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left="0" w:firstLine="0" w:firstLineChars="0"/>
        <w:rPr>
          <w:rFonts w:ascii="Times New Roman" w:hAnsi="Times New Roman" w:eastAsia="黑体" w:cs="Times New Roman"/>
          <w:sz w:val="32"/>
          <w:lang w:eastAsia="zh-CN"/>
        </w:rPr>
      </w:pPr>
      <w:bookmarkStart w:id="0" w:name="_Hlk77258215"/>
      <w:bookmarkEnd w:id="0"/>
      <w:r>
        <w:rPr>
          <w:rFonts w:ascii="Times New Roman" w:hAnsi="Times New Roman" w:eastAsia="黑体" w:cs="Times New Roman"/>
          <w:sz w:val="32"/>
          <w:lang w:eastAsia="zh-CN"/>
        </w:rPr>
        <w:t>附件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firstLineChars="0"/>
        <w:textAlignment w:val="auto"/>
        <w:rPr>
          <w:rFonts w:ascii="Times New Roman" w:hAnsi="Times New Roman" w:eastAsia="黑体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大英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县</w:t>
      </w:r>
      <w:r>
        <w:rPr>
          <w:rFonts w:ascii="Times New Roman" w:hAnsi="Times New Roman" w:eastAsia="方正小标宋简体" w:cs="Times New Roman"/>
          <w:sz w:val="44"/>
          <w:szCs w:val="44"/>
        </w:rPr>
        <w:t>危险化学品领域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安全生产</w:t>
      </w:r>
      <w:r>
        <w:rPr>
          <w:rFonts w:ascii="Times New Roman" w:hAnsi="Times New Roman" w:eastAsia="方正小标宋简体" w:cs="Times New Roman"/>
          <w:sz w:val="44"/>
          <w:szCs w:val="44"/>
        </w:rPr>
        <w:t>突出问题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专项整治调度表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left"/>
        <w:textAlignment w:val="auto"/>
        <w:rPr>
          <w:rFonts w:hint="eastAsia" w:ascii="黑体" w:eastAsia="黑体" w:cs="黑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24"/>
          <w:szCs w:val="24"/>
          <w:lang w:eastAsia="zh-CN"/>
        </w:rPr>
        <w:t>单位：</w:t>
      </w:r>
      <w:r>
        <w:rPr>
          <w:rFonts w:hint="eastAsia" w:ascii="黑体" w:eastAsia="黑体" w:cs="黑体"/>
          <w:sz w:val="24"/>
          <w:szCs w:val="24"/>
          <w:lang w:val="en-US" w:eastAsia="zh-CN"/>
        </w:rPr>
        <w:t xml:space="preserve">                         报送人：                   时间：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98"/>
        <w:gridCol w:w="881"/>
        <w:gridCol w:w="715"/>
        <w:gridCol w:w="715"/>
        <w:gridCol w:w="881"/>
        <w:gridCol w:w="715"/>
        <w:gridCol w:w="715"/>
        <w:gridCol w:w="8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69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112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各类型企业总数</w:t>
            </w:r>
          </w:p>
        </w:tc>
        <w:tc>
          <w:tcPr>
            <w:tcW w:w="325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企业自查自纠</w:t>
            </w:r>
          </w:p>
        </w:tc>
        <w:tc>
          <w:tcPr>
            <w:tcW w:w="590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县级部门检查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6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自查企业数（家）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隐患数（项）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整改数（项）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检查企业数（家）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隐患数（项）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整改数（项）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行政处罚（万元）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责令停产整顿（家）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生产储存企业（含取得使用许可证的企业）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经营企业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使用企业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运输企业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危废处置企业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22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1"/>
          <w:szCs w:val="15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</w:rPr>
        <w:t>每月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</w:rPr>
        <w:t>日、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</w:rPr>
        <w:t>日前上报专项整治调度汇总情况</w:t>
      </w:r>
      <w:r>
        <w:rPr>
          <w:rFonts w:hint="default" w:ascii="Times New Roman" w:hAnsi="Times New Roman" w:eastAsia="仿宋_GB2312" w:cs="Times New Roman"/>
          <w:kern w:val="0"/>
          <w:sz w:val="21"/>
          <w:szCs w:val="15"/>
          <w:lang w:val="en-US" w:eastAsia="zh-CN"/>
        </w:rPr>
        <w:t>到局政策法规和行业管理股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textAlignment w:val="auto"/>
      </w:pPr>
    </w:p>
    <w:p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auto"/>
        <w:ind w:left="0" w:leftChars="0" w:firstLine="0"/>
      </w:pPr>
    </w:p>
    <w:p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auto"/>
        <w:ind w:left="0" w:leftChars="0" w:firstLine="0"/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240" w:lineRule="auto"/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240" w:lineRule="auto"/>
      </w:pPr>
    </w:p>
    <w:p>
      <w:bookmarkStart w:id="1" w:name="_GoBack"/>
      <w:bookmarkEnd w:id="1"/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pgSz w:w="11907" w:h="16840"/>
      <w:pgMar w:top="2098" w:right="1531" w:bottom="1984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CESI宋体-GB2312" w:eastAsia="CESI宋体-GB2312" w:cs="CESI宋体-GB2312"/>
        <w:sz w:val="28"/>
        <w:szCs w:val="28"/>
      </w:rPr>
    </w:pPr>
    <w:r>
      <w:rPr>
        <w:rStyle w:val="14"/>
        <w:rFonts w:hint="default" w:ascii="Times New Roman" w:hAnsi="Times New Roman" w:eastAsia="CESI宋体-GB2312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eastAsia="CESI宋体-GB2312" w:cs="Times New Roman"/>
        <w:sz w:val="28"/>
        <w:szCs w:val="28"/>
      </w:rPr>
      <w:instrText xml:space="preserve">Page</w:instrText>
    </w:r>
    <w:r>
      <w:rPr>
        <w:rStyle w:val="14"/>
        <w:rFonts w:hint="default" w:ascii="Times New Roman" w:hAnsi="Times New Roman" w:eastAsia="CESI宋体-GB2312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eastAsia="CESI宋体-GB2312" w:cs="Times New Roman"/>
        <w:sz w:val="28"/>
        <w:szCs w:val="28"/>
      </w:rPr>
      <w:t>— 15 —</w:t>
    </w:r>
    <w:r>
      <w:rPr>
        <w:rStyle w:val="14"/>
        <w:rFonts w:hint="default" w:ascii="Times New Roman" w:hAnsi="Times New Roman" w:eastAsia="CESI宋体-GB2312" w:cs="Times New Roman"/>
        <w:sz w:val="28"/>
        <w:szCs w:val="28"/>
      </w:rPr>
      <w:fldChar w:fldCharType="end"/>
    </w:r>
  </w:p>
  <w:p>
    <w:pPr>
      <w:pStyle w:val="9"/>
      <w:ind w:right="360" w:firstLine="360"/>
      <w:rPr>
        <w:rFonts w:hint="eastAsia" w:ascii="CESI宋体-GB2312" w:eastAsia="CESI宋体-GB2312" w:cs="CESI宋体-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jg2NTVhYmFhYjY4YTU4MWE5NGJkM2VhNmE0NGU2YWQifQ=="/>
  </w:docVars>
  <w:rsids>
    <w:rsidRoot w:val="00000000"/>
    <w:rsid w:val="165701DB"/>
    <w:rsid w:val="1D623AB5"/>
    <w:rsid w:val="292032B0"/>
    <w:rsid w:val="4FE634AB"/>
    <w:rsid w:val="58A41B63"/>
    <w:rsid w:val="744A1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文本1"/>
    <w:basedOn w:val="3"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 2"/>
    <w:next w:val="1"/>
    <w:qFormat/>
    <w:uiPriority w:val="0"/>
    <w:pPr>
      <w:widowControl w:val="0"/>
      <w:spacing w:before="100" w:beforeAutospacing="1"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仿宋" w:cs="仿宋"/>
      <w:kern w:val="2"/>
      <w:sz w:val="18"/>
      <w:szCs w:val="32"/>
      <w:lang w:val="en-US" w:eastAsia="zh-CN" w:bidi="ar-SA"/>
    </w:rPr>
  </w:style>
  <w:style w:type="paragraph" w:styleId="11">
    <w:name w:val="toc 1"/>
    <w:basedOn w:val="1"/>
    <w:next w:val="1"/>
    <w:qFormat/>
    <w:uiPriority w:val="0"/>
  </w:style>
  <w:style w:type="character" w:styleId="14">
    <w:name w:val="page number"/>
    <w:basedOn w:val="13"/>
    <w:qFormat/>
    <w:uiPriority w:val="0"/>
  </w:style>
  <w:style w:type="paragraph" w:customStyle="1" w:styleId="15">
    <w:name w:val="表格"/>
    <w:basedOn w:val="1"/>
    <w:qFormat/>
    <w:uiPriority w:val="0"/>
    <w:pPr>
      <w:widowControl w:val="0"/>
      <w:spacing w:line="440" w:lineRule="exact"/>
      <w:ind w:firstLine="0"/>
      <w:jc w:val="center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16">
    <w:name w:val="公文主体"/>
    <w:basedOn w:val="1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 pgNumType="\* ArabicDash2"/>
    <sectPr xmlns="http://www.yozosoft.com.cn/officeDocument/2016/customData"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6D534-AC16-4E04-A09C-E22048153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1854</Words>
  <Characters>1873</Characters>
  <Lines>187</Lines>
  <Paragraphs>45</Paragraphs>
  <TotalTime>2</TotalTime>
  <ScaleCrop>false</ScaleCrop>
  <LinksUpToDate>false</LinksUpToDate>
  <CharactersWithSpaces>1980</CharactersWithSpaces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2024-01-09T22:40:00Z</dcterms:created>
  <dc:creator>user</dc:creator>
  <cp:lastModifiedBy>农业农村局</cp:lastModifiedBy>
  <dcterms:modified xsi:type="dcterms:W3CDTF">2024-05-14T02:24:03Z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BC710A65E8F4EAC152559F65AEDCEDC3</vt:lpwstr>
  </property>
</Properties>
</file>