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531D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5186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7F51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大英县2019年卫生计生监督抽检结果</w:t>
      </w:r>
    </w:p>
    <w:p w14:paraId="0FA3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示</w:t>
      </w:r>
    </w:p>
    <w:p w14:paraId="6DF9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0E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根据按照《国家卫生健康委办公厅关于印发2019年国家随机监督抽查计划的通知》（国卫办监督函〔2019〕110号）文件要求，县卫生健康局组织县卫生和计划生育监督执法大队开展了2019年县本级卫生计生“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双随机”监督抽检，现依据《大英县行政执法公示规定》和《大英县卫生健康局“双随机、一公开”随机抽查工作细则》规定，将监督抽检结果公示如下。</w:t>
      </w:r>
    </w:p>
    <w:p w14:paraId="62B5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AA4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C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大英县卫生健康局</w:t>
      </w:r>
    </w:p>
    <w:p w14:paraId="6B25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2019年9月18日</w:t>
      </w:r>
    </w:p>
    <w:p w14:paraId="621FE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大英县2019年医疗卫生随机监督抽检结果</w:t>
      </w:r>
    </w:p>
    <w:tbl>
      <w:tblPr>
        <w:tblStyle w:val="5"/>
        <w:tblW w:w="140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3765"/>
        <w:gridCol w:w="4995"/>
        <w:gridCol w:w="2579"/>
        <w:gridCol w:w="1586"/>
      </w:tblGrid>
      <w:tr w14:paraId="7D3DA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D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5E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15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4"/>
                <w:szCs w:val="24"/>
                <w:lang w:val="en-US" w:eastAsia="zh-CN" w:bidi="ar"/>
              </w:rPr>
              <w:t>监督检查内容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95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4"/>
                <w:szCs w:val="24"/>
                <w:lang w:val="en-US" w:eastAsia="zh-CN" w:bidi="ar"/>
              </w:rPr>
              <w:t>检查结果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1B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kern w:val="0"/>
                <w:sz w:val="24"/>
                <w:szCs w:val="24"/>
                <w:lang w:val="en-US" w:eastAsia="zh-CN" w:bidi="ar"/>
              </w:rPr>
              <w:t>采取措施</w:t>
            </w:r>
          </w:p>
        </w:tc>
      </w:tr>
      <w:tr w14:paraId="372EF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B4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01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大英县河边镇太华村卫生室</w:t>
            </w:r>
          </w:p>
        </w:tc>
        <w:tc>
          <w:tcPr>
            <w:tcW w:w="4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91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atLeas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1.医疗机构资质（《医疗机构执业许可证》、人员资格、诊疗活动、健康体检）管理情况；</w:t>
            </w:r>
          </w:p>
          <w:p w14:paraId="2ED12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atLeas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2.卫生技术人员（医师、外国医师、香港澳门特区医师、台湾地区医师、乡村医生、药师、护士、医技人员）管理情况；</w:t>
            </w:r>
          </w:p>
          <w:p w14:paraId="7FCB6F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atLeas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3.药品和医疗器械（麻醉药品、精神药品、抗菌药物、医疗器械）管理情况；</w:t>
            </w:r>
          </w:p>
          <w:p w14:paraId="1C895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atLeas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4.医疗技术（医疗美容、临床基因扩增、干细胞临床研究、临床研究项目）管理情况；</w:t>
            </w:r>
          </w:p>
          <w:p w14:paraId="3DA1C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atLeas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5.医疗文书（处方、病历、医学证明文件）管理情况。</w:t>
            </w:r>
          </w:p>
          <w:p w14:paraId="13B81B66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37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DB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2D8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DF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A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大英县玉峰镇何家井村卫生一室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431E5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66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E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45D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55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9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大英蒋世勇诊所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A7C9B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5A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76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B34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B2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4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大英县天保中心卫生院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D9F94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61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F2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8920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A4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E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大英县隆盛镇永明村卫生二室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D049C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2C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5D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F7C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B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1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大英县金元镇洞湾村卫生室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EDD6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1B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FA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2996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0C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B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大英梁继仲诊所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F694A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E1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74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9E7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55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9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大英县花园街社区卫生服务站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81F5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BF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发现问题已责令改正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9A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BDA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41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B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大英县蓬莱镇南泉村卫生室</w:t>
            </w:r>
          </w:p>
        </w:tc>
        <w:tc>
          <w:tcPr>
            <w:tcW w:w="4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3D6B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8E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未发现问题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B7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9C75EA7">
      <w:pPr>
        <w:rPr>
          <w:rFonts w:hint="eastAsia"/>
          <w:lang w:val="en-US" w:eastAsia="zh-CN"/>
        </w:rPr>
      </w:pPr>
    </w:p>
    <w:p w14:paraId="4F9CDC3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大英县2019年传染病防治监督抽检结果</w:t>
      </w:r>
    </w:p>
    <w:tbl>
      <w:tblPr>
        <w:tblStyle w:val="5"/>
        <w:tblW w:w="142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78"/>
        <w:gridCol w:w="4577"/>
        <w:gridCol w:w="3939"/>
        <w:gridCol w:w="1875"/>
        <w:gridCol w:w="1611"/>
      </w:tblGrid>
      <w:tr w14:paraId="5674F8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66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18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5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5B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单位名称（产品名称）</w:t>
            </w: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8F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监督检查内容/检测项目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C9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检查/检测结果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AA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采取措施</w:t>
            </w:r>
          </w:p>
        </w:tc>
      </w:tr>
      <w:tr w14:paraId="2AF21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0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B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7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大英县金元镇洞湾村卫生室</w:t>
            </w:r>
          </w:p>
        </w:tc>
        <w:tc>
          <w:tcPr>
            <w:tcW w:w="3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A7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1、预防接种管理情况。</w:t>
            </w:r>
          </w:p>
          <w:p w14:paraId="49E41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2、传染病疫情报告情况。</w:t>
            </w:r>
          </w:p>
          <w:p w14:paraId="5CBC3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3、传染病疫情控制情况。</w:t>
            </w:r>
          </w:p>
          <w:p w14:paraId="208F8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4、消毒隔离措施落实情况。</w:t>
            </w:r>
          </w:p>
          <w:p w14:paraId="3B0CE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5、医疗废物管理。</w:t>
            </w:r>
          </w:p>
          <w:p w14:paraId="2FE17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6、病原微生物实验室生物安全管理。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4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F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638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2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E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4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大英县隆盛镇永明村卫生二室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B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2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7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C68E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F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4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9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大英县天保中心卫生院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A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3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2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C9C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C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8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1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大英县花园街社区卫生服务站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7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F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691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7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7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2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大英县蓬莱镇南泉村卫生室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0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4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9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8C2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2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F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F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大英县河边镇太华村卫生室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3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A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F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67E9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5C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E0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5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大英县玉峰镇何家井村卫生一室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C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B5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4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DC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42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CF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F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大英梁继仲诊所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7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385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3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DF1E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C7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B6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5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大英蒋世勇诊所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3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A4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8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FBCF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F4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38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B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大英县疾病预防控制中心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7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0FC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4FD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8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D8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4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7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大英县人民医院</w:t>
            </w:r>
          </w:p>
        </w:tc>
        <w:tc>
          <w:tcPr>
            <w:tcW w:w="3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6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F5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6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364BA6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大英县2019年计划生育防治监督抽检结果</w:t>
      </w:r>
    </w:p>
    <w:tbl>
      <w:tblPr>
        <w:tblStyle w:val="5"/>
        <w:tblW w:w="14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259"/>
        <w:gridCol w:w="3866"/>
        <w:gridCol w:w="4979"/>
        <w:gridCol w:w="1920"/>
        <w:gridCol w:w="1301"/>
      </w:tblGrid>
      <w:tr w14:paraId="137C5F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D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F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单位名称（产品名称）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3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监督检查内容/检测项目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4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检查/检测结果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9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采取措施</w:t>
            </w:r>
          </w:p>
        </w:tc>
      </w:tr>
      <w:tr w14:paraId="2DF837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A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3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5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大英川人医院</w:t>
            </w:r>
          </w:p>
        </w:tc>
        <w:tc>
          <w:tcPr>
            <w:tcW w:w="4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7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机构及人员资质情况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开展计划生育技术服务的机构执业资质和人员执业资格情况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4EE9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律法规执行情况。机构是否按照批准的业务范围和服务项目执业；人员是否按照批准的服务项目执业；机构是否符合开展技术服务设置标准；开展妊娠手术是否进行受术者身份查验登记；开展相关技术服务是否遵守知情同意的原则；出具医学证明文件和诊断报告是否符合相关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3417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制度建立情况。是否建立禁止胎儿性别鉴定的管理制度情况；是否建立终止妊娠受术者身份查验登记制度情况；建立健全技术档案管理、转诊、追踪观察制度情况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B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5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4F62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6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F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0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大英县妇幼保健计划生育服务中心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A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B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C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76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E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F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2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大英县人民医院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1C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4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D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640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D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6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B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大英县河边中心卫生院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9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1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发现问题已责令改正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2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8AA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C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1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4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大英县中医医院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B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1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E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D5C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70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37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AD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大英君珉医院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7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59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3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07FA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80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79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计划生育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5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大英县隆盛中心卫生院</w:t>
            </w:r>
          </w:p>
        </w:tc>
        <w:tc>
          <w:tcPr>
            <w:tcW w:w="4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C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4E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47C069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大英县2019年放射卫生监督抽检结果</w:t>
      </w:r>
    </w:p>
    <w:tbl>
      <w:tblPr>
        <w:tblStyle w:val="5"/>
        <w:tblW w:w="142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265"/>
        <w:gridCol w:w="4162"/>
        <w:gridCol w:w="4464"/>
        <w:gridCol w:w="1877"/>
        <w:gridCol w:w="1614"/>
      </w:tblGrid>
      <w:tr w14:paraId="7E867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5FE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2A28B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EE7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单位名称（产品名称）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7D8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监督检查内容/检测项目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D774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检查/检测结果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CC6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采取措施</w:t>
            </w:r>
          </w:p>
        </w:tc>
      </w:tr>
      <w:tr w14:paraId="4F28FA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EB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8B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73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大英县象山镇卫生院</w:t>
            </w:r>
          </w:p>
        </w:tc>
        <w:tc>
          <w:tcPr>
            <w:tcW w:w="4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D3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建设项目管理情况；</w:t>
            </w:r>
          </w:p>
          <w:p w14:paraId="36846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放射诊疗许可管理情况；</w:t>
            </w:r>
          </w:p>
          <w:p w14:paraId="4D054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放射诊疗场所管理及其防护措施情况；</w:t>
            </w:r>
          </w:p>
          <w:p w14:paraId="2F2525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放射诊疗设备管理情况；</w:t>
            </w:r>
          </w:p>
          <w:p w14:paraId="40F38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放射工作人员管理情况；</w:t>
            </w:r>
          </w:p>
          <w:p w14:paraId="57830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开展放射诊疗人员条件管理情况；</w:t>
            </w:r>
          </w:p>
          <w:p w14:paraId="3B282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对患者、受检者及其他非放射工作人员的保护情况；</w:t>
            </w:r>
          </w:p>
          <w:p w14:paraId="509A20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放射事件预防处置情况；</w:t>
            </w:r>
          </w:p>
          <w:p w14:paraId="12E5EA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职业病人管理情况；</w:t>
            </w:r>
          </w:p>
          <w:p w14:paraId="5B729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档案管理与体系建设情况；</w:t>
            </w:r>
          </w:p>
          <w:p w14:paraId="09A40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核医学诊疗管理情况；</w:t>
            </w:r>
          </w:p>
          <w:p w14:paraId="53EB2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放射性同位素管理情况；</w:t>
            </w:r>
          </w:p>
          <w:p w14:paraId="4D874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放射治疗管理情况。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FC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发现问题已责令改正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B2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CD50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97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97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F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大英康成精神病专科医院</w:t>
            </w:r>
          </w:p>
        </w:tc>
        <w:tc>
          <w:tcPr>
            <w:tcW w:w="4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D4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D7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E2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1CA9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019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4C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放射卫生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42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大英县河边中心卫生院</w:t>
            </w:r>
          </w:p>
        </w:tc>
        <w:tc>
          <w:tcPr>
            <w:tcW w:w="4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34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righ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709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C1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E3F0FA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大英县2019年公共场所监督抽检结果</w:t>
      </w:r>
    </w:p>
    <w:tbl>
      <w:tblPr>
        <w:tblStyle w:val="5"/>
        <w:tblW w:w="139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65"/>
        <w:gridCol w:w="3165"/>
        <w:gridCol w:w="3150"/>
        <w:gridCol w:w="2460"/>
        <w:gridCol w:w="1920"/>
        <w:gridCol w:w="1466"/>
      </w:tblGrid>
      <w:tr w14:paraId="25892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F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D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监督检查对象</w:t>
            </w:r>
          </w:p>
        </w:tc>
        <w:tc>
          <w:tcPr>
            <w:tcW w:w="316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2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6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检查内容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3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4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检查/检测结果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2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采取措施</w:t>
            </w:r>
          </w:p>
        </w:tc>
      </w:tr>
      <w:tr w14:paraId="57402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F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7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住宿场所</w:t>
            </w:r>
          </w:p>
        </w:tc>
        <w:tc>
          <w:tcPr>
            <w:tcW w:w="316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C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大英县蓬莱镇港第经济宾馆</w:t>
            </w:r>
          </w:p>
        </w:tc>
        <w:tc>
          <w:tcPr>
            <w:tcW w:w="3150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F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1、设置卫生管理部门或人员情况；</w:t>
            </w:r>
          </w:p>
          <w:p w14:paraId="246D3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2、建立卫生管理档案情况；</w:t>
            </w:r>
          </w:p>
          <w:p w14:paraId="2EB3B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3、从业人员健康体检情况；</w:t>
            </w:r>
          </w:p>
          <w:p w14:paraId="6CDF5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4、设置禁止吸烟警语标志情况；</w:t>
            </w:r>
          </w:p>
          <w:p w14:paraId="36FFE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5、按规定对空气、水质、顾客用品用具等进行卫生检测情况；</w:t>
            </w:r>
          </w:p>
          <w:p w14:paraId="3282C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6、公示卫生许可证、卫生信誉度等级和卫生检测信息情况；</w:t>
            </w:r>
          </w:p>
          <w:p w14:paraId="4AF52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 按规定对顾客用品用具进行清洗、消毒、保洁情况；</w:t>
            </w:r>
          </w:p>
          <w:p w14:paraId="504C5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8、卫生监督量化分级制度实施情况。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B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床上卧具、毛巾、茶具的细菌总数、大肠菌群、金黄色葡萄球菌、霉菌。</w:t>
            </w:r>
          </w:p>
        </w:tc>
        <w:tc>
          <w:tcPr>
            <w:tcW w:w="192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3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4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2E509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82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B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0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大英县蓬莱镇如意旅社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E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0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F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9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7241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E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B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F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大英县蓬莱镇陈东升商务宾馆中海店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A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6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5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C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0296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0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B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D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大英县蓬莱镇采合主题酒店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D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0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0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0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BEE4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F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B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6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大英蓬莱镇新华宾馆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8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7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C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1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5533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A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2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2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大英县蓬莱镇育才宾馆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D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C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6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9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40CD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4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3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D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大英县蓬莱镇驿皇假日酒店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A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8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0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F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11DA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3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6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A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E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大英县时代商务宾馆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6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6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6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B1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4DC8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5" w:type="dxa"/>
            <w:vMerge w:val="continue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4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D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住宿场所</w:t>
            </w: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B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金凤宾馆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3C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1、设置卫生管理部门或人员情况；</w:t>
            </w:r>
          </w:p>
          <w:p w14:paraId="085DD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2、建立卫生管理档案情况；</w:t>
            </w:r>
          </w:p>
          <w:p w14:paraId="6120F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 从业人员健康体检情况；</w:t>
            </w:r>
          </w:p>
          <w:p w14:paraId="083CE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4、设置禁止吸烟警语标志情况；</w:t>
            </w:r>
          </w:p>
          <w:p w14:paraId="48D97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5、 按规定对空气、水质、顾客用品用具等进行卫生检测情况；</w:t>
            </w:r>
          </w:p>
          <w:p w14:paraId="37E36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6、公示卫生许可证、卫生信誉度等级和卫生检测信息情况；</w:t>
            </w:r>
          </w:p>
          <w:p w14:paraId="13451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 按规定对顾客用品用具进行清洗、消毒、保洁情况；</w:t>
            </w:r>
          </w:p>
          <w:p w14:paraId="1997A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8、卫生监督量化分级制度实施情况。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D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床上卧具、毛巾、茶具的细菌总数、大肠菌群、金黄色葡萄球菌、霉菌。</w:t>
            </w: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7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E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B8CD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A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0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2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大英县蓬莱镇文二姐宾馆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D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5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1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2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EB86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7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A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A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大英县蓬莱镇梦幻江南商务宾馆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6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6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3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5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F1B5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B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E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A8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大英县蓬莱滨河宾馆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1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9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47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8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506C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7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0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8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大英县蓬莱镇钻石商务宾馆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9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E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4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1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EA51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3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F7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9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大英县林海宾馆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9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3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B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C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C4C4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9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3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C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大英县蓬莱镇鸿业旅社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2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F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D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23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49D3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3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1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2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大英县蓬莱镇铃鸿宾馆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F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A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9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6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0326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2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6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A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大英县蓬莱镇阳关酒店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0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2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E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7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3709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9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F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D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大英县方圆宾馆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A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5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3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5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663B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4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2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D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大英县回马镇杨家宾馆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5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E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F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5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3193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C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0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嘉源宾馆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8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9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C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4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F814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8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C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F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莱茵商务宾馆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7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3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8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0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CDC2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C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F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A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大英县蓬莱镇鸿祥宾馆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4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E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B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4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BF01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C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A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美容美发</w:t>
            </w:r>
          </w:p>
          <w:p w14:paraId="1493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场所</w:t>
            </w:r>
          </w:p>
        </w:tc>
        <w:tc>
          <w:tcPr>
            <w:tcW w:w="316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A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大英县蓬莱镇娟娟理发店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4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1、设置卫生管理部门或人员情况；</w:t>
            </w:r>
          </w:p>
          <w:p w14:paraId="5474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2、建立卫生管理档案情况；</w:t>
            </w:r>
          </w:p>
          <w:p w14:paraId="0C4E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 从业人员健康体检情况；</w:t>
            </w:r>
          </w:p>
          <w:p w14:paraId="3E6C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4、设置禁止吸烟警语标志情况；</w:t>
            </w:r>
          </w:p>
          <w:p w14:paraId="2989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5、按规定对空气、水质、顾客用品用具等进行卫生检测情况；</w:t>
            </w:r>
          </w:p>
          <w:p w14:paraId="0DB1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6、公示卫生许可证、卫生信誉度等级和卫生检测信息情况；</w:t>
            </w:r>
          </w:p>
          <w:p w14:paraId="0906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7、按规定对顾客用品用具进行清洗、消毒、保洁情况；</w:t>
            </w:r>
          </w:p>
          <w:p w14:paraId="3181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8、卫生监督量化分级制度实施情况。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2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1.剪刀、梳子、美容工具的大肠菌群和金黄色葡萄球菌；</w:t>
            </w:r>
          </w:p>
          <w:p w14:paraId="3868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2.毛巾的细菌总数、大肠菌群和金黄色葡萄球菌。</w:t>
            </w: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D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5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8F14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D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4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6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大英县蓬莱镇彩丝理发店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C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C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B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9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46B8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5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7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1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大英县卓筒井镇韩艺理发店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2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6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B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4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F010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1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B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E6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大英县蓬莱镇秀英理发店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B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8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1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5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2E79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2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6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B1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大英县蓬莱镇发艺城理发店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A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8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5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4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B0A6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9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3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F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大英县蓬莱镇爱沙贝尔大英店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1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2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0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5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128A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2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3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C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大英县蓬莱镇英姿美养生馆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F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A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6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F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A013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9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9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大英县蓬莱镇新标榜美发卓同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A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E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5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2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0F3B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C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7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9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大英县蓬莱镇艾蒂造型店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C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5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D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5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D23C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5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F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影剧院</w:t>
            </w: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E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大英泰运电影有限公司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1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D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E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E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132A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6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1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足浴场所</w:t>
            </w:r>
          </w:p>
        </w:tc>
        <w:tc>
          <w:tcPr>
            <w:tcW w:w="316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6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大英县蓬莱镇足之然养生馆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8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9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0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3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9E2A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D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0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3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大英县蓬莱镇钟姐足浴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3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7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6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E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A6CC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D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4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游泳场所</w:t>
            </w:r>
          </w:p>
        </w:tc>
        <w:tc>
          <w:tcPr>
            <w:tcW w:w="3165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A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大英洋帆游泳池管理有限公司</w:t>
            </w: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5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88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6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2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320695DF">
      <w:pPr>
        <w:jc w:val="both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ECE20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大英县2019年学校卫生监测抽检结果</w:t>
      </w:r>
    </w:p>
    <w:tbl>
      <w:tblPr>
        <w:tblStyle w:val="5"/>
        <w:tblpPr w:leftFromText="180" w:rightFromText="180" w:vertAnchor="text" w:horzAnchor="page" w:tblpX="1616" w:tblpY="250"/>
        <w:tblOverlap w:val="never"/>
        <w:tblW w:w="138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696"/>
        <w:gridCol w:w="1604"/>
        <w:gridCol w:w="1348"/>
        <w:gridCol w:w="1454"/>
        <w:gridCol w:w="843"/>
        <w:gridCol w:w="1"/>
        <w:gridCol w:w="846"/>
        <w:gridCol w:w="806"/>
        <w:gridCol w:w="763"/>
        <w:gridCol w:w="1647"/>
        <w:gridCol w:w="1087"/>
      </w:tblGrid>
      <w:tr w14:paraId="4300D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AEF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35E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47C8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监测项目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BEC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eastAsia="zh-CN"/>
              </w:rPr>
              <w:t>监测性质</w:t>
            </w:r>
          </w:p>
        </w:tc>
        <w:tc>
          <w:tcPr>
            <w:tcW w:w="6360" w:type="dxa"/>
            <w:gridSpan w:val="7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854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监测结果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F8E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监测单位</w:t>
            </w:r>
          </w:p>
        </w:tc>
      </w:tr>
      <w:tr w14:paraId="5CF27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340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42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大英县特殊教育学校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C16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3AE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90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99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聋哑班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4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启智高段一班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0C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AF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启智低端二班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C4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C37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57B96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F39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099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69A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856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01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42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8D2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B6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46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C9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55BB5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B90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369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B90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43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3E1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D80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F9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E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F6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C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49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F4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F46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D9F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76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2CB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119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B36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4B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1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1/4.5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62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FF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2A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A0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4A1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A8E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AB2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2EA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FB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8100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F3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ED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B0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20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E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24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B5A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147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E6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794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C0C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FF0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7D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93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00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A7F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12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D2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846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BE9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FB8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E59A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160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D86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EC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6B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70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B9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E1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2D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4E9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DF6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017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6B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大英县蓬莱中学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026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C02F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E6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2F2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七年级四班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3F4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八年级三班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6A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9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三年级七班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37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3F4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4FB3E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C62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1261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596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AE1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8A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9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C9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83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34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3E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49C1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07C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A85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F8D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A911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896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973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0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D6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A4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A4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68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0B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464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EA8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D32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A819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CAF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539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34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A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1/3.6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6C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83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C6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8D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70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51A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F77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927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AC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0C2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8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0E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F5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D9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0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00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B9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905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837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E39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977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4B1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66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B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AA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F4A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1D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73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8D20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BF4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76B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DD7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DED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FC32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C4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8A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AE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943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FB3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65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DB1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847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EAC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F8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大英县民主初级中学校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FF7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940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51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43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七年级一班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C6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E5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DB5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06587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EB5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88F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CCE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5AA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0D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87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03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39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22E1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427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6DA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678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D32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69D5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61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9A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2E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98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9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CEB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F87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ECF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1FB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32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231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ED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0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1/2.4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11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6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50A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4A3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BF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53C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E26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1B7E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22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8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4E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0C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2D5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716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D13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6157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CB7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F56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7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D2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86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F5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0ED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FBD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DAE1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1AE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22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F3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56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EB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47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56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135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983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BA2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B9F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11FF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536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F2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A7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二年级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61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F8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2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D6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370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37DA5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DF6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0F9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175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86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D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9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F7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76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D2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40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6188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087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BF0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A907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E7E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880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F00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16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92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FF6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123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62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56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280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31C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C18A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E6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4319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D79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2EB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EA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A1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FF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2F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DD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344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2E0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47A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9E7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EF2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7CD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A60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F2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EA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AB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0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A8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FC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F24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B7A8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BCA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2DA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4F55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EE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23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CC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A9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C1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05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835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A91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423B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1DE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DE6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DEA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85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1F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E1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F5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D7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7E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6EA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0A3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417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54D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大英县智水乡初级中学校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F26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882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35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CD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93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37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7AA3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26EFB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33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CD9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D05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984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DC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99B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69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D4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1145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A1A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368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B5E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E3B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836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DC6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1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97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D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60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B76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5AD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B2A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615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5AD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32B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A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7C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98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42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3F8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E70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8BAE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1A4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AC8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949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C5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C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92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8D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944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DEC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039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53E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D71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5C61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29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1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24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98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68A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548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2A6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402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34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EC5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AD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73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67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F3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B3C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78D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DBC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34E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大英县玉峰镇团结小学校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219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92C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33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64C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0C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2C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48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B1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7A9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34AEB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2D3A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DCB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A1E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2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E2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9E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05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1E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FB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2C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40B2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BCB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D3F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9F7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E12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9177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EC9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69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65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3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A3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D8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8B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E10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39F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1D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CAC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13E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D14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63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C1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32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2A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E2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9C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E41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64D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56A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B5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8A2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129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A8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93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FF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41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EDF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278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DC6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8F2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682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91F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051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0B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0F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F4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AE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2B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BA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3CB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91C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2531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D87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11D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C67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09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23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43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AC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F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D2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3A3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9DA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CA8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3D1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大英县蓬莱镇红林小学校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724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399A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73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36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三年级一班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3A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四年级一班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B3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4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114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015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6F972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DD9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71A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4B3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C82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08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9C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6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7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E4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0F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66E1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7DC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C70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5AE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C9C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101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F9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C0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40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37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82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CD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69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60E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F87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5CC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7A5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091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6F6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9D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74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15A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E2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E4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E2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D8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9BF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3E4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77F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DF9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503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B0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55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4F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B0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9A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ED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31F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EFE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94BE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502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854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63E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8C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9B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7D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B4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E1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DB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FA0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642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97F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7B7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BCC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0815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1D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69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6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39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AA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0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DA5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B99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2DB7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40A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大英县河边镇小学校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7F0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3D9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38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A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一年级二班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DE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53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二年级一班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0D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E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DE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5FD30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43A2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929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3E8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9BD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D8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C5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1A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38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C21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3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68A5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F571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9F9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D3A4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066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775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40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F9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0F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AC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EAE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75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49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B698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26D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008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297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EE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1DAC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EE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02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1DE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79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EB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D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F2F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D6F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533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EF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68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FF3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94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83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9E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86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0C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DE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7F7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702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4B0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E27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309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6AA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BA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39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53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D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161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045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04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ABE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50C5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F08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E7E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EE1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BD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50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5C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0C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0F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E4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CF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EB0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99C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C4B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大英县河边初级中学校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D87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BB1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E1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6C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七年级三班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C1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60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八年级三班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A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33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3AEB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317F0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AB9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4B2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1D7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1A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EF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A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76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5D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9D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B1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407E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6F9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AD5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A6E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01B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7DDB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70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7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E2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A2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C0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29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B2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909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B07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C8A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98AC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D86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8EC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5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B5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F5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DA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AA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40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C6F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9AA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BBA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48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3C1B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F72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EC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C1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C6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50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ED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02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F48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718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C05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E51E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DA55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958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36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81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C0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B3B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88C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2E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5E20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1ED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894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D58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13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2AF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E3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8A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A5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F5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A0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94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71F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E8A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25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EE3B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大英县河边镇星花小学校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999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65F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6E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10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五年级二班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FD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0F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E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2E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C6B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0E0C5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513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F6D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A10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FEC9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05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66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B5B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0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9F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D31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0DDF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A0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A9C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65F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D49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57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8E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7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7D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74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8A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0D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59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5E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C1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DB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315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1C8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1CB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86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A5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2C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4C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46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1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47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87E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8CB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37E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F35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E1A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48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98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A4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A2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DD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4F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703E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077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2CE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919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A92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F342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30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12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E6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3A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7E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68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3486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487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8DD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DE7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ABC7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A59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AF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3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4D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3A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F7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5F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638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20D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211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0B58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大英县郪江外国语学校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BAC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017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98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52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一年级六班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CD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一年级三班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E9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八年级二班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57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三年级四班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2D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9593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71C06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1EE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BDB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A20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7BF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8E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教室人均面积（㎡）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8C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D5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D0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F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739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小学≥1.36</w:t>
            </w:r>
          </w:p>
          <w:p w14:paraId="12BC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中学≥1.39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D6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EEE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4D0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0AA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BFE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7DC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D8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8F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95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48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66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2B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466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C9F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5B2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548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EF5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376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A3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10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F4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97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4C1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FF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AA20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BDD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47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16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35C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ABEA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AD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D0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FC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8F5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A3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20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BAE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E05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F93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EE4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FD6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C32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78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EB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30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40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AB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AD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130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B08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128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E51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44F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B49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AC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5E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7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2A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3C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A6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5ACE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675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817A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059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大英县蓬莱镇幼儿园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358D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BF5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1D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4B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中一班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7A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F3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中三班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92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中四班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61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430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0F238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AF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35A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30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E5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621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采光系数最低值（%）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D9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A4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26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B6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34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  <w:p w14:paraId="0A2A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5C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04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5E6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0C6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427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AC0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E3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56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1/5.0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93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60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1/3.7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0D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1/3.7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58A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4BD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001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1D02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7AA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354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945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C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3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E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A3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44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A6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E3B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873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4453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575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大英县隆盛镇幼儿园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A42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813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44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8F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小一班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B9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FF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E6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大二班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33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A58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1366E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81E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C71C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74E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0EF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5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采光系数最低值（%）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32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B5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11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20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CDB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  <w:p w14:paraId="044A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61D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E6B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D26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88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0AC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7152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D8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FAA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0D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93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2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F0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2FD5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923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267C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468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B8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FEE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0C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8B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EF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38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C9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A4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0718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FC8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7C3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261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大英博美卓尔幼稚园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0F8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9C1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6D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EC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苹果班1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0F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西瓜班1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9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草莓班3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D7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西瓜班3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5B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63F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3C352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58E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D6C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AE6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F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AA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采光系数最低值（%）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5E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5B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C77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62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4CE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  <w:p w14:paraId="6B900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20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A08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43D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92DE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315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82D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2B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61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C3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D5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1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2B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8070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3F6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A2F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E01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F07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BE6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4D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90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AA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913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6D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DF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9F8C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E9A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0A9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ED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大英县河边镇幼儿园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8F4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7C17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33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30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芽芽一班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3A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朵朵二班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9F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苗苗一班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1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朵朵一班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68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ABE2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12DD0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027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DC0F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30AF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7A9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92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采光系数最低值（%）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E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08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86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77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AA9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  <w:p w14:paraId="2B39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D5F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68F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18D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10B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DC4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C2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F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00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3B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1/4.3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28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6D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1/4.3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60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CF18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983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68F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DB39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D10D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264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52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DB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5A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65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9A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A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9D9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7FF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C10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A0A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大英县天星幼儿园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A2C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AAD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C3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10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小三班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A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大一班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E5C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中三班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3F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中一班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77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D5F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2008A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E17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846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E5B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397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8F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采光系数最低值（%）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41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79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31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C7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2B4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  <w:p w14:paraId="0F80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27F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4E8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13C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F677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473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56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71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03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1D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E5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EA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91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DC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D23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3A0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842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96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7DC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C3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56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663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01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569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B6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660F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558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B9D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09A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大英县隆盛镇云课堂培训学校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D00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5BA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74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00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云朵班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63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云彩班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3F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云露班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2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云帆班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C9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A0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67C2B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518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28A7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26B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D4E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47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64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86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4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44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55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56A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208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199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942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BDF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0CA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79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40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6D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1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39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C8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A542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E50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CD6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CE9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B15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73B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A4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B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18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A1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4B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43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155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4CB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E0B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78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C36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6E5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D4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3C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20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57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61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89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859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F38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46F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3AE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234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73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F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4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E1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3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DC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6B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C79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CB3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2354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BFF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大英次方根文化艺术培训学校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00F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C53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A3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D0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7D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教室二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58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AE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9E4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45EB3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703B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B32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0F4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CF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3F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9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95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5A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A8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E1A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D1F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9F6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C22F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2387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25C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8C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DC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51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06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1/4.5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C0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D3F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24B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055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EBB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1D2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0CD5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C7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E0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1CA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AA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9F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ED0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DEB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25B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BAF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36C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FCF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A8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3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7C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826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53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CB6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F3A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384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CCF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07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5BE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D2A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A9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B8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A1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63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15AE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7A1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E73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C42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大英县玉峰镇麒邦培训学校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948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E6A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F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4A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教室一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B1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教室二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D4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舞蹈室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F5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2E67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31301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08F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62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D04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B5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3A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FE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43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CA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46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03A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244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78E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C00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E9A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FF3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16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5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1/5.2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7B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1/11.7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2D1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1/12.2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82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8E3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FB4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619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6DA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764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874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0C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48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8C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B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E0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08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2CB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D59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D70D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359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F6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6FF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11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321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E9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0B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2D7F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115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5F7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F1D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6EB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F3D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EC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9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B1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FC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F2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5F8E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B12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87D6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2FA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大英县书生郎朗文化教育培训学校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5930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F3B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4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2F3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作业辅导班三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9EC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英语辅导班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1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作业辅导班一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B6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作业辅导班二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B9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5D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620FD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59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67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B3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A79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26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03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1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2E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4A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63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51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8E4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C751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F12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4E9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60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2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61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1/14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A1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800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1/3.3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50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1/2.4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7E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290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630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4DC9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230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08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747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3E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D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1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42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FB8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52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0F2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FE6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46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47A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1A2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A18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43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9F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29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AE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6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1D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F2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F5D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F0D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455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569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B17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31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8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71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F7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64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CE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1AE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32E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608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1A2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26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B21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大英县河边梦想未来教育培训学校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202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学校教室监测</w:t>
            </w:r>
          </w:p>
        </w:tc>
        <w:tc>
          <w:tcPr>
            <w:tcW w:w="13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4FF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指令性检测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D9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69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辅导班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9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参考值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411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四川省中康环境技术检测有限公司</w:t>
            </w:r>
          </w:p>
        </w:tc>
      </w:tr>
      <w:tr w14:paraId="13C9B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0E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8F1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A83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C90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D0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采光系数（%）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6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75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43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861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95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A4C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CEA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3A3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95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D6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1/3.2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75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≥1/5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5E9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 w14:paraId="790C0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140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EF0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BCE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2E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49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课桌面平均照度（lx）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14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1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DD9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 w14:paraId="131AF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B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B26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539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02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D63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黑板面照度（lx）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B4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D4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331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</w:tr>
      <w:tr w14:paraId="0C9AC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806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6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F85F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C8DC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3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A6BE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E2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照明功率密度（W/㎡）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CC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76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9-11</w:t>
            </w: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A93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ind w:left="0" w:leftChars="0" w:right="0" w:rightChars="0"/>
              <w:jc w:val="center"/>
              <w:textAlignment w:val="auto"/>
              <w:outlineLvl w:val="9"/>
            </w:pPr>
          </w:p>
        </w:tc>
      </w:tr>
    </w:tbl>
    <w:p w14:paraId="0608BE1C"/>
    <w:p w14:paraId="7E0729C9"/>
    <w:p w14:paraId="06BC4FBF"/>
    <w:p w14:paraId="52C62369">
      <w:pPr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525CF70">
      <w:pPr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EBCA6B6">
      <w:pPr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132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5B40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5B40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DF5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kwMTk1NWMzMGJlOGQ0Y2ZiMTBlMzQ2ZTZiOGUifQ=="/>
  </w:docVars>
  <w:rsids>
    <w:rsidRoot w:val="0DE4437E"/>
    <w:rsid w:val="09BC3AC8"/>
    <w:rsid w:val="0B7F6346"/>
    <w:rsid w:val="0C395C66"/>
    <w:rsid w:val="0C600439"/>
    <w:rsid w:val="0D6E7E4F"/>
    <w:rsid w:val="0DA30D3E"/>
    <w:rsid w:val="0DE4437E"/>
    <w:rsid w:val="0F6536BD"/>
    <w:rsid w:val="10B210FA"/>
    <w:rsid w:val="144626FF"/>
    <w:rsid w:val="18EA5455"/>
    <w:rsid w:val="1CBC1173"/>
    <w:rsid w:val="279A3673"/>
    <w:rsid w:val="285D0896"/>
    <w:rsid w:val="2B1A4C0A"/>
    <w:rsid w:val="2C147B73"/>
    <w:rsid w:val="2E3D5CD4"/>
    <w:rsid w:val="2E400AF0"/>
    <w:rsid w:val="2E7D1A64"/>
    <w:rsid w:val="309F76D3"/>
    <w:rsid w:val="42096073"/>
    <w:rsid w:val="4CD47010"/>
    <w:rsid w:val="4FEA1BA4"/>
    <w:rsid w:val="500E58CB"/>
    <w:rsid w:val="5325029F"/>
    <w:rsid w:val="58E359D2"/>
    <w:rsid w:val="5CC03EBB"/>
    <w:rsid w:val="5F24266F"/>
    <w:rsid w:val="5FF414E2"/>
    <w:rsid w:val="60F638F3"/>
    <w:rsid w:val="61933540"/>
    <w:rsid w:val="6D535020"/>
    <w:rsid w:val="7059430C"/>
    <w:rsid w:val="726D6757"/>
    <w:rsid w:val="76D64FF0"/>
    <w:rsid w:val="7E240A1E"/>
    <w:rsid w:val="7E38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18</Pages>
  <Words>5562</Words>
  <Characters>6878</Characters>
  <Lines>0</Lines>
  <Paragraphs>0</Paragraphs>
  <TotalTime>18</TotalTime>
  <ScaleCrop>false</ScaleCrop>
  <LinksUpToDate>false</LinksUpToDate>
  <CharactersWithSpaces>6913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2018-06-27T08:40:00Z</dcterms:created>
  <dc:creator>机器猫</dc:creator>
  <cp:lastModifiedBy>Liuliu</cp:lastModifiedBy>
  <cp:lastPrinted>2018-07-23T07:40:00Z</cp:lastPrinted>
  <dcterms:modified xsi:type="dcterms:W3CDTF">2024-07-29T03:47:35Z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A6095E6E98C243938A441FFDB6AF18B8_13</vt:lpwstr>
  </property>
</Properties>
</file>