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4" w:line="225" w:lineRule="auto"/>
        <w:ind w:left="1424"/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ascii="宋体" w:hAnsi="宋体" w:eastAsia="宋体" w:cs="宋体"/>
          <w:spacing w:val="18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宋体" w:hAnsi="宋体" w:eastAsia="宋体" w:cs="宋体"/>
          <w:spacing w:val="17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0</w:t>
      </w:r>
      <w:r>
        <w:rPr>
          <w:rFonts w:hint="eastAsia" w:ascii="宋体" w:hAnsi="宋体" w:eastAsia="宋体" w:cs="宋体"/>
          <w:spacing w:val="17"/>
          <w:sz w:val="28"/>
          <w:szCs w:val="28"/>
          <w:lang w:val="en-US" w:eastAsia="zh-CN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23</w:t>
      </w:r>
      <w:r>
        <w:rPr>
          <w:rFonts w:ascii="宋体" w:hAnsi="宋体" w:eastAsia="宋体" w:cs="宋体"/>
          <w:spacing w:val="9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年大英县县级重大政府投资计划和重大投资项目表</w:t>
      </w:r>
    </w:p>
    <w:p>
      <w:pPr>
        <w:spacing w:before="214" w:line="234" w:lineRule="auto"/>
        <w:ind w:right="27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9"/>
          <w:sz w:val="13"/>
          <w:szCs w:val="13"/>
        </w:rPr>
        <w:t>单</w:t>
      </w:r>
      <w:r>
        <w:rPr>
          <w:rFonts w:ascii="宋体" w:hAnsi="宋体" w:eastAsia="宋体" w:cs="宋体"/>
          <w:spacing w:val="8"/>
          <w:sz w:val="13"/>
          <w:szCs w:val="13"/>
        </w:rPr>
        <w:t>位：万元，%</w:t>
      </w:r>
    </w:p>
    <w:p>
      <w:pPr>
        <w:spacing w:line="101" w:lineRule="exact"/>
      </w:pPr>
    </w:p>
    <w:tbl>
      <w:tblPr>
        <w:tblStyle w:val="4"/>
        <w:tblW w:w="9727" w:type="dxa"/>
        <w:tblInd w:w="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4"/>
        <w:gridCol w:w="1489"/>
        <w:gridCol w:w="1539"/>
        <w:gridCol w:w="1259"/>
        <w:gridCol w:w="13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15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(计划)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32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9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年初预算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34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1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调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整预算数</w:t>
            </w: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3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决算数</w:t>
            </w: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4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</w:t>
            </w:r>
            <w:r>
              <w:rPr>
                <w:rFonts w:ascii="宋体" w:hAnsi="宋体" w:eastAsia="宋体" w:cs="宋体"/>
                <w:spacing w:val="7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41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233" w:lineRule="auto"/>
              <w:ind w:left="190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308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5" w:lineRule="auto"/>
        <w:rPr>
          <w:rFonts w:ascii="Arial"/>
          <w:sz w:val="21"/>
        </w:rPr>
      </w:pPr>
    </w:p>
    <w:p>
      <w:pPr>
        <w:spacing w:before="72" w:line="222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(备注：20</w:t>
      </w:r>
      <w:r>
        <w:rPr>
          <w:rFonts w:hint="eastAsia" w:ascii="宋体" w:hAnsi="宋体" w:eastAsia="宋体" w:cs="宋体"/>
          <w:spacing w:val="-1"/>
          <w:sz w:val="22"/>
          <w:szCs w:val="22"/>
          <w:lang w:val="en-US" w:eastAsia="zh-CN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23</w:t>
      </w:r>
      <w:r>
        <w:rPr>
          <w:rFonts w:ascii="宋体" w:hAnsi="宋体" w:eastAsia="宋体" w:cs="宋体"/>
          <w:spacing w:val="-1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年我县无重大政府投资计划和重大投资项</w:t>
      </w:r>
      <w:r>
        <w:rPr>
          <w:rFonts w:ascii="宋体" w:hAnsi="宋体" w:eastAsia="宋体" w:cs="宋体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目</w:t>
      </w:r>
      <w:r>
        <w:rPr>
          <w:rFonts w:hint="eastAsia" w:ascii="宋体" w:hAnsi="宋体" w:eastAsia="宋体" w:cs="宋体"/>
          <w:sz w:val="22"/>
          <w:szCs w:val="22"/>
          <w:lang w:val="en-US" w:eastAsia="zh-CN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,故该表为空。</w:t>
      </w:r>
      <w:r>
        <w:rPr>
          <w:rFonts w:ascii="宋体" w:hAnsi="宋体" w:eastAsia="宋体" w:cs="宋体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sectPr>
      <w:pgSz w:w="11910" w:h="16840"/>
      <w:pgMar w:top="1431" w:right="1089" w:bottom="0" w:left="1007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0A071DBC"/>
    <w:rsid w:val="1372376D"/>
    <w:rsid w:val="417C1993"/>
    <w:rsid w:val="5F7911A2"/>
    <w:rsid w:val="5FD544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86</Words>
  <Characters>92</Characters>
  <TotalTime>3</TotalTime>
  <ScaleCrop>false</ScaleCrop>
  <LinksUpToDate>false</LinksUpToDate>
  <CharactersWithSpaces>93</CharactersWithSpaces>
  <Application>WPS Office_11.1.0.9912_F1E327BC-269C-435d-A152-05C5408002CA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2021-05-28T08:58:00Z</dcterms:created>
  <dc:creator>Administrator</dc:creator>
  <cp:lastModifiedBy>Administrator</cp:lastModifiedBy>
  <dcterms:modified xsi:type="dcterms:W3CDTF">2024-08-07T10:03:37Z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2022-08-02T10:42:52Z</vt:filetime>
  </property>
  <property fmtid="{D5CDD505-2E9C-101B-9397-08002B2CF9AE}" pid="4" name="KSOProductBuildVer">
    <vt:lpwstr>2052-11.1.0.9912</vt:lpwstr>
  </property>
  <property fmtid="{D5CDD505-2E9C-101B-9397-08002B2CF9AE}" pid="5" name="ICV">
    <vt:lpwstr>789CE64465EB4C408D237FFFC1DA375A</vt:lpwstr>
  </property>
</Properties>
</file>