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C6DDB">
      <w:pPr>
        <w:jc w:val="left"/>
        <w:rPr>
          <w:rFonts w:hint="eastAsia" w:ascii="黑体" w:hAnsi="黑体" w:eastAsia="黑体" w:cs="黑体"/>
          <w:b w:val="0"/>
          <w:bCs/>
          <w:sz w:val="32"/>
          <w:lang w:val="en-US" w:eastAsia="zh-CN"/>
        </w:rPr>
      </w:pPr>
      <w:bookmarkStart w:id="0" w:name="_GoBack"/>
      <w:bookmarkEnd w:id="0"/>
      <w:r>
        <w:rPr>
          <w:rFonts w:hint="eastAsia" w:ascii="黑体" w:hAnsi="黑体" w:eastAsia="黑体" w:cs="黑体"/>
          <w:b w:val="0"/>
          <w:bCs/>
          <w:sz w:val="32"/>
          <w:lang w:val="en-US" w:eastAsia="zh-CN"/>
        </w:rPr>
        <w:t>附件：</w:t>
      </w:r>
    </w:p>
    <w:p w14:paraId="487AC26D">
      <w:pPr>
        <w:jc w:val="center"/>
        <w:rPr>
          <w:rFonts w:hint="eastAsia" w:ascii="仿宋" w:hAnsi="仿宋" w:eastAsia="仿宋"/>
          <w:b/>
          <w:bCs w:val="0"/>
          <w:sz w:val="32"/>
          <w:lang w:eastAsia="zh-CN"/>
        </w:rPr>
      </w:pPr>
      <w:r>
        <w:rPr>
          <w:rFonts w:hint="eastAsia" w:ascii="仿宋" w:hAnsi="仿宋" w:eastAsia="仿宋"/>
          <w:b/>
          <w:bCs w:val="0"/>
          <w:sz w:val="32"/>
          <w:lang w:val="en-US" w:eastAsia="zh-CN"/>
        </w:rPr>
        <w:t>大英县2024</w:t>
      </w:r>
      <w:r>
        <w:rPr>
          <w:rFonts w:hint="eastAsia" w:ascii="仿宋" w:hAnsi="仿宋" w:eastAsia="仿宋"/>
          <w:b/>
          <w:bCs w:val="0"/>
          <w:sz w:val="32"/>
        </w:rPr>
        <w:t>年度</w:t>
      </w:r>
      <w:r>
        <w:rPr>
          <w:rFonts w:hint="eastAsia" w:ascii="仿宋" w:hAnsi="仿宋" w:eastAsia="仿宋"/>
          <w:b/>
          <w:bCs w:val="0"/>
          <w:sz w:val="32"/>
          <w:lang w:eastAsia="zh-CN"/>
        </w:rPr>
        <w:t>中央</w:t>
      </w:r>
      <w:r>
        <w:rPr>
          <w:rFonts w:hint="eastAsia" w:ascii="仿宋" w:hAnsi="仿宋" w:eastAsia="仿宋"/>
          <w:b/>
          <w:bCs w:val="0"/>
          <w:sz w:val="32"/>
          <w:lang w:val="en-US" w:eastAsia="zh-CN"/>
        </w:rPr>
        <w:t>和省级</w:t>
      </w:r>
      <w:r>
        <w:rPr>
          <w:rFonts w:hint="eastAsia" w:ascii="仿宋" w:hAnsi="仿宋" w:eastAsia="仿宋"/>
          <w:b/>
          <w:bCs w:val="0"/>
          <w:sz w:val="32"/>
          <w:lang w:eastAsia="zh-CN"/>
        </w:rPr>
        <w:t>财政衔接推进乡村振兴补助资金（第二批）和</w:t>
      </w:r>
      <w:r>
        <w:rPr>
          <w:rFonts w:hint="eastAsia" w:ascii="仿宋_GB2312" w:hAnsi="仿宋_GB2312" w:eastAsia="仿宋_GB2312" w:cs="仿宋_GB2312"/>
          <w:b/>
          <w:bCs w:val="0"/>
          <w:sz w:val="32"/>
          <w:szCs w:val="32"/>
          <w:lang w:eastAsia="zh-CN"/>
        </w:rPr>
        <w:t>县级衔接推进乡村振兴补助资金（第二批）</w:t>
      </w:r>
      <w:r>
        <w:rPr>
          <w:rFonts w:hint="eastAsia" w:ascii="仿宋" w:hAnsi="仿宋" w:eastAsia="仿宋"/>
          <w:b/>
          <w:bCs w:val="0"/>
          <w:sz w:val="32"/>
        </w:rPr>
        <w:t>分配</w:t>
      </w:r>
      <w:r>
        <w:rPr>
          <w:rFonts w:hint="eastAsia" w:ascii="仿宋" w:hAnsi="仿宋" w:eastAsia="仿宋"/>
          <w:b/>
          <w:bCs w:val="0"/>
          <w:sz w:val="32"/>
          <w:lang w:eastAsia="zh-CN"/>
        </w:rPr>
        <w:t>表</w:t>
      </w:r>
    </w:p>
    <w:p w14:paraId="6BFED28C">
      <w:pPr>
        <w:jc w:val="center"/>
        <w:rPr>
          <w:rFonts w:ascii="黑体" w:hAnsi="黑体" w:eastAsia="黑体"/>
          <w:sz w:val="32"/>
        </w:rPr>
      </w:pPr>
      <w:r>
        <w:rPr>
          <w:rFonts w:hint="eastAsia" w:ascii="仿宋" w:hAnsi="仿宋" w:eastAsia="仿宋"/>
          <w:b/>
          <w:sz w:val="28"/>
          <w:lang w:val="en-US" w:eastAsia="zh-CN"/>
        </w:rPr>
        <w:t xml:space="preserve">                                                                           </w:t>
      </w:r>
      <w:r>
        <w:rPr>
          <w:rFonts w:hint="eastAsia" w:ascii="仿宋" w:hAnsi="仿宋" w:eastAsia="仿宋"/>
          <w:b/>
          <w:sz w:val="28"/>
        </w:rPr>
        <w:t>单位：万元</w:t>
      </w:r>
    </w:p>
    <w:tbl>
      <w:tblPr>
        <w:tblStyle w:val="3"/>
        <w:tblW w:w="13440" w:type="dxa"/>
        <w:tblInd w:w="93" w:type="dxa"/>
        <w:tblLayout w:type="fixed"/>
        <w:tblCellMar>
          <w:top w:w="15" w:type="dxa"/>
          <w:left w:w="108" w:type="dxa"/>
          <w:bottom w:w="15" w:type="dxa"/>
          <w:right w:w="108" w:type="dxa"/>
        </w:tblCellMar>
      </w:tblPr>
      <w:tblGrid>
        <w:gridCol w:w="708"/>
        <w:gridCol w:w="1364"/>
        <w:gridCol w:w="1012"/>
        <w:gridCol w:w="940"/>
        <w:gridCol w:w="948"/>
        <w:gridCol w:w="780"/>
        <w:gridCol w:w="768"/>
        <w:gridCol w:w="3796"/>
        <w:gridCol w:w="1012"/>
        <w:gridCol w:w="1056"/>
        <w:gridCol w:w="1056"/>
      </w:tblGrid>
      <w:tr w14:paraId="507DAC82">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273A6B1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14:paraId="65DACBF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资金来源</w:t>
            </w:r>
            <w:r>
              <w:rPr>
                <w:rStyle w:val="5"/>
                <w:rFonts w:ascii="宋体" w:hAnsi="宋体" w:eastAsia="宋体" w:cs="宋体"/>
                <w:b/>
                <w:bCs/>
                <w:color w:val="000000"/>
                <w:kern w:val="0"/>
                <w:sz w:val="2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14:paraId="3082F9E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w:t>
            </w:r>
            <w:r>
              <w:rPr>
                <w:rStyle w:val="5"/>
                <w:rFonts w:ascii="宋体" w:hAnsi="宋体" w:eastAsia="宋体" w:cs="宋体"/>
                <w:b/>
                <w:bCs/>
                <w:color w:val="000000"/>
                <w:kern w:val="0"/>
                <w:sz w:val="2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14:paraId="4CBA3B5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r>
              <w:rPr>
                <w:rStyle w:val="5"/>
                <w:rFonts w:ascii="宋体" w:hAnsi="宋体" w:eastAsia="宋体" w:cs="宋体"/>
                <w:b/>
                <w:bCs/>
                <w:color w:val="000000"/>
                <w:kern w:val="0"/>
                <w:sz w:val="22"/>
              </w:rPr>
              <w:footnoteReference w:id="2"/>
            </w:r>
          </w:p>
        </w:tc>
      </w:tr>
      <w:tr w14:paraId="7B7CF8D0">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6B6B2BD1">
            <w:pPr>
              <w:widowControl/>
              <w:jc w:val="left"/>
              <w:rPr>
                <w:rFonts w:ascii="宋体" w:hAnsi="宋体" w:eastAsia="宋体" w:cs="宋体"/>
                <w:b/>
                <w:bCs/>
                <w:color w:val="000000"/>
                <w:kern w:val="0"/>
                <w:sz w:val="22"/>
              </w:rPr>
            </w:pPr>
          </w:p>
        </w:tc>
        <w:tc>
          <w:tcPr>
            <w:tcW w:w="1364" w:type="dxa"/>
            <w:vMerge w:val="restart"/>
            <w:tcBorders>
              <w:top w:val="single" w:color="000000" w:sz="4" w:space="0"/>
              <w:left w:val="single" w:color="000000" w:sz="4" w:space="0"/>
              <w:bottom w:val="single" w:color="000000" w:sz="4" w:space="0"/>
              <w:right w:val="single" w:color="000000" w:sz="4" w:space="0"/>
            </w:tcBorders>
            <w:vAlign w:val="center"/>
          </w:tcPr>
          <w:p w14:paraId="745F1A1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资金类型</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741F924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0E981FE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4EBD4BB2">
            <w:pPr>
              <w:widowControl/>
              <w:jc w:val="left"/>
              <w:rPr>
                <w:rFonts w:ascii="宋体" w:hAnsi="宋体" w:eastAsia="宋体" w:cs="宋体"/>
                <w:b/>
                <w:bCs/>
                <w:color w:val="000000"/>
                <w:kern w:val="0"/>
                <w:sz w:val="2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50211BB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14:paraId="179D11E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14:paraId="280390B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分配日期</w:t>
            </w:r>
          </w:p>
        </w:tc>
      </w:tr>
      <w:tr w14:paraId="73DD0B89">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49E84BA">
            <w:pPr>
              <w:widowControl/>
              <w:jc w:val="left"/>
              <w:rPr>
                <w:rFonts w:ascii="宋体" w:hAnsi="宋体" w:eastAsia="宋体" w:cs="宋体"/>
                <w:b/>
                <w:bCs/>
                <w:color w:val="000000"/>
                <w:kern w:val="0"/>
                <w:sz w:val="22"/>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14:paraId="2D37A7BB">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0AEDC7BC">
            <w:pPr>
              <w:widowControl/>
              <w:jc w:val="left"/>
              <w:rPr>
                <w:rFonts w:ascii="宋体" w:hAnsi="宋体" w:eastAsia="宋体" w:cs="宋体"/>
                <w:b/>
                <w:bCs/>
                <w:color w:val="000000"/>
                <w:kern w:val="0"/>
                <w:sz w:val="22"/>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0BD3948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中央</w:t>
            </w:r>
          </w:p>
        </w:tc>
        <w:tc>
          <w:tcPr>
            <w:tcW w:w="948" w:type="dxa"/>
            <w:tcBorders>
              <w:top w:val="single" w:color="000000" w:sz="4" w:space="0"/>
              <w:left w:val="single" w:color="000000" w:sz="4" w:space="0"/>
              <w:bottom w:val="single" w:color="000000" w:sz="4" w:space="0"/>
              <w:right w:val="single" w:color="000000" w:sz="4" w:space="0"/>
            </w:tcBorders>
            <w:vAlign w:val="center"/>
          </w:tcPr>
          <w:p w14:paraId="5B775DF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省级</w:t>
            </w:r>
          </w:p>
        </w:tc>
        <w:tc>
          <w:tcPr>
            <w:tcW w:w="780" w:type="dxa"/>
            <w:tcBorders>
              <w:top w:val="single" w:color="000000" w:sz="4" w:space="0"/>
              <w:left w:val="single" w:color="000000" w:sz="4" w:space="0"/>
              <w:bottom w:val="single" w:color="000000" w:sz="4" w:space="0"/>
              <w:right w:val="single" w:color="000000" w:sz="4" w:space="0"/>
            </w:tcBorders>
            <w:vAlign w:val="center"/>
          </w:tcPr>
          <w:p w14:paraId="73DD61B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125E2BC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29DA81A6">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5EFCAABA">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14:paraId="4C630EEB">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14:paraId="49D502BE">
            <w:pPr>
              <w:widowControl/>
              <w:jc w:val="left"/>
              <w:rPr>
                <w:rFonts w:ascii="宋体" w:hAnsi="宋体" w:eastAsia="宋体" w:cs="宋体"/>
                <w:b/>
                <w:bCs/>
                <w:color w:val="000000"/>
                <w:kern w:val="0"/>
                <w:sz w:val="22"/>
              </w:rPr>
            </w:pPr>
          </w:p>
        </w:tc>
      </w:tr>
      <w:tr w14:paraId="0C2563E4">
        <w:tblPrEx>
          <w:tblCellMar>
            <w:top w:w="15" w:type="dxa"/>
            <w:left w:w="108" w:type="dxa"/>
            <w:bottom w:w="15" w:type="dxa"/>
            <w:right w:w="108" w:type="dxa"/>
          </w:tblCellMar>
        </w:tblPrEx>
        <w:trPr>
          <w:trHeight w:val="375" w:hRule="atLeast"/>
        </w:trPr>
        <w:tc>
          <w:tcPr>
            <w:tcW w:w="2072" w:type="dxa"/>
            <w:gridSpan w:val="2"/>
            <w:tcBorders>
              <w:top w:val="single" w:color="000000" w:sz="4" w:space="0"/>
              <w:left w:val="single" w:color="000000" w:sz="4" w:space="0"/>
              <w:bottom w:val="single" w:color="000000" w:sz="4" w:space="0"/>
              <w:right w:val="single" w:color="000000" w:sz="4" w:space="0"/>
            </w:tcBorders>
            <w:vAlign w:val="center"/>
          </w:tcPr>
          <w:p w14:paraId="61CCFE0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12" w:type="dxa"/>
            <w:tcBorders>
              <w:top w:val="single" w:color="000000" w:sz="4" w:space="0"/>
              <w:left w:val="single" w:color="000000" w:sz="4" w:space="0"/>
              <w:bottom w:val="single" w:color="000000" w:sz="4" w:space="0"/>
              <w:right w:val="single" w:color="000000" w:sz="4" w:space="0"/>
            </w:tcBorders>
            <w:vAlign w:val="center"/>
          </w:tcPr>
          <w:p w14:paraId="38BBE913">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4956</w:t>
            </w:r>
          </w:p>
        </w:tc>
        <w:tc>
          <w:tcPr>
            <w:tcW w:w="940" w:type="dxa"/>
            <w:tcBorders>
              <w:top w:val="single" w:color="000000" w:sz="4" w:space="0"/>
              <w:left w:val="single" w:color="000000" w:sz="4" w:space="0"/>
              <w:bottom w:val="single" w:color="000000" w:sz="4" w:space="0"/>
              <w:right w:val="single" w:color="000000" w:sz="4" w:space="0"/>
            </w:tcBorders>
            <w:vAlign w:val="center"/>
          </w:tcPr>
          <w:p w14:paraId="26982E6E">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4060</w:t>
            </w:r>
          </w:p>
        </w:tc>
        <w:tc>
          <w:tcPr>
            <w:tcW w:w="948" w:type="dxa"/>
            <w:tcBorders>
              <w:top w:val="single" w:color="000000" w:sz="4" w:space="0"/>
              <w:left w:val="single" w:color="000000" w:sz="4" w:space="0"/>
              <w:bottom w:val="single" w:color="000000" w:sz="4" w:space="0"/>
              <w:right w:val="single" w:color="000000" w:sz="4" w:space="0"/>
            </w:tcBorders>
            <w:vAlign w:val="center"/>
          </w:tcPr>
          <w:p w14:paraId="2467B907">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496</w:t>
            </w:r>
          </w:p>
        </w:tc>
        <w:tc>
          <w:tcPr>
            <w:tcW w:w="780" w:type="dxa"/>
            <w:tcBorders>
              <w:top w:val="single" w:color="000000" w:sz="4" w:space="0"/>
              <w:left w:val="single" w:color="000000" w:sz="4" w:space="0"/>
              <w:bottom w:val="single" w:color="000000" w:sz="4" w:space="0"/>
              <w:right w:val="single" w:color="000000" w:sz="4" w:space="0"/>
            </w:tcBorders>
            <w:vAlign w:val="center"/>
          </w:tcPr>
          <w:p w14:paraId="2C856E1D">
            <w:pPr>
              <w:widowControl/>
              <w:jc w:val="center"/>
              <w:rPr>
                <w:rFonts w:ascii="宋体" w:hAnsi="宋体" w:eastAsia="宋体" w:cs="宋体"/>
                <w:b/>
                <w:bCs/>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4EF9C7C">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400</w:t>
            </w:r>
          </w:p>
        </w:tc>
        <w:tc>
          <w:tcPr>
            <w:tcW w:w="3796" w:type="dxa"/>
            <w:tcBorders>
              <w:top w:val="single" w:color="000000" w:sz="4" w:space="0"/>
              <w:left w:val="single" w:color="000000" w:sz="4" w:space="0"/>
              <w:bottom w:val="single" w:color="000000" w:sz="4" w:space="0"/>
              <w:right w:val="single" w:color="000000" w:sz="4" w:space="0"/>
            </w:tcBorders>
            <w:vAlign w:val="center"/>
          </w:tcPr>
          <w:p w14:paraId="5348F978">
            <w:pPr>
              <w:widowControl/>
              <w:jc w:val="center"/>
              <w:rPr>
                <w:rFonts w:ascii="宋体" w:hAnsi="宋体" w:eastAsia="宋体" w:cs="宋体"/>
                <w:b/>
                <w:bCs/>
                <w:color w:val="000000"/>
                <w:kern w:val="0"/>
                <w:sz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8F68B21">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95A506E">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306CBDE">
            <w:pPr>
              <w:widowControl/>
              <w:jc w:val="center"/>
              <w:rPr>
                <w:rFonts w:ascii="宋体" w:hAnsi="宋体" w:eastAsia="宋体" w:cs="宋体"/>
                <w:b/>
                <w:bCs/>
                <w:color w:val="000000"/>
                <w:kern w:val="0"/>
                <w:sz w:val="22"/>
              </w:rPr>
            </w:pPr>
          </w:p>
        </w:tc>
      </w:tr>
      <w:tr w14:paraId="225A44AF">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6E64483E">
            <w:pPr>
              <w:widowControl/>
              <w:jc w:val="center"/>
              <w:rPr>
                <w:rFonts w:ascii="宋体" w:hAnsi="宋体" w:eastAsia="宋体" w:cs="宋体"/>
                <w:b/>
                <w:bCs/>
                <w:color w:val="000000"/>
                <w:kern w:val="0"/>
                <w:sz w:val="22"/>
              </w:rPr>
            </w:pPr>
          </w:p>
        </w:tc>
        <w:tc>
          <w:tcPr>
            <w:tcW w:w="1364" w:type="dxa"/>
            <w:tcBorders>
              <w:top w:val="single" w:color="000000" w:sz="4" w:space="0"/>
              <w:left w:val="single" w:color="000000" w:sz="4" w:space="0"/>
              <w:bottom w:val="single" w:color="000000" w:sz="4" w:space="0"/>
              <w:right w:val="single" w:color="000000" w:sz="4" w:space="0"/>
            </w:tcBorders>
            <w:vAlign w:val="center"/>
          </w:tcPr>
          <w:p w14:paraId="7BE3AC82">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财政</w:t>
            </w:r>
            <w:r>
              <w:rPr>
                <w:rFonts w:hint="eastAsia" w:ascii="宋体" w:hAnsi="宋体" w:eastAsia="宋体" w:cs="宋体"/>
                <w:color w:val="000000"/>
                <w:kern w:val="0"/>
                <w:sz w:val="22"/>
                <w:lang w:val="en-US" w:eastAsia="zh-CN"/>
              </w:rPr>
              <w:t>衔接推进乡村振兴补助</w:t>
            </w:r>
            <w:r>
              <w:rPr>
                <w:rFonts w:hint="eastAsia" w:ascii="宋体" w:hAnsi="宋体" w:eastAsia="宋体" w:cs="宋体"/>
                <w:color w:val="000000"/>
                <w:kern w:val="0"/>
                <w:sz w:val="22"/>
                <w:lang w:eastAsia="zh-CN"/>
              </w:rPr>
              <w:t>资金</w:t>
            </w:r>
          </w:p>
        </w:tc>
        <w:tc>
          <w:tcPr>
            <w:tcW w:w="1012" w:type="dxa"/>
            <w:tcBorders>
              <w:top w:val="single" w:color="000000" w:sz="4" w:space="0"/>
              <w:left w:val="single" w:color="000000" w:sz="4" w:space="0"/>
              <w:bottom w:val="single" w:color="000000" w:sz="4" w:space="0"/>
              <w:right w:val="single" w:color="000000" w:sz="4" w:space="0"/>
            </w:tcBorders>
            <w:vAlign w:val="center"/>
          </w:tcPr>
          <w:p w14:paraId="6618FBB5">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4956</w:t>
            </w:r>
          </w:p>
        </w:tc>
        <w:tc>
          <w:tcPr>
            <w:tcW w:w="940" w:type="dxa"/>
            <w:tcBorders>
              <w:top w:val="single" w:color="000000" w:sz="4" w:space="0"/>
              <w:left w:val="single" w:color="000000" w:sz="4" w:space="0"/>
              <w:bottom w:val="single" w:color="000000" w:sz="4" w:space="0"/>
              <w:right w:val="single" w:color="000000" w:sz="4" w:space="0"/>
            </w:tcBorders>
            <w:vAlign w:val="center"/>
          </w:tcPr>
          <w:p w14:paraId="40A91C70">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4060</w:t>
            </w:r>
          </w:p>
        </w:tc>
        <w:tc>
          <w:tcPr>
            <w:tcW w:w="948" w:type="dxa"/>
            <w:tcBorders>
              <w:top w:val="single" w:color="000000" w:sz="4" w:space="0"/>
              <w:left w:val="single" w:color="000000" w:sz="4" w:space="0"/>
              <w:bottom w:val="single" w:color="000000" w:sz="4" w:space="0"/>
              <w:right w:val="single" w:color="000000" w:sz="4" w:space="0"/>
            </w:tcBorders>
            <w:vAlign w:val="center"/>
          </w:tcPr>
          <w:p w14:paraId="3393F699">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496</w:t>
            </w:r>
          </w:p>
        </w:tc>
        <w:tc>
          <w:tcPr>
            <w:tcW w:w="780" w:type="dxa"/>
            <w:tcBorders>
              <w:top w:val="single" w:color="000000" w:sz="4" w:space="0"/>
              <w:left w:val="single" w:color="000000" w:sz="4" w:space="0"/>
              <w:bottom w:val="single" w:color="000000" w:sz="4" w:space="0"/>
              <w:right w:val="single" w:color="000000" w:sz="4" w:space="0"/>
            </w:tcBorders>
            <w:vAlign w:val="center"/>
          </w:tcPr>
          <w:p w14:paraId="2E65E936">
            <w:pPr>
              <w:widowControl/>
              <w:jc w:val="center"/>
              <w:rPr>
                <w:rFonts w:ascii="宋体" w:hAnsi="宋体" w:eastAsia="宋体" w:cs="宋体"/>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36C4586">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400</w:t>
            </w:r>
          </w:p>
        </w:tc>
        <w:tc>
          <w:tcPr>
            <w:tcW w:w="3796" w:type="dxa"/>
            <w:tcBorders>
              <w:top w:val="single" w:color="000000" w:sz="4" w:space="0"/>
              <w:left w:val="single" w:color="000000" w:sz="4" w:space="0"/>
              <w:bottom w:val="single" w:color="000000" w:sz="4" w:space="0"/>
              <w:right w:val="single" w:color="000000" w:sz="4" w:space="0"/>
            </w:tcBorders>
            <w:vAlign w:val="center"/>
          </w:tcPr>
          <w:p w14:paraId="39A6DA75">
            <w:pPr>
              <w:keepNext w:val="0"/>
              <w:keepLines w:val="0"/>
              <w:widowControl/>
              <w:numPr>
                <w:ilvl w:val="0"/>
                <w:numId w:val="1"/>
              </w:numPr>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隆盛镇望龙村2024</w:t>
            </w:r>
            <w:r>
              <w:rPr>
                <w:rFonts w:hint="eastAsia" w:ascii="Times New Roman" w:hAnsi="Times New Roman" w:eastAsia="仿宋_GB2312" w:cs="Times New Roman"/>
                <w:i w:val="0"/>
                <w:iCs w:val="0"/>
                <w:color w:val="auto"/>
                <w:kern w:val="0"/>
                <w:sz w:val="20"/>
                <w:szCs w:val="20"/>
                <w:u w:val="none"/>
                <w:lang w:val="en-US" w:eastAsia="zh-CN" w:bidi="ar"/>
              </w:rPr>
              <w:t>年粮油、</w:t>
            </w:r>
            <w:r>
              <w:rPr>
                <w:rFonts w:hint="default" w:ascii="Times New Roman" w:hAnsi="Times New Roman" w:eastAsia="仿宋_GB2312" w:cs="Times New Roman"/>
                <w:i w:val="0"/>
                <w:iCs w:val="0"/>
                <w:color w:val="auto"/>
                <w:kern w:val="0"/>
                <w:sz w:val="20"/>
                <w:szCs w:val="20"/>
                <w:u w:val="none"/>
                <w:lang w:val="en-US" w:eastAsia="zh-CN" w:bidi="ar"/>
              </w:rPr>
              <w:t>蔬菜</w:t>
            </w:r>
            <w:r>
              <w:rPr>
                <w:rFonts w:hint="eastAsia" w:ascii="Times New Roman" w:hAnsi="Times New Roman" w:eastAsia="仿宋_GB2312" w:cs="Times New Roman"/>
                <w:i w:val="0"/>
                <w:iCs w:val="0"/>
                <w:color w:val="auto"/>
                <w:kern w:val="0"/>
                <w:sz w:val="20"/>
                <w:szCs w:val="20"/>
                <w:u w:val="none"/>
                <w:lang w:val="en-US" w:eastAsia="zh-CN" w:bidi="ar"/>
              </w:rPr>
              <w:t>产业建设</w:t>
            </w:r>
            <w:r>
              <w:rPr>
                <w:rFonts w:hint="default" w:ascii="Times New Roman" w:hAnsi="Times New Roman" w:eastAsia="仿宋_GB2312" w:cs="Times New Roman"/>
                <w:i w:val="0"/>
                <w:iCs w:val="0"/>
                <w:color w:val="auto"/>
                <w:kern w:val="0"/>
                <w:sz w:val="20"/>
                <w:szCs w:val="20"/>
                <w:u w:val="none"/>
                <w:lang w:val="en-US" w:eastAsia="zh-CN" w:bidi="ar"/>
              </w:rPr>
              <w:t>项目</w:t>
            </w:r>
            <w:r>
              <w:rPr>
                <w:rFonts w:hint="eastAsia" w:ascii="Times New Roman" w:hAnsi="Times New Roman" w:eastAsia="仿宋_GB2312" w:cs="Times New Roman"/>
                <w:i w:val="0"/>
                <w:iCs w:val="0"/>
                <w:color w:val="auto"/>
                <w:kern w:val="0"/>
                <w:sz w:val="20"/>
                <w:szCs w:val="20"/>
                <w:u w:val="none"/>
                <w:lang w:val="en-US" w:eastAsia="zh-CN" w:bidi="ar"/>
              </w:rPr>
              <w:t>500万元；2、</w:t>
            </w:r>
            <w:r>
              <w:rPr>
                <w:rFonts w:hint="default" w:ascii="Times New Roman" w:hAnsi="Times New Roman" w:eastAsia="仿宋_GB2312" w:cs="Times New Roman"/>
                <w:i w:val="0"/>
                <w:iCs w:val="0"/>
                <w:color w:val="auto"/>
                <w:kern w:val="0"/>
                <w:sz w:val="20"/>
                <w:szCs w:val="20"/>
                <w:u w:val="none"/>
                <w:lang w:val="en-US" w:eastAsia="zh-CN" w:bidi="ar"/>
              </w:rPr>
              <w:t>隆盛镇王家堰村2024年省级“宜居宜业和美乡村”建设项目</w:t>
            </w:r>
            <w:r>
              <w:rPr>
                <w:rFonts w:hint="eastAsia" w:ascii="Times New Roman" w:hAnsi="Times New Roman" w:eastAsia="仿宋_GB2312" w:cs="Times New Roman"/>
                <w:i w:val="0"/>
                <w:iCs w:val="0"/>
                <w:color w:val="auto"/>
                <w:kern w:val="0"/>
                <w:sz w:val="20"/>
                <w:szCs w:val="20"/>
                <w:u w:val="none"/>
                <w:lang w:val="en-US" w:eastAsia="zh-CN" w:bidi="ar"/>
              </w:rPr>
              <w:t>100万元；3、</w:t>
            </w:r>
            <w:r>
              <w:rPr>
                <w:rFonts w:hint="default" w:ascii="Times New Roman" w:hAnsi="Times New Roman" w:eastAsia="仿宋_GB2312" w:cs="Times New Roman"/>
                <w:i w:val="0"/>
                <w:iCs w:val="0"/>
                <w:color w:val="auto"/>
                <w:kern w:val="0"/>
                <w:sz w:val="20"/>
                <w:szCs w:val="20"/>
                <w:u w:val="none"/>
                <w:lang w:val="en-US" w:eastAsia="zh-CN" w:bidi="ar"/>
              </w:rPr>
              <w:t>隆盛镇土门垭</w:t>
            </w:r>
            <w:r>
              <w:rPr>
                <w:rFonts w:hint="eastAsia" w:ascii="Times New Roman" w:hAnsi="Times New Roman" w:eastAsia="仿宋_GB2312" w:cs="Times New Roman"/>
                <w:i w:val="0"/>
                <w:iCs w:val="0"/>
                <w:color w:val="auto"/>
                <w:kern w:val="0"/>
                <w:sz w:val="20"/>
                <w:szCs w:val="20"/>
                <w:u w:val="none"/>
                <w:lang w:val="en-US" w:eastAsia="zh-CN" w:bidi="ar"/>
              </w:rPr>
              <w:t>产业发展</w:t>
            </w:r>
            <w:r>
              <w:rPr>
                <w:rFonts w:hint="default" w:ascii="Times New Roman" w:hAnsi="Times New Roman" w:eastAsia="仿宋_GB2312" w:cs="Times New Roman"/>
                <w:i w:val="0"/>
                <w:iCs w:val="0"/>
                <w:color w:val="auto"/>
                <w:kern w:val="0"/>
                <w:sz w:val="20"/>
                <w:szCs w:val="20"/>
                <w:u w:val="none"/>
                <w:lang w:val="en-US" w:eastAsia="zh-CN" w:bidi="ar"/>
              </w:rPr>
              <w:t>项目</w:t>
            </w:r>
            <w:r>
              <w:rPr>
                <w:rFonts w:hint="eastAsia" w:ascii="Times New Roman" w:hAnsi="Times New Roman" w:eastAsia="仿宋_GB2312" w:cs="Times New Roman"/>
                <w:i w:val="0"/>
                <w:iCs w:val="0"/>
                <w:color w:val="auto"/>
                <w:kern w:val="0"/>
                <w:sz w:val="20"/>
                <w:szCs w:val="20"/>
                <w:u w:val="none"/>
                <w:lang w:val="en-US" w:eastAsia="zh-CN" w:bidi="ar"/>
              </w:rPr>
              <w:t>100万元；4、</w:t>
            </w:r>
            <w:r>
              <w:rPr>
                <w:rFonts w:hint="default" w:ascii="Times New Roman" w:hAnsi="Times New Roman" w:eastAsia="仿宋_GB2312" w:cs="Times New Roman"/>
                <w:i w:val="0"/>
                <w:iCs w:val="0"/>
                <w:color w:val="auto"/>
                <w:kern w:val="0"/>
                <w:sz w:val="20"/>
                <w:szCs w:val="20"/>
                <w:u w:val="none"/>
                <w:lang w:val="en-US" w:eastAsia="zh-CN" w:bidi="ar"/>
              </w:rPr>
              <w:t>卓筒井镇蓄金村2024年和美乡村建设项目</w:t>
            </w:r>
            <w:r>
              <w:rPr>
                <w:rFonts w:hint="eastAsia" w:ascii="Times New Roman" w:hAnsi="Times New Roman" w:eastAsia="仿宋_GB2312" w:cs="Times New Roman"/>
                <w:i w:val="0"/>
                <w:iCs w:val="0"/>
                <w:color w:val="auto"/>
                <w:kern w:val="0"/>
                <w:sz w:val="20"/>
                <w:szCs w:val="20"/>
                <w:u w:val="none"/>
                <w:lang w:val="en-US" w:eastAsia="zh-CN" w:bidi="ar"/>
              </w:rPr>
              <w:t>500万元；5、</w:t>
            </w:r>
            <w:r>
              <w:rPr>
                <w:rFonts w:hint="default" w:ascii="Times New Roman" w:hAnsi="Times New Roman" w:eastAsia="仿宋_GB2312" w:cs="Times New Roman"/>
                <w:i w:val="0"/>
                <w:iCs w:val="0"/>
                <w:color w:val="auto"/>
                <w:kern w:val="0"/>
                <w:sz w:val="20"/>
                <w:szCs w:val="20"/>
                <w:u w:val="none"/>
                <w:lang w:val="en-US" w:eastAsia="zh-CN" w:bidi="ar"/>
              </w:rPr>
              <w:t>卓筒井镇福兴村2024年甜桃产业配套设施建设项目</w:t>
            </w:r>
            <w:r>
              <w:rPr>
                <w:rFonts w:hint="eastAsia" w:ascii="Times New Roman" w:hAnsi="Times New Roman" w:eastAsia="仿宋_GB2312" w:cs="Times New Roman"/>
                <w:i w:val="0"/>
                <w:iCs w:val="0"/>
                <w:color w:val="auto"/>
                <w:kern w:val="0"/>
                <w:sz w:val="20"/>
                <w:szCs w:val="20"/>
                <w:u w:val="none"/>
                <w:lang w:val="en-US" w:eastAsia="zh-CN" w:bidi="ar"/>
              </w:rPr>
              <w:t>100万元；6、</w:t>
            </w:r>
            <w:r>
              <w:rPr>
                <w:rFonts w:hint="default" w:ascii="Times New Roman" w:hAnsi="Times New Roman" w:eastAsia="仿宋_GB2312" w:cs="Times New Roman"/>
                <w:i w:val="0"/>
                <w:iCs w:val="0"/>
                <w:color w:val="auto"/>
                <w:kern w:val="0"/>
                <w:sz w:val="20"/>
                <w:szCs w:val="20"/>
                <w:u w:val="none"/>
                <w:lang w:val="en-US" w:eastAsia="zh-CN" w:bidi="ar"/>
              </w:rPr>
              <w:t>卓筒井镇为干屏村</w:t>
            </w:r>
            <w:r>
              <w:rPr>
                <w:rFonts w:hint="eastAsia" w:ascii="Times New Roman" w:hAnsi="Times New Roman" w:eastAsia="仿宋_GB2312" w:cs="Times New Roman"/>
                <w:i w:val="0"/>
                <w:iCs w:val="0"/>
                <w:color w:val="auto"/>
                <w:kern w:val="0"/>
                <w:sz w:val="20"/>
                <w:szCs w:val="20"/>
                <w:u w:val="none"/>
                <w:lang w:val="en-US" w:eastAsia="zh-CN" w:bidi="ar"/>
              </w:rPr>
              <w:t>产业发展项目100万元；7、</w:t>
            </w:r>
            <w:r>
              <w:rPr>
                <w:rFonts w:hint="default" w:ascii="Times New Roman" w:hAnsi="Times New Roman" w:eastAsia="仿宋_GB2312" w:cs="Times New Roman"/>
                <w:i w:val="0"/>
                <w:iCs w:val="0"/>
                <w:color w:val="auto"/>
                <w:kern w:val="0"/>
                <w:sz w:val="20"/>
                <w:szCs w:val="20"/>
                <w:u w:val="none"/>
                <w:lang w:val="en-US" w:eastAsia="zh-CN" w:bidi="ar"/>
              </w:rPr>
              <w:t>象山镇永乐村2024年粮蔬产业园区基础设施建设项目</w:t>
            </w:r>
            <w:r>
              <w:rPr>
                <w:rFonts w:hint="eastAsia" w:ascii="Times New Roman" w:hAnsi="Times New Roman" w:eastAsia="仿宋_GB2312" w:cs="Times New Roman"/>
                <w:i w:val="0"/>
                <w:iCs w:val="0"/>
                <w:color w:val="auto"/>
                <w:kern w:val="0"/>
                <w:sz w:val="20"/>
                <w:szCs w:val="20"/>
                <w:u w:val="none"/>
                <w:lang w:val="en-US" w:eastAsia="zh-CN" w:bidi="ar"/>
              </w:rPr>
              <w:t>500万元；8、</w:t>
            </w:r>
            <w:r>
              <w:rPr>
                <w:rFonts w:hint="default" w:ascii="Times New Roman" w:hAnsi="Times New Roman" w:eastAsia="仿宋_GB2312" w:cs="Times New Roman"/>
                <w:i w:val="0"/>
                <w:iCs w:val="0"/>
                <w:color w:val="auto"/>
                <w:kern w:val="0"/>
                <w:sz w:val="20"/>
                <w:szCs w:val="20"/>
                <w:u w:val="none"/>
                <w:lang w:val="en-US" w:eastAsia="zh-CN" w:bidi="ar"/>
              </w:rPr>
              <w:t>象山镇青龙滩村2024年庭院经济项目</w:t>
            </w:r>
            <w:r>
              <w:rPr>
                <w:rFonts w:hint="eastAsia" w:ascii="Times New Roman" w:hAnsi="Times New Roman" w:eastAsia="仿宋_GB2312" w:cs="Times New Roman"/>
                <w:i w:val="0"/>
                <w:iCs w:val="0"/>
                <w:color w:val="auto"/>
                <w:kern w:val="0"/>
                <w:sz w:val="20"/>
                <w:szCs w:val="20"/>
                <w:u w:val="none"/>
                <w:lang w:val="en-US" w:eastAsia="zh-CN" w:bidi="ar"/>
              </w:rPr>
              <w:t>100万元；9、</w:t>
            </w:r>
            <w:r>
              <w:rPr>
                <w:rFonts w:hint="default" w:ascii="Times New Roman" w:hAnsi="Times New Roman" w:eastAsia="仿宋_GB2312" w:cs="Times New Roman"/>
                <w:i w:val="0"/>
                <w:iCs w:val="0"/>
                <w:color w:val="auto"/>
                <w:kern w:val="0"/>
                <w:sz w:val="20"/>
                <w:szCs w:val="20"/>
                <w:u w:val="none"/>
                <w:lang w:val="en-US" w:eastAsia="zh-CN" w:bidi="ar"/>
              </w:rPr>
              <w:t>玉峰镇鲤鱼浸村2024年粮油现代农业园区配套设施建设项目</w:t>
            </w:r>
            <w:r>
              <w:rPr>
                <w:rFonts w:hint="eastAsia" w:ascii="Times New Roman" w:hAnsi="Times New Roman" w:eastAsia="仿宋_GB2312" w:cs="Times New Roman"/>
                <w:i w:val="0"/>
                <w:iCs w:val="0"/>
                <w:color w:val="auto"/>
                <w:kern w:val="0"/>
                <w:sz w:val="20"/>
                <w:szCs w:val="20"/>
                <w:u w:val="none"/>
                <w:lang w:val="en-US" w:eastAsia="zh-CN" w:bidi="ar"/>
              </w:rPr>
              <w:t>100万元；10、</w:t>
            </w:r>
            <w:r>
              <w:rPr>
                <w:rFonts w:hint="default" w:ascii="Times New Roman" w:hAnsi="Times New Roman" w:eastAsia="仿宋_GB2312" w:cs="Times New Roman"/>
                <w:i w:val="0"/>
                <w:iCs w:val="0"/>
                <w:color w:val="auto"/>
                <w:kern w:val="0"/>
                <w:sz w:val="20"/>
                <w:szCs w:val="20"/>
                <w:u w:val="none"/>
                <w:lang w:val="en-US" w:eastAsia="zh-CN" w:bidi="ar"/>
              </w:rPr>
              <w:t>玉峰镇得鱼沟村2024年“和美乡村”建设项目</w:t>
            </w:r>
            <w:r>
              <w:rPr>
                <w:rFonts w:hint="eastAsia" w:ascii="Times New Roman" w:hAnsi="Times New Roman" w:eastAsia="仿宋_GB2312" w:cs="Times New Roman"/>
                <w:i w:val="0"/>
                <w:iCs w:val="0"/>
                <w:color w:val="auto"/>
                <w:kern w:val="0"/>
                <w:sz w:val="20"/>
                <w:szCs w:val="20"/>
                <w:u w:val="none"/>
                <w:lang w:val="en-US" w:eastAsia="zh-CN" w:bidi="ar"/>
              </w:rPr>
              <w:t>100万元；11、</w:t>
            </w:r>
            <w:r>
              <w:rPr>
                <w:rFonts w:hint="default" w:ascii="Times New Roman" w:hAnsi="Times New Roman" w:eastAsia="仿宋_GB2312" w:cs="Times New Roman"/>
                <w:i w:val="0"/>
                <w:iCs w:val="0"/>
                <w:color w:val="auto"/>
                <w:kern w:val="0"/>
                <w:sz w:val="20"/>
                <w:szCs w:val="20"/>
                <w:u w:val="none"/>
                <w:lang w:val="en-US" w:eastAsia="zh-CN" w:bidi="ar"/>
              </w:rPr>
              <w:t>蓬莱镇盛水村2024年花椒产业提档升级项目</w:t>
            </w:r>
            <w:r>
              <w:rPr>
                <w:rFonts w:hint="eastAsia" w:ascii="Times New Roman" w:hAnsi="Times New Roman" w:eastAsia="仿宋_GB2312" w:cs="Times New Roman"/>
                <w:i w:val="0"/>
                <w:iCs w:val="0"/>
                <w:color w:val="auto"/>
                <w:kern w:val="0"/>
                <w:sz w:val="20"/>
                <w:szCs w:val="20"/>
                <w:u w:val="none"/>
                <w:lang w:val="en-US" w:eastAsia="zh-CN" w:bidi="ar"/>
              </w:rPr>
              <w:t>100万元；12、</w:t>
            </w:r>
            <w:r>
              <w:rPr>
                <w:rFonts w:hint="default" w:ascii="Times New Roman" w:hAnsi="Times New Roman" w:eastAsia="仿宋_GB2312" w:cs="Times New Roman"/>
                <w:i w:val="0"/>
                <w:iCs w:val="0"/>
                <w:color w:val="auto"/>
                <w:kern w:val="0"/>
                <w:sz w:val="20"/>
                <w:szCs w:val="20"/>
                <w:u w:val="none"/>
                <w:lang w:val="en-US" w:eastAsia="zh-CN" w:bidi="ar"/>
              </w:rPr>
              <w:t>蓬莱镇山溪口村2024年“和美乡村”建设项目</w:t>
            </w:r>
            <w:r>
              <w:rPr>
                <w:rFonts w:hint="eastAsia" w:ascii="Times New Roman" w:hAnsi="Times New Roman" w:eastAsia="仿宋_GB2312" w:cs="Times New Roman"/>
                <w:i w:val="0"/>
                <w:iCs w:val="0"/>
                <w:color w:val="auto"/>
                <w:kern w:val="0"/>
                <w:sz w:val="20"/>
                <w:szCs w:val="20"/>
                <w:u w:val="none"/>
                <w:lang w:val="en-US" w:eastAsia="zh-CN" w:bidi="ar"/>
              </w:rPr>
              <w:t>100万元；13、</w:t>
            </w:r>
            <w:r>
              <w:rPr>
                <w:rFonts w:hint="default" w:ascii="Times New Roman" w:hAnsi="Times New Roman" w:eastAsia="仿宋_GB2312" w:cs="Times New Roman"/>
                <w:i w:val="0"/>
                <w:iCs w:val="0"/>
                <w:color w:val="auto"/>
                <w:kern w:val="0"/>
                <w:sz w:val="20"/>
                <w:szCs w:val="20"/>
                <w:u w:val="none"/>
                <w:lang w:val="en-US" w:eastAsia="zh-CN" w:bidi="ar"/>
              </w:rPr>
              <w:t>金元镇宝祥村2024年种养循环产业园区配套设施建设项目</w:t>
            </w:r>
            <w:r>
              <w:rPr>
                <w:rFonts w:hint="eastAsia" w:ascii="Times New Roman" w:hAnsi="Times New Roman" w:eastAsia="仿宋_GB2312" w:cs="Times New Roman"/>
                <w:i w:val="0"/>
                <w:iCs w:val="0"/>
                <w:color w:val="auto"/>
                <w:kern w:val="0"/>
                <w:sz w:val="20"/>
                <w:szCs w:val="20"/>
                <w:u w:val="none"/>
                <w:lang w:val="en-US" w:eastAsia="zh-CN" w:bidi="ar"/>
              </w:rPr>
              <w:t>100万元；14、</w:t>
            </w:r>
            <w:r>
              <w:rPr>
                <w:rFonts w:hint="default" w:ascii="Times New Roman" w:hAnsi="Times New Roman" w:eastAsia="仿宋_GB2312" w:cs="Times New Roman"/>
                <w:i w:val="0"/>
                <w:iCs w:val="0"/>
                <w:color w:val="auto"/>
                <w:kern w:val="0"/>
                <w:sz w:val="20"/>
                <w:szCs w:val="20"/>
                <w:u w:val="none"/>
                <w:lang w:val="en-US" w:eastAsia="zh-CN" w:bidi="ar"/>
              </w:rPr>
              <w:t>金元镇江柏村阳光一号柑橘产业园2024年“和美乡村”建设项目</w:t>
            </w:r>
            <w:r>
              <w:rPr>
                <w:rFonts w:hint="eastAsia" w:ascii="Times New Roman" w:hAnsi="Times New Roman" w:eastAsia="仿宋_GB2312" w:cs="Times New Roman"/>
                <w:i w:val="0"/>
                <w:iCs w:val="0"/>
                <w:color w:val="auto"/>
                <w:kern w:val="0"/>
                <w:sz w:val="20"/>
                <w:szCs w:val="20"/>
                <w:u w:val="none"/>
                <w:lang w:val="en-US" w:eastAsia="zh-CN" w:bidi="ar"/>
              </w:rPr>
              <w:t>100万元；15、</w:t>
            </w:r>
            <w:r>
              <w:rPr>
                <w:rFonts w:hint="default" w:ascii="Times New Roman" w:hAnsi="Times New Roman" w:eastAsia="仿宋_GB2312" w:cs="Times New Roman"/>
                <w:i w:val="0"/>
                <w:iCs w:val="0"/>
                <w:color w:val="auto"/>
                <w:kern w:val="0"/>
                <w:sz w:val="20"/>
                <w:szCs w:val="20"/>
                <w:u w:val="none"/>
                <w:lang w:val="en-US" w:eastAsia="zh-CN" w:bidi="ar"/>
              </w:rPr>
              <w:t>河边镇八里沟村2024年粮油园区配套设施建设项目</w:t>
            </w:r>
            <w:r>
              <w:rPr>
                <w:rFonts w:hint="eastAsia" w:ascii="Times New Roman" w:hAnsi="Times New Roman" w:eastAsia="仿宋_GB2312" w:cs="Times New Roman"/>
                <w:i w:val="0"/>
                <w:iCs w:val="0"/>
                <w:color w:val="auto"/>
                <w:kern w:val="0"/>
                <w:sz w:val="20"/>
                <w:szCs w:val="20"/>
                <w:u w:val="none"/>
                <w:lang w:val="en-US" w:eastAsia="zh-CN" w:bidi="ar"/>
              </w:rPr>
              <w:t>100万元；16、</w:t>
            </w:r>
            <w:r>
              <w:rPr>
                <w:rFonts w:hint="default" w:ascii="Times New Roman" w:hAnsi="Times New Roman" w:eastAsia="仿宋_GB2312" w:cs="Times New Roman"/>
                <w:i w:val="0"/>
                <w:iCs w:val="0"/>
                <w:color w:val="auto"/>
                <w:kern w:val="0"/>
                <w:sz w:val="20"/>
                <w:szCs w:val="20"/>
                <w:u w:val="none"/>
                <w:lang w:val="en-US" w:eastAsia="zh-CN" w:bidi="ar"/>
              </w:rPr>
              <w:t>河边镇坤龙村2024年稻鱼园区配套设施建设项目</w:t>
            </w:r>
            <w:r>
              <w:rPr>
                <w:rFonts w:hint="eastAsia" w:ascii="Times New Roman" w:hAnsi="Times New Roman" w:eastAsia="仿宋_GB2312" w:cs="Times New Roman"/>
                <w:i w:val="0"/>
                <w:iCs w:val="0"/>
                <w:color w:val="auto"/>
                <w:kern w:val="0"/>
                <w:sz w:val="20"/>
                <w:szCs w:val="20"/>
                <w:u w:val="none"/>
                <w:lang w:val="en-US" w:eastAsia="zh-CN" w:bidi="ar"/>
              </w:rPr>
              <w:t>100万元；17、</w:t>
            </w:r>
            <w:r>
              <w:rPr>
                <w:rFonts w:hint="default" w:ascii="Times New Roman" w:hAnsi="Times New Roman" w:eastAsia="仿宋_GB2312" w:cs="Times New Roman"/>
                <w:i w:val="0"/>
                <w:iCs w:val="0"/>
                <w:color w:val="auto"/>
                <w:kern w:val="0"/>
                <w:sz w:val="20"/>
                <w:szCs w:val="20"/>
                <w:u w:val="none"/>
                <w:lang w:val="en-US" w:eastAsia="zh-CN" w:bidi="ar"/>
              </w:rPr>
              <w:t>天保镇鹊桥村2024年“和美乡村”建设项</w:t>
            </w:r>
            <w:r>
              <w:rPr>
                <w:rFonts w:hint="eastAsia" w:ascii="Times New Roman" w:hAnsi="Times New Roman" w:eastAsia="仿宋_GB2312" w:cs="Times New Roman"/>
                <w:i w:val="0"/>
                <w:iCs w:val="0"/>
                <w:color w:val="auto"/>
                <w:kern w:val="0"/>
                <w:sz w:val="20"/>
                <w:szCs w:val="20"/>
                <w:u w:val="none"/>
                <w:lang w:val="en-US" w:eastAsia="zh-CN" w:bidi="ar"/>
              </w:rPr>
              <w:t>100万元；18、</w:t>
            </w:r>
            <w:r>
              <w:rPr>
                <w:rFonts w:hint="default" w:ascii="Times New Roman" w:hAnsi="Times New Roman" w:eastAsia="仿宋_GB2312" w:cs="Times New Roman"/>
                <w:i w:val="0"/>
                <w:iCs w:val="0"/>
                <w:color w:val="auto"/>
                <w:kern w:val="0"/>
                <w:sz w:val="20"/>
                <w:szCs w:val="20"/>
                <w:u w:val="none"/>
                <w:lang w:val="en-US" w:eastAsia="zh-CN" w:bidi="ar"/>
              </w:rPr>
              <w:t>回马镇花园村2024年蔬菜园区配套设施及庭院经济建设</w:t>
            </w:r>
            <w:r>
              <w:rPr>
                <w:rFonts w:hint="eastAsia" w:ascii="Times New Roman" w:hAnsi="Times New Roman" w:eastAsia="仿宋_GB2312" w:cs="Times New Roman"/>
                <w:i w:val="0"/>
                <w:iCs w:val="0"/>
                <w:color w:val="auto"/>
                <w:kern w:val="0"/>
                <w:sz w:val="20"/>
                <w:szCs w:val="20"/>
                <w:u w:val="none"/>
                <w:lang w:val="en-US" w:eastAsia="zh-CN" w:bidi="ar"/>
              </w:rPr>
              <w:t>100万元；19、</w:t>
            </w:r>
            <w:r>
              <w:rPr>
                <w:rFonts w:hint="default" w:ascii="Times New Roman" w:hAnsi="Times New Roman" w:eastAsia="仿宋_GB2312" w:cs="Times New Roman"/>
                <w:i w:val="0"/>
                <w:iCs w:val="0"/>
                <w:color w:val="auto"/>
                <w:kern w:val="0"/>
                <w:sz w:val="20"/>
                <w:szCs w:val="20"/>
                <w:u w:val="none"/>
                <w:lang w:val="en-US" w:eastAsia="zh-CN" w:bidi="ar"/>
              </w:rPr>
              <w:t>隆盛中药材园区提质改造项目</w:t>
            </w:r>
            <w:r>
              <w:rPr>
                <w:rFonts w:hint="eastAsia" w:ascii="Times New Roman" w:hAnsi="Times New Roman" w:eastAsia="仿宋_GB2312" w:cs="Times New Roman"/>
                <w:i w:val="0"/>
                <w:iCs w:val="0"/>
                <w:color w:val="auto"/>
                <w:kern w:val="0"/>
                <w:sz w:val="20"/>
                <w:szCs w:val="20"/>
                <w:u w:val="none"/>
                <w:lang w:val="en-US" w:eastAsia="zh-CN" w:bidi="ar"/>
              </w:rPr>
              <w:t>300万元；20、</w:t>
            </w:r>
            <w:r>
              <w:rPr>
                <w:rFonts w:hint="default" w:ascii="Times New Roman" w:hAnsi="Times New Roman" w:eastAsia="仿宋_GB2312" w:cs="Times New Roman"/>
                <w:i w:val="0"/>
                <w:iCs w:val="0"/>
                <w:color w:val="auto"/>
                <w:kern w:val="0"/>
                <w:sz w:val="20"/>
                <w:szCs w:val="20"/>
                <w:u w:val="none"/>
                <w:lang w:val="en-US" w:eastAsia="zh-CN" w:bidi="ar"/>
              </w:rPr>
              <w:t>蓬莱镇柑橘园区</w:t>
            </w:r>
            <w:r>
              <w:rPr>
                <w:rFonts w:hint="eastAsia" w:ascii="Times New Roman" w:hAnsi="Times New Roman" w:eastAsia="仿宋_GB2312" w:cs="Times New Roman"/>
                <w:i w:val="0"/>
                <w:iCs w:val="0"/>
                <w:color w:val="auto"/>
                <w:kern w:val="0"/>
                <w:sz w:val="20"/>
                <w:szCs w:val="20"/>
                <w:u w:val="none"/>
                <w:lang w:val="en-US" w:eastAsia="zh-CN" w:bidi="ar"/>
              </w:rPr>
              <w:t>土壤改良</w:t>
            </w:r>
            <w:r>
              <w:rPr>
                <w:rFonts w:hint="default" w:ascii="Times New Roman" w:hAnsi="Times New Roman" w:eastAsia="仿宋_GB2312" w:cs="Times New Roman"/>
                <w:i w:val="0"/>
                <w:iCs w:val="0"/>
                <w:color w:val="auto"/>
                <w:kern w:val="0"/>
                <w:sz w:val="20"/>
                <w:szCs w:val="20"/>
                <w:u w:val="none"/>
                <w:lang w:val="en-US" w:eastAsia="zh-CN" w:bidi="ar"/>
              </w:rPr>
              <w:t>建设项目</w:t>
            </w:r>
            <w:r>
              <w:rPr>
                <w:rFonts w:hint="eastAsia" w:ascii="Times New Roman" w:hAnsi="Times New Roman" w:eastAsia="仿宋_GB2312" w:cs="Times New Roman"/>
                <w:i w:val="0"/>
                <w:iCs w:val="0"/>
                <w:color w:val="auto"/>
                <w:kern w:val="0"/>
                <w:sz w:val="20"/>
                <w:szCs w:val="20"/>
                <w:u w:val="none"/>
                <w:lang w:val="en-US" w:eastAsia="zh-CN" w:bidi="ar"/>
              </w:rPr>
              <w:t>65万元；21、</w:t>
            </w:r>
            <w:r>
              <w:rPr>
                <w:rFonts w:hint="default" w:ascii="Times New Roman" w:hAnsi="Times New Roman" w:eastAsia="仿宋_GB2312" w:cs="Times New Roman"/>
                <w:i w:val="0"/>
                <w:iCs w:val="0"/>
                <w:color w:val="auto"/>
                <w:kern w:val="0"/>
                <w:sz w:val="20"/>
                <w:szCs w:val="20"/>
                <w:u w:val="none"/>
                <w:lang w:val="en-US" w:eastAsia="zh-CN" w:bidi="ar"/>
              </w:rPr>
              <w:t>回马蔬菜园区地插膜大棚建设项目</w:t>
            </w:r>
            <w:r>
              <w:rPr>
                <w:rFonts w:hint="eastAsia" w:ascii="Times New Roman" w:hAnsi="Times New Roman" w:eastAsia="仿宋_GB2312" w:cs="Times New Roman"/>
                <w:i w:val="0"/>
                <w:iCs w:val="0"/>
                <w:color w:val="auto"/>
                <w:kern w:val="0"/>
                <w:sz w:val="20"/>
                <w:szCs w:val="20"/>
                <w:u w:val="none"/>
                <w:lang w:val="en-US" w:eastAsia="zh-CN" w:bidi="ar"/>
              </w:rPr>
              <w:t>290万元；22、</w:t>
            </w:r>
            <w:r>
              <w:rPr>
                <w:rFonts w:hint="default" w:ascii="Times New Roman" w:hAnsi="Times New Roman" w:eastAsia="仿宋_GB2312" w:cs="Times New Roman"/>
                <w:i w:val="0"/>
                <w:iCs w:val="0"/>
                <w:color w:val="auto"/>
                <w:kern w:val="0"/>
                <w:sz w:val="20"/>
                <w:szCs w:val="20"/>
                <w:u w:val="none"/>
                <w:lang w:val="en-US" w:eastAsia="zh-CN" w:bidi="ar"/>
              </w:rPr>
              <w:t>回马蔬菜园区连栋薄膜大棚建设项目</w:t>
            </w:r>
            <w:r>
              <w:rPr>
                <w:rFonts w:hint="eastAsia" w:ascii="Times New Roman" w:hAnsi="Times New Roman" w:eastAsia="仿宋_GB2312" w:cs="Times New Roman"/>
                <w:i w:val="0"/>
                <w:iCs w:val="0"/>
                <w:color w:val="auto"/>
                <w:kern w:val="0"/>
                <w:sz w:val="20"/>
                <w:szCs w:val="20"/>
                <w:u w:val="none"/>
                <w:lang w:val="en-US" w:eastAsia="zh-CN" w:bidi="ar"/>
              </w:rPr>
              <w:t>200万元；23、回马镇</w:t>
            </w:r>
            <w:r>
              <w:rPr>
                <w:rFonts w:hint="default" w:ascii="Times New Roman" w:hAnsi="Times New Roman" w:eastAsia="仿宋_GB2312" w:cs="Times New Roman"/>
                <w:i w:val="0"/>
                <w:iCs w:val="0"/>
                <w:color w:val="auto"/>
                <w:kern w:val="0"/>
                <w:sz w:val="20"/>
                <w:szCs w:val="20"/>
                <w:u w:val="none"/>
                <w:lang w:val="en-US" w:eastAsia="zh-CN" w:bidi="ar"/>
              </w:rPr>
              <w:t>园艺村道路建设项目</w:t>
            </w:r>
            <w:r>
              <w:rPr>
                <w:rFonts w:hint="eastAsia" w:ascii="Times New Roman" w:hAnsi="Times New Roman" w:eastAsia="仿宋_GB2312" w:cs="Times New Roman"/>
                <w:i w:val="0"/>
                <w:iCs w:val="0"/>
                <w:color w:val="auto"/>
                <w:kern w:val="0"/>
                <w:sz w:val="20"/>
                <w:szCs w:val="20"/>
                <w:u w:val="none"/>
                <w:lang w:val="en-US" w:eastAsia="zh-CN" w:bidi="ar"/>
              </w:rPr>
              <w:t>10万元；24、</w:t>
            </w:r>
            <w:r>
              <w:rPr>
                <w:rFonts w:hint="default" w:ascii="Times New Roman" w:hAnsi="Times New Roman" w:eastAsia="仿宋_GB2312" w:cs="Times New Roman"/>
                <w:i w:val="0"/>
                <w:iCs w:val="0"/>
                <w:color w:val="auto"/>
                <w:kern w:val="0"/>
                <w:sz w:val="20"/>
                <w:szCs w:val="20"/>
                <w:u w:val="none"/>
                <w:lang w:val="en-US" w:eastAsia="zh-CN" w:bidi="ar"/>
              </w:rPr>
              <w:t>玉峰镇社会化服务项目</w:t>
            </w:r>
            <w:r>
              <w:rPr>
                <w:rFonts w:hint="eastAsia" w:ascii="Times New Roman" w:hAnsi="Times New Roman" w:eastAsia="仿宋_GB2312" w:cs="Times New Roman"/>
                <w:i w:val="0"/>
                <w:iCs w:val="0"/>
                <w:color w:val="auto"/>
                <w:kern w:val="0"/>
                <w:sz w:val="20"/>
                <w:szCs w:val="20"/>
                <w:u w:val="none"/>
                <w:lang w:val="en-US" w:eastAsia="zh-CN" w:bidi="ar"/>
              </w:rPr>
              <w:t>60万元；25、</w:t>
            </w:r>
            <w:r>
              <w:rPr>
                <w:rFonts w:hint="default" w:ascii="Times New Roman" w:hAnsi="Times New Roman" w:eastAsia="仿宋_GB2312" w:cs="Times New Roman"/>
                <w:i w:val="0"/>
                <w:iCs w:val="0"/>
                <w:color w:val="auto"/>
                <w:kern w:val="0"/>
                <w:sz w:val="20"/>
                <w:szCs w:val="20"/>
                <w:u w:val="none"/>
                <w:lang w:val="en-US" w:eastAsia="zh-CN" w:bidi="ar"/>
              </w:rPr>
              <w:t>玉峰镇土壤培肥建设项目</w:t>
            </w:r>
            <w:r>
              <w:rPr>
                <w:rFonts w:hint="eastAsia" w:ascii="Times New Roman" w:hAnsi="Times New Roman" w:eastAsia="仿宋_GB2312" w:cs="Times New Roman"/>
                <w:i w:val="0"/>
                <w:iCs w:val="0"/>
                <w:color w:val="auto"/>
                <w:kern w:val="0"/>
                <w:sz w:val="20"/>
                <w:szCs w:val="20"/>
                <w:u w:val="none"/>
                <w:lang w:val="en-US" w:eastAsia="zh-CN" w:bidi="ar"/>
              </w:rPr>
              <w:t>80万元；26、</w:t>
            </w:r>
            <w:r>
              <w:rPr>
                <w:rFonts w:hint="default" w:ascii="Times New Roman" w:hAnsi="Times New Roman" w:eastAsia="仿宋_GB2312" w:cs="Times New Roman"/>
                <w:i w:val="0"/>
                <w:iCs w:val="0"/>
                <w:color w:val="auto"/>
                <w:kern w:val="0"/>
                <w:sz w:val="20"/>
                <w:szCs w:val="20"/>
                <w:u w:val="none"/>
                <w:lang w:val="en-US" w:eastAsia="zh-CN" w:bidi="ar"/>
              </w:rPr>
              <w:t>玉峰镇产业基础配套设施项目</w:t>
            </w:r>
            <w:r>
              <w:rPr>
                <w:rFonts w:hint="eastAsia" w:ascii="Times New Roman" w:hAnsi="Times New Roman" w:eastAsia="仿宋_GB2312" w:cs="Times New Roman"/>
                <w:i w:val="0"/>
                <w:iCs w:val="0"/>
                <w:color w:val="auto"/>
                <w:kern w:val="0"/>
                <w:sz w:val="20"/>
                <w:szCs w:val="20"/>
                <w:u w:val="none"/>
                <w:lang w:val="en-US" w:eastAsia="zh-CN" w:bidi="ar"/>
              </w:rPr>
              <w:t>60万元；27、</w:t>
            </w:r>
            <w:r>
              <w:rPr>
                <w:rFonts w:hint="default" w:ascii="Times New Roman" w:hAnsi="Times New Roman" w:eastAsia="仿宋_GB2312" w:cs="Times New Roman"/>
                <w:i w:val="0"/>
                <w:iCs w:val="0"/>
                <w:color w:val="auto"/>
                <w:kern w:val="0"/>
                <w:sz w:val="20"/>
                <w:szCs w:val="20"/>
                <w:u w:val="none"/>
                <w:lang w:val="en-US" w:eastAsia="zh-CN" w:bidi="ar"/>
              </w:rPr>
              <w:t>发展新型农村集体经济项目</w:t>
            </w:r>
            <w:r>
              <w:rPr>
                <w:rFonts w:hint="eastAsia" w:ascii="Times New Roman" w:hAnsi="Times New Roman" w:eastAsia="仿宋_GB2312" w:cs="Times New Roman"/>
                <w:i w:val="0"/>
                <w:iCs w:val="0"/>
                <w:color w:val="auto"/>
                <w:kern w:val="0"/>
                <w:sz w:val="20"/>
                <w:szCs w:val="20"/>
                <w:u w:val="none"/>
                <w:lang w:val="en-US" w:eastAsia="zh-CN" w:bidi="ar"/>
              </w:rPr>
              <w:t>300万元；28、</w:t>
            </w:r>
            <w:r>
              <w:rPr>
                <w:rFonts w:hint="default" w:ascii="Times New Roman" w:hAnsi="Times New Roman" w:eastAsia="仿宋_GB2312" w:cs="Times New Roman"/>
                <w:i w:val="0"/>
                <w:iCs w:val="0"/>
                <w:color w:val="auto"/>
                <w:kern w:val="0"/>
                <w:sz w:val="20"/>
                <w:szCs w:val="20"/>
                <w:u w:val="none"/>
                <w:lang w:val="en-US" w:eastAsia="zh-CN" w:bidi="ar"/>
              </w:rPr>
              <w:t>防返贫基金</w:t>
            </w:r>
            <w:r>
              <w:rPr>
                <w:rFonts w:hint="eastAsia" w:ascii="Times New Roman" w:hAnsi="Times New Roman" w:eastAsia="仿宋_GB2312" w:cs="Times New Roman"/>
                <w:i w:val="0"/>
                <w:iCs w:val="0"/>
                <w:color w:val="auto"/>
                <w:kern w:val="0"/>
                <w:sz w:val="20"/>
                <w:szCs w:val="20"/>
                <w:u w:val="none"/>
                <w:lang w:val="en-US" w:eastAsia="zh-CN" w:bidi="ar"/>
              </w:rPr>
              <w:t>100万元；29、</w:t>
            </w:r>
            <w:r>
              <w:rPr>
                <w:rFonts w:hint="default" w:ascii="Times New Roman" w:hAnsi="Times New Roman" w:eastAsia="仿宋_GB2312" w:cs="Times New Roman"/>
                <w:i w:val="0"/>
                <w:iCs w:val="0"/>
                <w:color w:val="auto"/>
                <w:kern w:val="0"/>
                <w:sz w:val="20"/>
                <w:szCs w:val="20"/>
                <w:u w:val="none"/>
                <w:lang w:val="en-US" w:eastAsia="zh-CN" w:bidi="ar"/>
              </w:rPr>
              <w:t>回马镇金山村2024年“和美乡村”建设项目</w:t>
            </w:r>
            <w:r>
              <w:rPr>
                <w:rFonts w:hint="eastAsia" w:ascii="Times New Roman" w:hAnsi="Times New Roman" w:eastAsia="仿宋_GB2312" w:cs="Times New Roman"/>
                <w:i w:val="0"/>
                <w:iCs w:val="0"/>
                <w:color w:val="auto"/>
                <w:kern w:val="0"/>
                <w:sz w:val="20"/>
                <w:szCs w:val="20"/>
                <w:u w:val="none"/>
                <w:lang w:val="en-US" w:eastAsia="zh-CN" w:bidi="ar"/>
              </w:rPr>
              <w:t>60万元；29、</w:t>
            </w:r>
            <w:r>
              <w:rPr>
                <w:rFonts w:hint="default" w:ascii="Times New Roman" w:hAnsi="Times New Roman" w:eastAsia="仿宋_GB2312" w:cs="Times New Roman"/>
                <w:i w:val="0"/>
                <w:iCs w:val="0"/>
                <w:color w:val="auto"/>
                <w:kern w:val="0"/>
                <w:sz w:val="20"/>
                <w:szCs w:val="20"/>
                <w:u w:val="none"/>
                <w:lang w:val="en-US" w:eastAsia="zh-CN" w:bidi="ar"/>
              </w:rPr>
              <w:t>国家农产品质量安全县建设项目</w:t>
            </w:r>
            <w:r>
              <w:rPr>
                <w:rFonts w:hint="eastAsia" w:ascii="Times New Roman" w:hAnsi="Times New Roman" w:eastAsia="仿宋_GB2312" w:cs="Times New Roman"/>
                <w:i w:val="0"/>
                <w:iCs w:val="0"/>
                <w:color w:val="auto"/>
                <w:kern w:val="0"/>
                <w:sz w:val="20"/>
                <w:szCs w:val="20"/>
                <w:u w:val="none"/>
                <w:lang w:val="en-US" w:eastAsia="zh-CN" w:bidi="ar"/>
              </w:rPr>
              <w:t>400万元；30、农村脱贫残疾人巩固提升任务31万元。</w:t>
            </w:r>
          </w:p>
        </w:tc>
        <w:tc>
          <w:tcPr>
            <w:tcW w:w="1012" w:type="dxa"/>
            <w:tcBorders>
              <w:top w:val="single" w:color="000000" w:sz="4" w:space="0"/>
              <w:left w:val="single" w:color="000000" w:sz="4" w:space="0"/>
              <w:bottom w:val="single" w:color="000000" w:sz="4" w:space="0"/>
              <w:right w:val="single" w:color="000000" w:sz="4" w:space="0"/>
            </w:tcBorders>
            <w:vAlign w:val="center"/>
          </w:tcPr>
          <w:p w14:paraId="5B7E879F">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14:paraId="05E7EF6C">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2024年8月5日</w:t>
            </w:r>
          </w:p>
        </w:tc>
        <w:tc>
          <w:tcPr>
            <w:tcW w:w="1056" w:type="dxa"/>
            <w:tcBorders>
              <w:top w:val="single" w:color="000000" w:sz="4" w:space="0"/>
              <w:left w:val="single" w:color="000000" w:sz="4" w:space="0"/>
              <w:bottom w:val="single" w:color="000000" w:sz="4" w:space="0"/>
              <w:right w:val="single" w:color="000000" w:sz="4" w:space="0"/>
            </w:tcBorders>
            <w:vAlign w:val="center"/>
          </w:tcPr>
          <w:p w14:paraId="3C93D5C2">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2024年8月5日</w:t>
            </w:r>
          </w:p>
        </w:tc>
      </w:tr>
    </w:tbl>
    <w:p w14:paraId="5A82FA8B">
      <w:pPr>
        <w:ind w:firstLine="566" w:firstLineChars="177"/>
        <w:rPr>
          <w:rFonts w:hint="eastAsia" w:ascii="仿宋" w:hAnsi="仿宋" w:eastAsia="仿宋"/>
          <w:sz w:val="32"/>
        </w:rPr>
        <w:sectPr>
          <w:pgSz w:w="16838" w:h="11906" w:orient="landscape"/>
          <w:pgMar w:top="1800" w:right="1440" w:bottom="1800" w:left="1440" w:header="851" w:footer="992" w:gutter="0"/>
          <w:cols w:space="425" w:num="1"/>
          <w:docGrid w:type="lines" w:linePitch="312" w:charSpace="0"/>
        </w:sectPr>
      </w:pPr>
    </w:p>
    <w:p w14:paraId="4FD3B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9BB5B84">
      <w:pPr>
        <w:pStyle w:val="2"/>
      </w:pPr>
      <w:r>
        <w:footnoteRef/>
      </w:r>
      <w:r>
        <w:rPr>
          <w:rFonts w:hint="eastAsia"/>
        </w:rPr>
        <w:t>资金来源的层级中应将中省市等资金层级予以明确。</w:t>
      </w:r>
    </w:p>
  </w:footnote>
  <w:footnote w:id="1">
    <w:p w14:paraId="164C81A2">
      <w:pPr>
        <w:pStyle w:val="2"/>
      </w:pPr>
      <w:r>
        <w:footnoteRef/>
      </w:r>
      <w:r>
        <w:rPr>
          <w:rFonts w:hint="eastAsia"/>
        </w:rPr>
        <w:t>资金分配由市级将中省市三级财政衔接推进乡村振兴补助资金分配到县（市、区）的情况。</w:t>
      </w:r>
    </w:p>
  </w:footnote>
  <w:footnote w:id="2">
    <w:p w14:paraId="1A385C1F">
      <w:pPr>
        <w:pStyle w:val="2"/>
      </w:pPr>
      <w:r>
        <w:rPr>
          <w:rFonts w:hint="eastAsia"/>
          <w:lang w:val="en-US" w:eastAsia="zh-CN"/>
        </w:rPr>
        <w:t>3</w:t>
      </w:r>
      <w:r>
        <w:rPr>
          <w:rFonts w:hint="eastAsia"/>
        </w:rPr>
        <w:t>备注要按照公告时限要求如实填列。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94B19"/>
    <w:multiLevelType w:val="singleLevel"/>
    <w:tmpl w:val="42E94B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NjE3NmJmZDViZWQ2MzE5NjMzYzJjZDY1OTI0NzIifQ=="/>
    <w:docVar w:name="KSO_WPS_MARK_KEY" w:val="dadbb928-a6cb-4d5b-9612-faeb1cb9e4ee"/>
  </w:docVars>
  <w:rsids>
    <w:rsidRoot w:val="34A87694"/>
    <w:rsid w:val="08101D3C"/>
    <w:rsid w:val="08D76F5B"/>
    <w:rsid w:val="0BB72D23"/>
    <w:rsid w:val="11CB0BDE"/>
    <w:rsid w:val="14062D17"/>
    <w:rsid w:val="1595408C"/>
    <w:rsid w:val="15C72B97"/>
    <w:rsid w:val="16B230C0"/>
    <w:rsid w:val="19D454DE"/>
    <w:rsid w:val="1BA972F6"/>
    <w:rsid w:val="1CEC11BD"/>
    <w:rsid w:val="1D0E1032"/>
    <w:rsid w:val="1D240972"/>
    <w:rsid w:val="1D7A36F1"/>
    <w:rsid w:val="207E79A0"/>
    <w:rsid w:val="20A1322B"/>
    <w:rsid w:val="25E74C49"/>
    <w:rsid w:val="2D742B43"/>
    <w:rsid w:val="2FDF4177"/>
    <w:rsid w:val="320E2E84"/>
    <w:rsid w:val="323F0E80"/>
    <w:rsid w:val="34A87694"/>
    <w:rsid w:val="36211E73"/>
    <w:rsid w:val="3969249F"/>
    <w:rsid w:val="3FC01473"/>
    <w:rsid w:val="405E1C9D"/>
    <w:rsid w:val="42F77A4C"/>
    <w:rsid w:val="43F9248B"/>
    <w:rsid w:val="44060FF2"/>
    <w:rsid w:val="45A65918"/>
    <w:rsid w:val="4D195E59"/>
    <w:rsid w:val="5523289B"/>
    <w:rsid w:val="571E77BD"/>
    <w:rsid w:val="592C228F"/>
    <w:rsid w:val="63554347"/>
    <w:rsid w:val="654B651D"/>
    <w:rsid w:val="65E34E64"/>
    <w:rsid w:val="65F11EC2"/>
    <w:rsid w:val="6FAE1119"/>
    <w:rsid w:val="6FEB23BD"/>
    <w:rsid w:val="6FFDBE9F"/>
    <w:rsid w:val="70B258FC"/>
    <w:rsid w:val="70EB6BD0"/>
    <w:rsid w:val="71720A09"/>
    <w:rsid w:val="73FA3B37"/>
    <w:rsid w:val="7AA742CD"/>
    <w:rsid w:val="7F54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851</Words>
  <Characters>1011</Characters>
  <Lines>0</Lines>
  <Paragraphs>0</Paragraphs>
  <TotalTime>3</TotalTime>
  <ScaleCrop>false</ScaleCrop>
  <LinksUpToDate>false</LinksUpToDate>
  <CharactersWithSpaces>1086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2020-02-26T11:13:00Z</dcterms:created>
  <dc:creator>江天一色无纤尘，鱼龙潜跃观道身</dc:creator>
  <cp:lastModifiedBy>Liuliu</cp:lastModifiedBy>
  <dcterms:modified xsi:type="dcterms:W3CDTF">2024-08-14T07:28:20Z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CE03BD3125364AC98279F1F0567C659B_13</vt:lpwstr>
  </property>
</Properties>
</file>