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11D65">
      <w:pPr>
        <w:keepNext w:val="0"/>
        <w:keepLines w:val="0"/>
        <w:pageBreakBefore w:val="0"/>
        <w:widowControl/>
        <w:kinsoku/>
        <w:wordWrap/>
        <w:overflowPunct/>
        <w:topLinePunct w:val="0"/>
        <w:autoSpaceDE/>
        <w:autoSpaceDN/>
        <w:bidi w:val="0"/>
        <w:spacing w:line="560" w:lineRule="exact"/>
        <w:ind w:left="0" w:leftChars="0" w:righ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 w:name="_GoBack"/>
      <w:bookmarkEnd w:id="1"/>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3B14B2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9A51BC0">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rPr>
        <w:t>部门基本情况</w:t>
      </w:r>
    </w:p>
    <w:p w14:paraId="3AFEC0D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ascii="Times New Roman" w:hAnsi="Times New Roman" w:eastAsia="仿宋_GB2312" w:cs="Times New Roman"/>
          <w:sz w:val="32"/>
          <w:szCs w:val="32"/>
          <w:lang w:val="en-US" w:eastAsia="zh-CN"/>
        </w:rPr>
        <w:t>县委政法委是中共大英县委领导、管理政法工作的职能部门。内设办公室、维稳指导股、综治督导股、矛盾多元化解指导股、执法监督股、政治处6个股(处)室，下设事业单位1个:大英县社会治安综合治理中心，代管事业单位1个：大英县法学会机关。财务制度由县委政法委统一执行，下设事业单位和代管事业单位未单独进行财务核算。</w:t>
      </w:r>
    </w:p>
    <w:p w14:paraId="3342D722">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6DB359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贯彻习近平新时代中国特色社会主义思想，坚持党对政法工作的绝对领导，坚决维护党中央权威和集中统一领导。坚决执行党的路线方针政策、党中央决定和省委、市委、县委决策部署，统一政法各部门思想和行动。</w:t>
      </w:r>
    </w:p>
    <w:p w14:paraId="1923FB4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2.扎实推进平安大英、法治大英建设，加强过硬队伍建设，坚决维护国家政治安全、确保社会大局稳定、促进社会公平正义，保障人民安居乐业。</w:t>
      </w:r>
    </w:p>
    <w:p w14:paraId="2AC01D1F">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3.了解掌握和分析研判全县社会稳定形势、政法工作情况动态，创新完善多部门参与的综治维稳工作机制，构建矛盾纠纷多元化解体系和机制。</w:t>
      </w:r>
    </w:p>
    <w:p w14:paraId="255C5B2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4.完善社会稳定风险评估体系，协调推动预防、化解影响稳定的社会矛盾和风险，协调应对和处置重大群体性事件、突发事件，协调指导政法单位和相关部门做好反邪教、反暴恐工作。</w:t>
      </w:r>
    </w:p>
    <w:p w14:paraId="366039F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5.加强对政法工作的督查，统筹协调维护政治安全、社会治安综合治理、维护社会稳定、反邪教、反暴恐等有关国家法律法规和政策的实施工作。指导全县政法单位网络安全和智能化建设工作。</w:t>
      </w:r>
    </w:p>
    <w:p w14:paraId="21CBAE9D">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6.组织开展政法领域的调查研究，拟订全县政法工作政策措施。组织研究政法改革中带有方向性、倾向性和普遍性的重大问题，推进政法改革。</w:t>
      </w:r>
    </w:p>
    <w:p w14:paraId="154C887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7.掌握分析政法舆情动态，指导协调政法单位做好涉及政法工作的重大宣传和舆论引导工作。</w:t>
      </w:r>
    </w:p>
    <w:p w14:paraId="5062349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8.支持和监督政法单位依法行使职权，指导和协调政法各部门密切配合，研究协调重大、疑难案件，推进严格执法、公正司法。</w:t>
      </w:r>
    </w:p>
    <w:p w14:paraId="4913F2A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9.指导推动政法单位党的建设和队伍建设，协同县级有关职能部门管理监督政法领导干部。代管大英县法学会。</w:t>
      </w:r>
    </w:p>
    <w:p w14:paraId="174F805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10.负责职责范围内的安全生产和职业健康、生态环境保护等工作。</w:t>
      </w:r>
    </w:p>
    <w:p w14:paraId="30274F6D">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Times New Roman"/>
          <w:sz w:val="32"/>
          <w:szCs w:val="32"/>
          <w:lang w:val="en-US" w:eastAsia="zh-CN"/>
        </w:rPr>
        <w:t>11.完成县委交办的其他任务。</w:t>
      </w:r>
    </w:p>
    <w:p w14:paraId="009E664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截止2023年底，县委政法委在编在岗工作人员21人(含单列行政管理1人)，其中:公务员10人(含单列行政管理1人)，事业编制11人(县社会治安综合治理中心9人、县法学会机关2人)。另有长期聘用人员105人，其中：网格员93人、禁毒社工12人。</w:t>
      </w:r>
    </w:p>
    <w:p w14:paraId="37D186F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14:paraId="32E40435">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部门财政资金收入情况。县委政法委2023年收入预算1760.78万元，其中:一般公共预算拨款收入1760.78万元。</w:t>
      </w:r>
    </w:p>
    <w:p w14:paraId="31D06B2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部门财政资金支出情况。县委政法委2023年支出预算1760.78万元，其中:基本支出675.11万元，占38.34%；</w:t>
      </w:r>
    </w:p>
    <w:p w14:paraId="2CDAF3D3">
      <w:pPr>
        <w:keepNext w:val="0"/>
        <w:keepLines w:val="0"/>
        <w:pageBreakBefore w:val="0"/>
        <w:widowControl/>
        <w:kinsoku/>
        <w:wordWrap/>
        <w:overflowPunct/>
        <w:topLinePunct w:val="0"/>
        <w:autoSpaceDE/>
        <w:autoSpaceDN/>
        <w:bidi w:val="0"/>
        <w:adjustRightInd w:val="0"/>
        <w:snapToGrid w:val="0"/>
        <w:spacing w:line="560" w:lineRule="exact"/>
        <w:ind w:right="0"/>
        <w:contextualSpacing/>
        <w:jc w:val="left"/>
        <w:textAlignment w:val="auto"/>
        <w:outlineLvl w:val="9"/>
        <w:rPr>
          <w:rFonts w:hint="default" w:ascii="Times New Roman" w:hAnsi="Times New Roman" w:cs="Times New Roman"/>
          <w:szCs w:val="32"/>
          <w:lang w:val="zh-CN" w:eastAsia="zh-CN"/>
        </w:rPr>
      </w:pPr>
      <w:r>
        <w:rPr>
          <w:rFonts w:hint="eastAsia" w:ascii="Times New Roman" w:hAnsi="Times New Roman" w:eastAsia="仿宋_GB2312" w:cs="Times New Roman"/>
          <w:sz w:val="32"/>
          <w:szCs w:val="32"/>
          <w:lang w:val="en-US" w:eastAsia="zh-CN"/>
        </w:rPr>
        <w:t>项目支出1085.67万元，占61.66%。</w:t>
      </w:r>
    </w:p>
    <w:p w14:paraId="6E31E412">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县委政法委2023年决算报表无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6882233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1A4763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710C3F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Times New Roman" w:hAnsi="Times New Roman" w:eastAsia="仿宋_GB2312" w:cs="Times New Roman"/>
          <w:sz w:val="32"/>
          <w:szCs w:val="32"/>
          <w:lang w:val="zh-CN" w:eastAsia="zh-CN"/>
        </w:rPr>
        <w:t>县委政法委按照县财政局编制要求，按人员类、运转类和特定目标类项目在预算一体化系统中进行了目标编制，其中，人员类项目编制了1个数量指标，于当年按计划完成；2023年纳入绩效目标管理的部门预算项目共计11个，数量指标共计29个，截止2023年底，29个数量指标均达到预期；2023年部门绩效目标实际实现程度与预期目标的偏离度为0。</w:t>
      </w:r>
    </w:p>
    <w:p w14:paraId="7E74DB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县委政法委2023年度预算编制主要围绕单位职能职责，预算编制合理合规</w:t>
      </w:r>
      <w:r>
        <w:rPr>
          <w:rFonts w:hint="eastAsia" w:ascii="Times New Roman" w:hAnsi="Times New Roman" w:eastAsia="仿宋_GB2312" w:cs="Times New Roman"/>
          <w:sz w:val="32"/>
          <w:szCs w:val="32"/>
          <w:lang w:val="zh-CN" w:eastAsia="zh-CN"/>
        </w:rPr>
        <w:t>，单位收入统筹</w:t>
      </w:r>
      <w:r>
        <w:rPr>
          <w:rFonts w:hint="eastAsia" w:ascii="Times New Roman" w:hAnsi="Times New Roman" w:eastAsia="仿宋_GB2312" w:cs="Times New Roman"/>
          <w:sz w:val="32"/>
          <w:szCs w:val="32"/>
          <w:lang w:val="en-US" w:eastAsia="zh-CN"/>
        </w:rPr>
        <w:t>安排</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资金支付</w:t>
      </w:r>
      <w:r>
        <w:rPr>
          <w:rFonts w:hint="eastAsia" w:ascii="Times New Roman" w:hAnsi="Times New Roman" w:eastAsia="仿宋_GB2312" w:cs="Times New Roman"/>
          <w:sz w:val="32"/>
          <w:szCs w:val="32"/>
          <w:lang w:val="zh-CN" w:eastAsia="zh-CN"/>
        </w:rPr>
        <w:t>进度</w:t>
      </w:r>
      <w:r>
        <w:rPr>
          <w:rFonts w:hint="eastAsia" w:ascii="Times New Roman" w:hAnsi="Times New Roman" w:eastAsia="仿宋_GB2312" w:cs="Times New Roman"/>
          <w:sz w:val="32"/>
          <w:szCs w:val="32"/>
          <w:lang w:val="en-US" w:eastAsia="zh-CN"/>
        </w:rPr>
        <w:t>达到预期</w:t>
      </w:r>
      <w:r>
        <w:rPr>
          <w:rFonts w:hint="eastAsia" w:ascii="Times New Roman" w:hAnsi="Times New Roman" w:eastAsia="仿宋_GB2312" w:cs="Times New Roman"/>
          <w:sz w:val="32"/>
          <w:szCs w:val="32"/>
          <w:lang w:val="zh-CN" w:eastAsia="zh-CN"/>
        </w:rPr>
        <w:t>，预算年终结余</w:t>
      </w:r>
      <w:r>
        <w:rPr>
          <w:rFonts w:hint="eastAsia" w:ascii="Times New Roman" w:hAnsi="Times New Roman" w:eastAsia="仿宋_GB2312" w:cs="Times New Roman"/>
          <w:sz w:val="32"/>
          <w:szCs w:val="32"/>
          <w:lang w:val="en-US" w:eastAsia="zh-CN"/>
        </w:rPr>
        <w:t>达到相关要求</w:t>
      </w:r>
      <w:r>
        <w:rPr>
          <w:rFonts w:hint="eastAsia" w:ascii="Times New Roman" w:hAnsi="Times New Roman" w:eastAsia="仿宋_GB2312" w:cs="Times New Roman"/>
          <w:sz w:val="32"/>
          <w:szCs w:val="32"/>
          <w:lang w:val="zh-CN" w:eastAsia="zh-CN"/>
        </w:rPr>
        <w:t>。</w:t>
      </w:r>
    </w:p>
    <w:p w14:paraId="06E87A99">
      <w:pPr>
        <w:pStyle w:val="6"/>
        <w:keepNext w:val="0"/>
        <w:keepLines w:val="0"/>
        <w:pageBreakBefore w:val="0"/>
        <w:widowControl/>
        <w:suppressLineNumbers w:val="0"/>
        <w:kinsoku/>
        <w:wordWrap/>
        <w:overflowPunct/>
        <w:topLinePunct w:val="0"/>
        <w:bidi w:val="0"/>
        <w:spacing w:before="0" w:beforeAutospacing="0" w:after="0" w:afterAutospacing="0" w:line="560" w:lineRule="exact"/>
        <w:ind w:left="0" w:firstLine="640" w:firstLineChars="200"/>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ascii="仿宋_GB2312" w:eastAsia="仿宋_GB2312" w:cs="仿宋_GB2312"/>
          <w:sz w:val="32"/>
          <w:szCs w:val="32"/>
        </w:rPr>
        <w:t>县委政法委严格规范</w:t>
      </w:r>
      <w:r>
        <w:rPr>
          <w:rFonts w:hint="eastAsia" w:ascii="仿宋_GB2312" w:eastAsia="仿宋_GB2312" w:cs="仿宋_GB2312"/>
          <w:sz w:val="32"/>
          <w:szCs w:val="32"/>
          <w:lang w:val="en-US" w:eastAsia="zh-CN"/>
        </w:rPr>
        <w:t>财务</w:t>
      </w:r>
      <w:r>
        <w:rPr>
          <w:rFonts w:ascii="仿宋_GB2312" w:eastAsia="仿宋_GB2312" w:cs="仿宋_GB2312"/>
          <w:sz w:val="32"/>
          <w:szCs w:val="32"/>
        </w:rPr>
        <w:t>管理，对</w:t>
      </w:r>
      <w:r>
        <w:rPr>
          <w:rFonts w:hint="eastAsia" w:ascii="仿宋_GB2312" w:eastAsia="仿宋_GB2312" w:cs="仿宋_GB2312"/>
          <w:sz w:val="32"/>
          <w:szCs w:val="32"/>
          <w:lang w:val="en-US" w:eastAsia="zh-CN"/>
        </w:rPr>
        <w:t>运转类经费和</w:t>
      </w:r>
      <w:r>
        <w:rPr>
          <w:rFonts w:ascii="仿宋_GB2312" w:eastAsia="仿宋_GB2312" w:cs="仿宋_GB2312"/>
          <w:sz w:val="32"/>
          <w:szCs w:val="32"/>
        </w:rPr>
        <w:t>项目</w:t>
      </w:r>
      <w:r>
        <w:rPr>
          <w:rFonts w:hint="eastAsia" w:ascii="仿宋_GB2312" w:eastAsia="仿宋_GB2312" w:cs="仿宋_GB2312"/>
          <w:sz w:val="32"/>
          <w:szCs w:val="32"/>
          <w:lang w:val="en-US" w:eastAsia="zh-CN"/>
        </w:rPr>
        <w:t>均</w:t>
      </w:r>
      <w:r>
        <w:rPr>
          <w:rFonts w:ascii="仿宋_GB2312" w:eastAsia="仿宋_GB2312" w:cs="仿宋_GB2312"/>
          <w:sz w:val="32"/>
          <w:szCs w:val="32"/>
        </w:rPr>
        <w:t>落实项目负责人，项目资金实行专款专用，项目经费报销实行</w:t>
      </w:r>
      <w:r>
        <w:rPr>
          <w:rFonts w:hint="eastAsia" w:ascii="仿宋_GB2312" w:eastAsia="仿宋_GB2312" w:cs="仿宋_GB2312"/>
          <w:sz w:val="32"/>
          <w:szCs w:val="32"/>
          <w:lang w:eastAsia="zh-CN"/>
        </w:rPr>
        <w:t>“</w:t>
      </w:r>
      <w:r>
        <w:rPr>
          <w:rFonts w:ascii="仿宋_GB2312" w:eastAsia="仿宋_GB2312" w:cs="仿宋_GB2312"/>
          <w:sz w:val="32"/>
          <w:szCs w:val="32"/>
        </w:rPr>
        <w:t>一支笔</w:t>
      </w:r>
      <w:r>
        <w:rPr>
          <w:rFonts w:hint="eastAsia" w:ascii="仿宋_GB2312" w:eastAsia="仿宋_GB2312" w:cs="仿宋_GB2312"/>
          <w:sz w:val="32"/>
          <w:szCs w:val="32"/>
          <w:lang w:eastAsia="zh-CN"/>
        </w:rPr>
        <w:t>”</w:t>
      </w:r>
      <w:r>
        <w:rPr>
          <w:rFonts w:ascii="仿宋_GB2312" w:eastAsia="仿宋_GB2312" w:cs="仿宋_GB2312"/>
          <w:sz w:val="32"/>
          <w:szCs w:val="32"/>
        </w:rPr>
        <w:t>审批原则，坚持</w:t>
      </w:r>
      <w:r>
        <w:rPr>
          <w:rFonts w:hint="eastAsia" w:ascii="仿宋_GB2312" w:eastAsia="仿宋_GB2312" w:cs="仿宋_GB2312"/>
          <w:sz w:val="32"/>
          <w:szCs w:val="32"/>
          <w:lang w:eastAsia="zh-CN"/>
        </w:rPr>
        <w:t>“</w:t>
      </w:r>
      <w:r>
        <w:rPr>
          <w:rFonts w:ascii="仿宋_GB2312" w:eastAsia="仿宋_GB2312" w:cs="仿宋_GB2312"/>
          <w:sz w:val="32"/>
          <w:szCs w:val="32"/>
        </w:rPr>
        <w:t>一审三签</w:t>
      </w:r>
      <w:r>
        <w:rPr>
          <w:rFonts w:hint="eastAsia" w:ascii="仿宋_GB2312" w:eastAsia="仿宋_GB2312" w:cs="仿宋_GB2312"/>
          <w:sz w:val="32"/>
          <w:szCs w:val="32"/>
          <w:lang w:eastAsia="zh-CN"/>
        </w:rPr>
        <w:t>”</w:t>
      </w:r>
      <w:r>
        <w:rPr>
          <w:rFonts w:ascii="仿宋_GB2312" w:eastAsia="仿宋_GB2312" w:cs="仿宋_GB2312"/>
          <w:sz w:val="32"/>
          <w:szCs w:val="32"/>
        </w:rPr>
        <w:t>制度，一切报销票</w:t>
      </w:r>
      <w:r>
        <w:rPr>
          <w:rFonts w:hint="eastAsia" w:ascii="仿宋_GB2312" w:eastAsia="仿宋_GB2312" w:cs="仿宋_GB2312"/>
          <w:sz w:val="32"/>
          <w:szCs w:val="32"/>
        </w:rPr>
        <w:t>报销票据均由经办人员签字，股室负责人审核签字，分管领导审核签字，经会财务人员审查后，由分管财务的领导审批报销。所有支出票据必须是合法、真实、有效。</w:t>
      </w:r>
    </w:p>
    <w:p w14:paraId="1DFC39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ascii="楷体_GB2312" w:hAnsi="楷体_GB2312" w:eastAsia="楷体_GB2312" w:cs="楷体_GB2312"/>
          <w:color w:val="000000"/>
          <w:kern w:val="0"/>
          <w:sz w:val="32"/>
          <w:szCs w:val="32"/>
          <w:highlight w:val="none"/>
          <w:shd w:val="clear" w:color="auto" w:fill="FFFFFF"/>
          <w:lang w:val="en-US"/>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县委政法委2023年新增资产有：多功能打复印机1台，安可电脑3台。无盘活资产。</w:t>
      </w:r>
    </w:p>
    <w:p w14:paraId="19DA4A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县委政法委2023年采购均向县财政采监股报备，并通过预算管理一体化平台录入，面向中小企业进行采购，采购程序符合相关要求</w:t>
      </w:r>
      <w:r>
        <w:rPr>
          <w:rFonts w:hint="eastAsia" w:ascii="Times New Roman" w:hAnsi="Times New Roman" w:eastAsia="仿宋_GB2312" w:cs="Times New Roman"/>
          <w:sz w:val="32"/>
          <w:szCs w:val="32"/>
          <w:lang w:val="zh-CN" w:eastAsia="zh-CN"/>
        </w:rPr>
        <w:t>。</w:t>
      </w:r>
    </w:p>
    <w:p w14:paraId="3E96910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549802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1085.67</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w:t>
      </w:r>
    </w:p>
    <w:p w14:paraId="1268B9EB">
      <w:pPr>
        <w:pStyle w:val="6"/>
        <w:keepNext w:val="0"/>
        <w:keepLines w:val="0"/>
        <w:pageBreakBefore w:val="0"/>
        <w:widowControl/>
        <w:suppressLineNumbers w:val="0"/>
        <w:kinsoku/>
        <w:wordWrap/>
        <w:overflowPunct/>
        <w:topLinePunct w:val="0"/>
        <w:bidi w:val="0"/>
        <w:spacing w:before="0" w:beforeAutospacing="0" w:after="0" w:afterAutospacing="0" w:line="560" w:lineRule="exact"/>
        <w:ind w:left="0" w:firstLine="640" w:firstLineChars="200"/>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ascii="仿宋_GB2312" w:eastAsia="仿宋_GB2312" w:cs="仿宋_GB2312"/>
          <w:sz w:val="32"/>
          <w:szCs w:val="32"/>
        </w:rPr>
        <w:t>县委政法委</w:t>
      </w:r>
      <w:r>
        <w:rPr>
          <w:rFonts w:hint="eastAsia" w:ascii="仿宋_GB2312" w:eastAsia="仿宋_GB2312" w:cs="仿宋_GB2312"/>
          <w:sz w:val="32"/>
          <w:szCs w:val="32"/>
          <w:lang w:val="en-US" w:eastAsia="zh-CN"/>
        </w:rPr>
        <w:t>项目</w:t>
      </w:r>
      <w:r>
        <w:rPr>
          <w:rFonts w:ascii="仿宋_GB2312" w:eastAsia="仿宋_GB2312" w:cs="仿宋_GB2312"/>
          <w:sz w:val="32"/>
          <w:szCs w:val="32"/>
        </w:rPr>
        <w:t>工作按照</w:t>
      </w:r>
      <w:r>
        <w:rPr>
          <w:rFonts w:hint="eastAsia" w:ascii="仿宋_GB2312" w:eastAsia="仿宋_GB2312" w:cs="仿宋_GB2312"/>
          <w:sz w:val="32"/>
          <w:szCs w:val="32"/>
          <w:lang w:val="en-US" w:eastAsia="zh-CN"/>
        </w:rPr>
        <w:t>上级下达的</w:t>
      </w:r>
      <w:r>
        <w:rPr>
          <w:rFonts w:ascii="仿宋_GB2312" w:eastAsia="仿宋_GB2312" w:cs="仿宋_GB2312"/>
          <w:sz w:val="32"/>
          <w:szCs w:val="32"/>
        </w:rPr>
        <w:t>任务及大英县财政部门预算编制相关标准进行预算，立项依据充分，且设定了绩效目标，对资金配置方面有明确的测算依据，整体情况良好。</w:t>
      </w:r>
    </w:p>
    <w:p w14:paraId="12BB64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项目按照相关要求执行，年底达到预期</w:t>
      </w:r>
      <w:r>
        <w:rPr>
          <w:rFonts w:hint="eastAsia" w:ascii="Times New Roman" w:hAnsi="Times New Roman" w:eastAsia="仿宋_GB2312" w:cs="Times New Roman"/>
          <w:sz w:val="32"/>
          <w:szCs w:val="32"/>
          <w:lang w:val="zh-CN" w:eastAsia="zh-CN"/>
        </w:rPr>
        <w:t>。</w:t>
      </w:r>
    </w:p>
    <w:p w14:paraId="69C3BAC8">
      <w:pPr>
        <w:pStyle w:val="6"/>
        <w:keepNext w:val="0"/>
        <w:keepLines w:val="0"/>
        <w:pageBreakBefore w:val="0"/>
        <w:widowControl/>
        <w:suppressLineNumbers w:val="0"/>
        <w:kinsoku/>
        <w:wordWrap/>
        <w:overflowPunct/>
        <w:topLinePunct w:val="0"/>
        <w:bidi w:val="0"/>
        <w:spacing w:before="0" w:beforeAutospacing="0" w:after="0" w:afterAutospacing="0" w:line="560" w:lineRule="exact"/>
        <w:ind w:left="0" w:firstLine="640" w:firstLineChars="200"/>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ascii="仿宋_GB2312" w:eastAsia="仿宋_GB2312" w:cs="仿宋_GB2312"/>
          <w:sz w:val="32"/>
          <w:szCs w:val="32"/>
        </w:rPr>
        <w:t>县委政法委按照项目资金用途，严格控制一般性支出，</w:t>
      </w:r>
      <w:r>
        <w:rPr>
          <w:rFonts w:hint="eastAsia" w:ascii="仿宋_GB2312" w:eastAsia="仿宋_GB2312" w:cs="仿宋_GB2312"/>
          <w:sz w:val="32"/>
          <w:szCs w:val="32"/>
          <w:lang w:val="en-US" w:eastAsia="zh-CN"/>
        </w:rPr>
        <w:t>在数量指标、质量指标、满意度指标方面均</w:t>
      </w:r>
      <w:r>
        <w:rPr>
          <w:rFonts w:ascii="仿宋_GB2312" w:eastAsia="仿宋_GB2312" w:cs="仿宋_GB2312"/>
          <w:sz w:val="32"/>
          <w:szCs w:val="32"/>
        </w:rPr>
        <w:t>达到预期目标任务。</w:t>
      </w:r>
    </w:p>
    <w:p w14:paraId="534A598A">
      <w:pPr>
        <w:keepNext w:val="0"/>
        <w:keepLines w:val="0"/>
        <w:pageBreakBefore w:val="0"/>
        <w:widowControl w:val="0"/>
        <w:kinsoku/>
        <w:wordWrap/>
        <w:overflowPunct/>
        <w:topLinePunct w:val="0"/>
        <w:autoSpaceDE/>
        <w:autoSpaceDN/>
        <w:bidi w:val="0"/>
        <w:snapToGrid w:val="0"/>
        <w:spacing w:line="560" w:lineRule="exact"/>
        <w:ind w:left="0" w:leftChars="0" w:right="0"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日常工作中及时对项目指标偏离度进行调整，确保资金使用合理合规</w:t>
      </w:r>
      <w:r>
        <w:rPr>
          <w:rFonts w:hint="eastAsia" w:ascii="Times New Roman" w:hAnsi="Times New Roman" w:eastAsia="仿宋_GB2312" w:cs="Times New Roman"/>
          <w:sz w:val="32"/>
          <w:szCs w:val="32"/>
          <w:highlight w:val="none"/>
          <w:u w:val="none"/>
          <w:lang w:val="zh-CN" w:eastAsia="zh-CN" w:bidi="ar"/>
        </w:rPr>
        <w:t>；</w:t>
      </w:r>
      <w:r>
        <w:rPr>
          <w:rFonts w:hint="eastAsia" w:ascii="Times New Roman" w:hAnsi="Times New Roman" w:eastAsia="仿宋_GB2312" w:cs="Times New Roman"/>
          <w:sz w:val="32"/>
          <w:szCs w:val="32"/>
          <w:highlight w:val="none"/>
          <w:u w:val="none"/>
          <w:lang w:val="en-US" w:eastAsia="zh-CN" w:bidi="ar"/>
        </w:rPr>
        <w:t>同时按照相关要求，对绩效管理情况进行公开。</w:t>
      </w:r>
    </w:p>
    <w:p w14:paraId="0BA7BA2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14:paraId="6E752236">
      <w:pPr>
        <w:pStyle w:val="6"/>
        <w:keepNext w:val="0"/>
        <w:keepLines w:val="0"/>
        <w:pageBreakBefore w:val="0"/>
        <w:widowControl/>
        <w:suppressLineNumbers w:val="0"/>
        <w:kinsoku/>
        <w:wordWrap/>
        <w:overflowPunct/>
        <w:topLinePunct w:val="0"/>
        <w:bidi w:val="0"/>
        <w:spacing w:before="0" w:beforeAutospacing="0" w:after="0" w:afterAutospacing="0" w:line="560" w:lineRule="exact"/>
        <w:ind w:left="0" w:firstLine="643" w:firstLineChars="200"/>
        <w:jc w:val="left"/>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ascii="仿宋_GB2312" w:eastAsia="仿宋_GB2312" w:cs="仿宋_GB2312"/>
          <w:sz w:val="32"/>
          <w:szCs w:val="32"/>
        </w:rPr>
        <w:t>总的来说，</w:t>
      </w:r>
      <w:r>
        <w:rPr>
          <w:rFonts w:hint="eastAsia" w:ascii="仿宋_GB2312" w:eastAsia="仿宋_GB2312" w:cs="仿宋_GB2312"/>
          <w:sz w:val="32"/>
          <w:szCs w:val="32"/>
          <w:lang w:val="en-US" w:eastAsia="zh-CN"/>
        </w:rPr>
        <w:t>县委政法委2023年部门整体绩效</w:t>
      </w:r>
      <w:r>
        <w:rPr>
          <w:rFonts w:ascii="仿宋_GB2312" w:eastAsia="仿宋_GB2312" w:cs="仿宋_GB2312"/>
          <w:sz w:val="32"/>
          <w:szCs w:val="32"/>
        </w:rPr>
        <w:t>实施和完成绩效指标情况较好</w:t>
      </w:r>
      <w:r>
        <w:rPr>
          <w:rFonts w:hint="eastAsia" w:ascii="仿宋_GB2312" w:eastAsia="仿宋_GB2312" w:cs="仿宋_GB2312"/>
          <w:sz w:val="32"/>
          <w:szCs w:val="32"/>
          <w:lang w:eastAsia="zh-CN"/>
        </w:rPr>
        <w:t>，</w:t>
      </w:r>
      <w:r>
        <w:rPr>
          <w:rFonts w:ascii="仿宋_GB2312" w:eastAsia="仿宋_GB2312" w:cs="仿宋_GB2312"/>
          <w:sz w:val="32"/>
          <w:szCs w:val="32"/>
        </w:rPr>
        <w:t>项目自评得分100分。</w:t>
      </w:r>
    </w:p>
    <w:p w14:paraId="033D562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无</w:t>
      </w:r>
    </w:p>
    <w:p w14:paraId="69324C4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0" w:name="_Hlk110546638"/>
      <w:r>
        <w:rPr>
          <w:rFonts w:hint="eastAsia" w:ascii="Times New Roman" w:hAnsi="Times New Roman" w:eastAsia="仿宋_GB2312" w:cs="Times New Roman"/>
          <w:sz w:val="32"/>
          <w:szCs w:val="32"/>
          <w:u w:val="none"/>
          <w:lang w:val="en-US" w:eastAsia="zh-CN" w:bidi="ar"/>
        </w:rPr>
        <w:t>一是千方百计采取措施，确保专项资金使用达到预期进度;二是按照财政支出绩效管理的要求，建立科学的财政资金效益考评制度体系，不断提高财政资金使用管理的水平和效率。</w:t>
      </w:r>
    </w:p>
    <w:bookmarkEnd w:id="0"/>
    <w:p w14:paraId="3453F8CC">
      <w:pPr>
        <w:pStyle w:val="4"/>
        <w:keepNext w:val="0"/>
        <w:keepLines w:val="0"/>
        <w:pageBreakBefore w:val="0"/>
        <w:numPr>
          <w:ilvl w:val="0"/>
          <w:numId w:val="0"/>
        </w:numPr>
        <w:kinsoku/>
        <w:wordWrap/>
        <w:overflowPunct/>
        <w:topLinePunct w:val="0"/>
        <w:autoSpaceDE/>
        <w:autoSpaceDN/>
        <w:bidi w:val="0"/>
        <w:spacing w:after="0" w:line="560" w:lineRule="exact"/>
        <w:ind w:left="0" w:leftChars="0" w:right="0" w:firstLine="640" w:firstLineChars="200"/>
        <w:textAlignment w:val="auto"/>
        <w:rPr>
          <w:rFonts w:hint="eastAsia" w:hAnsi="Times New Roman" w:cs="Times New Roman"/>
          <w:color w:val="auto"/>
          <w:sz w:val="32"/>
          <w:szCs w:val="32"/>
          <w:highlight w:val="none"/>
          <w:lang w:val="zh-CN" w:eastAsia="zh-CN"/>
        </w:rPr>
      </w:pPr>
    </w:p>
    <w:p w14:paraId="40AD8D1C">
      <w:pPr>
        <w:pStyle w:val="4"/>
        <w:keepNext w:val="0"/>
        <w:keepLines w:val="0"/>
        <w:pageBreakBefore w:val="0"/>
        <w:numPr>
          <w:ilvl w:val="0"/>
          <w:numId w:val="0"/>
        </w:numPr>
        <w:kinsoku/>
        <w:wordWrap/>
        <w:overflowPunct/>
        <w:topLinePunct w:val="0"/>
        <w:autoSpaceDE/>
        <w:autoSpaceDN/>
        <w:bidi w:val="0"/>
        <w:spacing w:after="0" w:line="560" w:lineRule="exact"/>
        <w:ind w:left="0" w:leftChars="0" w:right="0"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r>
        <w:rPr>
          <w:rFonts w:hint="eastAsia" w:ascii="Times New Roman" w:hAnsi="Times New Roman" w:eastAsia="仿宋_GB2312" w:cs="Times New Roman"/>
          <w:color w:val="auto"/>
          <w:kern w:val="2"/>
          <w:sz w:val="32"/>
          <w:szCs w:val="32"/>
          <w:u w:val="none"/>
          <w:lang w:val="zh-CN" w:eastAsia="zh-CN" w:bidi="ar"/>
        </w:rPr>
        <w:t>附表：</w:t>
      </w:r>
      <w:r>
        <w:rPr>
          <w:rFonts w:hint="eastAsia" w:ascii="Times New Roman" w:hAnsi="Times New Roman" w:eastAsia="仿宋_GB2312" w:cs="Times New Roman"/>
          <w:color w:val="auto"/>
          <w:kern w:val="2"/>
          <w:sz w:val="32"/>
          <w:szCs w:val="32"/>
          <w:u w:val="none"/>
          <w:lang w:val="en-US" w:eastAsia="zh-CN" w:bidi="ar"/>
        </w:rPr>
        <w:t>部门预算项目支出绩效自评表（2023年度）</w:t>
      </w:r>
    </w:p>
    <w:p w14:paraId="0D4F718B">
      <w:pPr>
        <w:pStyle w:val="4"/>
        <w:keepNext w:val="0"/>
        <w:keepLines w:val="0"/>
        <w:pageBreakBefore w:val="0"/>
        <w:numPr>
          <w:ilvl w:val="0"/>
          <w:numId w:val="0"/>
        </w:numPr>
        <w:kinsoku/>
        <w:wordWrap/>
        <w:overflowPunct/>
        <w:topLinePunct w:val="0"/>
        <w:autoSpaceDE/>
        <w:autoSpaceDN/>
        <w:bidi w:val="0"/>
        <w:spacing w:after="0" w:line="560" w:lineRule="exact"/>
        <w:ind w:left="0" w:leftChars="0" w:right="0"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p>
    <w:p w14:paraId="67119F7F">
      <w:pPr>
        <w:rPr>
          <w:rFonts w:hint="eastAsia" w:ascii="黑体" w:hAnsi="宋体" w:eastAsia="黑体" w:cs="黑体"/>
          <w:b/>
          <w:bCs/>
          <w:i w:val="0"/>
          <w:iCs w:val="0"/>
          <w:color w:val="000000"/>
          <w:kern w:val="0"/>
          <w:sz w:val="30"/>
          <w:szCs w:val="30"/>
          <w:u w:val="none"/>
          <w:lang w:val="en-US" w:eastAsia="zh-CN" w:bidi="ar"/>
        </w:rPr>
        <w:sectPr>
          <w:pgSz w:w="11906" w:h="16838"/>
          <w:pgMar w:top="1440" w:right="1800" w:bottom="1440" w:left="1800" w:header="851" w:footer="992" w:gutter="0"/>
          <w:cols w:space="425" w:num="1"/>
          <w:docGrid w:type="lines" w:linePitch="312" w:charSpace="0"/>
        </w:sectPr>
      </w:pPr>
    </w:p>
    <w:p w14:paraId="5C68EC37">
      <w:pPr>
        <w:jc w:val="both"/>
      </w:pPr>
      <w:r>
        <w:rPr>
          <w:rFonts w:hint="eastAsia" w:ascii="Times New Roman" w:hAnsi="Times New Roman" w:eastAsia="仿宋_GB2312" w:cs="Times New Roman"/>
          <w:color w:val="auto"/>
          <w:kern w:val="2"/>
          <w:sz w:val="32"/>
          <w:szCs w:val="32"/>
          <w:u w:val="none"/>
          <w:lang w:val="zh-CN" w:eastAsia="zh-CN" w:bidi="ar"/>
        </w:rPr>
        <w:t>附表</w:t>
      </w:r>
    </w:p>
    <w:tbl>
      <w:tblPr>
        <w:tblStyle w:val="7"/>
        <w:tblpPr w:leftFromText="180" w:rightFromText="180" w:vertAnchor="text" w:horzAnchor="page" w:tblpX="1050" w:tblpY="355"/>
        <w:tblOverlap w:val="never"/>
        <w:tblW w:w="1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888"/>
        <w:gridCol w:w="1886"/>
        <w:gridCol w:w="2828"/>
        <w:gridCol w:w="700"/>
        <w:gridCol w:w="1200"/>
        <w:gridCol w:w="817"/>
        <w:gridCol w:w="867"/>
        <w:gridCol w:w="733"/>
        <w:gridCol w:w="717"/>
        <w:gridCol w:w="2855"/>
        <w:gridCol w:w="455"/>
        <w:gridCol w:w="1011"/>
        <w:gridCol w:w="733"/>
        <w:gridCol w:w="733"/>
        <w:gridCol w:w="733"/>
        <w:gridCol w:w="733"/>
      </w:tblGrid>
      <w:tr w14:paraId="3C38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116DF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C4F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5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79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51092322T000004677757-大调解工作经费</w:t>
            </w:r>
          </w:p>
        </w:tc>
      </w:tr>
      <w:tr w14:paraId="545D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37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F7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4305095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DE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3AE2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1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F9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57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1346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1C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723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1F25">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795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年投入9万元，通过宣传、现场督导指导检查等方式，对全县矛盾纠纷的分析汇总、分流指派、组织协调、督查督办，确保年内矛盾纠纷及时得到化解、无民转刑案件发生。</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06D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通过宣传、现场督导指导检查等方式，对全县矛盾纠纷的分析汇总、分流指派、组织协调、督查督办，确保年内矛盾纠纷及时得到化解、无民转刑案件发生。</w:t>
            </w:r>
          </w:p>
        </w:tc>
      </w:tr>
      <w:tr w14:paraId="23A5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753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D97196">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通过宣传、现场督导指导检查等方式，对全县矛盾纠纷的分析汇总、分流指派、组织协调、督查督办，确保年内矛盾纠纷及时得到化解、无民转刑案件发生。</w:t>
            </w:r>
          </w:p>
        </w:tc>
      </w:tr>
      <w:tr w14:paraId="1460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37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1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0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B2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A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6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2F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374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0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8B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0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C6F">
            <w:pPr>
              <w:tabs>
                <w:tab w:val="left" w:pos="225"/>
              </w:tabs>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ab/>
            </w: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9A8A">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2E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E1EC">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5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E2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3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7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0EEB">
            <w:pPr>
              <w:jc w:val="center"/>
              <w:rPr>
                <w:rFonts w:hint="eastAsia" w:ascii="黑体" w:hAnsi="黑体" w:eastAsia="黑体" w:cs="黑体"/>
                <w:i/>
                <w:iCs/>
                <w:color w:val="000000"/>
                <w:sz w:val="18"/>
                <w:szCs w:val="18"/>
                <w:u w:val="none"/>
              </w:rPr>
            </w:pPr>
          </w:p>
        </w:tc>
      </w:tr>
      <w:tr w14:paraId="164C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114C">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B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C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4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59BE">
            <w:pPr>
              <w:jc w:val="center"/>
              <w:rPr>
                <w:rFonts w:hint="eastAsia" w:ascii="黑体" w:hAnsi="黑体" w:eastAsia="黑体" w:cs="黑体"/>
                <w:i/>
                <w:iCs/>
                <w:color w:val="000000"/>
                <w:sz w:val="18"/>
                <w:szCs w:val="18"/>
                <w:u w:val="none"/>
              </w:rPr>
            </w:pPr>
          </w:p>
        </w:tc>
      </w:tr>
      <w:tr w14:paraId="4763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28E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E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0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03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C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A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1BFA">
            <w:pPr>
              <w:jc w:val="center"/>
              <w:rPr>
                <w:rFonts w:hint="eastAsia" w:ascii="黑体" w:hAnsi="黑体" w:eastAsia="黑体" w:cs="黑体"/>
                <w:i/>
                <w:iCs/>
                <w:color w:val="000000"/>
                <w:sz w:val="18"/>
                <w:szCs w:val="18"/>
                <w:u w:val="none"/>
              </w:rPr>
            </w:pPr>
          </w:p>
        </w:tc>
      </w:tr>
      <w:tr w14:paraId="6E9B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654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D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117">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3AB">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FE10C">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BB0">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9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C273">
            <w:pPr>
              <w:jc w:val="center"/>
              <w:rPr>
                <w:rFonts w:hint="eastAsia" w:ascii="黑体" w:hAnsi="黑体" w:eastAsia="黑体" w:cs="黑体"/>
                <w:i/>
                <w:iCs/>
                <w:color w:val="000000"/>
                <w:sz w:val="18"/>
                <w:szCs w:val="18"/>
                <w:u w:val="none"/>
              </w:rPr>
            </w:pPr>
          </w:p>
        </w:tc>
      </w:tr>
      <w:tr w14:paraId="362E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9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7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2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3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F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A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E3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36C1">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5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39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1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9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1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D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4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04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955">
            <w:pPr>
              <w:jc w:val="center"/>
              <w:rPr>
                <w:rFonts w:hint="eastAsia" w:ascii="微软雅黑" w:hAnsi="微软雅黑" w:eastAsia="微软雅黑" w:cs="微软雅黑"/>
                <w:i/>
                <w:iCs/>
                <w:color w:val="000000"/>
                <w:sz w:val="16"/>
                <w:szCs w:val="16"/>
                <w:u w:val="none"/>
              </w:rPr>
            </w:pPr>
          </w:p>
        </w:tc>
      </w:tr>
      <w:tr w14:paraId="2F89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C93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96C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1C1F">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劳务费兑现人次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D8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8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0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5CE">
            <w:pPr>
              <w:jc w:val="center"/>
              <w:rPr>
                <w:rFonts w:hint="eastAsia" w:ascii="微软雅黑" w:hAnsi="微软雅黑" w:eastAsia="微软雅黑" w:cs="微软雅黑"/>
                <w:i/>
                <w:iCs/>
                <w:color w:val="000000"/>
                <w:sz w:val="16"/>
                <w:szCs w:val="16"/>
                <w:u w:val="none"/>
              </w:rPr>
            </w:pPr>
          </w:p>
        </w:tc>
      </w:tr>
      <w:tr w14:paraId="329F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4EA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1A9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A712">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7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A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3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14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3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15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713">
            <w:pPr>
              <w:jc w:val="center"/>
              <w:rPr>
                <w:rFonts w:hint="eastAsia" w:ascii="微软雅黑" w:hAnsi="微软雅黑" w:eastAsia="微软雅黑" w:cs="微软雅黑"/>
                <w:i/>
                <w:iCs/>
                <w:color w:val="000000"/>
                <w:sz w:val="16"/>
                <w:szCs w:val="16"/>
                <w:u w:val="none"/>
              </w:rPr>
            </w:pPr>
          </w:p>
        </w:tc>
      </w:tr>
      <w:tr w14:paraId="42C5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3529">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82F8">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0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4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完成劳务工作合格率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9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BD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9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6453">
            <w:pPr>
              <w:jc w:val="center"/>
              <w:rPr>
                <w:rFonts w:hint="eastAsia" w:ascii="微软雅黑" w:hAnsi="微软雅黑" w:eastAsia="微软雅黑" w:cs="微软雅黑"/>
                <w:i/>
                <w:iCs/>
                <w:color w:val="000000"/>
                <w:sz w:val="16"/>
                <w:szCs w:val="16"/>
                <w:u w:val="none"/>
              </w:rPr>
            </w:pPr>
          </w:p>
        </w:tc>
      </w:tr>
      <w:tr w14:paraId="0FAB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0E14">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4C8F">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0689">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B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E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2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26AC">
            <w:pPr>
              <w:jc w:val="center"/>
              <w:rPr>
                <w:rFonts w:hint="eastAsia" w:ascii="微软雅黑" w:hAnsi="微软雅黑" w:eastAsia="微软雅黑" w:cs="微软雅黑"/>
                <w:i/>
                <w:iCs/>
                <w:color w:val="000000"/>
                <w:sz w:val="16"/>
                <w:szCs w:val="16"/>
                <w:u w:val="none"/>
              </w:rPr>
            </w:pPr>
          </w:p>
        </w:tc>
      </w:tr>
      <w:tr w14:paraId="5736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F41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D2A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1828">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A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8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6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A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A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38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5B5B">
            <w:pPr>
              <w:jc w:val="center"/>
              <w:rPr>
                <w:rFonts w:hint="eastAsia" w:ascii="微软雅黑" w:hAnsi="微软雅黑" w:eastAsia="微软雅黑" w:cs="微软雅黑"/>
                <w:i/>
                <w:iCs/>
                <w:color w:val="000000"/>
                <w:sz w:val="16"/>
                <w:szCs w:val="16"/>
                <w:u w:val="none"/>
              </w:rPr>
            </w:pPr>
          </w:p>
        </w:tc>
      </w:tr>
      <w:tr w14:paraId="1889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6C4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F2E4">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DB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劳务费兑现时限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D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0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3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F20">
            <w:pPr>
              <w:jc w:val="center"/>
              <w:rPr>
                <w:rFonts w:hint="eastAsia" w:ascii="微软雅黑" w:hAnsi="微软雅黑" w:eastAsia="微软雅黑" w:cs="微软雅黑"/>
                <w:i/>
                <w:iCs/>
                <w:color w:val="000000"/>
                <w:sz w:val="16"/>
                <w:szCs w:val="16"/>
                <w:u w:val="none"/>
              </w:rPr>
            </w:pPr>
          </w:p>
        </w:tc>
      </w:tr>
      <w:tr w14:paraId="60E9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987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D82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001F">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印刷资料时限性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3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9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5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D3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8C77">
            <w:pPr>
              <w:jc w:val="center"/>
              <w:rPr>
                <w:rFonts w:hint="eastAsia" w:ascii="微软雅黑" w:hAnsi="微软雅黑" w:eastAsia="微软雅黑" w:cs="微软雅黑"/>
                <w:i/>
                <w:iCs/>
                <w:color w:val="000000"/>
                <w:sz w:val="16"/>
                <w:szCs w:val="16"/>
                <w:u w:val="none"/>
              </w:rPr>
            </w:pPr>
          </w:p>
        </w:tc>
      </w:tr>
      <w:tr w14:paraId="4E16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EA7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ECCC">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0969">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39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55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E763">
            <w:pPr>
              <w:jc w:val="center"/>
              <w:rPr>
                <w:rFonts w:hint="eastAsia" w:ascii="微软雅黑" w:hAnsi="微软雅黑" w:eastAsia="微软雅黑" w:cs="微软雅黑"/>
                <w:i/>
                <w:iCs/>
                <w:color w:val="000000"/>
                <w:sz w:val="16"/>
                <w:szCs w:val="16"/>
                <w:u w:val="none"/>
              </w:rPr>
            </w:pPr>
          </w:p>
        </w:tc>
      </w:tr>
      <w:tr w14:paraId="51C9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322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A87D">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1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7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0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78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B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F61">
            <w:pPr>
              <w:jc w:val="center"/>
              <w:rPr>
                <w:rFonts w:hint="eastAsia" w:ascii="微软雅黑" w:hAnsi="微软雅黑" w:eastAsia="微软雅黑" w:cs="微软雅黑"/>
                <w:i/>
                <w:iCs/>
                <w:color w:val="000000"/>
                <w:sz w:val="16"/>
                <w:szCs w:val="16"/>
                <w:u w:val="none"/>
              </w:rPr>
            </w:pPr>
          </w:p>
        </w:tc>
      </w:tr>
      <w:tr w14:paraId="3DF9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2D9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4AA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41C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F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劳务费兑现总成本控制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9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E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9C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95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EC3">
            <w:pPr>
              <w:jc w:val="center"/>
              <w:rPr>
                <w:rFonts w:hint="eastAsia" w:ascii="微软雅黑" w:hAnsi="微软雅黑" w:eastAsia="微软雅黑" w:cs="微软雅黑"/>
                <w:i/>
                <w:iCs/>
                <w:color w:val="000000"/>
                <w:sz w:val="16"/>
                <w:szCs w:val="16"/>
                <w:u w:val="none"/>
              </w:rPr>
            </w:pPr>
          </w:p>
        </w:tc>
      </w:tr>
      <w:tr w14:paraId="2BE2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EBC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BAE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B39F">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2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A1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A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6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079">
            <w:pPr>
              <w:jc w:val="center"/>
              <w:rPr>
                <w:rFonts w:hint="eastAsia" w:ascii="微软雅黑" w:hAnsi="微软雅黑" w:eastAsia="微软雅黑" w:cs="微软雅黑"/>
                <w:i/>
                <w:iCs/>
                <w:color w:val="000000"/>
                <w:sz w:val="16"/>
                <w:szCs w:val="16"/>
                <w:u w:val="none"/>
              </w:rPr>
            </w:pPr>
          </w:p>
        </w:tc>
      </w:tr>
      <w:tr w14:paraId="3FFC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FD3D">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A3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矛盾纠纷减少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7B4">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A45">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B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9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E798">
            <w:pPr>
              <w:jc w:val="center"/>
              <w:rPr>
                <w:rFonts w:hint="eastAsia" w:ascii="微软雅黑" w:hAnsi="微软雅黑" w:eastAsia="微软雅黑" w:cs="微软雅黑"/>
                <w:i/>
                <w:iCs/>
                <w:color w:val="000000"/>
                <w:sz w:val="16"/>
                <w:szCs w:val="16"/>
                <w:u w:val="none"/>
              </w:rPr>
            </w:pPr>
          </w:p>
        </w:tc>
      </w:tr>
      <w:tr w14:paraId="28DE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53C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D772">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0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矛盾纠纷化解制度健全性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7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5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B99">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D34">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B7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369">
            <w:pPr>
              <w:jc w:val="center"/>
              <w:rPr>
                <w:rFonts w:hint="eastAsia" w:ascii="微软雅黑" w:hAnsi="微软雅黑" w:eastAsia="微软雅黑" w:cs="微软雅黑"/>
                <w:i/>
                <w:iCs/>
                <w:color w:val="000000"/>
                <w:sz w:val="16"/>
                <w:szCs w:val="16"/>
                <w:u w:val="none"/>
              </w:rPr>
            </w:pPr>
          </w:p>
        </w:tc>
      </w:tr>
      <w:tr w14:paraId="2D2B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2A1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3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7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9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D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8C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2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19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3E9818">
            <w:pPr>
              <w:jc w:val="center"/>
              <w:rPr>
                <w:rFonts w:hint="eastAsia" w:ascii="微软雅黑" w:hAnsi="微软雅黑" w:eastAsia="微软雅黑" w:cs="微软雅黑"/>
                <w:i/>
                <w:iCs/>
                <w:color w:val="000000"/>
                <w:sz w:val="16"/>
                <w:szCs w:val="16"/>
                <w:u w:val="none"/>
              </w:rPr>
            </w:pPr>
          </w:p>
        </w:tc>
      </w:tr>
      <w:tr w14:paraId="009B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511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A7C6B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019394F3">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5756397E">
            <w:pPr>
              <w:jc w:val="both"/>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4E2AF884">
            <w:pPr>
              <w:jc w:val="both"/>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66319CD4">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E7BE">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3F85">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2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bl>
    <w:p w14:paraId="0E38AFC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7"/>
        <w:tblpPr w:leftFromText="180" w:rightFromText="180" w:vertAnchor="text" w:horzAnchor="page" w:tblpX="1050" w:tblpY="355"/>
        <w:tblOverlap w:val="never"/>
        <w:tblW w:w="1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888"/>
        <w:gridCol w:w="1886"/>
        <w:gridCol w:w="2828"/>
        <w:gridCol w:w="700"/>
        <w:gridCol w:w="1200"/>
        <w:gridCol w:w="817"/>
        <w:gridCol w:w="867"/>
        <w:gridCol w:w="733"/>
        <w:gridCol w:w="717"/>
        <w:gridCol w:w="2855"/>
        <w:gridCol w:w="455"/>
        <w:gridCol w:w="1011"/>
        <w:gridCol w:w="733"/>
        <w:gridCol w:w="733"/>
        <w:gridCol w:w="733"/>
        <w:gridCol w:w="733"/>
      </w:tblGrid>
      <w:tr w14:paraId="1C79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tcBorders>
              <w:top w:val="nil"/>
              <w:left w:val="nil"/>
              <w:bottom w:val="nil"/>
              <w:right w:val="nil"/>
            </w:tcBorders>
            <w:shd w:val="clear" w:color="auto" w:fill="auto"/>
            <w:vAlign w:val="center"/>
          </w:tcPr>
          <w:p w14:paraId="641EE29B">
            <w:pPr>
              <w:pStyle w:val="2"/>
              <w:rPr>
                <w:rFonts w:hint="eastAsia"/>
              </w:rPr>
            </w:pPr>
          </w:p>
        </w:tc>
        <w:tc>
          <w:tcPr>
            <w:tcW w:w="1888" w:type="dxa"/>
            <w:tcBorders>
              <w:top w:val="nil"/>
              <w:left w:val="nil"/>
              <w:bottom w:val="nil"/>
              <w:right w:val="nil"/>
            </w:tcBorders>
            <w:shd w:val="clear" w:color="auto" w:fill="auto"/>
            <w:vAlign w:val="center"/>
          </w:tcPr>
          <w:p w14:paraId="1E420A8B">
            <w:pPr>
              <w:jc w:val="center"/>
              <w:rPr>
                <w:rFonts w:hint="eastAsia" w:ascii="宋体" w:hAnsi="宋体" w:eastAsia="宋体" w:cs="宋体"/>
                <w:i w:val="0"/>
                <w:iCs w:val="0"/>
                <w:color w:val="000000"/>
                <w:sz w:val="18"/>
                <w:szCs w:val="18"/>
                <w:u w:val="none"/>
              </w:rPr>
            </w:pPr>
          </w:p>
        </w:tc>
        <w:tc>
          <w:tcPr>
            <w:tcW w:w="1886" w:type="dxa"/>
            <w:tcBorders>
              <w:top w:val="nil"/>
              <w:left w:val="nil"/>
              <w:bottom w:val="nil"/>
              <w:right w:val="nil"/>
            </w:tcBorders>
            <w:shd w:val="clear" w:color="auto" w:fill="auto"/>
            <w:vAlign w:val="center"/>
          </w:tcPr>
          <w:p w14:paraId="1CDF6D85">
            <w:pPr>
              <w:jc w:val="center"/>
              <w:rPr>
                <w:rFonts w:hint="eastAsia" w:ascii="宋体" w:hAnsi="宋体" w:eastAsia="宋体" w:cs="宋体"/>
                <w:i w:val="0"/>
                <w:iCs w:val="0"/>
                <w:color w:val="000000"/>
                <w:sz w:val="18"/>
                <w:szCs w:val="18"/>
                <w:u w:val="none"/>
              </w:rPr>
            </w:pPr>
          </w:p>
        </w:tc>
        <w:tc>
          <w:tcPr>
            <w:tcW w:w="2828" w:type="dxa"/>
            <w:tcBorders>
              <w:top w:val="nil"/>
              <w:left w:val="nil"/>
              <w:bottom w:val="nil"/>
              <w:right w:val="nil"/>
            </w:tcBorders>
            <w:shd w:val="clear" w:color="auto" w:fill="auto"/>
            <w:vAlign w:val="center"/>
          </w:tcPr>
          <w:p w14:paraId="600C9CE9">
            <w:pPr>
              <w:jc w:val="both"/>
              <w:rPr>
                <w:rFonts w:hint="eastAsia" w:ascii="宋体" w:hAnsi="宋体" w:eastAsia="宋体" w:cs="宋体"/>
                <w:i w:val="0"/>
                <w:iCs w:val="0"/>
                <w:color w:val="000000"/>
                <w:sz w:val="18"/>
                <w:szCs w:val="18"/>
                <w:u w:val="none"/>
              </w:rPr>
            </w:pPr>
          </w:p>
        </w:tc>
        <w:tc>
          <w:tcPr>
            <w:tcW w:w="700" w:type="dxa"/>
            <w:tcBorders>
              <w:top w:val="nil"/>
              <w:left w:val="nil"/>
              <w:bottom w:val="nil"/>
              <w:right w:val="nil"/>
            </w:tcBorders>
            <w:shd w:val="clear" w:color="auto" w:fill="auto"/>
            <w:vAlign w:val="center"/>
          </w:tcPr>
          <w:p w14:paraId="2E70B07E">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2A062274">
            <w:pPr>
              <w:jc w:val="center"/>
              <w:rPr>
                <w:rFonts w:hint="eastAsia" w:ascii="宋体" w:hAnsi="宋体" w:eastAsia="宋体" w:cs="宋体"/>
                <w:i w:val="0"/>
                <w:iCs w:val="0"/>
                <w:color w:val="000000"/>
                <w:sz w:val="18"/>
                <w:szCs w:val="18"/>
                <w:u w:val="none"/>
              </w:rPr>
            </w:pPr>
          </w:p>
          <w:p w14:paraId="7CAD1DFE">
            <w:pPr>
              <w:pStyle w:val="2"/>
              <w:rPr>
                <w:rFonts w:hint="eastAsia" w:ascii="宋体" w:hAnsi="宋体" w:eastAsia="宋体" w:cs="宋体"/>
                <w:i w:val="0"/>
                <w:iCs w:val="0"/>
                <w:color w:val="000000"/>
                <w:sz w:val="18"/>
                <w:szCs w:val="18"/>
                <w:u w:val="none"/>
              </w:rPr>
            </w:pPr>
          </w:p>
          <w:p w14:paraId="786F28B4">
            <w:pPr>
              <w:rPr>
                <w:rFonts w:hint="eastAsia"/>
              </w:rPr>
            </w:pPr>
          </w:p>
        </w:tc>
        <w:tc>
          <w:tcPr>
            <w:tcW w:w="817" w:type="dxa"/>
            <w:tcBorders>
              <w:top w:val="nil"/>
              <w:left w:val="nil"/>
              <w:bottom w:val="nil"/>
              <w:right w:val="nil"/>
            </w:tcBorders>
            <w:shd w:val="clear" w:color="auto" w:fill="auto"/>
            <w:vAlign w:val="center"/>
          </w:tcPr>
          <w:p w14:paraId="6AF913DC">
            <w:pPr>
              <w:jc w:val="center"/>
              <w:rPr>
                <w:rFonts w:hint="eastAsia" w:ascii="宋体" w:hAnsi="宋体" w:eastAsia="宋体" w:cs="宋体"/>
                <w:i w:val="0"/>
                <w:iCs w:val="0"/>
                <w:color w:val="000000"/>
                <w:sz w:val="18"/>
                <w:szCs w:val="18"/>
                <w:u w:val="none"/>
              </w:rPr>
            </w:pPr>
          </w:p>
        </w:tc>
        <w:tc>
          <w:tcPr>
            <w:tcW w:w="867" w:type="dxa"/>
            <w:tcBorders>
              <w:top w:val="nil"/>
              <w:left w:val="nil"/>
              <w:bottom w:val="nil"/>
              <w:right w:val="nil"/>
            </w:tcBorders>
            <w:shd w:val="clear" w:color="auto" w:fill="auto"/>
            <w:vAlign w:val="center"/>
          </w:tcPr>
          <w:p w14:paraId="2E6CACE7">
            <w:pPr>
              <w:jc w:val="center"/>
              <w:rPr>
                <w:rFonts w:hint="eastAsia" w:ascii="宋体" w:hAnsi="宋体" w:eastAsia="宋体" w:cs="宋体"/>
                <w:i w:val="0"/>
                <w:iCs w:val="0"/>
                <w:color w:val="000000"/>
                <w:sz w:val="18"/>
                <w:szCs w:val="18"/>
                <w:u w:val="none"/>
              </w:rPr>
            </w:pPr>
          </w:p>
          <w:p w14:paraId="6E2622D3">
            <w:pPr>
              <w:pStyle w:val="2"/>
              <w:rPr>
                <w:rFonts w:hint="eastAsia"/>
              </w:rPr>
            </w:pPr>
          </w:p>
        </w:tc>
        <w:tc>
          <w:tcPr>
            <w:tcW w:w="733" w:type="dxa"/>
            <w:tcBorders>
              <w:top w:val="nil"/>
              <w:left w:val="nil"/>
              <w:bottom w:val="nil"/>
              <w:right w:val="nil"/>
            </w:tcBorders>
            <w:shd w:val="clear" w:color="auto" w:fill="auto"/>
            <w:vAlign w:val="center"/>
          </w:tcPr>
          <w:p w14:paraId="1C27C724">
            <w:pPr>
              <w:jc w:val="cente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14:paraId="29DD5FCA">
            <w:pPr>
              <w:jc w:val="center"/>
              <w:rPr>
                <w:rFonts w:hint="eastAsia" w:ascii="宋体" w:hAnsi="宋体" w:eastAsia="宋体" w:cs="宋体"/>
                <w:i w:val="0"/>
                <w:iCs w:val="0"/>
                <w:color w:val="000000"/>
                <w:sz w:val="18"/>
                <w:szCs w:val="18"/>
                <w:u w:val="none"/>
              </w:rPr>
            </w:pPr>
          </w:p>
        </w:tc>
        <w:tc>
          <w:tcPr>
            <w:tcW w:w="2855" w:type="dxa"/>
            <w:tcBorders>
              <w:top w:val="nil"/>
              <w:left w:val="nil"/>
              <w:bottom w:val="nil"/>
              <w:right w:val="nil"/>
            </w:tcBorders>
            <w:shd w:val="clear" w:color="auto" w:fill="auto"/>
            <w:vAlign w:val="center"/>
          </w:tcPr>
          <w:p w14:paraId="0F2A9B68">
            <w:pPr>
              <w:jc w:val="center"/>
              <w:rPr>
                <w:rFonts w:hint="eastAsia" w:ascii="宋体" w:hAnsi="宋体" w:eastAsia="宋体" w:cs="宋体"/>
                <w:i w:val="0"/>
                <w:iCs w:val="0"/>
                <w:color w:val="000000"/>
                <w:sz w:val="18"/>
                <w:szCs w:val="18"/>
                <w:u w:val="none"/>
              </w:rPr>
            </w:pPr>
          </w:p>
        </w:tc>
      </w:tr>
      <w:tr w14:paraId="5E4B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C044C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14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59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C2F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51092322T000004677760-网格管理运行经费</w:t>
            </w:r>
          </w:p>
        </w:tc>
      </w:tr>
      <w:tr w14:paraId="132D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1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69DADE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15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619F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A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5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2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7EC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A1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B7A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02C5">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68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334万元，通过保障网格员的工作待遇、通讯终端等方式，督促网格员认真履行宣传员、信息员、巡防员、调解员、代办员“五大员”职责，对流动人口、治安隐患、消防隐患、特殊人群进行管理。四川省网格化服务管理信息系统运行良好。</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FB1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保障网格员的工作待遇、通讯终端等方式，督促网格员认真履行宣传员、信息员、巡防员、调解员、代办员“五大员”职责，对流动人口、治安隐患、消防隐患、特殊人群进行管理。四川省网格化服务管理信息系统运行良好。</w:t>
            </w:r>
          </w:p>
        </w:tc>
      </w:tr>
      <w:tr w14:paraId="4B13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8EFB">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2CB824">
            <w:pPr>
              <w:jc w:val="lef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保障网格员的工作待遇、通讯终端等方式，督促网格员认真履行宣传员、信息员、巡防员、调解员、代办员“五大员”职责，对流动人口、治安隐患、消防隐患、特殊人群进行管理。四川省网格化服务管理信息系统运行良好。</w:t>
            </w:r>
          </w:p>
        </w:tc>
      </w:tr>
      <w:tr w14:paraId="10FB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83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7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0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7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6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45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B47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0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8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93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D30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6D8B2">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E5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C93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9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A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E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5F2C">
            <w:pPr>
              <w:jc w:val="center"/>
              <w:rPr>
                <w:rFonts w:hint="eastAsia" w:ascii="黑体" w:hAnsi="黑体" w:eastAsia="黑体" w:cs="黑体"/>
                <w:i/>
                <w:iCs/>
                <w:color w:val="000000"/>
                <w:sz w:val="18"/>
                <w:szCs w:val="18"/>
                <w:u w:val="none"/>
              </w:rPr>
            </w:pPr>
          </w:p>
        </w:tc>
      </w:tr>
      <w:tr w14:paraId="5F2C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7B5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6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9B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5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1AF0">
            <w:pPr>
              <w:jc w:val="center"/>
              <w:rPr>
                <w:rFonts w:hint="eastAsia" w:ascii="黑体" w:hAnsi="黑体" w:eastAsia="黑体" w:cs="黑体"/>
                <w:i/>
                <w:iCs/>
                <w:color w:val="000000"/>
                <w:sz w:val="18"/>
                <w:szCs w:val="18"/>
                <w:u w:val="none"/>
              </w:rPr>
            </w:pPr>
          </w:p>
        </w:tc>
      </w:tr>
      <w:tr w14:paraId="27C7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C54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8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3E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9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CDCA">
            <w:pPr>
              <w:jc w:val="center"/>
              <w:rPr>
                <w:rFonts w:hint="eastAsia" w:ascii="黑体" w:hAnsi="黑体" w:eastAsia="黑体" w:cs="黑体"/>
                <w:i/>
                <w:iCs/>
                <w:color w:val="000000"/>
                <w:sz w:val="18"/>
                <w:szCs w:val="18"/>
                <w:u w:val="none"/>
              </w:rPr>
            </w:pPr>
          </w:p>
        </w:tc>
      </w:tr>
      <w:tr w14:paraId="0506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7FE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A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7B0A">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74DF">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46CDF">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E12E">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2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AD3A">
            <w:pPr>
              <w:jc w:val="center"/>
              <w:rPr>
                <w:rFonts w:hint="eastAsia" w:ascii="黑体" w:hAnsi="黑体" w:eastAsia="黑体" w:cs="黑体"/>
                <w:i/>
                <w:iCs/>
                <w:color w:val="000000"/>
                <w:sz w:val="18"/>
                <w:szCs w:val="18"/>
                <w:u w:val="none"/>
              </w:rPr>
            </w:pPr>
          </w:p>
        </w:tc>
      </w:tr>
      <w:tr w14:paraId="28C4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B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F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C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8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3778">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0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C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网络链接终端数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9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6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D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5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852">
            <w:pPr>
              <w:jc w:val="center"/>
              <w:rPr>
                <w:rFonts w:hint="eastAsia" w:ascii="微软雅黑" w:hAnsi="微软雅黑" w:eastAsia="微软雅黑" w:cs="微软雅黑"/>
                <w:i/>
                <w:iCs/>
                <w:color w:val="000000"/>
                <w:sz w:val="16"/>
                <w:szCs w:val="16"/>
                <w:u w:val="none"/>
              </w:rPr>
            </w:pPr>
          </w:p>
        </w:tc>
      </w:tr>
      <w:tr w14:paraId="47A3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E98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04D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377D">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专职网格员人数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1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5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D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461">
            <w:pPr>
              <w:jc w:val="center"/>
              <w:rPr>
                <w:rFonts w:hint="eastAsia" w:ascii="微软雅黑" w:hAnsi="微软雅黑" w:eastAsia="微软雅黑" w:cs="微软雅黑"/>
                <w:i/>
                <w:iCs/>
                <w:color w:val="000000"/>
                <w:sz w:val="16"/>
                <w:szCs w:val="16"/>
                <w:u w:val="none"/>
              </w:rPr>
            </w:pPr>
          </w:p>
        </w:tc>
      </w:tr>
      <w:tr w14:paraId="0932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786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B218">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82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终端质量合格率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4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1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6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8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2678">
            <w:pPr>
              <w:jc w:val="center"/>
              <w:rPr>
                <w:rFonts w:hint="eastAsia" w:ascii="微软雅黑" w:hAnsi="微软雅黑" w:eastAsia="微软雅黑" w:cs="微软雅黑"/>
                <w:i/>
                <w:iCs/>
                <w:color w:val="000000"/>
                <w:sz w:val="16"/>
                <w:szCs w:val="16"/>
                <w:u w:val="none"/>
              </w:rPr>
            </w:pPr>
          </w:p>
        </w:tc>
      </w:tr>
      <w:tr w14:paraId="0FE2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6D1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D40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A57A">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B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E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2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A2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6CE7">
            <w:pPr>
              <w:jc w:val="center"/>
              <w:rPr>
                <w:rFonts w:hint="eastAsia" w:ascii="微软雅黑" w:hAnsi="微软雅黑" w:eastAsia="微软雅黑" w:cs="微软雅黑"/>
                <w:i/>
                <w:iCs/>
                <w:color w:val="000000"/>
                <w:sz w:val="16"/>
                <w:szCs w:val="16"/>
                <w:u w:val="none"/>
              </w:rPr>
            </w:pPr>
          </w:p>
        </w:tc>
      </w:tr>
      <w:tr w14:paraId="0680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F8B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CA40">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BD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兑现终端时限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5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C5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2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7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2C29">
            <w:pPr>
              <w:jc w:val="center"/>
              <w:rPr>
                <w:rFonts w:hint="eastAsia" w:ascii="微软雅黑" w:hAnsi="微软雅黑" w:eastAsia="微软雅黑" w:cs="微软雅黑"/>
                <w:i/>
                <w:iCs/>
                <w:color w:val="000000"/>
                <w:sz w:val="16"/>
                <w:szCs w:val="16"/>
                <w:u w:val="none"/>
              </w:rPr>
            </w:pPr>
          </w:p>
        </w:tc>
      </w:tr>
      <w:tr w14:paraId="6572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DDD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F4D2">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4EF8">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兑现网格员劳务费时限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7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6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7E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6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B7AB">
            <w:pPr>
              <w:jc w:val="center"/>
              <w:rPr>
                <w:rFonts w:hint="eastAsia" w:ascii="微软雅黑" w:hAnsi="微软雅黑" w:eastAsia="微软雅黑" w:cs="微软雅黑"/>
                <w:i/>
                <w:iCs/>
                <w:color w:val="000000"/>
                <w:sz w:val="16"/>
                <w:szCs w:val="16"/>
                <w:u w:val="none"/>
              </w:rPr>
            </w:pPr>
          </w:p>
        </w:tc>
      </w:tr>
      <w:tr w14:paraId="5F3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328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1E16">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E7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兑现网格员劳务成本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A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1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0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F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279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8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3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788">
            <w:pPr>
              <w:jc w:val="center"/>
              <w:rPr>
                <w:rFonts w:hint="eastAsia" w:ascii="微软雅黑" w:hAnsi="微软雅黑" w:eastAsia="微软雅黑" w:cs="微软雅黑"/>
                <w:i/>
                <w:iCs/>
                <w:color w:val="000000"/>
                <w:sz w:val="16"/>
                <w:szCs w:val="16"/>
                <w:u w:val="none"/>
              </w:rPr>
            </w:pPr>
          </w:p>
        </w:tc>
      </w:tr>
      <w:tr w14:paraId="4896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E97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76EF">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764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兑现终端、链路费成本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4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9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28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4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C6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936">
            <w:pPr>
              <w:jc w:val="center"/>
              <w:rPr>
                <w:rFonts w:hint="eastAsia" w:ascii="微软雅黑" w:hAnsi="微软雅黑" w:eastAsia="微软雅黑" w:cs="微软雅黑"/>
                <w:i/>
                <w:iCs/>
                <w:color w:val="000000"/>
                <w:sz w:val="16"/>
                <w:szCs w:val="16"/>
                <w:u w:val="none"/>
              </w:rPr>
            </w:pPr>
          </w:p>
        </w:tc>
      </w:tr>
      <w:tr w14:paraId="502E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3218">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F7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6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社会管理运行情况</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0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90CF">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574">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9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A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D13">
            <w:pPr>
              <w:jc w:val="center"/>
              <w:rPr>
                <w:rFonts w:hint="eastAsia" w:ascii="微软雅黑" w:hAnsi="微软雅黑" w:eastAsia="微软雅黑" w:cs="微软雅黑"/>
                <w:i/>
                <w:iCs/>
                <w:color w:val="000000"/>
                <w:sz w:val="16"/>
                <w:szCs w:val="16"/>
                <w:u w:val="none"/>
              </w:rPr>
            </w:pPr>
          </w:p>
        </w:tc>
      </w:tr>
      <w:tr w14:paraId="1BBF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872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EB0D">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网格管理制度健全性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F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4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A468">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4E5F">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B4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6A62">
            <w:pPr>
              <w:jc w:val="center"/>
              <w:rPr>
                <w:rFonts w:hint="eastAsia" w:ascii="微软雅黑" w:hAnsi="微软雅黑" w:eastAsia="微软雅黑" w:cs="微软雅黑"/>
                <w:i/>
                <w:iCs/>
                <w:color w:val="000000"/>
                <w:sz w:val="16"/>
                <w:szCs w:val="16"/>
                <w:u w:val="none"/>
              </w:rPr>
            </w:pPr>
          </w:p>
        </w:tc>
      </w:tr>
      <w:tr w14:paraId="6313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A56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1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F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6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220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F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153173">
            <w:pPr>
              <w:jc w:val="center"/>
              <w:rPr>
                <w:rFonts w:hint="eastAsia" w:ascii="微软雅黑" w:hAnsi="微软雅黑" w:eastAsia="微软雅黑" w:cs="微软雅黑"/>
                <w:i/>
                <w:iCs/>
                <w:color w:val="000000"/>
                <w:sz w:val="16"/>
                <w:szCs w:val="16"/>
                <w:u w:val="none"/>
              </w:rPr>
            </w:pPr>
          </w:p>
        </w:tc>
      </w:tr>
      <w:tr w14:paraId="5462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5A8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23BA65F2">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4BC25D7E">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14D34088">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5E8E0C01">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6950B092">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BE5">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C109">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B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7080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 w:hRule="atLeast"/>
        </w:trPr>
        <w:tc>
          <w:tcPr>
            <w:tcW w:w="576" w:type="dxa"/>
            <w:tcBorders>
              <w:top w:val="nil"/>
              <w:left w:val="nil"/>
              <w:bottom w:val="nil"/>
              <w:right w:val="nil"/>
            </w:tcBorders>
            <w:shd w:val="clear" w:color="auto" w:fill="auto"/>
            <w:vAlign w:val="center"/>
          </w:tcPr>
          <w:p w14:paraId="188ABE38">
            <w:pPr>
              <w:jc w:val="center"/>
              <w:rPr>
                <w:rFonts w:hint="eastAsia" w:ascii="宋体" w:hAnsi="宋体" w:eastAsia="宋体" w:cs="宋体"/>
                <w:i w:val="0"/>
                <w:iCs w:val="0"/>
                <w:color w:val="000000"/>
                <w:sz w:val="18"/>
                <w:szCs w:val="18"/>
                <w:u w:val="none"/>
              </w:rPr>
            </w:pPr>
          </w:p>
        </w:tc>
        <w:tc>
          <w:tcPr>
            <w:tcW w:w="1888" w:type="dxa"/>
            <w:tcBorders>
              <w:top w:val="nil"/>
              <w:left w:val="nil"/>
              <w:bottom w:val="nil"/>
              <w:right w:val="nil"/>
            </w:tcBorders>
            <w:shd w:val="clear" w:color="auto" w:fill="auto"/>
            <w:vAlign w:val="center"/>
          </w:tcPr>
          <w:p w14:paraId="2ABCBD75">
            <w:pPr>
              <w:jc w:val="center"/>
              <w:rPr>
                <w:rFonts w:hint="eastAsia" w:ascii="宋体" w:hAnsi="宋体" w:eastAsia="宋体" w:cs="宋体"/>
                <w:i w:val="0"/>
                <w:iCs w:val="0"/>
                <w:color w:val="000000"/>
                <w:sz w:val="18"/>
                <w:szCs w:val="18"/>
                <w:u w:val="none"/>
              </w:rPr>
            </w:pPr>
          </w:p>
        </w:tc>
        <w:tc>
          <w:tcPr>
            <w:tcW w:w="1886" w:type="dxa"/>
            <w:tcBorders>
              <w:top w:val="nil"/>
              <w:left w:val="nil"/>
              <w:bottom w:val="nil"/>
              <w:right w:val="nil"/>
            </w:tcBorders>
            <w:shd w:val="clear" w:color="auto" w:fill="auto"/>
            <w:vAlign w:val="center"/>
          </w:tcPr>
          <w:p w14:paraId="6E3174B2">
            <w:pPr>
              <w:jc w:val="center"/>
              <w:rPr>
                <w:rFonts w:hint="eastAsia" w:ascii="宋体" w:hAnsi="宋体" w:eastAsia="宋体" w:cs="宋体"/>
                <w:i w:val="0"/>
                <w:iCs w:val="0"/>
                <w:color w:val="000000"/>
                <w:sz w:val="18"/>
                <w:szCs w:val="18"/>
                <w:u w:val="none"/>
              </w:rPr>
            </w:pPr>
          </w:p>
        </w:tc>
        <w:tc>
          <w:tcPr>
            <w:tcW w:w="2828" w:type="dxa"/>
            <w:tcBorders>
              <w:top w:val="nil"/>
              <w:left w:val="nil"/>
              <w:bottom w:val="nil"/>
              <w:right w:val="nil"/>
            </w:tcBorders>
            <w:shd w:val="clear" w:color="auto" w:fill="auto"/>
            <w:vAlign w:val="center"/>
          </w:tcPr>
          <w:p w14:paraId="7782029F">
            <w:pPr>
              <w:jc w:val="center"/>
              <w:rPr>
                <w:rFonts w:hint="eastAsia" w:ascii="宋体" w:hAnsi="宋体" w:eastAsia="宋体" w:cs="宋体"/>
                <w:i w:val="0"/>
                <w:iCs w:val="0"/>
                <w:color w:val="000000"/>
                <w:sz w:val="18"/>
                <w:szCs w:val="18"/>
                <w:u w:val="none"/>
              </w:rPr>
            </w:pPr>
          </w:p>
          <w:p w14:paraId="6AFE2FCF">
            <w:pPr>
              <w:pStyle w:val="2"/>
              <w:rPr>
                <w:rFonts w:hint="eastAsia" w:ascii="宋体" w:hAnsi="宋体" w:eastAsia="宋体" w:cs="宋体"/>
                <w:i w:val="0"/>
                <w:iCs w:val="0"/>
                <w:color w:val="000000"/>
                <w:sz w:val="18"/>
                <w:szCs w:val="18"/>
                <w:u w:val="none"/>
              </w:rPr>
            </w:pPr>
          </w:p>
          <w:p w14:paraId="39731493">
            <w:pPr>
              <w:rPr>
                <w:rFonts w:hint="eastAsia" w:ascii="宋体" w:hAnsi="宋体" w:eastAsia="宋体" w:cs="宋体"/>
                <w:i w:val="0"/>
                <w:iCs w:val="0"/>
                <w:color w:val="000000"/>
                <w:sz w:val="18"/>
                <w:szCs w:val="18"/>
                <w:u w:val="none"/>
              </w:rPr>
            </w:pPr>
          </w:p>
          <w:p w14:paraId="4CA1AA56">
            <w:pPr>
              <w:pStyle w:val="2"/>
              <w:rPr>
                <w:rFonts w:hint="eastAsia" w:ascii="宋体" w:hAnsi="宋体" w:eastAsia="宋体" w:cs="宋体"/>
                <w:i w:val="0"/>
                <w:iCs w:val="0"/>
                <w:color w:val="000000"/>
                <w:sz w:val="18"/>
                <w:szCs w:val="18"/>
                <w:u w:val="none"/>
              </w:rPr>
            </w:pPr>
          </w:p>
          <w:p w14:paraId="6E98D60D">
            <w:pPr>
              <w:rPr>
                <w:rFonts w:hint="eastAsia" w:ascii="宋体" w:hAnsi="宋体" w:eastAsia="宋体" w:cs="宋体"/>
                <w:i w:val="0"/>
                <w:iCs w:val="0"/>
                <w:color w:val="000000"/>
                <w:sz w:val="18"/>
                <w:szCs w:val="18"/>
                <w:u w:val="none"/>
              </w:rPr>
            </w:pPr>
          </w:p>
          <w:p w14:paraId="4614FE09">
            <w:pPr>
              <w:pStyle w:val="2"/>
              <w:rPr>
                <w:rFonts w:hint="eastAsia" w:ascii="宋体" w:hAnsi="宋体" w:eastAsia="宋体" w:cs="宋体"/>
                <w:i w:val="0"/>
                <w:iCs w:val="0"/>
                <w:color w:val="000000"/>
                <w:sz w:val="18"/>
                <w:szCs w:val="18"/>
                <w:u w:val="none"/>
              </w:rPr>
            </w:pPr>
          </w:p>
          <w:p w14:paraId="436782F5">
            <w:pPr>
              <w:rPr>
                <w:rFonts w:hint="eastAsia" w:ascii="宋体" w:hAnsi="宋体" w:eastAsia="宋体" w:cs="宋体"/>
                <w:i w:val="0"/>
                <w:iCs w:val="0"/>
                <w:color w:val="000000"/>
                <w:sz w:val="18"/>
                <w:szCs w:val="18"/>
                <w:u w:val="none"/>
              </w:rPr>
            </w:pPr>
          </w:p>
          <w:p w14:paraId="34DABB81">
            <w:pPr>
              <w:pStyle w:val="2"/>
              <w:ind w:left="0" w:leftChars="0" w:firstLine="0" w:firstLineChars="0"/>
              <w:rPr>
                <w:rFonts w:hint="default" w:eastAsia="方正仿宋简体"/>
                <w:lang w:val="en-US" w:eastAsia="zh-CN"/>
              </w:rPr>
            </w:pPr>
            <w:r>
              <w:rPr>
                <w:rFonts w:hint="eastAsia"/>
                <w:lang w:val="en-US" w:eastAsia="zh-CN"/>
              </w:rPr>
              <w:t xml:space="preserve">                                                            </w:t>
            </w:r>
          </w:p>
        </w:tc>
        <w:tc>
          <w:tcPr>
            <w:tcW w:w="700" w:type="dxa"/>
            <w:tcBorders>
              <w:top w:val="nil"/>
              <w:left w:val="nil"/>
              <w:bottom w:val="nil"/>
              <w:right w:val="nil"/>
            </w:tcBorders>
            <w:shd w:val="clear" w:color="auto" w:fill="auto"/>
            <w:vAlign w:val="center"/>
          </w:tcPr>
          <w:p w14:paraId="1437A9CD">
            <w:pPr>
              <w:jc w:val="center"/>
              <w:rPr>
                <w:rFonts w:hint="eastAsia" w:ascii="宋体" w:hAnsi="宋体" w:eastAsia="宋体" w:cs="宋体"/>
                <w:i w:val="0"/>
                <w:iCs w:val="0"/>
                <w:color w:val="000000"/>
                <w:sz w:val="18"/>
                <w:szCs w:val="18"/>
                <w:u w:val="none"/>
              </w:rPr>
            </w:pPr>
          </w:p>
          <w:p w14:paraId="5F6E229F">
            <w:pPr>
              <w:pStyle w:val="2"/>
              <w:rPr>
                <w:rFonts w:hint="eastAsia" w:ascii="宋体" w:hAnsi="宋体" w:eastAsia="宋体" w:cs="宋体"/>
                <w:i w:val="0"/>
                <w:iCs w:val="0"/>
                <w:color w:val="000000"/>
                <w:sz w:val="18"/>
                <w:szCs w:val="18"/>
                <w:u w:val="none"/>
              </w:rPr>
            </w:pPr>
          </w:p>
          <w:p w14:paraId="3993122F">
            <w:pPr>
              <w:rPr>
                <w:rFonts w:hint="eastAsia" w:ascii="宋体" w:hAnsi="宋体" w:eastAsia="宋体" w:cs="宋体"/>
                <w:i w:val="0"/>
                <w:iCs w:val="0"/>
                <w:color w:val="000000"/>
                <w:sz w:val="18"/>
                <w:szCs w:val="18"/>
                <w:u w:val="none"/>
              </w:rPr>
            </w:pPr>
          </w:p>
          <w:p w14:paraId="3DD76AD0">
            <w:pPr>
              <w:pStyle w:val="2"/>
              <w:rPr>
                <w:rFonts w:hint="eastAsia" w:ascii="宋体" w:hAnsi="宋体" w:eastAsia="宋体" w:cs="宋体"/>
                <w:i w:val="0"/>
                <w:iCs w:val="0"/>
                <w:color w:val="000000"/>
                <w:sz w:val="18"/>
                <w:szCs w:val="18"/>
                <w:u w:val="none"/>
              </w:rPr>
            </w:pPr>
          </w:p>
          <w:p w14:paraId="1F312A20">
            <w:pPr>
              <w:rPr>
                <w:rFonts w:hint="eastAsia" w:ascii="宋体" w:hAnsi="宋体" w:eastAsia="宋体" w:cs="宋体"/>
                <w:i w:val="0"/>
                <w:iCs w:val="0"/>
                <w:color w:val="000000"/>
                <w:sz w:val="18"/>
                <w:szCs w:val="18"/>
                <w:u w:val="none"/>
              </w:rPr>
            </w:pPr>
          </w:p>
          <w:p w14:paraId="2F02F849">
            <w:pPr>
              <w:pStyle w:val="2"/>
              <w:rPr>
                <w:rFonts w:hint="eastAsia"/>
              </w:rPr>
            </w:pPr>
          </w:p>
        </w:tc>
        <w:tc>
          <w:tcPr>
            <w:tcW w:w="1200" w:type="dxa"/>
            <w:tcBorders>
              <w:top w:val="nil"/>
              <w:left w:val="nil"/>
              <w:bottom w:val="nil"/>
              <w:right w:val="nil"/>
            </w:tcBorders>
            <w:shd w:val="clear" w:color="auto" w:fill="auto"/>
            <w:vAlign w:val="center"/>
          </w:tcPr>
          <w:p w14:paraId="403ACD1D">
            <w:pPr>
              <w:jc w:val="center"/>
              <w:rPr>
                <w:rFonts w:hint="eastAsia" w:ascii="宋体" w:hAnsi="宋体" w:eastAsia="宋体" w:cs="宋体"/>
                <w:i w:val="0"/>
                <w:iCs w:val="0"/>
                <w:color w:val="000000"/>
                <w:sz w:val="18"/>
                <w:szCs w:val="18"/>
                <w:u w:val="none"/>
              </w:rPr>
            </w:pPr>
          </w:p>
          <w:p w14:paraId="429F3E13">
            <w:pPr>
              <w:pStyle w:val="2"/>
              <w:rPr>
                <w:rFonts w:hint="eastAsia" w:ascii="宋体" w:hAnsi="宋体" w:eastAsia="宋体" w:cs="宋体"/>
                <w:i w:val="0"/>
                <w:iCs w:val="0"/>
                <w:color w:val="000000"/>
                <w:sz w:val="18"/>
                <w:szCs w:val="18"/>
                <w:u w:val="none"/>
              </w:rPr>
            </w:pPr>
          </w:p>
          <w:p w14:paraId="125A4740">
            <w:pPr>
              <w:rPr>
                <w:rFonts w:hint="eastAsia" w:ascii="宋体" w:hAnsi="宋体" w:eastAsia="宋体" w:cs="宋体"/>
                <w:i w:val="0"/>
                <w:iCs w:val="0"/>
                <w:color w:val="000000"/>
                <w:sz w:val="18"/>
                <w:szCs w:val="18"/>
                <w:u w:val="none"/>
              </w:rPr>
            </w:pPr>
          </w:p>
          <w:p w14:paraId="3C1D11E7">
            <w:pPr>
              <w:pStyle w:val="2"/>
              <w:rPr>
                <w:rFonts w:hint="eastAsia"/>
              </w:rPr>
            </w:pPr>
          </w:p>
        </w:tc>
        <w:tc>
          <w:tcPr>
            <w:tcW w:w="817" w:type="dxa"/>
            <w:tcBorders>
              <w:top w:val="nil"/>
              <w:left w:val="nil"/>
              <w:bottom w:val="nil"/>
              <w:right w:val="nil"/>
            </w:tcBorders>
            <w:shd w:val="clear" w:color="auto" w:fill="auto"/>
            <w:vAlign w:val="center"/>
          </w:tcPr>
          <w:p w14:paraId="5DC1AF03">
            <w:pPr>
              <w:jc w:val="center"/>
              <w:rPr>
                <w:rFonts w:hint="eastAsia" w:ascii="宋体" w:hAnsi="宋体" w:eastAsia="宋体" w:cs="宋体"/>
                <w:i w:val="0"/>
                <w:iCs w:val="0"/>
                <w:color w:val="000000"/>
                <w:sz w:val="18"/>
                <w:szCs w:val="18"/>
                <w:u w:val="none"/>
              </w:rPr>
            </w:pPr>
          </w:p>
        </w:tc>
        <w:tc>
          <w:tcPr>
            <w:tcW w:w="867" w:type="dxa"/>
            <w:tcBorders>
              <w:top w:val="nil"/>
              <w:left w:val="nil"/>
              <w:bottom w:val="nil"/>
              <w:right w:val="nil"/>
            </w:tcBorders>
            <w:shd w:val="clear" w:color="auto" w:fill="auto"/>
            <w:vAlign w:val="center"/>
          </w:tcPr>
          <w:p w14:paraId="1D219E9A">
            <w:pPr>
              <w:jc w:val="cente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7EE047A4">
            <w:pPr>
              <w:jc w:val="cente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14:paraId="22393B31">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nil"/>
              <w:bottom w:val="nil"/>
              <w:right w:val="nil"/>
            </w:tcBorders>
            <w:shd w:val="clear" w:color="auto" w:fill="auto"/>
            <w:vAlign w:val="center"/>
          </w:tcPr>
          <w:p w14:paraId="33319ED4">
            <w:pPr>
              <w:jc w:val="center"/>
              <w:rPr>
                <w:rFonts w:hint="eastAsia" w:ascii="宋体" w:hAnsi="宋体" w:eastAsia="宋体" w:cs="宋体"/>
                <w:i w:val="0"/>
                <w:iCs w:val="0"/>
                <w:color w:val="000000"/>
                <w:sz w:val="18"/>
                <w:szCs w:val="18"/>
                <w:u w:val="none"/>
              </w:rPr>
            </w:pPr>
          </w:p>
        </w:tc>
      </w:tr>
      <w:tr w14:paraId="1B68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FECC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5F6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9B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32B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51092322T000004677766-维稳工作经费</w:t>
            </w:r>
          </w:p>
        </w:tc>
      </w:tr>
      <w:tr w14:paraId="0726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C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1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3D03CE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4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3DF5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AB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99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B7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8EB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49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A03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3EC5">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CFB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年投入9万元，主要通过宣传、现场督导指导和控制等方式，了解掌握、预防化解影响稳定的社会矛盾和风险，协调处置重大群体性事件，稳控重点群体和重点人员。</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0CA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通过宣传、现场督导指导和控制等方式，了解掌握、预防化解影响稳定的社会矛盾和风险，协调处置重大群体性事件，稳控重点群体和重点人员。</w:t>
            </w:r>
          </w:p>
        </w:tc>
      </w:tr>
      <w:tr w14:paraId="1167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C43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40ECBF">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通过宣传、现场督导指导和控制等方式，了解掌握、预防化解影响稳定的社会矛盾和风险，协调处置重大群体性事件，稳控重点群体和重点人员。</w:t>
            </w:r>
          </w:p>
        </w:tc>
      </w:tr>
      <w:tr w14:paraId="02B0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A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5F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10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4BC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1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8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C8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3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F0C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900EA">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A6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470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A8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D0CC">
            <w:pPr>
              <w:jc w:val="center"/>
              <w:rPr>
                <w:rFonts w:hint="eastAsia" w:ascii="黑体" w:hAnsi="黑体" w:eastAsia="黑体" w:cs="黑体"/>
                <w:i/>
                <w:iCs/>
                <w:color w:val="000000"/>
                <w:sz w:val="18"/>
                <w:szCs w:val="18"/>
                <w:u w:val="none"/>
              </w:rPr>
            </w:pPr>
          </w:p>
        </w:tc>
      </w:tr>
      <w:tr w14:paraId="7767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DE1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C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9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A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C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3853">
            <w:pPr>
              <w:jc w:val="center"/>
              <w:rPr>
                <w:rFonts w:hint="eastAsia" w:ascii="黑体" w:hAnsi="黑体" w:eastAsia="黑体" w:cs="黑体"/>
                <w:i/>
                <w:iCs/>
                <w:color w:val="000000"/>
                <w:sz w:val="18"/>
                <w:szCs w:val="18"/>
                <w:u w:val="none"/>
              </w:rPr>
            </w:pPr>
          </w:p>
        </w:tc>
      </w:tr>
      <w:tr w14:paraId="3D62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663F">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C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5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6295">
            <w:pPr>
              <w:jc w:val="center"/>
              <w:rPr>
                <w:rFonts w:hint="eastAsia" w:ascii="黑体" w:hAnsi="黑体" w:eastAsia="黑体" w:cs="黑体"/>
                <w:i/>
                <w:iCs/>
                <w:color w:val="000000"/>
                <w:sz w:val="18"/>
                <w:szCs w:val="18"/>
                <w:u w:val="none"/>
              </w:rPr>
            </w:pPr>
          </w:p>
        </w:tc>
      </w:tr>
      <w:tr w14:paraId="3E46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801A">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46C">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72AA">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EC3F2">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C94">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4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B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B6AD">
            <w:pPr>
              <w:jc w:val="center"/>
              <w:rPr>
                <w:rFonts w:hint="eastAsia" w:ascii="黑体" w:hAnsi="黑体" w:eastAsia="黑体" w:cs="黑体"/>
                <w:i/>
                <w:iCs/>
                <w:color w:val="000000"/>
                <w:sz w:val="18"/>
                <w:szCs w:val="18"/>
                <w:u w:val="none"/>
              </w:rPr>
            </w:pPr>
          </w:p>
        </w:tc>
      </w:tr>
      <w:tr w14:paraId="2C55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8E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F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E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8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B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3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7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5C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A54A">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A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D5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2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3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D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3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E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06C9">
            <w:pPr>
              <w:jc w:val="center"/>
              <w:rPr>
                <w:rFonts w:hint="eastAsia" w:ascii="微软雅黑" w:hAnsi="微软雅黑" w:eastAsia="微软雅黑" w:cs="微软雅黑"/>
                <w:i/>
                <w:iCs/>
                <w:color w:val="000000"/>
                <w:sz w:val="16"/>
                <w:szCs w:val="16"/>
                <w:u w:val="none"/>
              </w:rPr>
            </w:pPr>
          </w:p>
        </w:tc>
      </w:tr>
      <w:tr w14:paraId="4F36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E0F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075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534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8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发放劳务费人次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E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0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9B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A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6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65C">
            <w:pPr>
              <w:jc w:val="center"/>
              <w:rPr>
                <w:rFonts w:hint="eastAsia" w:ascii="微软雅黑" w:hAnsi="微软雅黑" w:eastAsia="微软雅黑" w:cs="微软雅黑"/>
                <w:i/>
                <w:iCs/>
                <w:color w:val="000000"/>
                <w:sz w:val="16"/>
                <w:szCs w:val="16"/>
                <w:u w:val="none"/>
              </w:rPr>
            </w:pPr>
          </w:p>
        </w:tc>
      </w:tr>
      <w:tr w14:paraId="2A94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BA0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D2C9">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D03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7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1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C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C5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3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3E8">
            <w:pPr>
              <w:jc w:val="center"/>
              <w:rPr>
                <w:rFonts w:hint="eastAsia" w:ascii="微软雅黑" w:hAnsi="微软雅黑" w:eastAsia="微软雅黑" w:cs="微软雅黑"/>
                <w:i/>
                <w:iCs/>
                <w:color w:val="000000"/>
                <w:sz w:val="16"/>
                <w:szCs w:val="16"/>
                <w:u w:val="none"/>
              </w:rPr>
            </w:pPr>
          </w:p>
        </w:tc>
      </w:tr>
      <w:tr w14:paraId="4BCC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F31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3F14">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B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AC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1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5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8DAE">
            <w:pPr>
              <w:jc w:val="center"/>
              <w:rPr>
                <w:rFonts w:hint="eastAsia" w:ascii="微软雅黑" w:hAnsi="微软雅黑" w:eastAsia="微软雅黑" w:cs="微软雅黑"/>
                <w:i/>
                <w:iCs/>
                <w:color w:val="000000"/>
                <w:sz w:val="16"/>
                <w:szCs w:val="16"/>
                <w:u w:val="none"/>
              </w:rPr>
            </w:pPr>
          </w:p>
        </w:tc>
      </w:tr>
      <w:tr w14:paraId="547D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9F1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687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12D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4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完成劳务工作合格率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6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5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6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2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C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A38">
            <w:pPr>
              <w:jc w:val="center"/>
              <w:rPr>
                <w:rFonts w:hint="eastAsia" w:ascii="微软雅黑" w:hAnsi="微软雅黑" w:eastAsia="微软雅黑" w:cs="微软雅黑"/>
                <w:i/>
                <w:iCs/>
                <w:color w:val="000000"/>
                <w:sz w:val="16"/>
                <w:szCs w:val="16"/>
                <w:u w:val="none"/>
              </w:rPr>
            </w:pPr>
          </w:p>
        </w:tc>
      </w:tr>
      <w:tr w14:paraId="3958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9F3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6AEC">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BE9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9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29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0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3A31">
            <w:pPr>
              <w:jc w:val="center"/>
              <w:rPr>
                <w:rFonts w:hint="eastAsia" w:ascii="微软雅黑" w:hAnsi="微软雅黑" w:eastAsia="微软雅黑" w:cs="微软雅黑"/>
                <w:i/>
                <w:iCs/>
                <w:color w:val="000000"/>
                <w:sz w:val="16"/>
                <w:szCs w:val="16"/>
                <w:u w:val="none"/>
              </w:rPr>
            </w:pPr>
          </w:p>
        </w:tc>
      </w:tr>
      <w:tr w14:paraId="30F4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F453">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FFEE">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3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F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E8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9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F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A91">
            <w:pPr>
              <w:jc w:val="center"/>
              <w:rPr>
                <w:rFonts w:hint="eastAsia" w:ascii="微软雅黑" w:hAnsi="微软雅黑" w:eastAsia="微软雅黑" w:cs="微软雅黑"/>
                <w:i/>
                <w:iCs/>
                <w:color w:val="000000"/>
                <w:sz w:val="16"/>
                <w:szCs w:val="16"/>
                <w:u w:val="none"/>
              </w:rPr>
            </w:pPr>
          </w:p>
        </w:tc>
      </w:tr>
      <w:tr w14:paraId="169B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452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78AF">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AC69">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8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劳务费发放时限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C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F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A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EA4">
            <w:pPr>
              <w:jc w:val="center"/>
              <w:rPr>
                <w:rFonts w:hint="eastAsia" w:ascii="微软雅黑" w:hAnsi="微软雅黑" w:eastAsia="微软雅黑" w:cs="微软雅黑"/>
                <w:i/>
                <w:iCs/>
                <w:color w:val="000000"/>
                <w:sz w:val="16"/>
                <w:szCs w:val="16"/>
                <w:u w:val="none"/>
              </w:rPr>
            </w:pPr>
          </w:p>
        </w:tc>
      </w:tr>
      <w:tr w14:paraId="10FC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08E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3FC3">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710D">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DF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C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A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E76">
            <w:pPr>
              <w:jc w:val="center"/>
              <w:rPr>
                <w:rFonts w:hint="eastAsia" w:ascii="微软雅黑" w:hAnsi="微软雅黑" w:eastAsia="微软雅黑" w:cs="微软雅黑"/>
                <w:i/>
                <w:iCs/>
                <w:color w:val="000000"/>
                <w:sz w:val="16"/>
                <w:szCs w:val="16"/>
                <w:u w:val="none"/>
              </w:rPr>
            </w:pPr>
          </w:p>
        </w:tc>
      </w:tr>
      <w:tr w14:paraId="4757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B1E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415F">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C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7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8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5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E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A7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2E5">
            <w:pPr>
              <w:jc w:val="center"/>
              <w:rPr>
                <w:rFonts w:hint="eastAsia" w:ascii="微软雅黑" w:hAnsi="微软雅黑" w:eastAsia="微软雅黑" w:cs="微软雅黑"/>
                <w:i/>
                <w:iCs/>
                <w:color w:val="000000"/>
                <w:sz w:val="16"/>
                <w:szCs w:val="16"/>
                <w:u w:val="none"/>
              </w:rPr>
            </w:pPr>
          </w:p>
        </w:tc>
      </w:tr>
      <w:tr w14:paraId="2986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BAE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009E">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A6F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劳务费发放总成本控制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8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6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D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40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6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4AE9">
            <w:pPr>
              <w:jc w:val="center"/>
              <w:rPr>
                <w:rFonts w:hint="eastAsia" w:ascii="微软雅黑" w:hAnsi="微软雅黑" w:eastAsia="微软雅黑" w:cs="微软雅黑"/>
                <w:i/>
                <w:iCs/>
                <w:color w:val="000000"/>
                <w:sz w:val="16"/>
                <w:szCs w:val="16"/>
                <w:u w:val="none"/>
              </w:rPr>
            </w:pPr>
          </w:p>
        </w:tc>
      </w:tr>
      <w:tr w14:paraId="5196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A6A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09E2">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76A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6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2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9D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A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FEF">
            <w:pPr>
              <w:jc w:val="center"/>
              <w:rPr>
                <w:rFonts w:hint="eastAsia" w:ascii="微软雅黑" w:hAnsi="微软雅黑" w:eastAsia="微软雅黑" w:cs="微软雅黑"/>
                <w:i/>
                <w:iCs/>
                <w:color w:val="000000"/>
                <w:sz w:val="16"/>
                <w:szCs w:val="16"/>
                <w:u w:val="none"/>
              </w:rPr>
            </w:pPr>
          </w:p>
        </w:tc>
      </w:tr>
      <w:tr w14:paraId="7702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932F">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34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重大群体性事件和突发事件减少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A955">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37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8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F6E">
            <w:pPr>
              <w:jc w:val="center"/>
              <w:rPr>
                <w:rFonts w:hint="eastAsia" w:ascii="微软雅黑" w:hAnsi="微软雅黑" w:eastAsia="微软雅黑" w:cs="微软雅黑"/>
                <w:i/>
                <w:iCs/>
                <w:color w:val="000000"/>
                <w:sz w:val="16"/>
                <w:szCs w:val="16"/>
                <w:u w:val="none"/>
              </w:rPr>
            </w:pPr>
          </w:p>
        </w:tc>
      </w:tr>
      <w:tr w14:paraId="0398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C38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8E77">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0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开展维稳工作制度是否健全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1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6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9FD">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A802">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1E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2F97">
            <w:pPr>
              <w:jc w:val="center"/>
              <w:rPr>
                <w:rFonts w:hint="eastAsia" w:ascii="微软雅黑" w:hAnsi="微软雅黑" w:eastAsia="微软雅黑" w:cs="微软雅黑"/>
                <w:i/>
                <w:iCs/>
                <w:color w:val="000000"/>
                <w:sz w:val="16"/>
                <w:szCs w:val="16"/>
                <w:u w:val="none"/>
              </w:rPr>
            </w:pPr>
          </w:p>
        </w:tc>
      </w:tr>
      <w:tr w14:paraId="4AB5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20B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A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D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74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1F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09E4D0">
            <w:pPr>
              <w:jc w:val="center"/>
              <w:rPr>
                <w:rFonts w:hint="eastAsia" w:ascii="微软雅黑" w:hAnsi="微软雅黑" w:eastAsia="微软雅黑" w:cs="微软雅黑"/>
                <w:i/>
                <w:iCs/>
                <w:color w:val="000000"/>
                <w:sz w:val="16"/>
                <w:szCs w:val="16"/>
                <w:u w:val="none"/>
              </w:rPr>
            </w:pPr>
          </w:p>
        </w:tc>
      </w:tr>
      <w:tr w14:paraId="6645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A25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A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8B1F1B">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56CBD157">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52AA3219">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5F199DC2">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37272E46">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1DBB">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B45B">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DC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7F74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tcBorders>
              <w:top w:val="nil"/>
              <w:left w:val="nil"/>
              <w:bottom w:val="nil"/>
              <w:right w:val="nil"/>
            </w:tcBorders>
            <w:shd w:val="clear" w:color="auto" w:fill="auto"/>
            <w:vAlign w:val="center"/>
          </w:tcPr>
          <w:p w14:paraId="2FA6ADEB">
            <w:pPr>
              <w:jc w:val="center"/>
              <w:rPr>
                <w:rFonts w:hint="eastAsia" w:ascii="宋体" w:hAnsi="宋体" w:eastAsia="宋体" w:cs="宋体"/>
                <w:i w:val="0"/>
                <w:iCs w:val="0"/>
                <w:color w:val="000000"/>
                <w:sz w:val="18"/>
                <w:szCs w:val="18"/>
                <w:u w:val="none"/>
              </w:rPr>
            </w:pPr>
          </w:p>
        </w:tc>
        <w:tc>
          <w:tcPr>
            <w:tcW w:w="1888" w:type="dxa"/>
            <w:tcBorders>
              <w:top w:val="nil"/>
              <w:left w:val="nil"/>
              <w:bottom w:val="nil"/>
              <w:right w:val="nil"/>
            </w:tcBorders>
            <w:shd w:val="clear" w:color="auto" w:fill="auto"/>
            <w:vAlign w:val="center"/>
          </w:tcPr>
          <w:p w14:paraId="769A744E">
            <w:pPr>
              <w:jc w:val="center"/>
              <w:rPr>
                <w:rFonts w:hint="eastAsia" w:ascii="宋体" w:hAnsi="宋体" w:eastAsia="宋体" w:cs="宋体"/>
                <w:i w:val="0"/>
                <w:iCs w:val="0"/>
                <w:color w:val="000000"/>
                <w:sz w:val="18"/>
                <w:szCs w:val="18"/>
                <w:u w:val="none"/>
              </w:rPr>
            </w:pPr>
          </w:p>
        </w:tc>
        <w:tc>
          <w:tcPr>
            <w:tcW w:w="1886" w:type="dxa"/>
            <w:tcBorders>
              <w:top w:val="nil"/>
              <w:left w:val="nil"/>
              <w:bottom w:val="nil"/>
              <w:right w:val="nil"/>
            </w:tcBorders>
            <w:shd w:val="clear" w:color="auto" w:fill="auto"/>
            <w:vAlign w:val="center"/>
          </w:tcPr>
          <w:p w14:paraId="515448EB">
            <w:pPr>
              <w:jc w:val="center"/>
              <w:rPr>
                <w:rFonts w:hint="eastAsia" w:ascii="宋体" w:hAnsi="宋体" w:eastAsia="宋体" w:cs="宋体"/>
                <w:i w:val="0"/>
                <w:iCs w:val="0"/>
                <w:color w:val="000000"/>
                <w:sz w:val="18"/>
                <w:szCs w:val="18"/>
                <w:u w:val="none"/>
              </w:rPr>
            </w:pPr>
          </w:p>
        </w:tc>
        <w:tc>
          <w:tcPr>
            <w:tcW w:w="2828" w:type="dxa"/>
            <w:tcBorders>
              <w:top w:val="nil"/>
              <w:left w:val="nil"/>
              <w:bottom w:val="nil"/>
              <w:right w:val="nil"/>
            </w:tcBorders>
            <w:shd w:val="clear" w:color="auto" w:fill="auto"/>
            <w:vAlign w:val="center"/>
          </w:tcPr>
          <w:p w14:paraId="15ADE690">
            <w:pPr>
              <w:jc w:val="center"/>
              <w:rPr>
                <w:rFonts w:hint="eastAsia" w:ascii="宋体" w:hAnsi="宋体" w:eastAsia="宋体" w:cs="宋体"/>
                <w:i w:val="0"/>
                <w:iCs w:val="0"/>
                <w:color w:val="000000"/>
                <w:sz w:val="18"/>
                <w:szCs w:val="18"/>
                <w:u w:val="none"/>
              </w:rPr>
            </w:pPr>
          </w:p>
        </w:tc>
        <w:tc>
          <w:tcPr>
            <w:tcW w:w="700" w:type="dxa"/>
            <w:tcBorders>
              <w:top w:val="nil"/>
              <w:left w:val="nil"/>
              <w:bottom w:val="nil"/>
              <w:right w:val="nil"/>
            </w:tcBorders>
            <w:shd w:val="clear" w:color="auto" w:fill="auto"/>
            <w:vAlign w:val="center"/>
          </w:tcPr>
          <w:p w14:paraId="1054A41E">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11EFED05">
            <w:pPr>
              <w:jc w:val="center"/>
              <w:rPr>
                <w:rFonts w:hint="eastAsia" w:ascii="宋体" w:hAnsi="宋体" w:eastAsia="宋体" w:cs="宋体"/>
                <w:i w:val="0"/>
                <w:iCs w:val="0"/>
                <w:color w:val="000000"/>
                <w:sz w:val="18"/>
                <w:szCs w:val="18"/>
                <w:u w:val="none"/>
              </w:rPr>
            </w:pPr>
          </w:p>
          <w:p w14:paraId="4D483747">
            <w:pPr>
              <w:pStyle w:val="2"/>
              <w:rPr>
                <w:rFonts w:hint="eastAsia" w:ascii="宋体" w:hAnsi="宋体" w:eastAsia="宋体" w:cs="宋体"/>
                <w:i w:val="0"/>
                <w:iCs w:val="0"/>
                <w:color w:val="000000"/>
                <w:sz w:val="18"/>
                <w:szCs w:val="18"/>
                <w:u w:val="none"/>
              </w:rPr>
            </w:pPr>
          </w:p>
          <w:p w14:paraId="46F417E6">
            <w:pPr>
              <w:rPr>
                <w:rFonts w:hint="eastAsia" w:ascii="宋体" w:hAnsi="宋体" w:eastAsia="宋体" w:cs="宋体"/>
                <w:i w:val="0"/>
                <w:iCs w:val="0"/>
                <w:color w:val="000000"/>
                <w:sz w:val="18"/>
                <w:szCs w:val="18"/>
                <w:u w:val="none"/>
              </w:rPr>
            </w:pPr>
          </w:p>
          <w:p w14:paraId="4FB2980A">
            <w:pPr>
              <w:rPr>
                <w:rFonts w:hint="eastAsia"/>
              </w:rPr>
            </w:pPr>
          </w:p>
        </w:tc>
        <w:tc>
          <w:tcPr>
            <w:tcW w:w="817" w:type="dxa"/>
            <w:tcBorders>
              <w:top w:val="nil"/>
              <w:left w:val="nil"/>
              <w:bottom w:val="nil"/>
              <w:right w:val="nil"/>
            </w:tcBorders>
            <w:shd w:val="clear" w:color="auto" w:fill="auto"/>
            <w:vAlign w:val="center"/>
          </w:tcPr>
          <w:p w14:paraId="336F62FA">
            <w:pPr>
              <w:jc w:val="center"/>
              <w:rPr>
                <w:rFonts w:hint="eastAsia" w:ascii="宋体" w:hAnsi="宋体" w:eastAsia="宋体" w:cs="宋体"/>
                <w:i w:val="0"/>
                <w:iCs w:val="0"/>
                <w:color w:val="000000"/>
                <w:sz w:val="18"/>
                <w:szCs w:val="18"/>
                <w:u w:val="none"/>
              </w:rPr>
            </w:pPr>
          </w:p>
          <w:p w14:paraId="2BB3CBE7">
            <w:pPr>
              <w:pStyle w:val="2"/>
              <w:rPr>
                <w:rFonts w:hint="eastAsia" w:ascii="宋体" w:hAnsi="宋体" w:eastAsia="宋体" w:cs="宋体"/>
                <w:i w:val="0"/>
                <w:iCs w:val="0"/>
                <w:color w:val="000000"/>
                <w:sz w:val="18"/>
                <w:szCs w:val="18"/>
                <w:u w:val="none"/>
              </w:rPr>
            </w:pPr>
          </w:p>
          <w:p w14:paraId="235E1768">
            <w:pPr>
              <w:rPr>
                <w:rFonts w:hint="eastAsia" w:ascii="宋体" w:hAnsi="宋体" w:eastAsia="宋体" w:cs="宋体"/>
                <w:i w:val="0"/>
                <w:iCs w:val="0"/>
                <w:color w:val="000000"/>
                <w:sz w:val="18"/>
                <w:szCs w:val="18"/>
                <w:u w:val="none"/>
              </w:rPr>
            </w:pPr>
          </w:p>
          <w:p w14:paraId="557DED14">
            <w:pPr>
              <w:pStyle w:val="2"/>
              <w:rPr>
                <w:rFonts w:hint="eastAsia"/>
              </w:rPr>
            </w:pPr>
          </w:p>
          <w:p w14:paraId="676BFC03">
            <w:pPr>
              <w:pStyle w:val="2"/>
              <w:rPr>
                <w:rFonts w:hint="eastAsia" w:ascii="宋体" w:hAnsi="宋体" w:eastAsia="宋体" w:cs="宋体"/>
                <w:i w:val="0"/>
                <w:iCs w:val="0"/>
                <w:color w:val="000000"/>
                <w:sz w:val="18"/>
                <w:szCs w:val="18"/>
                <w:u w:val="none"/>
              </w:rPr>
            </w:pPr>
          </w:p>
          <w:p w14:paraId="20500BB8">
            <w:pPr>
              <w:rPr>
                <w:rFonts w:hint="eastAsia"/>
              </w:rPr>
            </w:pPr>
          </w:p>
        </w:tc>
        <w:tc>
          <w:tcPr>
            <w:tcW w:w="867" w:type="dxa"/>
            <w:tcBorders>
              <w:top w:val="nil"/>
              <w:left w:val="nil"/>
              <w:bottom w:val="nil"/>
              <w:right w:val="nil"/>
            </w:tcBorders>
            <w:shd w:val="clear" w:color="auto" w:fill="auto"/>
            <w:vAlign w:val="center"/>
          </w:tcPr>
          <w:p w14:paraId="1EC09239">
            <w:pPr>
              <w:jc w:val="center"/>
              <w:rPr>
                <w:rFonts w:hint="eastAsia" w:ascii="宋体" w:hAnsi="宋体" w:eastAsia="宋体" w:cs="宋体"/>
                <w:i w:val="0"/>
                <w:iCs w:val="0"/>
                <w:color w:val="000000"/>
                <w:sz w:val="18"/>
                <w:szCs w:val="18"/>
                <w:u w:val="none"/>
              </w:rPr>
            </w:pPr>
          </w:p>
          <w:p w14:paraId="543122C7">
            <w:pPr>
              <w:pStyle w:val="2"/>
              <w:rPr>
                <w:rFonts w:hint="eastAsia" w:ascii="宋体" w:hAnsi="宋体" w:eastAsia="宋体" w:cs="宋体"/>
                <w:i w:val="0"/>
                <w:iCs w:val="0"/>
                <w:color w:val="000000"/>
                <w:sz w:val="18"/>
                <w:szCs w:val="18"/>
                <w:u w:val="none"/>
              </w:rPr>
            </w:pPr>
          </w:p>
          <w:p w14:paraId="624AD4FD">
            <w:pPr>
              <w:rPr>
                <w:rFonts w:hint="eastAsia" w:ascii="宋体" w:hAnsi="宋体" w:eastAsia="宋体" w:cs="宋体"/>
                <w:i w:val="0"/>
                <w:iCs w:val="0"/>
                <w:color w:val="000000"/>
                <w:sz w:val="18"/>
                <w:szCs w:val="18"/>
                <w:u w:val="none"/>
              </w:rPr>
            </w:pPr>
          </w:p>
          <w:p w14:paraId="0D844871">
            <w:pPr>
              <w:pStyle w:val="2"/>
              <w:rPr>
                <w:rFonts w:hint="eastAsia"/>
              </w:rPr>
            </w:pPr>
          </w:p>
        </w:tc>
        <w:tc>
          <w:tcPr>
            <w:tcW w:w="733" w:type="dxa"/>
            <w:tcBorders>
              <w:top w:val="nil"/>
              <w:left w:val="nil"/>
              <w:bottom w:val="nil"/>
              <w:right w:val="nil"/>
            </w:tcBorders>
            <w:shd w:val="clear" w:color="auto" w:fill="auto"/>
            <w:vAlign w:val="center"/>
          </w:tcPr>
          <w:p w14:paraId="3B3D50E3">
            <w:pPr>
              <w:jc w:val="cente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14:paraId="0E300E14">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nil"/>
              <w:bottom w:val="nil"/>
              <w:right w:val="nil"/>
            </w:tcBorders>
            <w:shd w:val="clear" w:color="auto" w:fill="auto"/>
            <w:vAlign w:val="center"/>
          </w:tcPr>
          <w:p w14:paraId="6E9A52FB">
            <w:pPr>
              <w:jc w:val="center"/>
              <w:rPr>
                <w:rFonts w:hint="eastAsia" w:ascii="宋体" w:hAnsi="宋体" w:eastAsia="宋体" w:cs="宋体"/>
                <w:i w:val="0"/>
                <w:iCs w:val="0"/>
                <w:color w:val="000000"/>
                <w:sz w:val="18"/>
                <w:szCs w:val="18"/>
                <w:u w:val="none"/>
              </w:rPr>
            </w:pPr>
          </w:p>
        </w:tc>
      </w:tr>
      <w:tr w14:paraId="0FBE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BF807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CE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E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FC7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51092322T000004677769-社会治安综合治理经费</w:t>
            </w:r>
          </w:p>
        </w:tc>
      </w:tr>
      <w:tr w14:paraId="6761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F8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3C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49B3E2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D7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4288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0A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14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C8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F2BD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45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57D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3983">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06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年投入9万元资金，通过宣传、督导指导、考核等形式开展社会治安防控体系建设，加强特殊人群服务管理，确保社会治安大局稳定。</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AF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通过宣传、督导指导、考核等形式开展社会治安防控体系建设，加强特殊人群服务管理，确保社会治安大局稳定。</w:t>
            </w:r>
          </w:p>
        </w:tc>
      </w:tr>
      <w:tr w14:paraId="2B79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63A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97E7DD">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通过宣传、督导指导、考核等形式开展社会治安防控体系建设，加强特殊人群服务管理，确保社会治安大局稳定。</w:t>
            </w:r>
          </w:p>
        </w:tc>
      </w:tr>
      <w:tr w14:paraId="2D63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5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8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F5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9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D2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D8AF">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6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5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B6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7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5EC">
            <w:pPr>
              <w:jc w:val="center"/>
              <w:rPr>
                <w:rFonts w:hint="eastAsia" w:ascii="宋体" w:hAnsi="宋体" w:eastAsia="宋体" w:cs="宋体"/>
                <w:i w:val="0"/>
                <w:iCs w:val="0"/>
                <w:color w:val="000000"/>
                <w:sz w:val="18"/>
                <w:szCs w:val="18"/>
                <w:u w:val="none"/>
              </w:rPr>
            </w:pP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700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0B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407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0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13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3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51B4">
            <w:pPr>
              <w:jc w:val="center"/>
              <w:rPr>
                <w:rFonts w:hint="eastAsia" w:ascii="黑体" w:hAnsi="黑体" w:eastAsia="黑体" w:cs="黑体"/>
                <w:i/>
                <w:iCs/>
                <w:color w:val="000000"/>
                <w:sz w:val="18"/>
                <w:szCs w:val="18"/>
                <w:u w:val="none"/>
              </w:rPr>
            </w:pPr>
          </w:p>
        </w:tc>
      </w:tr>
      <w:tr w14:paraId="3F29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D3E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C2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6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F414">
            <w:pPr>
              <w:jc w:val="center"/>
              <w:rPr>
                <w:rFonts w:hint="eastAsia" w:ascii="黑体" w:hAnsi="黑体" w:eastAsia="黑体" w:cs="黑体"/>
                <w:i/>
                <w:iCs/>
                <w:color w:val="000000"/>
                <w:sz w:val="18"/>
                <w:szCs w:val="18"/>
                <w:u w:val="none"/>
              </w:rPr>
            </w:pPr>
          </w:p>
        </w:tc>
      </w:tr>
      <w:tr w14:paraId="3A10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8B3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D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D9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7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7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D230">
            <w:pPr>
              <w:jc w:val="center"/>
              <w:rPr>
                <w:rFonts w:hint="eastAsia" w:ascii="黑体" w:hAnsi="黑体" w:eastAsia="黑体" w:cs="黑体"/>
                <w:i/>
                <w:iCs/>
                <w:color w:val="000000"/>
                <w:sz w:val="18"/>
                <w:szCs w:val="18"/>
                <w:u w:val="none"/>
              </w:rPr>
            </w:pPr>
          </w:p>
        </w:tc>
      </w:tr>
      <w:tr w14:paraId="57F5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AC9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7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75F">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44C">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E8E3F">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1B0F">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A174">
            <w:pPr>
              <w:jc w:val="center"/>
              <w:rPr>
                <w:rFonts w:hint="eastAsia" w:ascii="黑体" w:hAnsi="黑体" w:eastAsia="黑体" w:cs="黑体"/>
                <w:i/>
                <w:iCs/>
                <w:color w:val="000000"/>
                <w:sz w:val="18"/>
                <w:szCs w:val="18"/>
                <w:u w:val="none"/>
              </w:rPr>
            </w:pPr>
          </w:p>
        </w:tc>
      </w:tr>
      <w:tr w14:paraId="4887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7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D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A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8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7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B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C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49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5F0C">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3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6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6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委托业务开展次数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F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B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2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17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D2A">
            <w:pPr>
              <w:jc w:val="center"/>
              <w:rPr>
                <w:rFonts w:hint="eastAsia" w:ascii="微软雅黑" w:hAnsi="微软雅黑" w:eastAsia="微软雅黑" w:cs="微软雅黑"/>
                <w:i/>
                <w:iCs/>
                <w:color w:val="000000"/>
                <w:sz w:val="16"/>
                <w:szCs w:val="16"/>
                <w:u w:val="none"/>
              </w:rPr>
            </w:pPr>
          </w:p>
        </w:tc>
      </w:tr>
      <w:tr w14:paraId="0C53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D7A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9D2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6B5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开展网络维护家数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E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C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F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8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7568">
            <w:pPr>
              <w:jc w:val="center"/>
              <w:rPr>
                <w:rFonts w:hint="eastAsia" w:ascii="微软雅黑" w:hAnsi="微软雅黑" w:eastAsia="微软雅黑" w:cs="微软雅黑"/>
                <w:i/>
                <w:iCs/>
                <w:color w:val="000000"/>
                <w:sz w:val="16"/>
                <w:szCs w:val="16"/>
                <w:u w:val="none"/>
              </w:rPr>
            </w:pPr>
          </w:p>
        </w:tc>
      </w:tr>
      <w:tr w14:paraId="6DD6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9CB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AC16">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B26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1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B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B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E2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CE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AC9C">
            <w:pPr>
              <w:jc w:val="center"/>
              <w:rPr>
                <w:rFonts w:hint="eastAsia" w:ascii="微软雅黑" w:hAnsi="微软雅黑" w:eastAsia="微软雅黑" w:cs="微软雅黑"/>
                <w:i/>
                <w:iCs/>
                <w:color w:val="000000"/>
                <w:sz w:val="16"/>
                <w:szCs w:val="16"/>
                <w:u w:val="none"/>
              </w:rPr>
            </w:pPr>
          </w:p>
        </w:tc>
      </w:tr>
      <w:tr w14:paraId="708E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FD29">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69B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5E2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9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6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E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6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5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D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0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3CF">
            <w:pPr>
              <w:jc w:val="center"/>
              <w:rPr>
                <w:rFonts w:hint="eastAsia" w:ascii="微软雅黑" w:hAnsi="微软雅黑" w:eastAsia="微软雅黑" w:cs="微软雅黑"/>
                <w:i/>
                <w:iCs/>
                <w:color w:val="000000"/>
                <w:sz w:val="16"/>
                <w:szCs w:val="16"/>
                <w:u w:val="none"/>
              </w:rPr>
            </w:pPr>
          </w:p>
        </w:tc>
      </w:tr>
      <w:tr w14:paraId="221F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CB8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526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636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购买商品和服务件数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0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B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84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A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FA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CD1C">
            <w:pPr>
              <w:jc w:val="center"/>
              <w:rPr>
                <w:rFonts w:hint="eastAsia" w:ascii="微软雅黑" w:hAnsi="微软雅黑" w:eastAsia="微软雅黑" w:cs="微软雅黑"/>
                <w:i/>
                <w:iCs/>
                <w:color w:val="000000"/>
                <w:sz w:val="16"/>
                <w:szCs w:val="16"/>
                <w:u w:val="none"/>
              </w:rPr>
            </w:pPr>
          </w:p>
        </w:tc>
      </w:tr>
      <w:tr w14:paraId="43DA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82A4">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5B87">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27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劳务工作完成合格率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9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F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9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53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A4D">
            <w:pPr>
              <w:jc w:val="center"/>
              <w:rPr>
                <w:rFonts w:hint="eastAsia" w:ascii="微软雅黑" w:hAnsi="微软雅黑" w:eastAsia="微软雅黑" w:cs="微软雅黑"/>
                <w:i/>
                <w:iCs/>
                <w:color w:val="000000"/>
                <w:sz w:val="16"/>
                <w:szCs w:val="16"/>
                <w:u w:val="none"/>
              </w:rPr>
            </w:pPr>
          </w:p>
        </w:tc>
      </w:tr>
      <w:tr w14:paraId="75B4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DB1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5C7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C9F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7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A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07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E24B">
            <w:pPr>
              <w:jc w:val="center"/>
              <w:rPr>
                <w:rFonts w:hint="eastAsia" w:ascii="微软雅黑" w:hAnsi="微软雅黑" w:eastAsia="微软雅黑" w:cs="微软雅黑"/>
                <w:i/>
                <w:iCs/>
                <w:color w:val="000000"/>
                <w:sz w:val="16"/>
                <w:szCs w:val="16"/>
                <w:u w:val="none"/>
              </w:rPr>
            </w:pPr>
          </w:p>
        </w:tc>
      </w:tr>
      <w:tr w14:paraId="22EC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32C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E612">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190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2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A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6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8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1FCF">
            <w:pPr>
              <w:jc w:val="center"/>
              <w:rPr>
                <w:rFonts w:hint="eastAsia" w:ascii="微软雅黑" w:hAnsi="微软雅黑" w:eastAsia="微软雅黑" w:cs="微软雅黑"/>
                <w:i/>
                <w:iCs/>
                <w:color w:val="000000"/>
                <w:sz w:val="16"/>
                <w:szCs w:val="16"/>
                <w:u w:val="none"/>
              </w:rPr>
            </w:pPr>
          </w:p>
        </w:tc>
      </w:tr>
      <w:tr w14:paraId="00AD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494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12E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BBA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开展网络维护质量合格率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6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9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F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7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2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6EE">
            <w:pPr>
              <w:jc w:val="center"/>
              <w:rPr>
                <w:rFonts w:hint="eastAsia" w:ascii="微软雅黑" w:hAnsi="微软雅黑" w:eastAsia="微软雅黑" w:cs="微软雅黑"/>
                <w:i/>
                <w:iCs/>
                <w:color w:val="000000"/>
                <w:sz w:val="16"/>
                <w:szCs w:val="16"/>
                <w:u w:val="none"/>
              </w:rPr>
            </w:pPr>
          </w:p>
        </w:tc>
      </w:tr>
      <w:tr w14:paraId="7558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A32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CE5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894C">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购买商品和服务质量合格率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C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D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D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5A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175">
            <w:pPr>
              <w:jc w:val="center"/>
              <w:rPr>
                <w:rFonts w:hint="eastAsia" w:ascii="微软雅黑" w:hAnsi="微软雅黑" w:eastAsia="微软雅黑" w:cs="微软雅黑"/>
                <w:i/>
                <w:iCs/>
                <w:color w:val="000000"/>
                <w:sz w:val="16"/>
                <w:szCs w:val="16"/>
                <w:u w:val="none"/>
              </w:rPr>
            </w:pPr>
          </w:p>
        </w:tc>
      </w:tr>
      <w:tr w14:paraId="4977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007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DEC6">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4A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2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8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6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1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FDB4">
            <w:pPr>
              <w:jc w:val="center"/>
              <w:rPr>
                <w:rFonts w:hint="eastAsia" w:ascii="微软雅黑" w:hAnsi="微软雅黑" w:eastAsia="微软雅黑" w:cs="微软雅黑"/>
                <w:i/>
                <w:iCs/>
                <w:color w:val="000000"/>
                <w:sz w:val="16"/>
                <w:szCs w:val="16"/>
                <w:u w:val="none"/>
              </w:rPr>
            </w:pPr>
          </w:p>
        </w:tc>
      </w:tr>
      <w:tr w14:paraId="1C3F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9E2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50A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4BA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0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1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D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88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13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A3DB">
            <w:pPr>
              <w:jc w:val="center"/>
              <w:rPr>
                <w:rFonts w:hint="eastAsia" w:ascii="微软雅黑" w:hAnsi="微软雅黑" w:eastAsia="微软雅黑" w:cs="微软雅黑"/>
                <w:i/>
                <w:iCs/>
                <w:color w:val="000000"/>
                <w:sz w:val="16"/>
                <w:szCs w:val="16"/>
                <w:u w:val="none"/>
              </w:rPr>
            </w:pPr>
          </w:p>
        </w:tc>
      </w:tr>
      <w:tr w14:paraId="278F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994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DE60">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024A">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B5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1F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E43">
            <w:pPr>
              <w:jc w:val="center"/>
              <w:rPr>
                <w:rFonts w:hint="eastAsia" w:ascii="微软雅黑" w:hAnsi="微软雅黑" w:eastAsia="微软雅黑" w:cs="微软雅黑"/>
                <w:i/>
                <w:iCs/>
                <w:color w:val="000000"/>
                <w:sz w:val="16"/>
                <w:szCs w:val="16"/>
                <w:u w:val="none"/>
              </w:rPr>
            </w:pPr>
          </w:p>
        </w:tc>
      </w:tr>
      <w:tr w14:paraId="42A8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3DF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402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DD52">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C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开展网络维护时效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5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4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33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A1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D23E">
            <w:pPr>
              <w:jc w:val="center"/>
              <w:rPr>
                <w:rFonts w:hint="eastAsia" w:ascii="微软雅黑" w:hAnsi="微软雅黑" w:eastAsia="微软雅黑" w:cs="微软雅黑"/>
                <w:i/>
                <w:iCs/>
                <w:color w:val="000000"/>
                <w:sz w:val="16"/>
                <w:szCs w:val="16"/>
                <w:u w:val="none"/>
              </w:rPr>
            </w:pPr>
          </w:p>
        </w:tc>
      </w:tr>
      <w:tr w14:paraId="074A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2CDD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064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644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C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B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9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4C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E22">
            <w:pPr>
              <w:jc w:val="center"/>
              <w:rPr>
                <w:rFonts w:hint="eastAsia" w:ascii="微软雅黑" w:hAnsi="微软雅黑" w:eastAsia="微软雅黑" w:cs="微软雅黑"/>
                <w:i/>
                <w:iCs/>
                <w:color w:val="000000"/>
                <w:sz w:val="16"/>
                <w:szCs w:val="16"/>
                <w:u w:val="none"/>
              </w:rPr>
            </w:pPr>
          </w:p>
        </w:tc>
      </w:tr>
      <w:tr w14:paraId="2EE7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710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4F11">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04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1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C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07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9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2F0A">
            <w:pPr>
              <w:jc w:val="center"/>
              <w:rPr>
                <w:rFonts w:hint="eastAsia" w:ascii="微软雅黑" w:hAnsi="微软雅黑" w:eastAsia="微软雅黑" w:cs="微软雅黑"/>
                <w:i/>
                <w:iCs/>
                <w:color w:val="000000"/>
                <w:sz w:val="16"/>
                <w:szCs w:val="16"/>
                <w:u w:val="none"/>
              </w:rPr>
            </w:pPr>
          </w:p>
        </w:tc>
      </w:tr>
      <w:tr w14:paraId="7C3E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EE3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5846">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122D">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开展网络维护成本控制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7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9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F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A4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6C8">
            <w:pPr>
              <w:jc w:val="center"/>
              <w:rPr>
                <w:rFonts w:hint="eastAsia" w:ascii="微软雅黑" w:hAnsi="微软雅黑" w:eastAsia="微软雅黑" w:cs="微软雅黑"/>
                <w:i/>
                <w:iCs/>
                <w:color w:val="000000"/>
                <w:sz w:val="16"/>
                <w:szCs w:val="16"/>
                <w:u w:val="none"/>
              </w:rPr>
            </w:pPr>
          </w:p>
        </w:tc>
      </w:tr>
      <w:tr w14:paraId="1E8E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CAF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257C">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18B4">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9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F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06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5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2582">
            <w:pPr>
              <w:jc w:val="center"/>
              <w:rPr>
                <w:rFonts w:hint="eastAsia" w:ascii="微软雅黑" w:hAnsi="微软雅黑" w:eastAsia="微软雅黑" w:cs="微软雅黑"/>
                <w:i/>
                <w:iCs/>
                <w:color w:val="000000"/>
                <w:sz w:val="16"/>
                <w:szCs w:val="16"/>
                <w:u w:val="none"/>
              </w:rPr>
            </w:pPr>
          </w:p>
        </w:tc>
      </w:tr>
      <w:tr w14:paraId="20E5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E3D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5CBE">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AFF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1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A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D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B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C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995F">
            <w:pPr>
              <w:jc w:val="center"/>
              <w:rPr>
                <w:rFonts w:hint="eastAsia" w:ascii="微软雅黑" w:hAnsi="微软雅黑" w:eastAsia="微软雅黑" w:cs="微软雅黑"/>
                <w:i/>
                <w:iCs/>
                <w:color w:val="000000"/>
                <w:sz w:val="16"/>
                <w:szCs w:val="16"/>
                <w:u w:val="none"/>
              </w:rPr>
            </w:pPr>
          </w:p>
        </w:tc>
      </w:tr>
      <w:tr w14:paraId="08C6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2FD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9C9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D56F">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0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B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B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4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B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8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AE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DDF0">
            <w:pPr>
              <w:jc w:val="center"/>
              <w:rPr>
                <w:rFonts w:hint="eastAsia" w:ascii="微软雅黑" w:hAnsi="微软雅黑" w:eastAsia="微软雅黑" w:cs="微软雅黑"/>
                <w:i/>
                <w:iCs/>
                <w:color w:val="000000"/>
                <w:sz w:val="16"/>
                <w:szCs w:val="16"/>
                <w:u w:val="none"/>
              </w:rPr>
            </w:pPr>
          </w:p>
        </w:tc>
      </w:tr>
      <w:tr w14:paraId="210F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CF91">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3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社会治安良好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F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B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9FC">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AE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E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B8A6">
            <w:pPr>
              <w:jc w:val="center"/>
              <w:rPr>
                <w:rFonts w:hint="eastAsia" w:ascii="微软雅黑" w:hAnsi="微软雅黑" w:eastAsia="微软雅黑" w:cs="微软雅黑"/>
                <w:i/>
                <w:iCs/>
                <w:color w:val="000000"/>
                <w:sz w:val="16"/>
                <w:szCs w:val="16"/>
                <w:u w:val="none"/>
              </w:rPr>
            </w:pPr>
          </w:p>
        </w:tc>
      </w:tr>
      <w:tr w14:paraId="4F2D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4F88">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FBCF">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2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3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社会治安综合治理制度健全性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7156">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C81">
            <w:pPr>
              <w:tabs>
                <w:tab w:val="left" w:pos="250"/>
              </w:tabs>
              <w:jc w:val="left"/>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eastAsia="zh-CN"/>
              </w:rPr>
              <w:tab/>
            </w:r>
            <w:r>
              <w:rPr>
                <w:rFonts w:hint="eastAsia" w:ascii="微软雅黑" w:hAnsi="微软雅黑" w:eastAsia="微软雅黑" w:cs="微软雅黑"/>
                <w:i/>
                <w:iCs/>
                <w:color w:val="000000"/>
                <w:sz w:val="16"/>
                <w:szCs w:val="16"/>
                <w:u w:val="none"/>
                <w:lang w:val="en-US" w:eastAsia="zh-CN"/>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05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9F2">
            <w:pPr>
              <w:jc w:val="center"/>
              <w:rPr>
                <w:rFonts w:hint="eastAsia" w:ascii="微软雅黑" w:hAnsi="微软雅黑" w:eastAsia="微软雅黑" w:cs="微软雅黑"/>
                <w:i/>
                <w:iCs/>
                <w:color w:val="000000"/>
                <w:sz w:val="16"/>
                <w:szCs w:val="16"/>
                <w:u w:val="none"/>
              </w:rPr>
            </w:pPr>
          </w:p>
        </w:tc>
      </w:tr>
      <w:tr w14:paraId="4DCE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283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3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3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8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CC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2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6EAC2B4C">
            <w:pPr>
              <w:jc w:val="center"/>
              <w:rPr>
                <w:rFonts w:hint="eastAsia" w:ascii="微软雅黑" w:hAnsi="微软雅黑" w:eastAsia="微软雅黑" w:cs="微软雅黑"/>
                <w:i/>
                <w:iCs/>
                <w:color w:val="000000"/>
                <w:sz w:val="16"/>
                <w:szCs w:val="16"/>
                <w:u w:val="none"/>
              </w:rPr>
            </w:pPr>
          </w:p>
        </w:tc>
      </w:tr>
      <w:tr w14:paraId="3DEE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26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9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5D06C173">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442AAF8A">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5EB77212">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7A68B0A4">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018897AF">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634F">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575">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82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20EE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CD4B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A6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0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570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51092322T000004677772-社会治理有效信息奖励基金</w:t>
            </w:r>
          </w:p>
        </w:tc>
      </w:tr>
      <w:tr w14:paraId="4C47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4B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46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32FB8F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5D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490C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7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3A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4C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226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4E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9ED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27AD">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B8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年内投入3万元，用于社会治理有效信息奖励基金，对有效信息按照50-1000元标准，对举报人进行奖励，达到社会治安良好的态势。</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6DC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通过</w:t>
            </w:r>
            <w:r>
              <w:rPr>
                <w:rFonts w:ascii="宋体" w:hAnsi="宋体" w:eastAsia="宋体" w:cs="宋体"/>
                <w:i w:val="0"/>
                <w:iCs w:val="0"/>
                <w:color w:val="000000"/>
                <w:kern w:val="0"/>
                <w:sz w:val="18"/>
                <w:szCs w:val="18"/>
                <w:u w:val="none"/>
                <w:lang w:val="en-US" w:eastAsia="zh-CN" w:bidi="ar"/>
              </w:rPr>
              <w:t>对有效信息按照50-1000元标准，对举报人进行奖励，达到社会治安良好的态势。</w:t>
            </w:r>
          </w:p>
        </w:tc>
      </w:tr>
      <w:tr w14:paraId="6DAF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6FD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D1759">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通过</w:t>
            </w:r>
            <w:r>
              <w:rPr>
                <w:rFonts w:ascii="宋体" w:hAnsi="宋体" w:eastAsia="宋体" w:cs="宋体"/>
                <w:i w:val="0"/>
                <w:iCs w:val="0"/>
                <w:color w:val="000000"/>
                <w:kern w:val="0"/>
                <w:sz w:val="18"/>
                <w:szCs w:val="18"/>
                <w:u w:val="none"/>
                <w:lang w:val="en-US" w:eastAsia="zh-CN" w:bidi="ar"/>
              </w:rPr>
              <w:t>对有效信息按照50-1000元标准，对举报人进行奖励，达到社会治安良好的态势。</w:t>
            </w:r>
          </w:p>
        </w:tc>
      </w:tr>
      <w:tr w14:paraId="6513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D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23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3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80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0C8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E6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6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A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47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7FF7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24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2FF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49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BA4E">
            <w:pPr>
              <w:jc w:val="center"/>
              <w:rPr>
                <w:rFonts w:hint="eastAsia" w:ascii="黑体" w:hAnsi="黑体" w:eastAsia="黑体" w:cs="黑体"/>
                <w:i/>
                <w:iCs/>
                <w:color w:val="000000"/>
                <w:sz w:val="18"/>
                <w:szCs w:val="18"/>
                <w:u w:val="none"/>
              </w:rPr>
            </w:pPr>
          </w:p>
        </w:tc>
      </w:tr>
      <w:tr w14:paraId="46DC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1C6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A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F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3B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6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5BB6">
            <w:pPr>
              <w:jc w:val="center"/>
              <w:rPr>
                <w:rFonts w:hint="eastAsia" w:ascii="黑体" w:hAnsi="黑体" w:eastAsia="黑体" w:cs="黑体"/>
                <w:i/>
                <w:iCs/>
                <w:color w:val="000000"/>
                <w:sz w:val="18"/>
                <w:szCs w:val="18"/>
                <w:u w:val="none"/>
              </w:rPr>
            </w:pPr>
          </w:p>
        </w:tc>
      </w:tr>
      <w:tr w14:paraId="76AC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670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D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4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5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4F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7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E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169E">
            <w:pPr>
              <w:jc w:val="center"/>
              <w:rPr>
                <w:rFonts w:hint="eastAsia" w:ascii="黑体" w:hAnsi="黑体" w:eastAsia="黑体" w:cs="黑体"/>
                <w:i/>
                <w:iCs/>
                <w:color w:val="000000"/>
                <w:sz w:val="18"/>
                <w:szCs w:val="18"/>
                <w:u w:val="none"/>
              </w:rPr>
            </w:pPr>
          </w:p>
        </w:tc>
      </w:tr>
      <w:tr w14:paraId="61B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3FE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5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680">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B5F1">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AE397">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70BF">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B01F">
            <w:pPr>
              <w:jc w:val="center"/>
              <w:rPr>
                <w:rFonts w:hint="eastAsia" w:ascii="黑体" w:hAnsi="黑体" w:eastAsia="黑体" w:cs="黑体"/>
                <w:i/>
                <w:iCs/>
                <w:color w:val="000000"/>
                <w:sz w:val="18"/>
                <w:szCs w:val="18"/>
                <w:u w:val="none"/>
              </w:rPr>
            </w:pPr>
          </w:p>
        </w:tc>
      </w:tr>
      <w:tr w14:paraId="3D31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F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4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C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98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85B2">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1F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F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对有效线索举报人奖励个数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A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A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7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3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9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B1FE">
            <w:pPr>
              <w:jc w:val="center"/>
              <w:rPr>
                <w:rFonts w:hint="eastAsia" w:ascii="微软雅黑" w:hAnsi="微软雅黑" w:eastAsia="微软雅黑" w:cs="微软雅黑"/>
                <w:i/>
                <w:iCs/>
                <w:color w:val="000000"/>
                <w:sz w:val="16"/>
                <w:szCs w:val="16"/>
                <w:u w:val="none"/>
              </w:rPr>
            </w:pPr>
          </w:p>
        </w:tc>
      </w:tr>
      <w:tr w14:paraId="11B2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82B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54A9">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A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奖励对象奖励事项达标率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A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B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B94F">
            <w:pPr>
              <w:jc w:val="center"/>
              <w:rPr>
                <w:rFonts w:hint="eastAsia" w:ascii="微软雅黑" w:hAnsi="微软雅黑" w:eastAsia="微软雅黑" w:cs="微软雅黑"/>
                <w:i/>
                <w:iCs/>
                <w:color w:val="000000"/>
                <w:sz w:val="16"/>
                <w:szCs w:val="16"/>
                <w:u w:val="none"/>
              </w:rPr>
            </w:pPr>
          </w:p>
        </w:tc>
      </w:tr>
      <w:tr w14:paraId="2072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3DD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8536">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F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C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兑现奖励时限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F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8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127">
            <w:pPr>
              <w:jc w:val="center"/>
              <w:rPr>
                <w:rFonts w:hint="eastAsia" w:ascii="微软雅黑" w:hAnsi="微软雅黑" w:eastAsia="微软雅黑" w:cs="微软雅黑"/>
                <w:i/>
                <w:iCs/>
                <w:color w:val="000000"/>
                <w:sz w:val="16"/>
                <w:szCs w:val="16"/>
                <w:u w:val="none"/>
              </w:rPr>
            </w:pPr>
          </w:p>
        </w:tc>
      </w:tr>
      <w:tr w14:paraId="6763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3C7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F4C8">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E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兑现奖金标准控制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8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9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9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8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E2C">
            <w:pPr>
              <w:jc w:val="center"/>
              <w:rPr>
                <w:rFonts w:hint="eastAsia" w:ascii="微软雅黑" w:hAnsi="微软雅黑" w:eastAsia="微软雅黑" w:cs="微软雅黑"/>
                <w:i/>
                <w:iCs/>
                <w:color w:val="000000"/>
                <w:sz w:val="16"/>
                <w:szCs w:val="16"/>
                <w:u w:val="none"/>
              </w:rPr>
            </w:pPr>
          </w:p>
        </w:tc>
      </w:tr>
      <w:tr w14:paraId="249D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9200">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D2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7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2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社会治安状况好转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F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DCC">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B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3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54FF">
            <w:pPr>
              <w:jc w:val="center"/>
              <w:rPr>
                <w:rFonts w:hint="eastAsia" w:ascii="微软雅黑" w:hAnsi="微软雅黑" w:eastAsia="微软雅黑" w:cs="微软雅黑"/>
                <w:i/>
                <w:iCs/>
                <w:color w:val="000000"/>
                <w:sz w:val="16"/>
                <w:szCs w:val="16"/>
                <w:u w:val="none"/>
              </w:rPr>
            </w:pPr>
          </w:p>
        </w:tc>
      </w:tr>
      <w:tr w14:paraId="59A0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848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4D1D">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奖励制度健全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6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CF5">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F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F3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1D5">
            <w:pPr>
              <w:jc w:val="center"/>
              <w:rPr>
                <w:rFonts w:hint="eastAsia" w:ascii="微软雅黑" w:hAnsi="微软雅黑" w:eastAsia="微软雅黑" w:cs="微软雅黑"/>
                <w:i/>
                <w:iCs/>
                <w:color w:val="000000"/>
                <w:sz w:val="16"/>
                <w:szCs w:val="16"/>
                <w:u w:val="none"/>
              </w:rPr>
            </w:pPr>
          </w:p>
        </w:tc>
      </w:tr>
      <w:tr w14:paraId="3556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837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C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5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7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71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4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66B3B18">
            <w:pPr>
              <w:jc w:val="center"/>
              <w:rPr>
                <w:rFonts w:hint="eastAsia" w:ascii="微软雅黑" w:hAnsi="微软雅黑" w:eastAsia="微软雅黑" w:cs="微软雅黑"/>
                <w:i/>
                <w:iCs/>
                <w:color w:val="000000"/>
                <w:sz w:val="16"/>
                <w:szCs w:val="16"/>
                <w:u w:val="none"/>
              </w:rPr>
            </w:pPr>
          </w:p>
        </w:tc>
      </w:tr>
      <w:tr w14:paraId="5273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199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D0F0F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44F90CD6">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25DA0B5A">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6C82817E">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45F51F6E">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EDC">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10D">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5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61FC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tcBorders>
              <w:top w:val="nil"/>
              <w:left w:val="nil"/>
              <w:bottom w:val="nil"/>
              <w:right w:val="nil"/>
            </w:tcBorders>
            <w:shd w:val="clear" w:color="auto" w:fill="auto"/>
            <w:vAlign w:val="center"/>
          </w:tcPr>
          <w:p w14:paraId="13C3128A">
            <w:pPr>
              <w:jc w:val="center"/>
              <w:rPr>
                <w:rFonts w:hint="eastAsia" w:ascii="宋体" w:hAnsi="宋体" w:eastAsia="宋体" w:cs="宋体"/>
                <w:i w:val="0"/>
                <w:iCs w:val="0"/>
                <w:color w:val="000000"/>
                <w:sz w:val="18"/>
                <w:szCs w:val="18"/>
                <w:u w:val="none"/>
              </w:rPr>
            </w:pPr>
          </w:p>
          <w:p w14:paraId="4B2D1929">
            <w:pPr>
              <w:pStyle w:val="2"/>
              <w:rPr>
                <w:rFonts w:hint="eastAsia" w:ascii="宋体" w:hAnsi="宋体" w:eastAsia="宋体" w:cs="宋体"/>
                <w:i w:val="0"/>
                <w:iCs w:val="0"/>
                <w:color w:val="000000"/>
                <w:sz w:val="18"/>
                <w:szCs w:val="18"/>
                <w:u w:val="none"/>
              </w:rPr>
            </w:pPr>
          </w:p>
          <w:p w14:paraId="3BC82576">
            <w:pPr>
              <w:rPr>
                <w:rFonts w:hint="eastAsia" w:ascii="宋体" w:hAnsi="宋体" w:eastAsia="宋体" w:cs="宋体"/>
                <w:i w:val="0"/>
                <w:iCs w:val="0"/>
                <w:color w:val="000000"/>
                <w:sz w:val="18"/>
                <w:szCs w:val="18"/>
                <w:u w:val="none"/>
              </w:rPr>
            </w:pPr>
          </w:p>
          <w:p w14:paraId="2830DA45">
            <w:pPr>
              <w:pStyle w:val="2"/>
              <w:rPr>
                <w:rFonts w:hint="eastAsia" w:ascii="宋体" w:hAnsi="宋体" w:eastAsia="宋体" w:cs="宋体"/>
                <w:i w:val="0"/>
                <w:iCs w:val="0"/>
                <w:color w:val="000000"/>
                <w:sz w:val="18"/>
                <w:szCs w:val="18"/>
                <w:u w:val="none"/>
              </w:rPr>
            </w:pPr>
          </w:p>
          <w:p w14:paraId="478F6FE2">
            <w:pPr>
              <w:rPr>
                <w:rFonts w:hint="eastAsia" w:ascii="宋体" w:hAnsi="宋体" w:eastAsia="宋体" w:cs="宋体"/>
                <w:i w:val="0"/>
                <w:iCs w:val="0"/>
                <w:color w:val="000000"/>
                <w:sz w:val="18"/>
                <w:szCs w:val="18"/>
                <w:u w:val="none"/>
              </w:rPr>
            </w:pPr>
          </w:p>
          <w:p w14:paraId="309D9703">
            <w:pPr>
              <w:pStyle w:val="2"/>
              <w:rPr>
                <w:rFonts w:hint="eastAsia" w:ascii="宋体" w:hAnsi="宋体" w:eastAsia="宋体" w:cs="宋体"/>
                <w:i w:val="0"/>
                <w:iCs w:val="0"/>
                <w:color w:val="000000"/>
                <w:sz w:val="18"/>
                <w:szCs w:val="18"/>
                <w:u w:val="none"/>
              </w:rPr>
            </w:pPr>
          </w:p>
          <w:p w14:paraId="0471692E">
            <w:pPr>
              <w:rPr>
                <w:rFonts w:hint="eastAsia" w:ascii="宋体" w:hAnsi="宋体" w:eastAsia="宋体" w:cs="宋体"/>
                <w:i w:val="0"/>
                <w:iCs w:val="0"/>
                <w:color w:val="000000"/>
                <w:sz w:val="18"/>
                <w:szCs w:val="18"/>
                <w:u w:val="none"/>
              </w:rPr>
            </w:pPr>
          </w:p>
          <w:p w14:paraId="6D29739B">
            <w:pPr>
              <w:pStyle w:val="2"/>
              <w:rPr>
                <w:rFonts w:hint="eastAsia" w:ascii="宋体" w:hAnsi="宋体" w:eastAsia="宋体" w:cs="宋体"/>
                <w:i w:val="0"/>
                <w:iCs w:val="0"/>
                <w:color w:val="000000"/>
                <w:sz w:val="18"/>
                <w:szCs w:val="18"/>
                <w:u w:val="none"/>
              </w:rPr>
            </w:pPr>
          </w:p>
          <w:p w14:paraId="3E7BFD0F">
            <w:pPr>
              <w:rPr>
                <w:rFonts w:hint="eastAsia" w:ascii="宋体" w:hAnsi="宋体" w:eastAsia="宋体" w:cs="宋体"/>
                <w:i w:val="0"/>
                <w:iCs w:val="0"/>
                <w:color w:val="000000"/>
                <w:sz w:val="18"/>
                <w:szCs w:val="18"/>
                <w:u w:val="none"/>
              </w:rPr>
            </w:pPr>
          </w:p>
          <w:p w14:paraId="78198D66">
            <w:pPr>
              <w:pStyle w:val="2"/>
              <w:rPr>
                <w:rFonts w:hint="eastAsia"/>
              </w:rPr>
            </w:pPr>
          </w:p>
        </w:tc>
        <w:tc>
          <w:tcPr>
            <w:tcW w:w="1888" w:type="dxa"/>
            <w:tcBorders>
              <w:top w:val="nil"/>
              <w:left w:val="nil"/>
              <w:bottom w:val="nil"/>
              <w:right w:val="nil"/>
            </w:tcBorders>
            <w:shd w:val="clear" w:color="auto" w:fill="auto"/>
            <w:vAlign w:val="center"/>
          </w:tcPr>
          <w:p w14:paraId="14CBCD26">
            <w:pPr>
              <w:jc w:val="center"/>
              <w:rPr>
                <w:rFonts w:hint="eastAsia" w:ascii="宋体" w:hAnsi="宋体" w:eastAsia="宋体" w:cs="宋体"/>
                <w:i w:val="0"/>
                <w:iCs w:val="0"/>
                <w:color w:val="000000"/>
                <w:sz w:val="18"/>
                <w:szCs w:val="18"/>
                <w:u w:val="none"/>
              </w:rPr>
            </w:pPr>
          </w:p>
        </w:tc>
        <w:tc>
          <w:tcPr>
            <w:tcW w:w="1886" w:type="dxa"/>
            <w:tcBorders>
              <w:top w:val="nil"/>
              <w:left w:val="nil"/>
              <w:bottom w:val="nil"/>
              <w:right w:val="nil"/>
            </w:tcBorders>
            <w:shd w:val="clear" w:color="auto" w:fill="auto"/>
            <w:vAlign w:val="center"/>
          </w:tcPr>
          <w:p w14:paraId="786601A3">
            <w:pPr>
              <w:jc w:val="center"/>
              <w:rPr>
                <w:rFonts w:hint="eastAsia" w:ascii="宋体" w:hAnsi="宋体" w:eastAsia="宋体" w:cs="宋体"/>
                <w:i w:val="0"/>
                <w:iCs w:val="0"/>
                <w:color w:val="000000"/>
                <w:sz w:val="18"/>
                <w:szCs w:val="18"/>
                <w:u w:val="none"/>
              </w:rPr>
            </w:pPr>
          </w:p>
        </w:tc>
        <w:tc>
          <w:tcPr>
            <w:tcW w:w="2828" w:type="dxa"/>
            <w:tcBorders>
              <w:top w:val="nil"/>
              <w:left w:val="nil"/>
              <w:bottom w:val="nil"/>
              <w:right w:val="nil"/>
            </w:tcBorders>
            <w:shd w:val="clear" w:color="auto" w:fill="auto"/>
            <w:vAlign w:val="center"/>
          </w:tcPr>
          <w:p w14:paraId="00F2E3EB">
            <w:pPr>
              <w:jc w:val="center"/>
              <w:rPr>
                <w:rFonts w:hint="eastAsia" w:ascii="宋体" w:hAnsi="宋体" w:eastAsia="宋体" w:cs="宋体"/>
                <w:i w:val="0"/>
                <w:iCs w:val="0"/>
                <w:color w:val="000000"/>
                <w:sz w:val="18"/>
                <w:szCs w:val="18"/>
                <w:u w:val="none"/>
              </w:rPr>
            </w:pPr>
          </w:p>
        </w:tc>
        <w:tc>
          <w:tcPr>
            <w:tcW w:w="700" w:type="dxa"/>
            <w:tcBorders>
              <w:top w:val="nil"/>
              <w:left w:val="nil"/>
              <w:bottom w:val="nil"/>
              <w:right w:val="nil"/>
            </w:tcBorders>
            <w:shd w:val="clear" w:color="auto" w:fill="auto"/>
            <w:vAlign w:val="center"/>
          </w:tcPr>
          <w:p w14:paraId="540C659A">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5AEA5EDA">
            <w:pPr>
              <w:jc w:val="center"/>
              <w:rPr>
                <w:rFonts w:hint="eastAsia" w:ascii="宋体" w:hAnsi="宋体" w:eastAsia="宋体" w:cs="宋体"/>
                <w:i w:val="0"/>
                <w:iCs w:val="0"/>
                <w:color w:val="000000"/>
                <w:sz w:val="18"/>
                <w:szCs w:val="18"/>
                <w:u w:val="none"/>
              </w:rPr>
            </w:pPr>
          </w:p>
          <w:p w14:paraId="4AD69912">
            <w:pPr>
              <w:pStyle w:val="2"/>
              <w:rPr>
                <w:rFonts w:hint="eastAsia" w:ascii="宋体" w:hAnsi="宋体" w:eastAsia="宋体" w:cs="宋体"/>
                <w:i w:val="0"/>
                <w:iCs w:val="0"/>
                <w:color w:val="000000"/>
                <w:sz w:val="18"/>
                <w:szCs w:val="18"/>
                <w:u w:val="none"/>
              </w:rPr>
            </w:pPr>
          </w:p>
          <w:p w14:paraId="710D756D">
            <w:pPr>
              <w:rPr>
                <w:rFonts w:hint="eastAsia" w:ascii="宋体" w:hAnsi="宋体" w:eastAsia="宋体" w:cs="宋体"/>
                <w:i w:val="0"/>
                <w:iCs w:val="0"/>
                <w:color w:val="000000"/>
                <w:sz w:val="18"/>
                <w:szCs w:val="18"/>
                <w:u w:val="none"/>
              </w:rPr>
            </w:pPr>
          </w:p>
          <w:p w14:paraId="54E6FC36">
            <w:pPr>
              <w:pStyle w:val="2"/>
              <w:rPr>
                <w:rFonts w:hint="eastAsia" w:ascii="宋体" w:hAnsi="宋体" w:eastAsia="宋体" w:cs="宋体"/>
                <w:i w:val="0"/>
                <w:iCs w:val="0"/>
                <w:color w:val="000000"/>
                <w:sz w:val="18"/>
                <w:szCs w:val="18"/>
                <w:u w:val="none"/>
              </w:rPr>
            </w:pPr>
          </w:p>
          <w:p w14:paraId="46AA3857">
            <w:pPr>
              <w:rPr>
                <w:rFonts w:hint="eastAsia" w:ascii="宋体" w:hAnsi="宋体" w:eastAsia="宋体" w:cs="宋体"/>
                <w:i w:val="0"/>
                <w:iCs w:val="0"/>
                <w:color w:val="000000"/>
                <w:sz w:val="18"/>
                <w:szCs w:val="18"/>
                <w:u w:val="none"/>
              </w:rPr>
            </w:pPr>
          </w:p>
          <w:p w14:paraId="2F2C2734">
            <w:pPr>
              <w:pStyle w:val="2"/>
              <w:rPr>
                <w:rFonts w:hint="eastAsia" w:ascii="宋体" w:hAnsi="宋体" w:eastAsia="宋体" w:cs="宋体"/>
                <w:i w:val="0"/>
                <w:iCs w:val="0"/>
                <w:color w:val="000000"/>
                <w:sz w:val="18"/>
                <w:szCs w:val="18"/>
                <w:u w:val="none"/>
              </w:rPr>
            </w:pPr>
          </w:p>
          <w:p w14:paraId="5E47E1C2">
            <w:pPr>
              <w:rPr>
                <w:rFonts w:hint="eastAsia" w:ascii="宋体" w:hAnsi="宋体" w:eastAsia="宋体" w:cs="宋体"/>
                <w:i w:val="0"/>
                <w:iCs w:val="0"/>
                <w:color w:val="000000"/>
                <w:sz w:val="18"/>
                <w:szCs w:val="18"/>
                <w:u w:val="none"/>
              </w:rPr>
            </w:pPr>
          </w:p>
          <w:p w14:paraId="7EC7480A">
            <w:pPr>
              <w:pStyle w:val="2"/>
              <w:rPr>
                <w:rFonts w:hint="eastAsia" w:ascii="宋体" w:hAnsi="宋体" w:eastAsia="宋体" w:cs="宋体"/>
                <w:i w:val="0"/>
                <w:iCs w:val="0"/>
                <w:color w:val="000000"/>
                <w:sz w:val="18"/>
                <w:szCs w:val="18"/>
                <w:u w:val="none"/>
              </w:rPr>
            </w:pPr>
          </w:p>
          <w:p w14:paraId="4537ECB6">
            <w:pPr>
              <w:rPr>
                <w:rFonts w:hint="eastAsia" w:ascii="宋体" w:hAnsi="宋体" w:eastAsia="宋体" w:cs="宋体"/>
                <w:i w:val="0"/>
                <w:iCs w:val="0"/>
                <w:color w:val="000000"/>
                <w:sz w:val="18"/>
                <w:szCs w:val="18"/>
                <w:u w:val="none"/>
              </w:rPr>
            </w:pPr>
          </w:p>
          <w:p w14:paraId="7009A69A">
            <w:pPr>
              <w:pStyle w:val="2"/>
              <w:rPr>
                <w:rFonts w:hint="eastAsia" w:ascii="宋体" w:hAnsi="宋体" w:eastAsia="宋体" w:cs="宋体"/>
                <w:i w:val="0"/>
                <w:iCs w:val="0"/>
                <w:color w:val="000000"/>
                <w:sz w:val="18"/>
                <w:szCs w:val="18"/>
                <w:u w:val="none"/>
              </w:rPr>
            </w:pPr>
          </w:p>
          <w:p w14:paraId="319A98E5">
            <w:pPr>
              <w:rPr>
                <w:rFonts w:hint="eastAsia" w:ascii="宋体" w:hAnsi="宋体" w:eastAsia="宋体" w:cs="宋体"/>
                <w:i w:val="0"/>
                <w:iCs w:val="0"/>
                <w:color w:val="000000"/>
                <w:sz w:val="18"/>
                <w:szCs w:val="18"/>
                <w:u w:val="none"/>
              </w:rPr>
            </w:pPr>
          </w:p>
          <w:p w14:paraId="04DE3AEE">
            <w:pPr>
              <w:pStyle w:val="2"/>
              <w:rPr>
                <w:rFonts w:hint="eastAsia"/>
              </w:rPr>
            </w:pPr>
          </w:p>
        </w:tc>
        <w:tc>
          <w:tcPr>
            <w:tcW w:w="817" w:type="dxa"/>
            <w:tcBorders>
              <w:top w:val="nil"/>
              <w:left w:val="nil"/>
              <w:bottom w:val="nil"/>
              <w:right w:val="nil"/>
            </w:tcBorders>
            <w:shd w:val="clear" w:color="auto" w:fill="auto"/>
            <w:vAlign w:val="center"/>
          </w:tcPr>
          <w:p w14:paraId="3ACB73EB">
            <w:pPr>
              <w:jc w:val="center"/>
              <w:rPr>
                <w:rFonts w:hint="eastAsia" w:ascii="宋体" w:hAnsi="宋体" w:eastAsia="宋体" w:cs="宋体"/>
                <w:i w:val="0"/>
                <w:iCs w:val="0"/>
                <w:color w:val="000000"/>
                <w:sz w:val="18"/>
                <w:szCs w:val="18"/>
                <w:u w:val="none"/>
              </w:rPr>
            </w:pPr>
          </w:p>
        </w:tc>
        <w:tc>
          <w:tcPr>
            <w:tcW w:w="867" w:type="dxa"/>
            <w:tcBorders>
              <w:top w:val="nil"/>
              <w:left w:val="nil"/>
              <w:bottom w:val="nil"/>
              <w:right w:val="nil"/>
            </w:tcBorders>
            <w:shd w:val="clear" w:color="auto" w:fill="auto"/>
            <w:vAlign w:val="center"/>
          </w:tcPr>
          <w:p w14:paraId="18174719">
            <w:pPr>
              <w:jc w:val="cente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2A0E519B">
            <w:pPr>
              <w:jc w:val="cente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14:paraId="17E54CC0">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nil"/>
              <w:bottom w:val="nil"/>
              <w:right w:val="nil"/>
            </w:tcBorders>
            <w:shd w:val="clear" w:color="auto" w:fill="auto"/>
            <w:vAlign w:val="center"/>
          </w:tcPr>
          <w:p w14:paraId="24328E43">
            <w:pPr>
              <w:jc w:val="center"/>
              <w:rPr>
                <w:rFonts w:hint="eastAsia" w:ascii="宋体" w:hAnsi="宋体" w:eastAsia="宋体" w:cs="宋体"/>
                <w:i w:val="0"/>
                <w:iCs w:val="0"/>
                <w:color w:val="000000"/>
                <w:sz w:val="18"/>
                <w:szCs w:val="18"/>
                <w:u w:val="none"/>
              </w:rPr>
            </w:pPr>
          </w:p>
        </w:tc>
      </w:tr>
      <w:tr w14:paraId="04D9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E10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6B9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1B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E9A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51092322T000004677775-扫黑除恶专项工作经费</w:t>
            </w:r>
          </w:p>
        </w:tc>
      </w:tr>
      <w:tr w14:paraId="4931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AE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E4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7A440A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0C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5E3D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DD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20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3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B0D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5B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6B33">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5A82">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BF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年投入40万元，通过宣传、督导检察、指导等多种形式开展扫黑除恶宣传发动，压实各级各部门党政主体责任，办理一批黑恶案件，防止黑恶势力坐大成势，保障人民生命财产安全。</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F0C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通过宣传、督导检察、指导等多种形式开展扫黑除恶宣传发动，压实各级各部门党政主体责任，办理一批黑恶案件，防止黑恶势力坐大成势，保障人民生命财产安全。</w:t>
            </w:r>
          </w:p>
        </w:tc>
      </w:tr>
      <w:tr w14:paraId="01BC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F5D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3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60F59A">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通过宣传、督导检察、指导等多种形式开展扫黑除恶宣传发动，压实各级各部门党政主体责任，办理一批黑恶案件，防止黑恶势力坐大成势，保障人民生命财产安全。</w:t>
            </w:r>
          </w:p>
        </w:tc>
      </w:tr>
      <w:tr w14:paraId="28EF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28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0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F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C5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B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2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E8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363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E1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EBDD">
            <w:pPr>
              <w:tabs>
                <w:tab w:val="left" w:pos="375"/>
              </w:tabs>
              <w:ind w:firstLine="180" w:firstLineChars="100"/>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2930">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E2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DA2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1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A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15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8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F884">
            <w:pPr>
              <w:jc w:val="center"/>
              <w:rPr>
                <w:rFonts w:hint="eastAsia" w:ascii="黑体" w:hAnsi="黑体" w:eastAsia="黑体" w:cs="黑体"/>
                <w:i/>
                <w:iCs/>
                <w:color w:val="000000"/>
                <w:sz w:val="18"/>
                <w:szCs w:val="18"/>
                <w:u w:val="none"/>
              </w:rPr>
            </w:pPr>
          </w:p>
        </w:tc>
      </w:tr>
      <w:tr w14:paraId="6C47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388DB">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7E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F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7B04">
            <w:pPr>
              <w:jc w:val="center"/>
              <w:rPr>
                <w:rFonts w:hint="eastAsia" w:ascii="黑体" w:hAnsi="黑体" w:eastAsia="黑体" w:cs="黑体"/>
                <w:i/>
                <w:iCs/>
                <w:color w:val="000000"/>
                <w:sz w:val="18"/>
                <w:szCs w:val="18"/>
                <w:u w:val="none"/>
              </w:rPr>
            </w:pPr>
          </w:p>
        </w:tc>
      </w:tr>
      <w:tr w14:paraId="3D4A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45E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3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9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B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CF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A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E0F3">
            <w:pPr>
              <w:jc w:val="center"/>
              <w:rPr>
                <w:rFonts w:hint="eastAsia" w:ascii="黑体" w:hAnsi="黑体" w:eastAsia="黑体" w:cs="黑体"/>
                <w:i/>
                <w:iCs/>
                <w:color w:val="000000"/>
                <w:sz w:val="18"/>
                <w:szCs w:val="18"/>
                <w:u w:val="none"/>
              </w:rPr>
            </w:pPr>
          </w:p>
        </w:tc>
      </w:tr>
      <w:tr w14:paraId="32E0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E0E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C33">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E45">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5B880">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709F">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D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3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1563">
            <w:pPr>
              <w:jc w:val="center"/>
              <w:rPr>
                <w:rFonts w:hint="eastAsia" w:ascii="黑体" w:hAnsi="黑体" w:eastAsia="黑体" w:cs="黑体"/>
                <w:i/>
                <w:iCs/>
                <w:color w:val="000000"/>
                <w:sz w:val="18"/>
                <w:szCs w:val="18"/>
                <w:u w:val="none"/>
              </w:rPr>
            </w:pPr>
          </w:p>
        </w:tc>
      </w:tr>
      <w:tr w14:paraId="700C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1B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7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25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4576">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0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E8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7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6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AE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0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BA68">
            <w:pPr>
              <w:jc w:val="center"/>
              <w:rPr>
                <w:rFonts w:hint="eastAsia" w:ascii="微软雅黑" w:hAnsi="微软雅黑" w:eastAsia="微软雅黑" w:cs="微软雅黑"/>
                <w:i/>
                <w:iCs/>
                <w:color w:val="000000"/>
                <w:sz w:val="16"/>
                <w:szCs w:val="16"/>
                <w:u w:val="none"/>
              </w:rPr>
            </w:pPr>
          </w:p>
        </w:tc>
      </w:tr>
      <w:tr w14:paraId="74F9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53F8">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4E63">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3479">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7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6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2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6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8A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2A5">
            <w:pPr>
              <w:jc w:val="center"/>
              <w:rPr>
                <w:rFonts w:hint="eastAsia" w:ascii="微软雅黑" w:hAnsi="微软雅黑" w:eastAsia="微软雅黑" w:cs="微软雅黑"/>
                <w:i/>
                <w:iCs/>
                <w:color w:val="000000"/>
                <w:sz w:val="16"/>
                <w:szCs w:val="16"/>
                <w:u w:val="none"/>
              </w:rPr>
            </w:pPr>
          </w:p>
        </w:tc>
      </w:tr>
      <w:tr w14:paraId="5244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079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4D2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E55E">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C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购置其他商品和服务数量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4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B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BD65">
            <w:pPr>
              <w:jc w:val="center"/>
              <w:rPr>
                <w:rFonts w:hint="eastAsia" w:ascii="微软雅黑" w:hAnsi="微软雅黑" w:eastAsia="微软雅黑" w:cs="微软雅黑"/>
                <w:i/>
                <w:iCs/>
                <w:color w:val="000000"/>
                <w:sz w:val="16"/>
                <w:szCs w:val="16"/>
                <w:u w:val="none"/>
              </w:rPr>
            </w:pPr>
          </w:p>
        </w:tc>
      </w:tr>
      <w:tr w14:paraId="0EB5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8B9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F02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FC1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0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F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C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0B46">
            <w:pPr>
              <w:jc w:val="center"/>
              <w:rPr>
                <w:rFonts w:hint="eastAsia" w:ascii="微软雅黑" w:hAnsi="微软雅黑" w:eastAsia="微软雅黑" w:cs="微软雅黑"/>
                <w:i/>
                <w:iCs/>
                <w:color w:val="000000"/>
                <w:sz w:val="16"/>
                <w:szCs w:val="16"/>
                <w:u w:val="none"/>
              </w:rPr>
            </w:pPr>
          </w:p>
        </w:tc>
      </w:tr>
      <w:tr w14:paraId="515F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1B2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6C31">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购置其他商品和服务质量合格率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4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94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F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7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831D">
            <w:pPr>
              <w:jc w:val="center"/>
              <w:rPr>
                <w:rFonts w:hint="eastAsia" w:ascii="微软雅黑" w:hAnsi="微软雅黑" w:eastAsia="微软雅黑" w:cs="微软雅黑"/>
                <w:i/>
                <w:iCs/>
                <w:color w:val="000000"/>
                <w:sz w:val="16"/>
                <w:szCs w:val="16"/>
                <w:u w:val="none"/>
              </w:rPr>
            </w:pPr>
          </w:p>
        </w:tc>
      </w:tr>
      <w:tr w14:paraId="4DDD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A314">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2631">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54E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完成劳务工作合格率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B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B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A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285">
            <w:pPr>
              <w:jc w:val="center"/>
              <w:rPr>
                <w:rFonts w:hint="eastAsia" w:ascii="微软雅黑" w:hAnsi="微软雅黑" w:eastAsia="微软雅黑" w:cs="微软雅黑"/>
                <w:i/>
                <w:iCs/>
                <w:color w:val="000000"/>
                <w:sz w:val="16"/>
                <w:szCs w:val="16"/>
                <w:u w:val="none"/>
              </w:rPr>
            </w:pPr>
          </w:p>
        </w:tc>
      </w:tr>
      <w:tr w14:paraId="570B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756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209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741A">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1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18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B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85C">
            <w:pPr>
              <w:jc w:val="center"/>
              <w:rPr>
                <w:rFonts w:hint="eastAsia" w:ascii="微软雅黑" w:hAnsi="微软雅黑" w:eastAsia="微软雅黑" w:cs="微软雅黑"/>
                <w:i/>
                <w:iCs/>
                <w:color w:val="000000"/>
                <w:sz w:val="16"/>
                <w:szCs w:val="16"/>
                <w:u w:val="none"/>
              </w:rPr>
            </w:pPr>
          </w:p>
        </w:tc>
      </w:tr>
      <w:tr w14:paraId="2383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C42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820D">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ABF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购置设备的合格率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0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F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9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0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5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29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B68A">
            <w:pPr>
              <w:jc w:val="center"/>
              <w:rPr>
                <w:rFonts w:hint="eastAsia" w:ascii="微软雅黑" w:hAnsi="微软雅黑" w:eastAsia="微软雅黑" w:cs="微软雅黑"/>
                <w:i/>
                <w:iCs/>
                <w:color w:val="000000"/>
                <w:sz w:val="16"/>
                <w:szCs w:val="16"/>
                <w:u w:val="none"/>
              </w:rPr>
            </w:pPr>
          </w:p>
        </w:tc>
      </w:tr>
      <w:tr w14:paraId="2792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CFB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4D4E">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2F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购置设备的时限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9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2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2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5A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370A">
            <w:pPr>
              <w:jc w:val="center"/>
              <w:rPr>
                <w:rFonts w:hint="eastAsia" w:ascii="微软雅黑" w:hAnsi="微软雅黑" w:eastAsia="微软雅黑" w:cs="微软雅黑"/>
                <w:i/>
                <w:iCs/>
                <w:color w:val="000000"/>
                <w:sz w:val="16"/>
                <w:szCs w:val="16"/>
                <w:u w:val="none"/>
              </w:rPr>
            </w:pPr>
          </w:p>
        </w:tc>
      </w:tr>
      <w:tr w14:paraId="0E16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EFA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14B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4265">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B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兑现劳务费实限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7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A7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D5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EE3">
            <w:pPr>
              <w:jc w:val="center"/>
              <w:rPr>
                <w:rFonts w:hint="eastAsia" w:ascii="微软雅黑" w:hAnsi="微软雅黑" w:eastAsia="微软雅黑" w:cs="微软雅黑"/>
                <w:i/>
                <w:iCs/>
                <w:color w:val="000000"/>
                <w:sz w:val="16"/>
                <w:szCs w:val="16"/>
                <w:u w:val="none"/>
              </w:rPr>
            </w:pPr>
          </w:p>
        </w:tc>
      </w:tr>
      <w:tr w14:paraId="55E2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7C8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35D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3388">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C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6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DD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E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CC1B">
            <w:pPr>
              <w:jc w:val="center"/>
              <w:rPr>
                <w:rFonts w:hint="eastAsia" w:ascii="微软雅黑" w:hAnsi="微软雅黑" w:eastAsia="微软雅黑" w:cs="微软雅黑"/>
                <w:i/>
                <w:iCs/>
                <w:color w:val="000000"/>
                <w:sz w:val="16"/>
                <w:szCs w:val="16"/>
                <w:u w:val="none"/>
              </w:rPr>
            </w:pPr>
          </w:p>
        </w:tc>
      </w:tr>
      <w:tr w14:paraId="695A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DBB4">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219E">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9BD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购置其他商品和服务时限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F8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2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365A">
            <w:pPr>
              <w:jc w:val="center"/>
              <w:rPr>
                <w:rFonts w:hint="eastAsia" w:ascii="微软雅黑" w:hAnsi="微软雅黑" w:eastAsia="微软雅黑" w:cs="微软雅黑"/>
                <w:i/>
                <w:iCs/>
                <w:color w:val="000000"/>
                <w:sz w:val="16"/>
                <w:szCs w:val="16"/>
                <w:u w:val="none"/>
              </w:rPr>
            </w:pPr>
          </w:p>
        </w:tc>
      </w:tr>
      <w:tr w14:paraId="6CE9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698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DC6D">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C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兑现劳务费总成本控制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B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2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D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5D5C">
            <w:pPr>
              <w:jc w:val="center"/>
              <w:rPr>
                <w:rFonts w:hint="eastAsia" w:ascii="微软雅黑" w:hAnsi="微软雅黑" w:eastAsia="微软雅黑" w:cs="微软雅黑"/>
                <w:i/>
                <w:iCs/>
                <w:color w:val="000000"/>
                <w:sz w:val="16"/>
                <w:szCs w:val="16"/>
                <w:u w:val="none"/>
              </w:rPr>
            </w:pPr>
          </w:p>
        </w:tc>
      </w:tr>
      <w:tr w14:paraId="53C7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C95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4713">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608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印刷宣传资料总成本控制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E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7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6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5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16.7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4F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C1EE">
            <w:pPr>
              <w:jc w:val="center"/>
              <w:rPr>
                <w:rFonts w:hint="eastAsia" w:ascii="微软雅黑" w:hAnsi="微软雅黑" w:eastAsia="微软雅黑" w:cs="微软雅黑"/>
                <w:i/>
                <w:iCs/>
                <w:color w:val="000000"/>
                <w:sz w:val="16"/>
                <w:szCs w:val="16"/>
                <w:u w:val="none"/>
              </w:rPr>
            </w:pPr>
          </w:p>
        </w:tc>
      </w:tr>
      <w:tr w14:paraId="71C0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5BD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943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A2AA">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购置其他商品和服务总成本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C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0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02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283">
            <w:pPr>
              <w:jc w:val="center"/>
              <w:rPr>
                <w:rFonts w:hint="eastAsia" w:ascii="微软雅黑" w:hAnsi="微软雅黑" w:eastAsia="微软雅黑" w:cs="微软雅黑"/>
                <w:i/>
                <w:iCs/>
                <w:color w:val="000000"/>
                <w:sz w:val="16"/>
                <w:szCs w:val="16"/>
                <w:u w:val="none"/>
              </w:rPr>
            </w:pPr>
          </w:p>
        </w:tc>
      </w:tr>
      <w:tr w14:paraId="6563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2CF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C151">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14AE">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C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购置设备的总成本控制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5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BB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C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C7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D1B3">
            <w:pPr>
              <w:jc w:val="center"/>
              <w:rPr>
                <w:rFonts w:hint="eastAsia" w:ascii="微软雅黑" w:hAnsi="微软雅黑" w:eastAsia="微软雅黑" w:cs="微软雅黑"/>
                <w:i/>
                <w:iCs/>
                <w:color w:val="000000"/>
                <w:sz w:val="16"/>
                <w:szCs w:val="16"/>
                <w:u w:val="none"/>
              </w:rPr>
            </w:pPr>
          </w:p>
        </w:tc>
      </w:tr>
      <w:tr w14:paraId="7BA0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BAAF">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C5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D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4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黑恶势力逐渐减少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F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0745">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46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BF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AA2">
            <w:pPr>
              <w:jc w:val="center"/>
              <w:rPr>
                <w:rFonts w:hint="eastAsia" w:ascii="微软雅黑" w:hAnsi="微软雅黑" w:eastAsia="微软雅黑" w:cs="微软雅黑"/>
                <w:i/>
                <w:iCs/>
                <w:color w:val="000000"/>
                <w:sz w:val="16"/>
                <w:szCs w:val="16"/>
                <w:u w:val="none"/>
              </w:rPr>
            </w:pPr>
          </w:p>
        </w:tc>
      </w:tr>
      <w:tr w14:paraId="2D99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754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CF03">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D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1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扫黑除恶制度健全性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D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8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94B7">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9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B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A3D">
            <w:pPr>
              <w:jc w:val="center"/>
              <w:rPr>
                <w:rFonts w:hint="eastAsia" w:ascii="微软雅黑" w:hAnsi="微软雅黑" w:eastAsia="微软雅黑" w:cs="微软雅黑"/>
                <w:i/>
                <w:iCs/>
                <w:color w:val="000000"/>
                <w:sz w:val="16"/>
                <w:szCs w:val="16"/>
                <w:u w:val="none"/>
              </w:rPr>
            </w:pPr>
          </w:p>
        </w:tc>
      </w:tr>
      <w:tr w14:paraId="2B61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4ED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D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F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服务兑现满意率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1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8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C4CF0F">
            <w:pPr>
              <w:jc w:val="center"/>
              <w:rPr>
                <w:rFonts w:hint="eastAsia" w:ascii="微软雅黑" w:hAnsi="微软雅黑" w:eastAsia="微软雅黑" w:cs="微软雅黑"/>
                <w:i/>
                <w:iCs/>
                <w:color w:val="000000"/>
                <w:sz w:val="16"/>
                <w:szCs w:val="16"/>
                <w:u w:val="none"/>
              </w:rPr>
            </w:pPr>
          </w:p>
        </w:tc>
      </w:tr>
      <w:tr w14:paraId="233B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78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BE71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4A2D8DE4">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3D963F14">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030BA4B1">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6FF6AA7C">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831">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D6FF">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60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27FD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4BA0F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F23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A1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0E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51092322T000004677778-禁毒工作经费</w:t>
            </w:r>
          </w:p>
        </w:tc>
      </w:tr>
      <w:tr w14:paraId="5697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44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6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675BA8F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EF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40F8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7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EB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93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54B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E8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449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47C9">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F62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年投入70万元，通过开展禁毒宣传、毛发检测、污水检测等方式，减少涉毒违法犯罪，切实增强人民群众的安全感、幸福感、满意度。</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66E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通过开展禁毒宣传、毛发检测、污水检测等方式，减少涉毒违法犯罪，切实增强人民群众的安全感、幸福感、满意度。</w:t>
            </w:r>
          </w:p>
        </w:tc>
      </w:tr>
      <w:tr w14:paraId="39B6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817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4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EB27D">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通过开展禁毒宣传、毛发检测、污水检测等方式，减少涉毒违法犯罪，切实增强人民群众的安全感、幸福感、满意度。</w:t>
            </w:r>
          </w:p>
        </w:tc>
      </w:tr>
      <w:tr w14:paraId="1624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50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0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7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5B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D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5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A0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FA7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A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1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6E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E34F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6C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6CC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D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3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0E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26B5">
            <w:pPr>
              <w:jc w:val="center"/>
              <w:rPr>
                <w:rFonts w:hint="eastAsia" w:ascii="黑体" w:hAnsi="黑体" w:eastAsia="黑体" w:cs="黑体"/>
                <w:i/>
                <w:iCs/>
                <w:color w:val="000000"/>
                <w:sz w:val="18"/>
                <w:szCs w:val="18"/>
                <w:u w:val="none"/>
              </w:rPr>
            </w:pPr>
          </w:p>
        </w:tc>
      </w:tr>
      <w:tr w14:paraId="29CD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B68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6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E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C68A">
            <w:pPr>
              <w:jc w:val="center"/>
              <w:rPr>
                <w:rFonts w:hint="eastAsia" w:ascii="黑体" w:hAnsi="黑体" w:eastAsia="黑体" w:cs="黑体"/>
                <w:i/>
                <w:iCs/>
                <w:color w:val="000000"/>
                <w:sz w:val="18"/>
                <w:szCs w:val="18"/>
                <w:u w:val="none"/>
              </w:rPr>
            </w:pPr>
          </w:p>
        </w:tc>
      </w:tr>
      <w:tr w14:paraId="0F51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BD1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E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3C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3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1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CB86">
            <w:pPr>
              <w:jc w:val="center"/>
              <w:rPr>
                <w:rFonts w:hint="eastAsia" w:ascii="黑体" w:hAnsi="黑体" w:eastAsia="黑体" w:cs="黑体"/>
                <w:i/>
                <w:iCs/>
                <w:color w:val="000000"/>
                <w:sz w:val="18"/>
                <w:szCs w:val="18"/>
                <w:u w:val="none"/>
              </w:rPr>
            </w:pPr>
          </w:p>
        </w:tc>
      </w:tr>
      <w:tr w14:paraId="46A1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721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7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98B7">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7379">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FE9CD">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FE8E">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30C9">
            <w:pPr>
              <w:jc w:val="center"/>
              <w:rPr>
                <w:rFonts w:hint="eastAsia" w:ascii="黑体" w:hAnsi="黑体" w:eastAsia="黑体" w:cs="黑体"/>
                <w:i/>
                <w:iCs/>
                <w:color w:val="000000"/>
                <w:sz w:val="18"/>
                <w:szCs w:val="18"/>
                <w:u w:val="none"/>
              </w:rPr>
            </w:pPr>
          </w:p>
        </w:tc>
      </w:tr>
      <w:tr w14:paraId="05B2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B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0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E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2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E1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EE80">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5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85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9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劳务费报销人次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A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E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4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C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F78">
            <w:pPr>
              <w:jc w:val="center"/>
              <w:rPr>
                <w:rFonts w:hint="eastAsia" w:ascii="微软雅黑" w:hAnsi="微软雅黑" w:eastAsia="微软雅黑" w:cs="微软雅黑"/>
                <w:i/>
                <w:iCs/>
                <w:color w:val="000000"/>
                <w:sz w:val="16"/>
                <w:szCs w:val="16"/>
                <w:u w:val="none"/>
              </w:rPr>
            </w:pPr>
          </w:p>
        </w:tc>
      </w:tr>
      <w:tr w14:paraId="4410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339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161E">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401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开展委托业务次数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3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F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8C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9C1">
            <w:pPr>
              <w:jc w:val="center"/>
              <w:rPr>
                <w:rFonts w:hint="eastAsia" w:ascii="微软雅黑" w:hAnsi="微软雅黑" w:eastAsia="微软雅黑" w:cs="微软雅黑"/>
                <w:i/>
                <w:iCs/>
                <w:color w:val="000000"/>
                <w:sz w:val="16"/>
                <w:szCs w:val="16"/>
                <w:u w:val="none"/>
              </w:rPr>
            </w:pPr>
          </w:p>
        </w:tc>
      </w:tr>
      <w:tr w14:paraId="6E30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718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0D2D">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F84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3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E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5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F7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64B5">
            <w:pPr>
              <w:jc w:val="center"/>
              <w:rPr>
                <w:rFonts w:hint="eastAsia" w:ascii="微软雅黑" w:hAnsi="微软雅黑" w:eastAsia="微软雅黑" w:cs="微软雅黑"/>
                <w:i/>
                <w:iCs/>
                <w:color w:val="000000"/>
                <w:sz w:val="16"/>
                <w:szCs w:val="16"/>
                <w:u w:val="none"/>
              </w:rPr>
            </w:pPr>
          </w:p>
        </w:tc>
      </w:tr>
      <w:tr w14:paraId="74E4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4D3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B68E">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C01E">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9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6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2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D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296">
            <w:pPr>
              <w:jc w:val="center"/>
              <w:rPr>
                <w:rFonts w:hint="eastAsia" w:ascii="微软雅黑" w:hAnsi="微软雅黑" w:eastAsia="微软雅黑" w:cs="微软雅黑"/>
                <w:i/>
                <w:iCs/>
                <w:color w:val="000000"/>
                <w:sz w:val="16"/>
                <w:szCs w:val="16"/>
                <w:u w:val="none"/>
              </w:rPr>
            </w:pPr>
          </w:p>
        </w:tc>
      </w:tr>
      <w:tr w14:paraId="7BB6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266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5210">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E9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D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3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1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07B">
            <w:pPr>
              <w:jc w:val="center"/>
              <w:rPr>
                <w:rFonts w:hint="eastAsia" w:ascii="微软雅黑" w:hAnsi="微软雅黑" w:eastAsia="微软雅黑" w:cs="微软雅黑"/>
                <w:i/>
                <w:iCs/>
                <w:color w:val="000000"/>
                <w:sz w:val="16"/>
                <w:szCs w:val="16"/>
                <w:u w:val="none"/>
              </w:rPr>
            </w:pPr>
          </w:p>
        </w:tc>
      </w:tr>
      <w:tr w14:paraId="2C70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42A9">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EE8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0B9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9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1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9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F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F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412">
            <w:pPr>
              <w:jc w:val="center"/>
              <w:rPr>
                <w:rFonts w:hint="eastAsia" w:ascii="微软雅黑" w:hAnsi="微软雅黑" w:eastAsia="微软雅黑" w:cs="微软雅黑"/>
                <w:i/>
                <w:iCs/>
                <w:color w:val="000000"/>
                <w:sz w:val="16"/>
                <w:szCs w:val="16"/>
                <w:u w:val="none"/>
              </w:rPr>
            </w:pPr>
          </w:p>
        </w:tc>
      </w:tr>
      <w:tr w14:paraId="386A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E57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989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71D22">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7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完成劳务工作合格率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7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6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45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0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BE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909">
            <w:pPr>
              <w:jc w:val="center"/>
              <w:rPr>
                <w:rFonts w:hint="eastAsia" w:ascii="微软雅黑" w:hAnsi="微软雅黑" w:eastAsia="微软雅黑" w:cs="微软雅黑"/>
                <w:i/>
                <w:iCs/>
                <w:color w:val="000000"/>
                <w:sz w:val="16"/>
                <w:szCs w:val="16"/>
                <w:u w:val="none"/>
              </w:rPr>
            </w:pPr>
          </w:p>
        </w:tc>
      </w:tr>
      <w:tr w14:paraId="3332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79D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1C7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E940">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9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A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F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7C8">
            <w:pPr>
              <w:jc w:val="center"/>
              <w:rPr>
                <w:rFonts w:hint="eastAsia" w:ascii="微软雅黑" w:hAnsi="微软雅黑" w:eastAsia="微软雅黑" w:cs="微软雅黑"/>
                <w:i/>
                <w:iCs/>
                <w:color w:val="000000"/>
                <w:sz w:val="16"/>
                <w:szCs w:val="16"/>
                <w:u w:val="none"/>
              </w:rPr>
            </w:pPr>
          </w:p>
        </w:tc>
      </w:tr>
      <w:tr w14:paraId="1BC9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2DB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B455">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82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劳务费报销时限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1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B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A6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33FC">
            <w:pPr>
              <w:jc w:val="center"/>
              <w:rPr>
                <w:rFonts w:hint="eastAsia" w:ascii="微软雅黑" w:hAnsi="微软雅黑" w:eastAsia="微软雅黑" w:cs="微软雅黑"/>
                <w:i/>
                <w:iCs/>
                <w:color w:val="000000"/>
                <w:sz w:val="16"/>
                <w:szCs w:val="16"/>
                <w:u w:val="none"/>
              </w:rPr>
            </w:pPr>
          </w:p>
        </w:tc>
      </w:tr>
      <w:tr w14:paraId="0FD2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257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9C8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B860">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6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F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0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4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2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D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7B3">
            <w:pPr>
              <w:jc w:val="center"/>
              <w:rPr>
                <w:rFonts w:hint="eastAsia" w:ascii="微软雅黑" w:hAnsi="微软雅黑" w:eastAsia="微软雅黑" w:cs="微软雅黑"/>
                <w:i/>
                <w:iCs/>
                <w:color w:val="000000"/>
                <w:sz w:val="16"/>
                <w:szCs w:val="16"/>
                <w:u w:val="none"/>
              </w:rPr>
            </w:pPr>
          </w:p>
        </w:tc>
      </w:tr>
      <w:tr w14:paraId="2163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E78F">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514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8AF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D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8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AD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456">
            <w:pPr>
              <w:jc w:val="center"/>
              <w:rPr>
                <w:rFonts w:hint="eastAsia" w:ascii="微软雅黑" w:hAnsi="微软雅黑" w:eastAsia="微软雅黑" w:cs="微软雅黑"/>
                <w:i/>
                <w:iCs/>
                <w:color w:val="000000"/>
                <w:sz w:val="16"/>
                <w:szCs w:val="16"/>
                <w:u w:val="none"/>
              </w:rPr>
            </w:pPr>
          </w:p>
        </w:tc>
      </w:tr>
      <w:tr w14:paraId="5B2D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0BC3">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E09F">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CFD2">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委托业务开展时限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E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6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5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5D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F812">
            <w:pPr>
              <w:jc w:val="center"/>
              <w:rPr>
                <w:rFonts w:hint="eastAsia" w:ascii="微软雅黑" w:hAnsi="微软雅黑" w:eastAsia="微软雅黑" w:cs="微软雅黑"/>
                <w:i/>
                <w:iCs/>
                <w:color w:val="000000"/>
                <w:sz w:val="16"/>
                <w:szCs w:val="16"/>
                <w:u w:val="none"/>
              </w:rPr>
            </w:pPr>
          </w:p>
        </w:tc>
      </w:tr>
      <w:tr w14:paraId="750D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7BC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498E">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4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E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13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C3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8806">
            <w:pPr>
              <w:jc w:val="center"/>
              <w:rPr>
                <w:rFonts w:hint="eastAsia" w:ascii="微软雅黑" w:hAnsi="微软雅黑" w:eastAsia="微软雅黑" w:cs="微软雅黑"/>
                <w:i/>
                <w:iCs/>
                <w:color w:val="000000"/>
                <w:sz w:val="16"/>
                <w:szCs w:val="16"/>
                <w:u w:val="none"/>
              </w:rPr>
            </w:pPr>
          </w:p>
        </w:tc>
      </w:tr>
      <w:tr w14:paraId="03A9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9152">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7D50">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06B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2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C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07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52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5D8">
            <w:pPr>
              <w:jc w:val="center"/>
              <w:rPr>
                <w:rFonts w:hint="eastAsia" w:ascii="微软雅黑" w:hAnsi="微软雅黑" w:eastAsia="微软雅黑" w:cs="微软雅黑"/>
                <w:i/>
                <w:iCs/>
                <w:color w:val="000000"/>
                <w:sz w:val="16"/>
                <w:szCs w:val="16"/>
                <w:u w:val="none"/>
              </w:rPr>
            </w:pPr>
          </w:p>
        </w:tc>
      </w:tr>
      <w:tr w14:paraId="138A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2860">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7946">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A4F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A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7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6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F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1D8A">
            <w:pPr>
              <w:jc w:val="center"/>
              <w:rPr>
                <w:rFonts w:hint="eastAsia" w:ascii="微软雅黑" w:hAnsi="微软雅黑" w:eastAsia="微软雅黑" w:cs="微软雅黑"/>
                <w:i/>
                <w:iCs/>
                <w:color w:val="000000"/>
                <w:sz w:val="16"/>
                <w:szCs w:val="16"/>
                <w:u w:val="none"/>
              </w:rPr>
            </w:pPr>
          </w:p>
        </w:tc>
      </w:tr>
      <w:tr w14:paraId="671A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E1C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406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8A2B">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劳务费报销成本控制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D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E3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4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CB47">
            <w:pPr>
              <w:jc w:val="center"/>
              <w:rPr>
                <w:rFonts w:hint="eastAsia" w:ascii="微软雅黑" w:hAnsi="微软雅黑" w:eastAsia="微软雅黑" w:cs="微软雅黑"/>
                <w:i/>
                <w:iCs/>
                <w:color w:val="000000"/>
                <w:sz w:val="16"/>
                <w:szCs w:val="16"/>
                <w:u w:val="none"/>
              </w:rPr>
            </w:pPr>
          </w:p>
        </w:tc>
      </w:tr>
      <w:tr w14:paraId="2BAE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7D5A">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3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8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制毒、贩毒、吸毒人数减少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4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231">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1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C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A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9CE">
            <w:pPr>
              <w:jc w:val="center"/>
              <w:rPr>
                <w:rFonts w:hint="eastAsia" w:ascii="微软雅黑" w:hAnsi="微软雅黑" w:eastAsia="微软雅黑" w:cs="微软雅黑"/>
                <w:i/>
                <w:iCs/>
                <w:color w:val="000000"/>
                <w:sz w:val="16"/>
                <w:szCs w:val="16"/>
                <w:u w:val="none"/>
              </w:rPr>
            </w:pPr>
          </w:p>
        </w:tc>
      </w:tr>
      <w:tr w14:paraId="3681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5E39">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60A6">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2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禁毒制毒健全性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6FC">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4A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5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8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729">
            <w:pPr>
              <w:jc w:val="center"/>
              <w:rPr>
                <w:rFonts w:hint="eastAsia" w:ascii="微软雅黑" w:hAnsi="微软雅黑" w:eastAsia="微软雅黑" w:cs="微软雅黑"/>
                <w:i/>
                <w:iCs/>
                <w:color w:val="000000"/>
                <w:sz w:val="16"/>
                <w:szCs w:val="16"/>
                <w:u w:val="none"/>
              </w:rPr>
            </w:pPr>
          </w:p>
        </w:tc>
      </w:tr>
      <w:tr w14:paraId="4711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2A6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4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D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E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8E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2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49722C">
            <w:pPr>
              <w:jc w:val="center"/>
              <w:rPr>
                <w:rFonts w:hint="eastAsia" w:ascii="微软雅黑" w:hAnsi="微软雅黑" w:eastAsia="微软雅黑" w:cs="微软雅黑"/>
                <w:i/>
                <w:iCs/>
                <w:color w:val="000000"/>
                <w:sz w:val="16"/>
                <w:szCs w:val="16"/>
                <w:u w:val="none"/>
              </w:rPr>
            </w:pPr>
          </w:p>
        </w:tc>
      </w:tr>
      <w:tr w14:paraId="5EFD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0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7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C38B5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4B449641">
            <w:pPr>
              <w:jc w:val="center"/>
              <w:rPr>
                <w:rFonts w:hint="eastAsia" w:ascii="宋体" w:hAnsi="宋体" w:eastAsia="宋体" w:cs="宋体"/>
                <w:i w:val="0"/>
                <w:iCs w:val="0"/>
                <w:color w:val="000000"/>
                <w:sz w:val="18"/>
                <w:szCs w:val="18"/>
                <w:u w:val="none"/>
              </w:rPr>
            </w:pPr>
          </w:p>
        </w:tc>
        <w:tc>
          <w:tcPr>
            <w:tcW w:w="455" w:type="dxa"/>
            <w:tcBorders>
              <w:top w:val="nil"/>
              <w:left w:val="single" w:color="auto" w:sz="4" w:space="0"/>
              <w:bottom w:val="nil"/>
              <w:right w:val="nil"/>
            </w:tcBorders>
            <w:shd w:val="clear" w:color="auto" w:fill="auto"/>
            <w:vAlign w:val="center"/>
          </w:tcPr>
          <w:p w14:paraId="0F85BBB1">
            <w:pPr>
              <w:jc w:val="center"/>
              <w:rPr>
                <w:rFonts w:hint="eastAsia" w:ascii="宋体" w:hAnsi="宋体" w:eastAsia="宋体" w:cs="宋体"/>
                <w:i w:val="0"/>
                <w:iCs w:val="0"/>
                <w:color w:val="000000"/>
                <w:sz w:val="18"/>
                <w:szCs w:val="18"/>
                <w:u w:val="none"/>
              </w:rPr>
            </w:pPr>
          </w:p>
        </w:tc>
        <w:tc>
          <w:tcPr>
            <w:tcW w:w="1011" w:type="dxa"/>
            <w:tcBorders>
              <w:top w:val="nil"/>
              <w:left w:val="nil"/>
              <w:bottom w:val="nil"/>
              <w:right w:val="nil"/>
            </w:tcBorders>
            <w:shd w:val="clear" w:color="auto" w:fill="auto"/>
            <w:vAlign w:val="center"/>
          </w:tcPr>
          <w:p w14:paraId="2410246A">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519E618D">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601">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44A">
            <w:pPr>
              <w:jc w:val="center"/>
              <w:rPr>
                <w:rFonts w:hint="eastAsia" w:ascii="宋体" w:hAnsi="宋体" w:eastAsia="宋体" w:cs="宋体"/>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9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6F4F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tcBorders>
              <w:top w:val="nil"/>
              <w:left w:val="nil"/>
              <w:bottom w:val="nil"/>
              <w:right w:val="nil"/>
            </w:tcBorders>
            <w:shd w:val="clear" w:color="auto" w:fill="auto"/>
            <w:vAlign w:val="center"/>
          </w:tcPr>
          <w:p w14:paraId="28251DCC">
            <w:pPr>
              <w:jc w:val="center"/>
              <w:rPr>
                <w:rFonts w:hint="eastAsia" w:ascii="宋体" w:hAnsi="宋体" w:eastAsia="宋体" w:cs="宋体"/>
                <w:i w:val="0"/>
                <w:iCs w:val="0"/>
                <w:color w:val="000000"/>
                <w:sz w:val="18"/>
                <w:szCs w:val="18"/>
                <w:u w:val="none"/>
              </w:rPr>
            </w:pPr>
          </w:p>
        </w:tc>
        <w:tc>
          <w:tcPr>
            <w:tcW w:w="1888" w:type="dxa"/>
            <w:tcBorders>
              <w:top w:val="nil"/>
              <w:left w:val="nil"/>
              <w:bottom w:val="nil"/>
              <w:right w:val="nil"/>
            </w:tcBorders>
            <w:shd w:val="clear" w:color="auto" w:fill="auto"/>
            <w:vAlign w:val="center"/>
          </w:tcPr>
          <w:p w14:paraId="5226782A">
            <w:pPr>
              <w:jc w:val="center"/>
              <w:rPr>
                <w:rFonts w:hint="eastAsia" w:ascii="宋体" w:hAnsi="宋体" w:eastAsia="宋体" w:cs="宋体"/>
                <w:i w:val="0"/>
                <w:iCs w:val="0"/>
                <w:color w:val="000000"/>
                <w:sz w:val="18"/>
                <w:szCs w:val="18"/>
                <w:u w:val="none"/>
              </w:rPr>
            </w:pPr>
          </w:p>
        </w:tc>
        <w:tc>
          <w:tcPr>
            <w:tcW w:w="1886" w:type="dxa"/>
            <w:tcBorders>
              <w:top w:val="nil"/>
              <w:left w:val="nil"/>
              <w:bottom w:val="nil"/>
              <w:right w:val="nil"/>
            </w:tcBorders>
            <w:shd w:val="clear" w:color="auto" w:fill="auto"/>
            <w:vAlign w:val="center"/>
          </w:tcPr>
          <w:p w14:paraId="47D88BB5">
            <w:pPr>
              <w:jc w:val="center"/>
              <w:rPr>
                <w:rFonts w:hint="eastAsia" w:ascii="宋体" w:hAnsi="宋体" w:eastAsia="宋体" w:cs="宋体"/>
                <w:i w:val="0"/>
                <w:iCs w:val="0"/>
                <w:color w:val="000000"/>
                <w:sz w:val="18"/>
                <w:szCs w:val="18"/>
                <w:u w:val="none"/>
              </w:rPr>
            </w:pPr>
          </w:p>
        </w:tc>
        <w:tc>
          <w:tcPr>
            <w:tcW w:w="2828" w:type="dxa"/>
            <w:tcBorders>
              <w:top w:val="nil"/>
              <w:left w:val="nil"/>
              <w:bottom w:val="nil"/>
              <w:right w:val="nil"/>
            </w:tcBorders>
            <w:shd w:val="clear" w:color="auto" w:fill="auto"/>
            <w:vAlign w:val="center"/>
          </w:tcPr>
          <w:p w14:paraId="4555993B">
            <w:pPr>
              <w:jc w:val="center"/>
              <w:rPr>
                <w:rFonts w:hint="eastAsia" w:ascii="宋体" w:hAnsi="宋体" w:eastAsia="宋体" w:cs="宋体"/>
                <w:i w:val="0"/>
                <w:iCs w:val="0"/>
                <w:color w:val="000000"/>
                <w:sz w:val="18"/>
                <w:szCs w:val="18"/>
                <w:u w:val="none"/>
              </w:rPr>
            </w:pPr>
          </w:p>
          <w:p w14:paraId="6D2CDF6A">
            <w:pPr>
              <w:pStyle w:val="2"/>
              <w:rPr>
                <w:rFonts w:hint="eastAsia"/>
              </w:rPr>
            </w:pPr>
          </w:p>
        </w:tc>
        <w:tc>
          <w:tcPr>
            <w:tcW w:w="700" w:type="dxa"/>
            <w:tcBorders>
              <w:top w:val="nil"/>
              <w:left w:val="nil"/>
              <w:bottom w:val="nil"/>
              <w:right w:val="nil"/>
            </w:tcBorders>
            <w:shd w:val="clear" w:color="auto" w:fill="auto"/>
            <w:vAlign w:val="center"/>
          </w:tcPr>
          <w:p w14:paraId="469BCEEC">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41F124AF">
            <w:pPr>
              <w:jc w:val="center"/>
              <w:rPr>
                <w:rFonts w:hint="eastAsia" w:ascii="宋体" w:hAnsi="宋体" w:eastAsia="宋体" w:cs="宋体"/>
                <w:i w:val="0"/>
                <w:iCs w:val="0"/>
                <w:color w:val="000000"/>
                <w:sz w:val="18"/>
                <w:szCs w:val="18"/>
                <w:u w:val="none"/>
              </w:rPr>
            </w:pPr>
          </w:p>
        </w:tc>
        <w:tc>
          <w:tcPr>
            <w:tcW w:w="817" w:type="dxa"/>
            <w:tcBorders>
              <w:top w:val="nil"/>
              <w:left w:val="nil"/>
              <w:bottom w:val="nil"/>
              <w:right w:val="nil"/>
            </w:tcBorders>
            <w:shd w:val="clear" w:color="auto" w:fill="auto"/>
            <w:vAlign w:val="center"/>
          </w:tcPr>
          <w:p w14:paraId="29267480">
            <w:pPr>
              <w:jc w:val="center"/>
              <w:rPr>
                <w:rFonts w:hint="eastAsia" w:ascii="宋体" w:hAnsi="宋体" w:eastAsia="宋体" w:cs="宋体"/>
                <w:i w:val="0"/>
                <w:iCs w:val="0"/>
                <w:color w:val="000000"/>
                <w:sz w:val="18"/>
                <w:szCs w:val="18"/>
                <w:u w:val="none"/>
              </w:rPr>
            </w:pPr>
          </w:p>
          <w:p w14:paraId="46694B1F">
            <w:pPr>
              <w:pStyle w:val="2"/>
              <w:rPr>
                <w:rFonts w:hint="eastAsia" w:ascii="宋体" w:hAnsi="宋体" w:eastAsia="宋体" w:cs="宋体"/>
                <w:i w:val="0"/>
                <w:iCs w:val="0"/>
                <w:color w:val="000000"/>
                <w:sz w:val="18"/>
                <w:szCs w:val="18"/>
                <w:u w:val="none"/>
              </w:rPr>
            </w:pPr>
          </w:p>
          <w:p w14:paraId="148884C8">
            <w:pPr>
              <w:rPr>
                <w:rFonts w:hint="eastAsia"/>
              </w:rPr>
            </w:pPr>
          </w:p>
        </w:tc>
        <w:tc>
          <w:tcPr>
            <w:tcW w:w="867" w:type="dxa"/>
            <w:tcBorders>
              <w:top w:val="nil"/>
              <w:left w:val="nil"/>
              <w:bottom w:val="nil"/>
              <w:right w:val="nil"/>
            </w:tcBorders>
            <w:shd w:val="clear" w:color="auto" w:fill="auto"/>
            <w:vAlign w:val="center"/>
          </w:tcPr>
          <w:p w14:paraId="4C08DB1C">
            <w:pPr>
              <w:jc w:val="cente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21C17433">
            <w:pPr>
              <w:jc w:val="center"/>
              <w:rPr>
                <w:rFonts w:hint="eastAsia" w:ascii="宋体" w:hAnsi="宋体" w:eastAsia="宋体" w:cs="宋体"/>
                <w:i w:val="0"/>
                <w:iCs w:val="0"/>
                <w:color w:val="000000"/>
                <w:sz w:val="18"/>
                <w:szCs w:val="18"/>
                <w:u w:val="none"/>
              </w:rPr>
            </w:pPr>
          </w:p>
        </w:tc>
        <w:tc>
          <w:tcPr>
            <w:tcW w:w="717" w:type="dxa"/>
            <w:tcBorders>
              <w:top w:val="nil"/>
              <w:left w:val="nil"/>
              <w:bottom w:val="nil"/>
              <w:right w:val="nil"/>
            </w:tcBorders>
            <w:shd w:val="clear" w:color="auto" w:fill="auto"/>
            <w:vAlign w:val="center"/>
          </w:tcPr>
          <w:p w14:paraId="50EE0CA4">
            <w:pPr>
              <w:jc w:val="center"/>
              <w:rPr>
                <w:rFonts w:hint="eastAsia" w:ascii="宋体" w:hAnsi="宋体" w:eastAsia="宋体" w:cs="宋体"/>
                <w:i w:val="0"/>
                <w:iCs w:val="0"/>
                <w:color w:val="000000"/>
                <w:sz w:val="18"/>
                <w:szCs w:val="18"/>
                <w:u w:val="none"/>
              </w:rPr>
            </w:pPr>
          </w:p>
        </w:tc>
        <w:tc>
          <w:tcPr>
            <w:tcW w:w="2855" w:type="dxa"/>
            <w:tcBorders>
              <w:top w:val="single" w:color="auto" w:sz="4" w:space="0"/>
              <w:left w:val="nil"/>
              <w:bottom w:val="nil"/>
              <w:right w:val="nil"/>
            </w:tcBorders>
            <w:shd w:val="clear" w:color="auto" w:fill="auto"/>
            <w:vAlign w:val="center"/>
          </w:tcPr>
          <w:p w14:paraId="03BD21F3">
            <w:pPr>
              <w:jc w:val="center"/>
              <w:rPr>
                <w:rFonts w:hint="eastAsia" w:ascii="宋体" w:hAnsi="宋体" w:eastAsia="宋体" w:cs="宋体"/>
                <w:i w:val="0"/>
                <w:iCs w:val="0"/>
                <w:color w:val="000000"/>
                <w:sz w:val="18"/>
                <w:szCs w:val="18"/>
                <w:u w:val="none"/>
              </w:rPr>
            </w:pPr>
          </w:p>
        </w:tc>
      </w:tr>
      <w:tr w14:paraId="16EC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904" w:hRule="atLeast"/>
        </w:trPr>
        <w:tc>
          <w:tcPr>
            <w:tcW w:w="150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1FFC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415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5F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D4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51092322T000004677781-法学会工作经费</w:t>
            </w:r>
          </w:p>
        </w:tc>
      </w:tr>
      <w:tr w14:paraId="526A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512" w:hRule="atLeast"/>
        </w:trPr>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2B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中国共产党大英县委员会政法委员会部门</w:t>
            </w:r>
          </w:p>
        </w:tc>
        <w:tc>
          <w:tcPr>
            <w:tcW w:w="867" w:type="dxa"/>
            <w:tcBorders>
              <w:top w:val="nil"/>
              <w:left w:val="nil"/>
              <w:bottom w:val="nil"/>
              <w:right w:val="nil"/>
            </w:tcBorders>
            <w:shd w:val="clear" w:color="auto" w:fill="auto"/>
            <w:vAlign w:val="center"/>
          </w:tcPr>
          <w:p w14:paraId="3B253E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9F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中国共产党大英县委员会政法委员会</w:t>
            </w:r>
          </w:p>
        </w:tc>
      </w:tr>
      <w:tr w14:paraId="7247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D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8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4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F169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8A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AD29">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1E72">
            <w:pPr>
              <w:jc w:val="center"/>
              <w:rPr>
                <w:rFonts w:hint="eastAsia" w:ascii="宋体" w:hAnsi="宋体" w:eastAsia="宋体" w:cs="宋体"/>
                <w:i w:val="0"/>
                <w:iCs w:val="0"/>
                <w:color w:val="000000"/>
                <w:sz w:val="18"/>
                <w:szCs w:val="18"/>
                <w:u w:val="none"/>
              </w:rPr>
            </w:pP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49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年内，拟投入10万元资金，用于资料宣传和网络法制宣传，从而达到提高从业人员及学术爱好者的法律素养和各级各部门依法行政、依法执政等法治水平的效果，营造更加浓厚的全民守法氛围。</w:t>
            </w:r>
          </w:p>
        </w:tc>
        <w:tc>
          <w:tcPr>
            <w:tcW w:w="5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342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通过</w:t>
            </w:r>
            <w:r>
              <w:rPr>
                <w:rFonts w:ascii="宋体" w:hAnsi="宋体" w:eastAsia="宋体" w:cs="宋体"/>
                <w:i w:val="0"/>
                <w:iCs w:val="0"/>
                <w:color w:val="000000"/>
                <w:kern w:val="0"/>
                <w:sz w:val="18"/>
                <w:szCs w:val="18"/>
                <w:u w:val="none"/>
                <w:lang w:val="en-US" w:eastAsia="zh-CN" w:bidi="ar"/>
              </w:rPr>
              <w:t>资料宣传和网络法制宣传，从而达到提高从业人员及学术爱好者的法律素养和各级各部门依法行政、依法执政等法治水平的效果，营造更加浓厚的全民守法氛围</w:t>
            </w:r>
          </w:p>
        </w:tc>
      </w:tr>
      <w:tr w14:paraId="75E2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559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6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FD8FF">
            <w:pPr>
              <w:jc w:val="center"/>
              <w:rPr>
                <w:rFonts w:hint="eastAsia" w:ascii="宋体" w:hAnsi="宋体" w:eastAsia="宋体" w:cs="宋体"/>
                <w:i w:val="0"/>
                <w:iCs w:val="0"/>
                <w:color w:val="000000"/>
                <w:sz w:val="18"/>
                <w:szCs w:val="18"/>
                <w:u w:val="none"/>
              </w:rPr>
            </w:pPr>
          </w:p>
        </w:tc>
      </w:tr>
      <w:tr w14:paraId="4164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1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2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9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70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D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92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02B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6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66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7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A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61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2BEE7">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CF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4D9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D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21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F113">
            <w:pPr>
              <w:jc w:val="center"/>
              <w:rPr>
                <w:rFonts w:hint="eastAsia" w:ascii="黑体" w:hAnsi="黑体" w:eastAsia="黑体" w:cs="黑体"/>
                <w:i/>
                <w:iCs/>
                <w:color w:val="000000"/>
                <w:sz w:val="18"/>
                <w:szCs w:val="18"/>
                <w:u w:val="none"/>
              </w:rPr>
            </w:pPr>
          </w:p>
        </w:tc>
      </w:tr>
      <w:tr w14:paraId="4618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A29C">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1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1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605B">
            <w:pPr>
              <w:jc w:val="center"/>
              <w:rPr>
                <w:rFonts w:hint="eastAsia" w:ascii="黑体" w:hAnsi="黑体" w:eastAsia="黑体" w:cs="黑体"/>
                <w:i/>
                <w:iCs/>
                <w:color w:val="000000"/>
                <w:sz w:val="18"/>
                <w:szCs w:val="18"/>
                <w:u w:val="none"/>
              </w:rPr>
            </w:pPr>
          </w:p>
        </w:tc>
      </w:tr>
      <w:tr w14:paraId="09FB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6DC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8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9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C3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2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E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297E">
            <w:pPr>
              <w:jc w:val="center"/>
              <w:rPr>
                <w:rFonts w:hint="eastAsia" w:ascii="黑体" w:hAnsi="黑体" w:eastAsia="黑体" w:cs="黑体"/>
                <w:i/>
                <w:iCs/>
                <w:color w:val="000000"/>
                <w:sz w:val="18"/>
                <w:szCs w:val="18"/>
                <w:u w:val="none"/>
              </w:rPr>
            </w:pPr>
          </w:p>
        </w:tc>
      </w:tr>
      <w:tr w14:paraId="187C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7E3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C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37F">
            <w:pPr>
              <w:jc w:val="center"/>
              <w:rPr>
                <w:rFonts w:hint="eastAsia" w:ascii="微软雅黑" w:hAnsi="微软雅黑" w:eastAsia="微软雅黑" w:cs="微软雅黑"/>
                <w:i/>
                <w:iCs/>
                <w:color w:val="000000"/>
                <w:sz w:val="16"/>
                <w:szCs w:val="16"/>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C779">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A542">
            <w:pPr>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CEC">
            <w:pPr>
              <w:jc w:val="center"/>
              <w:rPr>
                <w:rFonts w:hint="eastAsia" w:ascii="微软雅黑" w:hAnsi="微软雅黑" w:eastAsia="微软雅黑" w:cs="微软雅黑"/>
                <w:i/>
                <w:iCs/>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E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D806">
            <w:pPr>
              <w:jc w:val="center"/>
              <w:rPr>
                <w:rFonts w:hint="eastAsia" w:ascii="黑体" w:hAnsi="黑体" w:eastAsia="黑体" w:cs="黑体"/>
                <w:i/>
                <w:iCs/>
                <w:color w:val="000000"/>
                <w:sz w:val="18"/>
                <w:szCs w:val="18"/>
                <w:u w:val="none"/>
              </w:rPr>
            </w:pPr>
          </w:p>
        </w:tc>
      </w:tr>
      <w:tr w14:paraId="21E3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A6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F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F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40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118D">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52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E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6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E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7A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2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837">
            <w:pPr>
              <w:jc w:val="center"/>
              <w:rPr>
                <w:rFonts w:hint="eastAsia" w:ascii="微软雅黑" w:hAnsi="微软雅黑" w:eastAsia="微软雅黑" w:cs="微软雅黑"/>
                <w:i/>
                <w:iCs/>
                <w:color w:val="000000"/>
                <w:sz w:val="16"/>
                <w:szCs w:val="16"/>
                <w:u w:val="none"/>
              </w:rPr>
            </w:pPr>
          </w:p>
        </w:tc>
      </w:tr>
      <w:tr w14:paraId="699B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E87B">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995A">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78B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2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兑现差旅费人次数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2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C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8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E7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2384">
            <w:pPr>
              <w:jc w:val="center"/>
              <w:rPr>
                <w:rFonts w:hint="eastAsia" w:ascii="微软雅黑" w:hAnsi="微软雅黑" w:eastAsia="微软雅黑" w:cs="微软雅黑"/>
                <w:i/>
                <w:iCs/>
                <w:color w:val="000000"/>
                <w:sz w:val="16"/>
                <w:szCs w:val="16"/>
                <w:u w:val="none"/>
              </w:rPr>
            </w:pPr>
          </w:p>
        </w:tc>
      </w:tr>
      <w:tr w14:paraId="4F7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46B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67C3">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31AE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0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A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7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A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C11">
            <w:pPr>
              <w:jc w:val="center"/>
              <w:rPr>
                <w:rFonts w:hint="eastAsia" w:ascii="微软雅黑" w:hAnsi="微软雅黑" w:eastAsia="微软雅黑" w:cs="微软雅黑"/>
                <w:i/>
                <w:iCs/>
                <w:color w:val="000000"/>
                <w:sz w:val="16"/>
                <w:szCs w:val="16"/>
                <w:u w:val="none"/>
              </w:rPr>
            </w:pPr>
          </w:p>
        </w:tc>
      </w:tr>
      <w:tr w14:paraId="40B5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473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A972">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A553">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9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C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7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2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7B3">
            <w:pPr>
              <w:jc w:val="center"/>
              <w:rPr>
                <w:rFonts w:hint="eastAsia" w:ascii="微软雅黑" w:hAnsi="微软雅黑" w:eastAsia="微软雅黑" w:cs="微软雅黑"/>
                <w:i/>
                <w:iCs/>
                <w:color w:val="000000"/>
                <w:sz w:val="16"/>
                <w:szCs w:val="16"/>
                <w:u w:val="none"/>
              </w:rPr>
            </w:pPr>
          </w:p>
        </w:tc>
      </w:tr>
      <w:tr w14:paraId="0460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C75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56DF">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A1A9">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信息化建设服务数量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D1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6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2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9B5C">
            <w:pPr>
              <w:jc w:val="center"/>
              <w:rPr>
                <w:rFonts w:hint="eastAsia" w:ascii="微软雅黑" w:hAnsi="微软雅黑" w:eastAsia="微软雅黑" w:cs="微软雅黑"/>
                <w:i/>
                <w:iCs/>
                <w:color w:val="000000"/>
                <w:sz w:val="16"/>
                <w:szCs w:val="16"/>
                <w:u w:val="none"/>
              </w:rPr>
            </w:pPr>
          </w:p>
        </w:tc>
      </w:tr>
      <w:tr w14:paraId="4204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831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9C4D">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E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7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00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0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DD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8F7">
            <w:pPr>
              <w:jc w:val="center"/>
              <w:rPr>
                <w:rFonts w:hint="eastAsia" w:ascii="微软雅黑" w:hAnsi="微软雅黑" w:eastAsia="微软雅黑" w:cs="微软雅黑"/>
                <w:i/>
                <w:iCs/>
                <w:color w:val="000000"/>
                <w:sz w:val="16"/>
                <w:szCs w:val="16"/>
                <w:u w:val="none"/>
              </w:rPr>
            </w:pPr>
          </w:p>
        </w:tc>
      </w:tr>
      <w:tr w14:paraId="686D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54A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C0C2">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E6DA">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A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1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4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9BD">
            <w:pPr>
              <w:jc w:val="center"/>
              <w:rPr>
                <w:rFonts w:hint="eastAsia" w:ascii="微软雅黑" w:hAnsi="微软雅黑" w:eastAsia="微软雅黑" w:cs="微软雅黑"/>
                <w:i/>
                <w:iCs/>
                <w:color w:val="000000"/>
                <w:sz w:val="16"/>
                <w:szCs w:val="16"/>
                <w:u w:val="none"/>
              </w:rPr>
            </w:pPr>
          </w:p>
        </w:tc>
      </w:tr>
      <w:tr w14:paraId="7873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631A">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2579">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7F4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信息化建设服务质量合格率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0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0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A1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B8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EB88">
            <w:pPr>
              <w:jc w:val="center"/>
              <w:rPr>
                <w:rFonts w:hint="eastAsia" w:ascii="微软雅黑" w:hAnsi="微软雅黑" w:eastAsia="微软雅黑" w:cs="微软雅黑"/>
                <w:i/>
                <w:iCs/>
                <w:color w:val="000000"/>
                <w:sz w:val="16"/>
                <w:szCs w:val="16"/>
                <w:u w:val="none"/>
              </w:rPr>
            </w:pPr>
          </w:p>
        </w:tc>
      </w:tr>
      <w:tr w14:paraId="618D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C61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ECA8">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E44F">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0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完成劳务工作合格率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2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81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E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D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E090">
            <w:pPr>
              <w:jc w:val="center"/>
              <w:rPr>
                <w:rFonts w:hint="eastAsia" w:ascii="微软雅黑" w:hAnsi="微软雅黑" w:eastAsia="微软雅黑" w:cs="微软雅黑"/>
                <w:i/>
                <w:iCs/>
                <w:color w:val="000000"/>
                <w:sz w:val="16"/>
                <w:szCs w:val="16"/>
                <w:u w:val="none"/>
              </w:rPr>
            </w:pPr>
          </w:p>
        </w:tc>
      </w:tr>
      <w:tr w14:paraId="42E7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3A23">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BB3B">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20CE">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购买商品和服务合格率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A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1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0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0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3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CCDF">
            <w:pPr>
              <w:jc w:val="center"/>
              <w:rPr>
                <w:rFonts w:hint="eastAsia" w:ascii="微软雅黑" w:hAnsi="微软雅黑" w:eastAsia="微软雅黑" w:cs="微软雅黑"/>
                <w:i/>
                <w:iCs/>
                <w:color w:val="000000"/>
                <w:sz w:val="16"/>
                <w:szCs w:val="16"/>
                <w:u w:val="none"/>
              </w:rPr>
            </w:pPr>
          </w:p>
        </w:tc>
      </w:tr>
      <w:tr w14:paraId="2645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2C1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15A9">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C0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D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0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1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6E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1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C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FD31">
            <w:pPr>
              <w:jc w:val="center"/>
              <w:rPr>
                <w:rFonts w:hint="eastAsia" w:ascii="微软雅黑" w:hAnsi="微软雅黑" w:eastAsia="微软雅黑" w:cs="微软雅黑"/>
                <w:i/>
                <w:iCs/>
                <w:color w:val="000000"/>
                <w:sz w:val="16"/>
                <w:szCs w:val="16"/>
                <w:u w:val="none"/>
              </w:rPr>
            </w:pPr>
          </w:p>
        </w:tc>
      </w:tr>
      <w:tr w14:paraId="68C7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380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149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476B">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兑现差旅费时限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5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A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68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E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592">
            <w:pPr>
              <w:jc w:val="center"/>
              <w:rPr>
                <w:rFonts w:hint="eastAsia" w:ascii="微软雅黑" w:hAnsi="微软雅黑" w:eastAsia="微软雅黑" w:cs="微软雅黑"/>
                <w:i/>
                <w:iCs/>
                <w:color w:val="000000"/>
                <w:sz w:val="16"/>
                <w:szCs w:val="16"/>
                <w:u w:val="none"/>
              </w:rPr>
            </w:pPr>
          </w:p>
        </w:tc>
      </w:tr>
      <w:tr w14:paraId="0862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4351">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55D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6BC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1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宣传资料印刷完成时限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0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1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A9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CD4">
            <w:pPr>
              <w:jc w:val="center"/>
              <w:rPr>
                <w:rFonts w:hint="eastAsia" w:ascii="微软雅黑" w:hAnsi="微软雅黑" w:eastAsia="微软雅黑" w:cs="微软雅黑"/>
                <w:i/>
                <w:iCs/>
                <w:color w:val="000000"/>
                <w:sz w:val="16"/>
                <w:szCs w:val="16"/>
                <w:u w:val="none"/>
              </w:rPr>
            </w:pPr>
          </w:p>
        </w:tc>
      </w:tr>
      <w:tr w14:paraId="58EB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E6B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3ADC">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EFB4">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购买商品和服务完成时限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85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0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954">
            <w:pPr>
              <w:jc w:val="center"/>
              <w:rPr>
                <w:rFonts w:hint="eastAsia" w:ascii="微软雅黑" w:hAnsi="微软雅黑" w:eastAsia="微软雅黑" w:cs="微软雅黑"/>
                <w:i/>
                <w:iCs/>
                <w:color w:val="000000"/>
                <w:sz w:val="16"/>
                <w:szCs w:val="16"/>
                <w:u w:val="none"/>
              </w:rPr>
            </w:pPr>
          </w:p>
        </w:tc>
      </w:tr>
      <w:tr w14:paraId="4BFB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BFEE">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C55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5296">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0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E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3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B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5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7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FF9D">
            <w:pPr>
              <w:jc w:val="center"/>
              <w:rPr>
                <w:rFonts w:hint="eastAsia" w:ascii="微软雅黑" w:hAnsi="微软雅黑" w:eastAsia="微软雅黑" w:cs="微软雅黑"/>
                <w:i/>
                <w:iCs/>
                <w:color w:val="000000"/>
                <w:sz w:val="16"/>
                <w:szCs w:val="16"/>
                <w:u w:val="none"/>
              </w:rPr>
            </w:pPr>
          </w:p>
        </w:tc>
      </w:tr>
      <w:tr w14:paraId="4B45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712D">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3CD0">
            <w:pPr>
              <w:jc w:val="center"/>
              <w:rPr>
                <w:rFonts w:hint="eastAsia" w:ascii="宋体" w:hAnsi="宋体" w:eastAsia="宋体" w:cs="宋体"/>
                <w:i w:val="0"/>
                <w:iCs w:val="0"/>
                <w:color w:val="000000"/>
                <w:sz w:val="18"/>
                <w:szCs w:val="18"/>
                <w:u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E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兑现差旅费所需成本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7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8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2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8E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260A">
            <w:pPr>
              <w:jc w:val="center"/>
              <w:rPr>
                <w:rFonts w:hint="eastAsia" w:ascii="微软雅黑" w:hAnsi="微软雅黑" w:eastAsia="微软雅黑" w:cs="微软雅黑"/>
                <w:i/>
                <w:iCs/>
                <w:color w:val="000000"/>
                <w:sz w:val="16"/>
                <w:szCs w:val="16"/>
                <w:u w:val="none"/>
              </w:rPr>
            </w:pPr>
          </w:p>
        </w:tc>
      </w:tr>
      <w:tr w14:paraId="0455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6DA6">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4607">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6097">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宣传资料制作所需成本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4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A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D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A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226">
            <w:pPr>
              <w:jc w:val="center"/>
              <w:rPr>
                <w:rFonts w:hint="eastAsia" w:ascii="微软雅黑" w:hAnsi="微软雅黑" w:eastAsia="微软雅黑" w:cs="微软雅黑"/>
                <w:i/>
                <w:iCs/>
                <w:color w:val="000000"/>
                <w:sz w:val="16"/>
                <w:szCs w:val="16"/>
                <w:u w:val="none"/>
              </w:rPr>
            </w:pPr>
          </w:p>
        </w:tc>
      </w:tr>
      <w:tr w14:paraId="559F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5FAC">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4674">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27F2">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购买商品和服务所需成本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9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2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D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8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5C0C">
            <w:pPr>
              <w:jc w:val="center"/>
              <w:rPr>
                <w:rFonts w:hint="eastAsia" w:ascii="微软雅黑" w:hAnsi="微软雅黑" w:eastAsia="微软雅黑" w:cs="微软雅黑"/>
                <w:i/>
                <w:iCs/>
                <w:color w:val="000000"/>
                <w:sz w:val="16"/>
                <w:szCs w:val="16"/>
                <w:u w:val="none"/>
              </w:rPr>
            </w:pPr>
          </w:p>
        </w:tc>
      </w:tr>
      <w:tr w14:paraId="3A71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F228">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0FE5">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3741">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1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B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9A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6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B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CF5F">
            <w:pPr>
              <w:jc w:val="center"/>
              <w:rPr>
                <w:rFonts w:hint="eastAsia" w:ascii="微软雅黑" w:hAnsi="微软雅黑" w:eastAsia="微软雅黑" w:cs="微软雅黑"/>
                <w:i/>
                <w:iCs/>
                <w:color w:val="000000"/>
                <w:sz w:val="16"/>
                <w:szCs w:val="16"/>
                <w:u w:val="none"/>
              </w:rPr>
            </w:pPr>
          </w:p>
        </w:tc>
      </w:tr>
      <w:tr w14:paraId="62ED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7655">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3470">
            <w:pPr>
              <w:jc w:val="center"/>
              <w:rPr>
                <w:rFonts w:hint="eastAsia" w:ascii="宋体" w:hAnsi="宋体" w:eastAsia="宋体" w:cs="宋体"/>
                <w:i w:val="0"/>
                <w:iCs w:val="0"/>
                <w:color w:val="000000"/>
                <w:sz w:val="18"/>
                <w:szCs w:val="18"/>
                <w:u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3D5C">
            <w:pPr>
              <w:jc w:val="center"/>
              <w:rPr>
                <w:rFonts w:hint="eastAsia" w:ascii="宋体" w:hAnsi="宋体" w:eastAsia="宋体" w:cs="宋体"/>
                <w:i w:val="0"/>
                <w:iCs w:val="0"/>
                <w:color w:val="000000"/>
                <w:sz w:val="18"/>
                <w:szCs w:val="18"/>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6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购买设备所需成本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6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E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9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52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1AB">
            <w:pPr>
              <w:jc w:val="center"/>
              <w:rPr>
                <w:rFonts w:hint="eastAsia" w:ascii="微软雅黑" w:hAnsi="微软雅黑" w:eastAsia="微软雅黑" w:cs="微软雅黑"/>
                <w:i/>
                <w:iCs/>
                <w:color w:val="000000"/>
                <w:sz w:val="16"/>
                <w:szCs w:val="16"/>
                <w:u w:val="none"/>
              </w:rPr>
            </w:pPr>
          </w:p>
        </w:tc>
      </w:tr>
      <w:tr w14:paraId="2014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A375">
            <w:pPr>
              <w:jc w:val="center"/>
              <w:rPr>
                <w:rFonts w:hint="eastAsia" w:ascii="宋体" w:hAnsi="宋体" w:eastAsia="宋体" w:cs="宋体"/>
                <w:i w:val="0"/>
                <w:iCs w:val="0"/>
                <w:color w:val="000000"/>
                <w:sz w:val="18"/>
                <w:szCs w:val="18"/>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9D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F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县内法治宣传覆盖率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9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E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FB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B78B">
            <w:pPr>
              <w:jc w:val="center"/>
              <w:rPr>
                <w:rFonts w:hint="eastAsia" w:ascii="微软雅黑" w:hAnsi="微软雅黑" w:eastAsia="微软雅黑" w:cs="微软雅黑"/>
                <w:i/>
                <w:iCs/>
                <w:color w:val="000000"/>
                <w:sz w:val="16"/>
                <w:szCs w:val="16"/>
                <w:u w:val="none"/>
              </w:rPr>
            </w:pPr>
          </w:p>
        </w:tc>
      </w:tr>
      <w:tr w14:paraId="63BE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DD07">
            <w:pPr>
              <w:jc w:val="center"/>
              <w:rPr>
                <w:rFonts w:hint="eastAsia" w:ascii="宋体" w:hAnsi="宋体" w:eastAsia="宋体" w:cs="宋体"/>
                <w:i w:val="0"/>
                <w:iCs w:val="0"/>
                <w:color w:val="000000"/>
                <w:sz w:val="18"/>
                <w:szCs w:val="18"/>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316E">
            <w:pPr>
              <w:jc w:val="center"/>
              <w:rPr>
                <w:rFonts w:hint="eastAsia" w:ascii="宋体" w:hAnsi="宋体" w:eastAsia="宋体" w:cs="宋体"/>
                <w:i w:val="0"/>
                <w:iCs w:val="0"/>
                <w:color w:val="000000"/>
                <w:sz w:val="18"/>
                <w:szCs w:val="18"/>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政策健全性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B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1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F880">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3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7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7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C3F2">
            <w:pPr>
              <w:jc w:val="center"/>
              <w:rPr>
                <w:rFonts w:hint="eastAsia" w:ascii="微软雅黑" w:hAnsi="微软雅黑" w:eastAsia="微软雅黑" w:cs="微软雅黑"/>
                <w:i/>
                <w:iCs/>
                <w:color w:val="000000"/>
                <w:sz w:val="16"/>
                <w:szCs w:val="16"/>
                <w:u w:val="none"/>
              </w:rPr>
            </w:pPr>
          </w:p>
        </w:tc>
      </w:tr>
      <w:tr w14:paraId="3B85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398"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D7E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7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3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6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5934">
            <w:pPr>
              <w:jc w:val="center"/>
              <w:rPr>
                <w:rFonts w:hint="eastAsia" w:ascii="微软雅黑" w:hAnsi="微软雅黑" w:eastAsia="微软雅黑" w:cs="微软雅黑"/>
                <w:i/>
                <w:iCs/>
                <w:color w:val="000000"/>
                <w:sz w:val="16"/>
                <w:szCs w:val="16"/>
                <w:u w:val="none"/>
              </w:rPr>
            </w:pPr>
          </w:p>
        </w:tc>
      </w:tr>
      <w:tr w14:paraId="7860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398" w:type="dxa"/>
          <w:trHeight w:val="452" w:hRule="atLeast"/>
        </w:trPr>
        <w:tc>
          <w:tcPr>
            <w:tcW w:w="10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A52C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50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C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5D8">
            <w:pPr>
              <w:jc w:val="center"/>
              <w:rPr>
                <w:rFonts w:hint="eastAsia" w:ascii="微软雅黑" w:hAnsi="微软雅黑" w:eastAsia="微软雅黑" w:cs="微软雅黑"/>
                <w:i/>
                <w:iCs/>
                <w:color w:val="000000"/>
                <w:sz w:val="16"/>
                <w:szCs w:val="16"/>
                <w:u w:val="none"/>
              </w:rPr>
            </w:pPr>
          </w:p>
        </w:tc>
      </w:tr>
    </w:tbl>
    <w:p w14:paraId="7CBE45AB">
      <w:pPr>
        <w:pStyle w:val="5"/>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5B54A"/>
    <w:multiLevelType w:val="singleLevel"/>
    <w:tmpl w:val="2775B5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ZDFiZTFkN2U4YmRmNWJiYmZhNzA1ZWMwZDk5YWEifQ=="/>
  </w:docVars>
  <w:rsids>
    <w:rsidRoot w:val="00000000"/>
    <w:rsid w:val="2AC450FA"/>
    <w:rsid w:val="32A15EDF"/>
    <w:rsid w:val="37CA7DA9"/>
    <w:rsid w:val="3F2D444A"/>
    <w:rsid w:val="47013C57"/>
    <w:rsid w:val="53CB2CA0"/>
    <w:rsid w:val="546373A6"/>
    <w:rsid w:val="5AA1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rPr>
  </w:style>
  <w:style w:type="paragraph" w:styleId="3">
    <w:name w:val="Body Text Indent"/>
    <w:basedOn w:val="1"/>
    <w:next w:val="4"/>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styleId="5">
    <w:name w:val="footnote text"/>
    <w:basedOn w:val="1"/>
    <w:next w:val="4"/>
    <w:semiHidden/>
    <w:qFormat/>
    <w:uiPriority w:val="0"/>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8863</Words>
  <Characters>10354</Characters>
  <Lines>0</Lines>
  <Paragraphs>0</Paragraphs>
  <TotalTime>0</TotalTime>
  <ScaleCrop>false</ScaleCrop>
  <LinksUpToDate>false</LinksUpToDate>
  <CharactersWithSpaces>10424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2024-08-14T07:53:00Z</dcterms:created>
  <dc:creator>Administrator</dc:creator>
  <cp:lastModifiedBy>LYL</cp:lastModifiedBy>
  <dcterms:modified xsi:type="dcterms:W3CDTF">2024-08-14T09:10:17Z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0DFD7D71E3044D17888976A626B05123_12</vt:lpwstr>
  </property>
</Properties>
</file>