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rPr>
      </w:pPr>
      <w:r>
        <w:rPr>
          <w:rFonts w:hint="eastAsia" w:ascii="仿宋" w:hAnsi="仿宋" w:eastAsia="仿宋"/>
          <w:b/>
          <w:sz w:val="32"/>
          <w:lang w:val="en-US" w:eastAsia="zh-CN"/>
        </w:rPr>
        <w:t>大英县2024</w:t>
      </w:r>
      <w:r>
        <w:rPr>
          <w:rFonts w:hint="eastAsia" w:ascii="仿宋" w:hAnsi="仿宋" w:eastAsia="仿宋"/>
          <w:b/>
          <w:sz w:val="32"/>
        </w:rPr>
        <w:t>年度</w:t>
      </w:r>
      <w:r>
        <w:rPr>
          <w:rFonts w:hint="eastAsia" w:ascii="仿宋" w:hAnsi="仿宋" w:eastAsia="仿宋"/>
          <w:b/>
          <w:sz w:val="32"/>
          <w:lang w:val="en-US" w:eastAsia="zh-CN"/>
        </w:rPr>
        <w:t>省级</w:t>
      </w:r>
      <w:r>
        <w:rPr>
          <w:rFonts w:hint="eastAsia" w:ascii="仿宋" w:hAnsi="仿宋" w:eastAsia="仿宋"/>
          <w:b/>
          <w:sz w:val="32"/>
          <w:lang w:eastAsia="zh-CN"/>
        </w:rPr>
        <w:t>财政衔接</w:t>
      </w:r>
      <w:bookmarkStart w:id="0" w:name="_GoBack"/>
      <w:bookmarkEnd w:id="0"/>
      <w:r>
        <w:rPr>
          <w:rFonts w:hint="eastAsia" w:ascii="仿宋" w:hAnsi="仿宋" w:eastAsia="仿宋"/>
          <w:b/>
          <w:sz w:val="32"/>
          <w:lang w:eastAsia="zh-CN"/>
        </w:rPr>
        <w:t>推进乡村振兴补助资金（第三批）</w:t>
      </w:r>
      <w:r>
        <w:rPr>
          <w:rFonts w:hint="eastAsia" w:ascii="仿宋" w:hAnsi="仿宋" w:eastAsia="仿宋"/>
          <w:b/>
          <w:sz w:val="32"/>
        </w:rPr>
        <w:t>分配结果的公告</w:t>
      </w:r>
    </w:p>
    <w:p>
      <w:pPr>
        <w:jc w:val="center"/>
        <w:rPr>
          <w:rFonts w:ascii="黑体" w:hAnsi="黑体" w:eastAsia="黑体"/>
          <w:sz w:val="32"/>
        </w:rPr>
      </w:pPr>
      <w:r>
        <w:rPr>
          <w:rFonts w:hint="eastAsia" w:ascii="仿宋" w:hAnsi="仿宋" w:eastAsia="仿宋"/>
          <w:b/>
          <w:sz w:val="28"/>
          <w:lang w:val="en-US" w:eastAsia="zh-CN"/>
        </w:rPr>
        <w:t xml:space="preserve">                                                                           </w:t>
      </w:r>
      <w:r>
        <w:rPr>
          <w:rFonts w:hint="eastAsia" w:ascii="仿宋" w:hAnsi="仿宋" w:eastAsia="仿宋"/>
          <w:b/>
          <w:sz w:val="28"/>
        </w:rPr>
        <w:t>单位：万元</w:t>
      </w:r>
    </w:p>
    <w:tbl>
      <w:tblPr>
        <w:tblStyle w:val="3"/>
        <w:tblW w:w="13440" w:type="dxa"/>
        <w:tblInd w:w="93" w:type="dxa"/>
        <w:tblLayout w:type="fixed"/>
        <w:tblCellMar>
          <w:top w:w="15" w:type="dxa"/>
          <w:left w:w="108" w:type="dxa"/>
          <w:bottom w:w="15" w:type="dxa"/>
          <w:right w:w="108" w:type="dxa"/>
        </w:tblCellMar>
      </w:tblPr>
      <w:tblGrid>
        <w:gridCol w:w="708"/>
        <w:gridCol w:w="1364"/>
        <w:gridCol w:w="1012"/>
        <w:gridCol w:w="940"/>
        <w:gridCol w:w="948"/>
        <w:gridCol w:w="780"/>
        <w:gridCol w:w="768"/>
        <w:gridCol w:w="379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资金来源</w:t>
            </w:r>
            <w:r>
              <w:rPr>
                <w:rStyle w:val="5"/>
                <w:rFonts w:ascii="宋体" w:hAnsi="宋体" w:eastAsia="宋体" w:cs="宋体"/>
                <w:b/>
                <w:bCs/>
                <w:color w:val="000000"/>
                <w:kern w:val="0"/>
                <w:sz w:val="2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w:t>
            </w:r>
            <w:r>
              <w:rPr>
                <w:rStyle w:val="5"/>
                <w:rFonts w:ascii="宋体" w:hAnsi="宋体" w:eastAsia="宋体" w:cs="宋体"/>
                <w:b/>
                <w:bCs/>
                <w:color w:val="000000"/>
                <w:kern w:val="0"/>
                <w:sz w:val="2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r>
              <w:rPr>
                <w:rStyle w:val="5"/>
                <w:rFonts w:ascii="宋体" w:hAnsi="宋体" w:eastAsia="宋体" w:cs="宋体"/>
                <w:b/>
                <w:bCs/>
                <w:color w:val="000000"/>
                <w:kern w:val="0"/>
                <w:sz w:val="2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3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资金类型</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中央</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省级</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15" w:type="dxa"/>
            <w:left w:w="108" w:type="dxa"/>
            <w:bottom w:w="15" w:type="dxa"/>
            <w:right w:w="108" w:type="dxa"/>
          </w:tblCellMar>
        </w:tblPrEx>
        <w:trPr>
          <w:trHeight w:val="375" w:hRule="atLeast"/>
        </w:trPr>
        <w:tc>
          <w:tcPr>
            <w:tcW w:w="2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1010</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22"/>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1010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2"/>
              </w:rPr>
            </w:pP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财政</w:t>
            </w:r>
            <w:r>
              <w:rPr>
                <w:rFonts w:hint="eastAsia" w:ascii="宋体" w:hAnsi="宋体" w:eastAsia="宋体" w:cs="宋体"/>
                <w:color w:val="000000"/>
                <w:kern w:val="0"/>
                <w:sz w:val="22"/>
                <w:lang w:val="en-US" w:eastAsia="zh-CN"/>
              </w:rPr>
              <w:t>衔接推进乡村振兴补助</w:t>
            </w:r>
            <w:r>
              <w:rPr>
                <w:rFonts w:hint="eastAsia" w:ascii="宋体" w:hAnsi="宋体" w:eastAsia="宋体" w:cs="宋体"/>
                <w:color w:val="000000"/>
                <w:kern w:val="0"/>
                <w:sz w:val="22"/>
                <w:lang w:eastAsia="zh-CN"/>
              </w:rPr>
              <w:t>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1010</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大英县2024年脱贫人口外出务工交通补贴</w:t>
            </w:r>
            <w:r>
              <w:rPr>
                <w:rFonts w:hint="eastAsia" w:ascii="仿宋_GB2312" w:hAnsi="宋体" w:eastAsia="仿宋_GB2312" w:cs="仿宋_GB2312"/>
                <w:i w:val="0"/>
                <w:color w:val="000000"/>
                <w:kern w:val="0"/>
                <w:sz w:val="20"/>
                <w:szCs w:val="20"/>
                <w:u w:val="none"/>
                <w:lang w:val="en-US" w:eastAsia="zh-CN" w:bidi="ar"/>
              </w:rPr>
              <w:t>200万元；2、大英县2024年回马镇生猪产业发展集群建设项目400万元；3大英县2024年天保镇李广沟村肉鸡产业发展项目410万元。</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2024年9月27日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2024年9月27日</w:t>
            </w:r>
          </w:p>
        </w:tc>
      </w:tr>
    </w:tbl>
    <w:p>
      <w:pPr>
        <w:ind w:firstLine="566" w:firstLineChars="177"/>
        <w:rPr>
          <w:rFonts w:hint="eastAsia" w:ascii="仿宋" w:hAnsi="仿宋" w:eastAsia="仿宋"/>
          <w:sz w:val="32"/>
        </w:r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94B19"/>
    <w:multiLevelType w:val="singleLevel"/>
    <w:tmpl w:val="42E94B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BB72D23"/>
    <w:rsid w:val="11CB0BDE"/>
    <w:rsid w:val="14062D17"/>
    <w:rsid w:val="1595408C"/>
    <w:rsid w:val="16B230C0"/>
    <w:rsid w:val="1CEC11BD"/>
    <w:rsid w:val="1D240972"/>
    <w:rsid w:val="1D7A36F1"/>
    <w:rsid w:val="207E79A0"/>
    <w:rsid w:val="20A1322B"/>
    <w:rsid w:val="214B1F8D"/>
    <w:rsid w:val="25E74C49"/>
    <w:rsid w:val="2D742B43"/>
    <w:rsid w:val="2FDF4177"/>
    <w:rsid w:val="320E2E84"/>
    <w:rsid w:val="34A87694"/>
    <w:rsid w:val="38AA3B82"/>
    <w:rsid w:val="3969249F"/>
    <w:rsid w:val="3CC54167"/>
    <w:rsid w:val="3FC01473"/>
    <w:rsid w:val="405E1C9D"/>
    <w:rsid w:val="43F9248B"/>
    <w:rsid w:val="44060FF2"/>
    <w:rsid w:val="45A65918"/>
    <w:rsid w:val="4D195E59"/>
    <w:rsid w:val="5523289B"/>
    <w:rsid w:val="57DA6A83"/>
    <w:rsid w:val="592C228F"/>
    <w:rsid w:val="621606B8"/>
    <w:rsid w:val="63554347"/>
    <w:rsid w:val="654B651D"/>
    <w:rsid w:val="65E34E64"/>
    <w:rsid w:val="65F11EC2"/>
    <w:rsid w:val="6DD0736D"/>
    <w:rsid w:val="6FAE1119"/>
    <w:rsid w:val="6FEB23BD"/>
    <w:rsid w:val="70B258FC"/>
    <w:rsid w:val="70EB6BD0"/>
    <w:rsid w:val="73FA3B37"/>
    <w:rsid w:val="7AA742CD"/>
    <w:rsid w:val="7BF33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441</Words>
  <Characters>531</Characters>
  <Lines>0</Lines>
  <Paragraphs>0</Paragraphs>
  <TotalTime>2</TotalTime>
  <ScaleCrop>false</ScaleCrop>
  <LinksUpToDate>false</LinksUpToDate>
  <CharactersWithSpaces>644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农业农村局</cp:lastModifiedBy>
  <dcterms:modified xsi:type="dcterms:W3CDTF">2024-10-14T03:46:40Z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0E171D8C44CA42E8B738140621460CC6_13</vt:lpwstr>
  </property>
</Properties>
</file>