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after="0" w:line="480" w:lineRule="exact"/>
        <w:textAlignment w:val="auto"/>
        <w:rPr>
          <w:rFonts w:hint="default" w:ascii="Times New Roman" w:hAnsi="Times New Roman" w:eastAsia="仿宋_GB2312" w:cs="Times New Roman"/>
          <w:b/>
          <w:color w:val="000000"/>
          <w:sz w:val="32"/>
          <w:szCs w:val="32"/>
        </w:rPr>
      </w:pPr>
      <w:bookmarkStart w:id="0" w:name="bt"/>
      <w:bookmarkEnd w:id="0"/>
    </w:p>
    <w:p>
      <w:pPr>
        <w:keepNext w:val="0"/>
        <w:keepLines w:val="0"/>
        <w:pageBreakBefore w:val="0"/>
        <w:kinsoku/>
        <w:wordWrap/>
        <w:overflowPunct/>
        <w:topLinePunct w:val="0"/>
        <w:autoSpaceDE/>
        <w:autoSpaceDN/>
        <w:bidi w:val="0"/>
        <w:adjustRightInd/>
        <w:snapToGrid/>
        <w:spacing w:after="0" w:line="480" w:lineRule="exact"/>
        <w:jc w:val="center"/>
        <w:textAlignment w:val="auto"/>
        <w:rPr>
          <w:rFonts w:hint="default" w:ascii="Times New Roman" w:hAnsi="Times New Roman" w:eastAsia="仿宋_GB2312" w:cs="Times New Roman"/>
          <w:color w:val="000000"/>
          <w:sz w:val="32"/>
          <w:szCs w:val="32"/>
        </w:rPr>
      </w:pPr>
    </w:p>
    <w:p>
      <w:pPr>
        <w:keepNext w:val="0"/>
        <w:keepLines w:val="0"/>
        <w:pageBreakBefore w:val="0"/>
        <w:kinsoku/>
        <w:wordWrap/>
        <w:overflowPunct/>
        <w:topLinePunct w:val="0"/>
        <w:autoSpaceDE/>
        <w:autoSpaceDN/>
        <w:bidi w:val="0"/>
        <w:adjustRightInd/>
        <w:snapToGrid/>
        <w:spacing w:after="0" w:line="480" w:lineRule="exact"/>
        <w:jc w:val="center"/>
        <w:textAlignment w:val="auto"/>
        <w:rPr>
          <w:rFonts w:hint="default" w:ascii="Times New Roman" w:hAnsi="Times New Roman" w:eastAsia="仿宋_GB2312" w:cs="Times New Roman"/>
          <w:color w:val="000000"/>
          <w:sz w:val="32"/>
          <w:szCs w:val="32"/>
        </w:rPr>
      </w:pPr>
    </w:p>
    <w:p>
      <w:pPr>
        <w:keepNext w:val="0"/>
        <w:keepLines w:val="0"/>
        <w:pageBreakBefore w:val="0"/>
        <w:kinsoku/>
        <w:wordWrap/>
        <w:overflowPunct/>
        <w:topLinePunct w:val="0"/>
        <w:autoSpaceDE/>
        <w:autoSpaceDN/>
        <w:bidi w:val="0"/>
        <w:adjustRightInd/>
        <w:snapToGrid/>
        <w:spacing w:after="0" w:line="480" w:lineRule="exact"/>
        <w:jc w:val="center"/>
        <w:textAlignment w:val="auto"/>
        <w:rPr>
          <w:rFonts w:hint="default" w:ascii="Times New Roman" w:hAnsi="Times New Roman" w:eastAsia="仿宋_GB2312" w:cs="Times New Roman"/>
          <w:color w:val="000000"/>
          <w:sz w:val="32"/>
          <w:szCs w:val="32"/>
        </w:rPr>
      </w:pPr>
    </w:p>
    <w:p>
      <w:pPr>
        <w:keepNext w:val="0"/>
        <w:keepLines w:val="0"/>
        <w:pageBreakBefore w:val="0"/>
        <w:kinsoku/>
        <w:wordWrap/>
        <w:overflowPunct/>
        <w:topLinePunct w:val="0"/>
        <w:autoSpaceDE/>
        <w:autoSpaceDN/>
        <w:bidi w:val="0"/>
        <w:adjustRightInd/>
        <w:snapToGrid/>
        <w:spacing w:after="0" w:line="480" w:lineRule="exact"/>
        <w:jc w:val="center"/>
        <w:textAlignment w:val="auto"/>
        <w:rPr>
          <w:rFonts w:hint="default" w:ascii="Times New Roman" w:hAnsi="Times New Roman" w:eastAsia="仿宋_GB2312" w:cs="Times New Roman"/>
          <w:color w:val="000000"/>
          <w:sz w:val="32"/>
          <w:szCs w:val="32"/>
        </w:rPr>
      </w:pPr>
      <w:r>
        <w:rPr>
          <w:rFonts w:hint="default" w:ascii="Times New Roman" w:hAnsi="Times New Roman" w:cs="Times New Roman"/>
        </w:rPr>
        <w:pict>
          <v:shape id="_x0000_s1026" o:spid="_x0000_s1026" o:spt="136" type="#_x0000_t136" style="position:absolute;left:0pt;margin-left:20.2pt;margin-top:4pt;height:59.55pt;width:413.85pt;z-index:251661312;mso-width-relative:page;mso-height-relative:page;" fillcolor="#FF0000" filled="t" stroked="t" coordsize="21600,21600" adj="10800">
            <v:path/>
            <v:fill on="t" color2="#FFFFFF" focussize="0,0"/>
            <v:stroke color="#FF0000"/>
            <v:imagedata o:title=""/>
            <o:lock v:ext="edit" aspectratio="f"/>
            <v:textpath on="t" fitshape="t" fitpath="t" trim="t" xscale="f" string="大英县文化广播电视和旅游局文件" style="font-family:方正小标宋简体;font-size:36pt;v-rotate-letters:f;v-same-letter-heights:f;v-text-align:center;"/>
          </v:shape>
        </w:pict>
      </w:r>
    </w:p>
    <w:p>
      <w:pPr>
        <w:keepNext w:val="0"/>
        <w:keepLines w:val="0"/>
        <w:pageBreakBefore w:val="0"/>
        <w:kinsoku/>
        <w:wordWrap/>
        <w:overflowPunct/>
        <w:topLinePunct w:val="0"/>
        <w:autoSpaceDE/>
        <w:autoSpaceDN/>
        <w:bidi w:val="0"/>
        <w:adjustRightInd/>
        <w:snapToGrid/>
        <w:spacing w:after="0" w:line="480" w:lineRule="exact"/>
        <w:jc w:val="center"/>
        <w:textAlignment w:val="auto"/>
        <w:rPr>
          <w:rFonts w:hint="default" w:ascii="Times New Roman" w:hAnsi="Times New Roman" w:eastAsia="仿宋_GB2312" w:cs="Times New Roman"/>
          <w:color w:val="000000"/>
          <w:sz w:val="32"/>
          <w:szCs w:val="32"/>
        </w:rPr>
      </w:pPr>
    </w:p>
    <w:p>
      <w:pPr>
        <w:keepNext w:val="0"/>
        <w:keepLines w:val="0"/>
        <w:pageBreakBefore w:val="0"/>
        <w:kinsoku/>
        <w:wordWrap/>
        <w:overflowPunct/>
        <w:topLinePunct w:val="0"/>
        <w:autoSpaceDE/>
        <w:autoSpaceDN/>
        <w:bidi w:val="0"/>
        <w:adjustRightInd/>
        <w:snapToGrid/>
        <w:spacing w:after="0" w:line="440" w:lineRule="exact"/>
        <w:jc w:val="center"/>
        <w:textAlignment w:val="auto"/>
        <w:rPr>
          <w:rFonts w:hint="default" w:ascii="Times New Roman" w:hAnsi="Times New Roman" w:eastAsia="仿宋_GB2312" w:cs="Times New Roman"/>
          <w:color w:val="000000"/>
          <w:sz w:val="32"/>
          <w:szCs w:val="32"/>
        </w:rPr>
      </w:pPr>
    </w:p>
    <w:p>
      <w:pPr>
        <w:keepNext w:val="0"/>
        <w:keepLines w:val="0"/>
        <w:pageBreakBefore w:val="0"/>
        <w:widowControl w:val="0"/>
        <w:tabs>
          <w:tab w:val="left" w:pos="210"/>
          <w:tab w:val="left" w:pos="420"/>
          <w:tab w:val="left" w:pos="8610"/>
        </w:tabs>
        <w:kinsoku/>
        <w:wordWrap/>
        <w:overflowPunct/>
        <w:topLinePunct w:val="0"/>
        <w:autoSpaceDE/>
        <w:autoSpaceDN/>
        <w:bidi w:val="0"/>
        <w:adjustRightInd/>
        <w:snapToGrid/>
        <w:spacing w:after="0" w:line="560" w:lineRule="exact"/>
        <w:jc w:val="center"/>
        <w:textAlignment w:val="auto"/>
        <w:rPr>
          <w:rFonts w:hint="default" w:ascii="Times New Roman" w:hAnsi="Times New Roman" w:eastAsia="仿宋_GB2312" w:cs="Times New Roman"/>
          <w:color w:val="000000"/>
          <w:sz w:val="32"/>
          <w:szCs w:val="32"/>
        </w:rPr>
      </w:pPr>
      <w:bookmarkStart w:id="1" w:name="remove_shape_2"/>
      <w:r>
        <w:rPr>
          <w:rFonts w:hint="default" w:ascii="Times New Roman" w:hAnsi="Times New Roman" w:cs="Times New Roman"/>
        </w:rPr>
        <mc:AlternateContent>
          <mc:Choice Requires="wps">
            <w:drawing>
              <wp:anchor distT="0" distB="0" distL="114300" distR="114300" simplePos="0" relativeHeight="251662336" behindDoc="0" locked="0" layoutInCell="1" allowOverlap="1">
                <wp:simplePos x="0" y="0"/>
                <wp:positionH relativeFrom="column">
                  <wp:posOffset>26035</wp:posOffset>
                </wp:positionH>
                <wp:positionV relativeFrom="paragraph">
                  <wp:posOffset>15240</wp:posOffset>
                </wp:positionV>
                <wp:extent cx="5600700" cy="0"/>
                <wp:effectExtent l="0" t="17145" r="0" b="20955"/>
                <wp:wrapNone/>
                <wp:docPr id="7" name="直接连接符 7"/>
                <wp:cNvGraphicFramePr/>
                <a:graphic xmlns:a="http://schemas.openxmlformats.org/drawingml/2006/main">
                  <a:graphicData uri="http://schemas.microsoft.com/office/word/2010/wordprocessingShape">
                    <wps:wsp>
                      <wps:cNvCnPr/>
                      <wps:spPr>
                        <a:xfrm>
                          <a:off x="0" y="0"/>
                          <a:ext cx="5600700" cy="0"/>
                        </a:xfrm>
                        <a:prstGeom prst="line">
                          <a:avLst/>
                        </a:prstGeom>
                        <a:ln w="34925" cap="flat" cmpd="sng">
                          <a:solidFill>
                            <a:srgbClr val="FF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2.05pt;margin-top:1.2pt;height:0pt;width:441pt;z-index:251662336;mso-width-relative:page;mso-height-relative:page;" filled="f" stroked="t" coordsize="21600,21600" o:gfxdata="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Exhg5TUAAAABQEAAA8AAAAAAAAAAQAgAAAAIgAAAGRycy9kb3ducmV2Lnht&#10;bFBLAQIUABQAAAAIAIdO4kCp/pwb/QEAAPMDAAAOAAAAAAAAAAEAIAAAACMBAABkcnMvZTJvRG9j&#10;LnhtbFBLBQYAAAAABgAGAFkBAACSBQAAAAA=&#10;">
                <v:fill on="f" focussize="0,0"/>
                <v:stroke weight="2.75pt" color="#FF0000" joinstyle="round"/>
                <v:imagedata o:title=""/>
                <o:lock v:ext="edit" aspectratio="f"/>
              </v:line>
            </w:pict>
          </mc:Fallback>
        </mc:AlternateContent>
      </w:r>
      <w:bookmarkEnd w:id="1"/>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sz w:val="44"/>
          <w:szCs w:val="44"/>
          <w:lang w:eastAsia="zh-CN"/>
        </w:rPr>
      </w:pP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default" w:ascii="Times New Roman" w:hAnsi="Times New Roman" w:eastAsia="方正小标宋简体" w:cs="Times New Roman"/>
          <w:sz w:val="44"/>
          <w:szCs w:val="44"/>
          <w:lang w:val="en-US" w:eastAsia="zh-CN"/>
        </w:rPr>
      </w:pPr>
      <w:r>
        <w:rPr>
          <w:rFonts w:hint="default" w:ascii="Times New Roman" w:hAnsi="Times New Roman" w:eastAsia="方正小标宋简体" w:cs="Times New Roman"/>
          <w:sz w:val="44"/>
          <w:szCs w:val="44"/>
          <w:lang w:val="en-US" w:eastAsia="zh-CN"/>
        </w:rPr>
        <w:t>大英县文化广播电视和旅游局</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660" w:lineRule="exact"/>
        <w:ind w:left="0" w:right="0" w:firstLine="0"/>
        <w:jc w:val="center"/>
        <w:textAlignment w:val="auto"/>
        <w:rPr>
          <w:rFonts w:hint="default" w:ascii="Times New Roman" w:hAnsi="Times New Roman" w:eastAsia="方正小标宋简体" w:cs="Times New Roman"/>
          <w:color w:val="auto"/>
          <w:spacing w:val="0"/>
          <w:w w:val="100"/>
          <w:kern w:val="0"/>
          <w:position w:val="0"/>
          <w:sz w:val="44"/>
          <w:szCs w:val="44"/>
          <w:shd w:val="clear" w:color="auto" w:fill="auto"/>
          <w:lang w:eastAsia="en-US" w:bidi="en-US"/>
        </w:rPr>
      </w:pPr>
      <w:r>
        <w:rPr>
          <w:rFonts w:hint="default" w:ascii="Times New Roman" w:hAnsi="Times New Roman" w:eastAsia="方正小标宋简体" w:cs="Times New Roman"/>
          <w:color w:val="auto"/>
          <w:spacing w:val="0"/>
          <w:w w:val="100"/>
          <w:kern w:val="0"/>
          <w:position w:val="0"/>
          <w:sz w:val="44"/>
          <w:szCs w:val="44"/>
          <w:shd w:val="clear" w:color="auto" w:fill="auto"/>
          <w:lang w:eastAsia="en-US" w:bidi="en-US"/>
        </w:rPr>
        <w:t>专项预算项目支出绩效自评报告</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0"/>
        <w:jc w:val="center"/>
        <w:textAlignment w:val="auto"/>
        <w:rPr>
          <w:rFonts w:hint="default" w:ascii="Times New Roman" w:hAnsi="Times New Roman" w:eastAsia="楷体_GB2312" w:cs="Times New Roman"/>
          <w:b/>
          <w:bCs/>
          <w:color w:val="auto"/>
          <w:spacing w:val="0"/>
          <w:w w:val="100"/>
          <w:kern w:val="0"/>
          <w:position w:val="0"/>
          <w:sz w:val="32"/>
          <w:szCs w:val="32"/>
          <w:shd w:val="clear" w:color="auto" w:fill="auto"/>
          <w:lang w:eastAsia="zh-CN" w:bidi="en-US"/>
        </w:rPr>
      </w:pPr>
      <w:r>
        <w:rPr>
          <w:rFonts w:hint="default" w:ascii="Times New Roman" w:hAnsi="Times New Roman" w:eastAsia="楷体_GB2312" w:cs="Times New Roman"/>
          <w:b/>
          <w:bCs/>
          <w:color w:val="auto"/>
          <w:spacing w:val="0"/>
          <w:w w:val="100"/>
          <w:kern w:val="0"/>
          <w:position w:val="0"/>
          <w:sz w:val="32"/>
          <w:szCs w:val="32"/>
          <w:shd w:val="clear" w:color="auto" w:fill="auto"/>
          <w:lang w:eastAsia="zh-CN" w:bidi="en-US"/>
        </w:rPr>
        <w:t>（全县脱贫户看电视收视维护费）</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400" w:lineRule="exact"/>
        <w:ind w:left="0" w:right="0" w:firstLine="640" w:firstLineChars="200"/>
        <w:jc w:val="both"/>
        <w:textAlignment w:val="auto"/>
        <w:rPr>
          <w:rFonts w:hint="default" w:ascii="Times New Roman" w:hAnsi="Times New Roman" w:eastAsia="仿宋_GB2312" w:cs="Times New Roman"/>
          <w:color w:val="auto"/>
          <w:spacing w:val="0"/>
          <w:w w:val="100"/>
          <w:kern w:val="0"/>
          <w:position w:val="0"/>
          <w:sz w:val="32"/>
          <w:szCs w:val="32"/>
          <w:shd w:val="clear" w:color="auto" w:fill="auto"/>
          <w:lang w:eastAsia="en-US" w:bidi="en-US"/>
        </w:rPr>
      </w:pP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黑体" w:cs="Times New Roman"/>
          <w:color w:val="auto"/>
          <w:spacing w:val="0"/>
          <w:w w:val="100"/>
          <w:kern w:val="0"/>
          <w:position w:val="0"/>
          <w:sz w:val="32"/>
          <w:szCs w:val="32"/>
          <w:shd w:val="clear" w:color="auto" w:fill="auto"/>
          <w:lang w:eastAsia="en-US" w:bidi="en-US"/>
        </w:rPr>
      </w:pPr>
      <w:r>
        <w:rPr>
          <w:rFonts w:hint="default" w:ascii="Times New Roman" w:hAnsi="Times New Roman" w:eastAsia="黑体" w:cs="Times New Roman"/>
          <w:color w:val="auto"/>
          <w:spacing w:val="0"/>
          <w:w w:val="100"/>
          <w:kern w:val="0"/>
          <w:position w:val="0"/>
          <w:sz w:val="32"/>
          <w:szCs w:val="32"/>
          <w:shd w:val="clear" w:color="auto" w:fill="auto"/>
          <w:lang w:eastAsia="en-US" w:bidi="en-US"/>
        </w:rPr>
        <w:t>一、项目概况</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楷体_GB2312" w:cs="Times New Roman"/>
          <w:b/>
          <w:bCs/>
          <w:color w:val="auto"/>
          <w:spacing w:val="0"/>
          <w:w w:val="100"/>
          <w:kern w:val="0"/>
          <w:position w:val="0"/>
          <w:sz w:val="32"/>
          <w:szCs w:val="32"/>
          <w:shd w:val="clear" w:color="auto" w:fill="auto"/>
          <w:lang w:eastAsia="en-US" w:bidi="en-US"/>
        </w:rPr>
      </w:pPr>
      <w:r>
        <w:rPr>
          <w:rFonts w:hint="default" w:ascii="Times New Roman" w:hAnsi="Times New Roman" w:eastAsia="楷体_GB2312" w:cs="Times New Roman"/>
          <w:b/>
          <w:bCs/>
          <w:color w:val="auto"/>
          <w:spacing w:val="0"/>
          <w:w w:val="100"/>
          <w:kern w:val="0"/>
          <w:position w:val="0"/>
          <w:sz w:val="32"/>
          <w:szCs w:val="32"/>
          <w:shd w:val="clear" w:color="auto" w:fill="auto"/>
          <w:lang w:eastAsia="en-US" w:bidi="en-US"/>
        </w:rPr>
        <w:t>（一）项目基本情况</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1</w:t>
      </w:r>
      <w:r>
        <w:rPr>
          <w:rFonts w:hint="default" w:ascii="Times New Roman" w:hAnsi="Times New Roman" w:eastAsia="仿宋_GB2312" w:cs="Times New Roman"/>
          <w:color w:val="000000"/>
          <w:spacing w:val="0"/>
          <w:w w:val="100"/>
          <w:kern w:val="0"/>
          <w:position w:val="0"/>
          <w:sz w:val="32"/>
          <w:szCs w:val="32"/>
          <w:shd w:val="clear" w:color="auto" w:fill="auto"/>
          <w:lang w:eastAsia="zh-CN" w:bidi="en-US"/>
        </w:rPr>
        <w:t>.</w:t>
      </w: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保障脱贫户看电视项目由县文化广播电视和旅游局牵头、县广电网络公司负责实施。</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2</w:t>
      </w:r>
      <w:r>
        <w:rPr>
          <w:rFonts w:hint="default" w:ascii="Times New Roman" w:hAnsi="Times New Roman" w:eastAsia="仿宋_GB2312" w:cs="Times New Roman"/>
          <w:color w:val="000000"/>
          <w:spacing w:val="0"/>
          <w:w w:val="100"/>
          <w:kern w:val="0"/>
          <w:position w:val="0"/>
          <w:sz w:val="32"/>
          <w:szCs w:val="32"/>
          <w:shd w:val="clear" w:color="auto" w:fill="auto"/>
          <w:lang w:eastAsia="zh-CN" w:bidi="en-US"/>
        </w:rPr>
        <w:t>.</w:t>
      </w: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项目立项、资金申报的依据。</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根据县文化广播电视和旅游局提请大英县人民政府《关于解决2022年脱贫户看电视收视费的请示》的批复完成项目立项和资金申报。</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3</w:t>
      </w:r>
      <w:r>
        <w:rPr>
          <w:rFonts w:hint="default" w:ascii="Times New Roman" w:hAnsi="Times New Roman" w:eastAsia="仿宋_GB2312" w:cs="Times New Roman"/>
          <w:color w:val="000000"/>
          <w:spacing w:val="0"/>
          <w:w w:val="100"/>
          <w:kern w:val="0"/>
          <w:position w:val="0"/>
          <w:sz w:val="32"/>
          <w:szCs w:val="32"/>
          <w:shd w:val="clear" w:color="auto" w:fill="auto"/>
          <w:lang w:eastAsia="zh-CN" w:bidi="en-US"/>
        </w:rPr>
        <w:t>.</w:t>
      </w: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资金管理办法制定情况，资金支持具体项目的条件、范围与支持方式概况。</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4</w:t>
      </w:r>
      <w:r>
        <w:rPr>
          <w:rFonts w:hint="default" w:ascii="Times New Roman" w:hAnsi="Times New Roman" w:eastAsia="仿宋_GB2312" w:cs="Times New Roman"/>
          <w:color w:val="000000"/>
          <w:spacing w:val="0"/>
          <w:w w:val="100"/>
          <w:kern w:val="0"/>
          <w:position w:val="0"/>
          <w:sz w:val="32"/>
          <w:szCs w:val="32"/>
          <w:shd w:val="clear" w:color="auto" w:fill="auto"/>
          <w:lang w:eastAsia="zh-CN" w:bidi="en-US"/>
        </w:rPr>
        <w:t>.</w:t>
      </w: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资金分配的原则及考虑因素。</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本项目测算依据为四川省发展和改革委员会《关于继续执行全省有线数字电视基本收视维护费标准的通知》（川发改价格〔2019〕214号），“农村居民用户：22元／月·户”标准，测算每年每户为264元。</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楷体_GB2312" w:cs="Times New Roman"/>
          <w:b/>
          <w:bCs/>
          <w:color w:val="000000"/>
          <w:spacing w:val="0"/>
          <w:w w:val="100"/>
          <w:kern w:val="0"/>
          <w:position w:val="0"/>
          <w:sz w:val="32"/>
          <w:szCs w:val="32"/>
          <w:shd w:val="clear" w:color="auto" w:fill="auto"/>
          <w:lang w:eastAsia="en-US" w:bidi="en-US"/>
        </w:rPr>
      </w:pPr>
      <w:r>
        <w:rPr>
          <w:rFonts w:hint="default" w:ascii="Times New Roman" w:hAnsi="Times New Roman" w:eastAsia="楷体_GB2312" w:cs="Times New Roman"/>
          <w:b/>
          <w:bCs/>
          <w:color w:val="000000"/>
          <w:spacing w:val="0"/>
          <w:w w:val="100"/>
          <w:kern w:val="0"/>
          <w:position w:val="0"/>
          <w:sz w:val="32"/>
          <w:szCs w:val="32"/>
          <w:shd w:val="clear" w:color="auto" w:fill="auto"/>
          <w:lang w:eastAsia="en-US" w:bidi="en-US"/>
        </w:rPr>
        <w:t>（二）项目绩效目标</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1</w:t>
      </w:r>
      <w:r>
        <w:rPr>
          <w:rFonts w:hint="default" w:ascii="Times New Roman" w:hAnsi="Times New Roman" w:eastAsia="仿宋_GB2312" w:cs="Times New Roman"/>
          <w:color w:val="000000"/>
          <w:spacing w:val="0"/>
          <w:w w:val="100"/>
          <w:kern w:val="0"/>
          <w:position w:val="0"/>
          <w:sz w:val="32"/>
          <w:szCs w:val="32"/>
          <w:shd w:val="clear" w:color="auto" w:fill="auto"/>
          <w:lang w:eastAsia="zh-CN" w:bidi="en-US"/>
        </w:rPr>
        <w:t>.</w:t>
      </w: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该项目的主要内容为以政府购买服务方式保障全县12152户脱贫户收看电视。</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2</w:t>
      </w:r>
      <w:r>
        <w:rPr>
          <w:rFonts w:hint="default" w:ascii="Times New Roman" w:hAnsi="Times New Roman" w:eastAsia="仿宋_GB2312" w:cs="Times New Roman"/>
          <w:color w:val="000000"/>
          <w:spacing w:val="0"/>
          <w:w w:val="100"/>
          <w:kern w:val="0"/>
          <w:position w:val="0"/>
          <w:sz w:val="32"/>
          <w:szCs w:val="32"/>
          <w:shd w:val="clear" w:color="auto" w:fill="auto"/>
          <w:lang w:eastAsia="zh-CN" w:bidi="en-US"/>
        </w:rPr>
        <w:t>.</w:t>
      </w: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项目应实现的具体绩效目标为以政府购买服务方式，向全县脱贫户免费提供收看电视业务，每户每年预算经费264元，绩效指标结构完整，绩效目标清晰，资金主要用于解决全县脱贫户收看电视收视维护费用，满足脱贫户基本公共文化权益，项目有效服务期限为1年。</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3</w:t>
      </w:r>
      <w:r>
        <w:rPr>
          <w:rFonts w:hint="default" w:ascii="Times New Roman" w:hAnsi="Times New Roman" w:eastAsia="仿宋_GB2312" w:cs="Times New Roman"/>
          <w:color w:val="000000"/>
          <w:spacing w:val="0"/>
          <w:w w:val="100"/>
          <w:kern w:val="0"/>
          <w:position w:val="0"/>
          <w:sz w:val="32"/>
          <w:szCs w:val="32"/>
          <w:shd w:val="clear" w:color="auto" w:fill="auto"/>
          <w:lang w:eastAsia="zh-CN" w:bidi="en-US"/>
        </w:rPr>
        <w:t>.</w:t>
      </w: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该项目为执行上级相关政策，具有现实的服务需求，受益对象为辖区内建档立卡脱贫户及监测户，受益对象明确，申报内容是否与实际相符，申报目标与项目实施合理可行。</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楷体_GB2312" w:cs="Times New Roman"/>
          <w:b/>
          <w:bCs/>
          <w:color w:val="000000"/>
          <w:spacing w:val="0"/>
          <w:w w:val="100"/>
          <w:kern w:val="0"/>
          <w:position w:val="0"/>
          <w:sz w:val="32"/>
          <w:szCs w:val="32"/>
          <w:shd w:val="clear" w:color="auto" w:fill="auto"/>
          <w:lang w:eastAsia="en-US" w:bidi="en-US"/>
        </w:rPr>
      </w:pPr>
      <w:r>
        <w:rPr>
          <w:rFonts w:hint="default" w:ascii="Times New Roman" w:hAnsi="Times New Roman" w:eastAsia="楷体_GB2312" w:cs="Times New Roman"/>
          <w:b/>
          <w:bCs/>
          <w:color w:val="000000"/>
          <w:spacing w:val="0"/>
          <w:w w:val="100"/>
          <w:kern w:val="0"/>
          <w:position w:val="0"/>
          <w:sz w:val="32"/>
          <w:szCs w:val="32"/>
          <w:shd w:val="clear" w:color="auto" w:fill="auto"/>
          <w:lang w:eastAsia="en-US" w:bidi="en-US"/>
        </w:rPr>
        <w:t>（三）项目自评步骤及方法</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为完成本次绩效自评工作，县文化广播电视和旅游局组织成立了项目自评小组。结合评价内容，按照县级专项预算项目支出绩效评价指标体系，自评小组针对申报内容、实施情况、资金使用、项目管理、社会效益、受益对象满意度等方面进行评价。</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仿宋_GB2312" w:cs="Times New Roman"/>
          <w:b/>
          <w:bCs/>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b/>
          <w:bCs/>
          <w:color w:val="000000"/>
          <w:spacing w:val="0"/>
          <w:w w:val="100"/>
          <w:kern w:val="0"/>
          <w:position w:val="0"/>
          <w:sz w:val="32"/>
          <w:szCs w:val="32"/>
          <w:shd w:val="clear" w:color="auto" w:fill="auto"/>
          <w:lang w:eastAsia="en-US" w:bidi="en-US"/>
        </w:rPr>
        <w:t>1.前期评价准备</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收集并查阅项目政策文件和申报资料，设定项目绩效评价指标体系。</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仿宋_GB2312" w:cs="Times New Roman"/>
          <w:b/>
          <w:bCs/>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b/>
          <w:bCs/>
          <w:color w:val="000000"/>
          <w:spacing w:val="0"/>
          <w:w w:val="100"/>
          <w:kern w:val="0"/>
          <w:position w:val="0"/>
          <w:sz w:val="32"/>
          <w:szCs w:val="32"/>
          <w:shd w:val="clear" w:color="auto" w:fill="auto"/>
          <w:lang w:eastAsia="en-US" w:bidi="en-US"/>
        </w:rPr>
        <w:t>2.业务股室调研</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开展座谈会，与申报项目的相关业务股室进行沟通，查阅项目资金使用情况、项目完成情况、项目管理资料和项目效果资料，收集相关数据，广泛听取业务股室的意见和建议，为进一步优化项目管理提供依据。</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仿宋_GB2312" w:cs="Times New Roman"/>
          <w:b/>
          <w:bCs/>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b/>
          <w:bCs/>
          <w:color w:val="000000"/>
          <w:spacing w:val="0"/>
          <w:w w:val="100"/>
          <w:kern w:val="0"/>
          <w:position w:val="0"/>
          <w:sz w:val="32"/>
          <w:szCs w:val="32"/>
          <w:shd w:val="clear" w:color="auto" w:fill="auto"/>
          <w:lang w:eastAsia="en-US" w:bidi="en-US"/>
        </w:rPr>
        <w:t>3.满意度调查</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向项目相关受益对象发放满意度调查问卷906份，了解其对项目实施的满意度情况，收集相关意见和建议，群众满意度为95%。</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仿宋_GB2312" w:cs="Times New Roman"/>
          <w:b/>
          <w:bCs/>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b/>
          <w:bCs/>
          <w:color w:val="000000"/>
          <w:spacing w:val="0"/>
          <w:w w:val="100"/>
          <w:kern w:val="0"/>
          <w:position w:val="0"/>
          <w:sz w:val="32"/>
          <w:szCs w:val="32"/>
          <w:shd w:val="clear" w:color="auto" w:fill="auto"/>
          <w:lang w:eastAsia="en-US" w:bidi="en-US"/>
        </w:rPr>
        <w:t>4.综合分析</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本项目设立依据充分，适用于政府购买服务，同时因项目专业性较强，需借用第三方资源及能力才能满足业务需求，具备购买服务必要性</w:t>
      </w:r>
      <w:r>
        <w:rPr>
          <w:rFonts w:hint="default" w:ascii="Times New Roman" w:hAnsi="Times New Roman" w:eastAsia="仿宋_GB2312" w:cs="Times New Roman"/>
          <w:color w:val="000000"/>
          <w:spacing w:val="0"/>
          <w:w w:val="100"/>
          <w:kern w:val="0"/>
          <w:position w:val="0"/>
          <w:sz w:val="32"/>
          <w:szCs w:val="32"/>
          <w:shd w:val="clear" w:color="auto" w:fill="auto"/>
          <w:lang w:eastAsia="zh-CN" w:bidi="en-US"/>
        </w:rPr>
        <w:t>；</w:t>
      </w: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项目决策程序规范，服务</w:t>
      </w:r>
      <w:r>
        <w:rPr>
          <w:rFonts w:hint="default" w:ascii="Times New Roman" w:hAnsi="Times New Roman" w:eastAsia="仿宋_GB2312" w:cs="Times New Roman"/>
          <w:color w:val="000000"/>
          <w:spacing w:val="0"/>
          <w:w w:val="100"/>
          <w:kern w:val="0"/>
          <w:position w:val="0"/>
          <w:sz w:val="32"/>
          <w:szCs w:val="32"/>
          <w:highlight w:val="none"/>
          <w:shd w:val="clear" w:color="auto"/>
          <w:lang w:eastAsia="en-US" w:bidi="en-US"/>
        </w:rPr>
        <w:t>数量与我方要求一致，</w:t>
      </w: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服务品质及成效满足我方需求，项目实施后未出现投诉及不合格情况。</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黑体" w:cs="Times New Roman"/>
          <w:color w:val="auto"/>
          <w:spacing w:val="0"/>
          <w:w w:val="100"/>
          <w:kern w:val="0"/>
          <w:position w:val="0"/>
          <w:sz w:val="32"/>
          <w:szCs w:val="32"/>
          <w:shd w:val="clear" w:color="auto" w:fill="auto"/>
          <w:lang w:eastAsia="en-US" w:bidi="en-US"/>
        </w:rPr>
      </w:pPr>
      <w:r>
        <w:rPr>
          <w:rFonts w:hint="default" w:ascii="Times New Roman" w:hAnsi="Times New Roman" w:eastAsia="黑体" w:cs="Times New Roman"/>
          <w:color w:val="auto"/>
          <w:spacing w:val="0"/>
          <w:w w:val="100"/>
          <w:kern w:val="0"/>
          <w:position w:val="0"/>
          <w:sz w:val="32"/>
          <w:szCs w:val="32"/>
          <w:shd w:val="clear" w:color="auto" w:fill="auto"/>
          <w:lang w:eastAsia="en-US" w:bidi="en-US"/>
        </w:rPr>
        <w:t>二、项目资金申报及使用情况</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楷体_GB2312" w:cs="Times New Roman"/>
          <w:b/>
          <w:bCs/>
          <w:color w:val="000000"/>
          <w:spacing w:val="0"/>
          <w:w w:val="100"/>
          <w:kern w:val="0"/>
          <w:position w:val="0"/>
          <w:sz w:val="32"/>
          <w:szCs w:val="32"/>
          <w:shd w:val="clear" w:color="auto" w:fill="auto"/>
          <w:lang w:eastAsia="en-US" w:bidi="en-US"/>
        </w:rPr>
      </w:pPr>
      <w:r>
        <w:rPr>
          <w:rFonts w:hint="default" w:ascii="Times New Roman" w:hAnsi="Times New Roman" w:eastAsia="楷体_GB2312" w:cs="Times New Roman"/>
          <w:b/>
          <w:bCs/>
          <w:color w:val="000000"/>
          <w:spacing w:val="0"/>
          <w:w w:val="100"/>
          <w:kern w:val="0"/>
          <w:position w:val="0"/>
          <w:sz w:val="32"/>
          <w:szCs w:val="32"/>
          <w:shd w:val="clear" w:color="auto" w:fill="auto"/>
          <w:lang w:eastAsia="en-US" w:bidi="en-US"/>
        </w:rPr>
        <w:t>（一）项目资金申报及批复情况</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2022年12月，县文化广播电视和旅游局根据县乡村振兴局要求，申报脱贫户收看电视维护项目专项经费320万元。根据县文化广播电视和旅游局提请大英县人民政府《关于解决2022年脱贫户看电视收视费的请示》的批复，批复本项目预算资金320万元，资金来源为县级资金。</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楷体_GB2312" w:cs="Times New Roman"/>
          <w:b/>
          <w:bCs/>
          <w:color w:val="000000"/>
          <w:spacing w:val="0"/>
          <w:w w:val="100"/>
          <w:kern w:val="0"/>
          <w:position w:val="0"/>
          <w:sz w:val="32"/>
          <w:szCs w:val="32"/>
          <w:shd w:val="clear" w:color="auto" w:fill="auto"/>
          <w:lang w:eastAsia="en-US" w:bidi="en-US"/>
        </w:rPr>
      </w:pPr>
      <w:r>
        <w:rPr>
          <w:rFonts w:hint="default" w:ascii="Times New Roman" w:hAnsi="Times New Roman" w:eastAsia="楷体_GB2312" w:cs="Times New Roman"/>
          <w:b/>
          <w:bCs/>
          <w:color w:val="000000"/>
          <w:spacing w:val="0"/>
          <w:w w:val="100"/>
          <w:kern w:val="0"/>
          <w:position w:val="0"/>
          <w:sz w:val="32"/>
          <w:szCs w:val="32"/>
          <w:shd w:val="clear" w:color="auto" w:fill="auto"/>
          <w:lang w:eastAsia="en-US" w:bidi="en-US"/>
        </w:rPr>
        <w:t>（二）资金计划、到位及使用情况（可用表格形式反映）</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b/>
          <w:bCs/>
          <w:color w:val="000000"/>
          <w:spacing w:val="0"/>
          <w:w w:val="100"/>
          <w:kern w:val="0"/>
          <w:position w:val="0"/>
          <w:sz w:val="32"/>
          <w:szCs w:val="32"/>
          <w:shd w:val="clear" w:color="auto" w:fill="auto"/>
          <w:lang w:eastAsia="en-US" w:bidi="en-US"/>
        </w:rPr>
        <w:t>1</w:t>
      </w:r>
      <w:r>
        <w:rPr>
          <w:rFonts w:hint="default" w:ascii="Times New Roman" w:hAnsi="Times New Roman" w:eastAsia="仿宋_GB2312" w:cs="Times New Roman"/>
          <w:b/>
          <w:bCs/>
          <w:color w:val="000000"/>
          <w:spacing w:val="0"/>
          <w:w w:val="100"/>
          <w:kern w:val="0"/>
          <w:position w:val="0"/>
          <w:sz w:val="32"/>
          <w:szCs w:val="32"/>
          <w:shd w:val="clear" w:color="auto" w:fill="auto"/>
          <w:lang w:eastAsia="zh-CN" w:bidi="en-US"/>
        </w:rPr>
        <w:t>.</w:t>
      </w:r>
      <w:r>
        <w:rPr>
          <w:rFonts w:hint="default" w:ascii="Times New Roman" w:hAnsi="Times New Roman" w:eastAsia="仿宋_GB2312" w:cs="Times New Roman"/>
          <w:b/>
          <w:bCs/>
          <w:color w:val="000000"/>
          <w:spacing w:val="0"/>
          <w:w w:val="100"/>
          <w:kern w:val="0"/>
          <w:position w:val="0"/>
          <w:sz w:val="32"/>
          <w:szCs w:val="32"/>
          <w:shd w:val="clear" w:color="auto" w:fill="auto"/>
          <w:lang w:eastAsia="en-US" w:bidi="en-US"/>
        </w:rPr>
        <w:t>资金计划。</w:t>
      </w: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该项目计划投入资金320万元，资金来源为县级财政资金。</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b/>
          <w:bCs/>
          <w:color w:val="000000"/>
          <w:spacing w:val="0"/>
          <w:w w:val="100"/>
          <w:kern w:val="0"/>
          <w:position w:val="0"/>
          <w:sz w:val="32"/>
          <w:szCs w:val="32"/>
          <w:shd w:val="clear" w:color="auto" w:fill="auto"/>
          <w:lang w:eastAsia="en-US" w:bidi="en-US"/>
        </w:rPr>
        <w:t>2</w:t>
      </w:r>
      <w:r>
        <w:rPr>
          <w:rFonts w:hint="default" w:ascii="Times New Roman" w:hAnsi="Times New Roman" w:eastAsia="仿宋_GB2312" w:cs="Times New Roman"/>
          <w:b/>
          <w:bCs/>
          <w:color w:val="000000"/>
          <w:spacing w:val="0"/>
          <w:w w:val="100"/>
          <w:kern w:val="0"/>
          <w:position w:val="0"/>
          <w:sz w:val="32"/>
          <w:szCs w:val="32"/>
          <w:shd w:val="clear" w:color="auto" w:fill="auto"/>
          <w:lang w:eastAsia="zh-CN" w:bidi="en-US"/>
        </w:rPr>
        <w:t>.</w:t>
      </w:r>
      <w:r>
        <w:rPr>
          <w:rFonts w:hint="default" w:ascii="Times New Roman" w:hAnsi="Times New Roman" w:eastAsia="仿宋_GB2312" w:cs="Times New Roman"/>
          <w:b/>
          <w:bCs/>
          <w:color w:val="000000"/>
          <w:spacing w:val="0"/>
          <w:w w:val="100"/>
          <w:kern w:val="0"/>
          <w:position w:val="0"/>
          <w:sz w:val="32"/>
          <w:szCs w:val="32"/>
          <w:shd w:val="clear" w:color="auto" w:fill="auto"/>
          <w:lang w:eastAsia="en-US" w:bidi="en-US"/>
        </w:rPr>
        <w:t>资金到位。</w:t>
      </w: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截至2023年底，该项目实际到位资金320万元，资金到位率100%。</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b/>
          <w:bCs/>
          <w:color w:val="000000"/>
          <w:spacing w:val="0"/>
          <w:w w:val="100"/>
          <w:kern w:val="0"/>
          <w:position w:val="0"/>
          <w:sz w:val="32"/>
          <w:szCs w:val="32"/>
          <w:shd w:val="clear" w:color="auto" w:fill="auto"/>
          <w:lang w:eastAsia="en-US" w:bidi="en-US"/>
        </w:rPr>
        <w:t>3</w:t>
      </w:r>
      <w:r>
        <w:rPr>
          <w:rFonts w:hint="default" w:ascii="Times New Roman" w:hAnsi="Times New Roman" w:eastAsia="仿宋_GB2312" w:cs="Times New Roman"/>
          <w:b/>
          <w:bCs/>
          <w:color w:val="000000"/>
          <w:spacing w:val="0"/>
          <w:w w:val="100"/>
          <w:kern w:val="0"/>
          <w:position w:val="0"/>
          <w:sz w:val="32"/>
          <w:szCs w:val="32"/>
          <w:shd w:val="clear" w:color="auto" w:fill="auto"/>
          <w:lang w:eastAsia="zh-CN" w:bidi="en-US"/>
        </w:rPr>
        <w:t>.</w:t>
      </w:r>
      <w:r>
        <w:rPr>
          <w:rFonts w:hint="default" w:ascii="Times New Roman" w:hAnsi="Times New Roman" w:eastAsia="仿宋_GB2312" w:cs="Times New Roman"/>
          <w:b/>
          <w:bCs/>
          <w:color w:val="000000"/>
          <w:spacing w:val="0"/>
          <w:w w:val="100"/>
          <w:kern w:val="0"/>
          <w:position w:val="0"/>
          <w:sz w:val="32"/>
          <w:szCs w:val="32"/>
          <w:shd w:val="clear" w:color="auto" w:fill="auto"/>
          <w:lang w:eastAsia="en-US" w:bidi="en-US"/>
        </w:rPr>
        <w:t>资金使用。</w:t>
      </w: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汇总统计截止评价时点该项目资金支出311.78万元，因项目进行了更正，实际使用资金为311.78万元，支付率100%。项目资金使用与预算相符，拨付安全、规范及有效性。</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楷体_GB2312" w:cs="Times New Roman"/>
          <w:b/>
          <w:bCs/>
          <w:color w:val="000000"/>
          <w:spacing w:val="0"/>
          <w:w w:val="100"/>
          <w:kern w:val="0"/>
          <w:position w:val="0"/>
          <w:sz w:val="32"/>
          <w:szCs w:val="32"/>
          <w:shd w:val="clear" w:color="auto" w:fill="auto"/>
          <w:lang w:eastAsia="en-US" w:bidi="en-US"/>
        </w:rPr>
      </w:pPr>
      <w:r>
        <w:rPr>
          <w:rFonts w:hint="default" w:ascii="Times New Roman" w:hAnsi="Times New Roman" w:eastAsia="楷体_GB2312" w:cs="Times New Roman"/>
          <w:b/>
          <w:bCs/>
          <w:color w:val="000000"/>
          <w:spacing w:val="0"/>
          <w:w w:val="100"/>
          <w:kern w:val="0"/>
          <w:position w:val="0"/>
          <w:sz w:val="32"/>
          <w:szCs w:val="32"/>
          <w:shd w:val="clear" w:color="auto" w:fill="auto"/>
          <w:lang w:eastAsia="en-US" w:bidi="en-US"/>
        </w:rPr>
        <w:t>（三）项目财务管理情况</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为确保该项目规范实施，县文化广播电视和旅游局制定了专项经费管理使用制度，专项资金管理，财务制度健全。经自评小组抽查财务凭证等相关资料，项目资金使用符合国家财经法规和财务制度及专项资金管理办法的规定，资金拨付有完整的审批程序和手续。项目安排支出科学、合理、有效，预算执行坚持厉行节约的原则，严格按照财政批复的预算执行，符合项目预算批复或合同规定用途。</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黑体" w:cs="Times New Roman"/>
          <w:color w:val="auto"/>
          <w:spacing w:val="0"/>
          <w:w w:val="100"/>
          <w:kern w:val="0"/>
          <w:position w:val="0"/>
          <w:sz w:val="32"/>
          <w:szCs w:val="32"/>
          <w:shd w:val="clear" w:color="auto" w:fill="auto"/>
          <w:lang w:eastAsia="en-US" w:bidi="en-US"/>
        </w:rPr>
      </w:pPr>
      <w:r>
        <w:rPr>
          <w:rFonts w:hint="default" w:ascii="Times New Roman" w:hAnsi="Times New Roman" w:eastAsia="黑体" w:cs="Times New Roman"/>
          <w:color w:val="auto"/>
          <w:spacing w:val="0"/>
          <w:w w:val="100"/>
          <w:kern w:val="0"/>
          <w:position w:val="0"/>
          <w:sz w:val="32"/>
          <w:szCs w:val="32"/>
          <w:shd w:val="clear" w:color="auto" w:fill="auto"/>
          <w:lang w:eastAsia="en-US" w:bidi="en-US"/>
        </w:rPr>
        <w:t>三、项目实施及管理情况</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楷体_GB2312" w:cs="Times New Roman"/>
          <w:b/>
          <w:bCs/>
          <w:color w:val="000000"/>
          <w:spacing w:val="0"/>
          <w:w w:val="100"/>
          <w:kern w:val="0"/>
          <w:position w:val="0"/>
          <w:sz w:val="32"/>
          <w:szCs w:val="32"/>
          <w:shd w:val="clear" w:color="auto" w:fill="auto"/>
          <w:lang w:eastAsia="en-US" w:bidi="en-US"/>
        </w:rPr>
      </w:pPr>
      <w:r>
        <w:rPr>
          <w:rFonts w:hint="default" w:ascii="Times New Roman" w:hAnsi="Times New Roman" w:eastAsia="楷体_GB2312" w:cs="Times New Roman"/>
          <w:b/>
          <w:bCs/>
          <w:color w:val="000000"/>
          <w:spacing w:val="0"/>
          <w:w w:val="100"/>
          <w:kern w:val="0"/>
          <w:position w:val="0"/>
          <w:sz w:val="32"/>
          <w:szCs w:val="32"/>
          <w:shd w:val="clear" w:color="auto" w:fill="auto"/>
          <w:lang w:eastAsia="en-US" w:bidi="en-US"/>
        </w:rPr>
        <w:t>（一）项目组织架构及实施流程</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该项目由县文化广播电视和旅游局牵头，县广电网络公司负责实施。在项目实施过程中，牵头部门定期对项目实施成效进行抽查，对项目承接主体提供的服务质量、数量进行监管，项目实施单位人员保障到位、措施得力，坚持以人为本、用户至上的原则，提高服务质量，丰富节目内容，为受益对象提供了较好的服务保障。</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楷体_GB2312" w:cs="Times New Roman"/>
          <w:b/>
          <w:bCs/>
          <w:color w:val="000000"/>
          <w:spacing w:val="0"/>
          <w:w w:val="100"/>
          <w:kern w:val="0"/>
          <w:position w:val="0"/>
          <w:sz w:val="32"/>
          <w:szCs w:val="32"/>
          <w:shd w:val="clear" w:color="auto" w:fill="auto"/>
          <w:lang w:eastAsia="en-US" w:bidi="en-US"/>
        </w:rPr>
      </w:pPr>
      <w:r>
        <w:rPr>
          <w:rFonts w:hint="default" w:ascii="Times New Roman" w:hAnsi="Times New Roman" w:eastAsia="楷体_GB2312" w:cs="Times New Roman"/>
          <w:b/>
          <w:bCs/>
          <w:color w:val="000000"/>
          <w:spacing w:val="0"/>
          <w:w w:val="100"/>
          <w:kern w:val="0"/>
          <w:position w:val="0"/>
          <w:sz w:val="32"/>
          <w:szCs w:val="32"/>
          <w:shd w:val="clear" w:color="auto" w:fill="auto"/>
          <w:lang w:eastAsia="en-US" w:bidi="en-US"/>
        </w:rPr>
        <w:t>（二）项目管理情况</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根据该项目承接主体具有唯一性特点，县文化广播电视和旅游局委托大英县广电网络公司负责实施，公司管理制度健全、人员配备合理、技术支撑有力。项目实施有方案、过程有监管、竣工有验收、资金结算有审批，项目管理扎实有效。</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楷体_GB2312" w:cs="Times New Roman"/>
          <w:b/>
          <w:bCs/>
          <w:color w:val="000000"/>
          <w:spacing w:val="0"/>
          <w:w w:val="100"/>
          <w:kern w:val="0"/>
          <w:position w:val="0"/>
          <w:sz w:val="32"/>
          <w:szCs w:val="32"/>
          <w:shd w:val="clear" w:color="auto" w:fill="auto"/>
          <w:lang w:eastAsia="en-US" w:bidi="en-US"/>
        </w:rPr>
      </w:pPr>
      <w:r>
        <w:rPr>
          <w:rFonts w:hint="default" w:ascii="Times New Roman" w:hAnsi="Times New Roman" w:eastAsia="楷体_GB2312" w:cs="Times New Roman"/>
          <w:b/>
          <w:bCs/>
          <w:color w:val="000000"/>
          <w:spacing w:val="0"/>
          <w:w w:val="100"/>
          <w:kern w:val="0"/>
          <w:position w:val="0"/>
          <w:sz w:val="32"/>
          <w:szCs w:val="32"/>
          <w:shd w:val="clear" w:color="auto" w:fill="auto"/>
          <w:lang w:eastAsia="en-US" w:bidi="en-US"/>
        </w:rPr>
        <w:t>（三）项目监管情况</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县文化广播电视和旅游局作为牵头部门，在项目实施过程中对承接主体提供的数量、质量情况进行了监管。2023年4月，组织力量对全县脱贫户收看电视情况进行了全面核查，以四川省广播电视局印发的《广播电视基本公共服务实施标准》</w:t>
      </w:r>
      <w:r>
        <w:rPr>
          <w:rFonts w:hint="default" w:ascii="Times New Roman" w:hAnsi="Times New Roman" w:eastAsia="仿宋_GB2312" w:cs="Times New Roman"/>
          <w:color w:val="000000"/>
          <w:spacing w:val="0"/>
          <w:w w:val="100"/>
          <w:kern w:val="0"/>
          <w:position w:val="0"/>
          <w:sz w:val="32"/>
          <w:szCs w:val="32"/>
          <w:highlight w:val="none"/>
          <w:shd w:val="clear" w:color="auto" w:fill="auto"/>
          <w:lang w:eastAsia="en-US" w:bidi="en-US"/>
        </w:rPr>
        <w:t>要求</w:t>
      </w:r>
      <w:r>
        <w:rPr>
          <w:rFonts w:hint="eastAsia" w:ascii="Times New Roman" w:hAnsi="Times New Roman" w:eastAsia="仿宋_GB2312" w:cs="Times New Roman"/>
          <w:color w:val="000000"/>
          <w:spacing w:val="0"/>
          <w:w w:val="100"/>
          <w:kern w:val="0"/>
          <w:position w:val="0"/>
          <w:sz w:val="32"/>
          <w:szCs w:val="32"/>
          <w:highlight w:val="none"/>
          <w:shd w:val="clear" w:color="auto" w:fill="auto"/>
          <w:lang w:val="en-US" w:eastAsia="zh-CN" w:bidi="en-US"/>
        </w:rPr>
        <w:t>对</w:t>
      </w:r>
      <w:r>
        <w:rPr>
          <w:rFonts w:hint="default" w:ascii="Times New Roman" w:hAnsi="Times New Roman" w:eastAsia="仿宋_GB2312" w:cs="Times New Roman"/>
          <w:color w:val="000000"/>
          <w:spacing w:val="0"/>
          <w:w w:val="100"/>
          <w:kern w:val="0"/>
          <w:position w:val="0"/>
          <w:sz w:val="32"/>
          <w:szCs w:val="32"/>
          <w:highlight w:val="none"/>
          <w:shd w:val="clear" w:color="auto" w:fill="auto"/>
          <w:lang w:eastAsia="en-US" w:bidi="en-US"/>
        </w:rPr>
        <w:t>项目</w:t>
      </w: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进行了履约验收，对辖区脱贫户收看电视情况进行了走访和群众满意度调查，对项目实施的全过程进行了较好的监督管理，使项目实施达到了预期效果。</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黑体" w:cs="Times New Roman"/>
          <w:color w:val="auto"/>
          <w:spacing w:val="0"/>
          <w:w w:val="100"/>
          <w:kern w:val="0"/>
          <w:position w:val="0"/>
          <w:sz w:val="32"/>
          <w:szCs w:val="32"/>
          <w:shd w:val="clear" w:color="auto" w:fill="auto"/>
          <w:lang w:eastAsia="en-US" w:bidi="en-US"/>
        </w:rPr>
      </w:pPr>
      <w:r>
        <w:rPr>
          <w:rFonts w:hint="default" w:ascii="Times New Roman" w:hAnsi="Times New Roman" w:eastAsia="黑体" w:cs="Times New Roman"/>
          <w:color w:val="auto"/>
          <w:spacing w:val="0"/>
          <w:w w:val="100"/>
          <w:kern w:val="0"/>
          <w:position w:val="0"/>
          <w:sz w:val="32"/>
          <w:szCs w:val="32"/>
          <w:shd w:val="clear" w:color="auto" w:fill="auto"/>
          <w:lang w:eastAsia="en-US" w:bidi="en-US"/>
        </w:rPr>
        <w:t>四、项目绩效情况</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楷体_GB2312" w:cs="Times New Roman"/>
          <w:b/>
          <w:bCs/>
          <w:color w:val="000000"/>
          <w:spacing w:val="0"/>
          <w:w w:val="100"/>
          <w:kern w:val="0"/>
          <w:position w:val="0"/>
          <w:sz w:val="32"/>
          <w:szCs w:val="32"/>
          <w:shd w:val="clear" w:color="auto" w:fill="auto"/>
          <w:lang w:eastAsia="en-US" w:bidi="en-US"/>
        </w:rPr>
      </w:pPr>
      <w:r>
        <w:rPr>
          <w:rFonts w:hint="default" w:ascii="Times New Roman" w:hAnsi="Times New Roman" w:eastAsia="楷体_GB2312" w:cs="Times New Roman"/>
          <w:b/>
          <w:bCs/>
          <w:color w:val="000000"/>
          <w:spacing w:val="0"/>
          <w:w w:val="100"/>
          <w:kern w:val="0"/>
          <w:position w:val="0"/>
          <w:sz w:val="32"/>
          <w:szCs w:val="32"/>
          <w:shd w:val="clear" w:color="auto" w:fill="auto"/>
          <w:lang w:eastAsia="en-US" w:bidi="en-US"/>
        </w:rPr>
        <w:t>（一）项目完成情况</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zh-CN" w:bidi="en-US"/>
        </w:rPr>
      </w:pP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总体上看，本项目设立依据充分，适用于政府采购服务，同时项目专业性较强，需借用第三方资源方能满足业务需求，具备购买服务的必要性；项目决策程序规范，项目服务数量与委托方要求一致，服务品质及成效满足委托方业务需求，在项目实施过程中未出现投诉及不合格情况，项目整体完成情况较好，数量指标完成率为100%，质量达标率为96.3%，均在2023年底前及时完成，成本控制在预算内，项目无资金结余，不存在违规记录。项目整体完成进度和完成内容情况如下</w:t>
      </w:r>
      <w:r>
        <w:rPr>
          <w:rFonts w:hint="default" w:ascii="Times New Roman" w:hAnsi="Times New Roman" w:eastAsia="仿宋_GB2312" w:cs="Times New Roman"/>
          <w:color w:val="000000"/>
          <w:spacing w:val="0"/>
          <w:w w:val="100"/>
          <w:kern w:val="0"/>
          <w:position w:val="0"/>
          <w:sz w:val="32"/>
          <w:szCs w:val="32"/>
          <w:shd w:val="clear" w:color="auto" w:fill="auto"/>
          <w:lang w:eastAsia="zh-CN" w:bidi="en-US"/>
        </w:rPr>
        <w:t>：</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b/>
          <w:bCs/>
          <w:color w:val="000000"/>
          <w:spacing w:val="0"/>
          <w:w w:val="100"/>
          <w:kern w:val="0"/>
          <w:position w:val="0"/>
          <w:sz w:val="32"/>
          <w:szCs w:val="32"/>
          <w:shd w:val="clear" w:color="auto" w:fill="auto"/>
          <w:lang w:eastAsia="en-US" w:bidi="en-US"/>
        </w:rPr>
        <w:t>1.项目完成数量方面：</w:t>
      </w: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项目实施涵盖了全县11810户脱贫户，数量指标完成率100%。</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b/>
          <w:bCs/>
          <w:color w:val="000000"/>
          <w:spacing w:val="0"/>
          <w:w w:val="100"/>
          <w:kern w:val="0"/>
          <w:position w:val="0"/>
          <w:sz w:val="32"/>
          <w:szCs w:val="32"/>
          <w:shd w:val="clear" w:color="auto" w:fill="auto"/>
          <w:lang w:eastAsia="en-US" w:bidi="en-US"/>
        </w:rPr>
        <w:t>2.项目完成质量方面：</w:t>
      </w: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项目实施过程中加强监督管理，承接主体制度健全，措施保障到位，群众满意度较高，项目完成质量达96.3%。</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b/>
          <w:bCs/>
          <w:color w:val="000000"/>
          <w:spacing w:val="0"/>
          <w:w w:val="100"/>
          <w:kern w:val="0"/>
          <w:position w:val="0"/>
          <w:sz w:val="32"/>
          <w:szCs w:val="32"/>
          <w:shd w:val="clear" w:color="auto" w:fill="auto"/>
          <w:lang w:eastAsia="en-US" w:bidi="en-US"/>
        </w:rPr>
        <w:t>3.项目完成时间：</w:t>
      </w: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约定项目服务期限为1年，承接方按约定的时间要求为脱贫户提供了1年的优质服务。</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b/>
          <w:bCs/>
          <w:color w:val="000000"/>
          <w:spacing w:val="0"/>
          <w:w w:val="100"/>
          <w:kern w:val="0"/>
          <w:position w:val="0"/>
          <w:sz w:val="32"/>
          <w:szCs w:val="32"/>
          <w:shd w:val="clear" w:color="auto" w:fill="auto"/>
          <w:lang w:eastAsia="en-US" w:bidi="en-US"/>
        </w:rPr>
        <w:t>4.项目成本控制方面：</w:t>
      </w: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项目实施严格控制成本，严格按照预算标准和预计服务对象，通过验收，核定服务脱贫户数量，规范资金结算，切实将项目支出成本控制在预算以内，预算执行率100%。</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楷体_GB2312" w:cs="Times New Roman"/>
          <w:b/>
          <w:bCs/>
          <w:color w:val="000000"/>
          <w:spacing w:val="0"/>
          <w:w w:val="100"/>
          <w:kern w:val="0"/>
          <w:position w:val="0"/>
          <w:sz w:val="32"/>
          <w:szCs w:val="32"/>
          <w:shd w:val="clear" w:color="auto" w:fill="auto"/>
          <w:lang w:eastAsia="en-US" w:bidi="en-US"/>
        </w:rPr>
      </w:pPr>
      <w:r>
        <w:rPr>
          <w:rFonts w:hint="default" w:ascii="Times New Roman" w:hAnsi="Times New Roman" w:eastAsia="楷体_GB2312" w:cs="Times New Roman"/>
          <w:b/>
          <w:bCs/>
          <w:color w:val="000000"/>
          <w:spacing w:val="0"/>
          <w:w w:val="100"/>
          <w:kern w:val="0"/>
          <w:position w:val="0"/>
          <w:sz w:val="32"/>
          <w:szCs w:val="32"/>
          <w:shd w:val="clear" w:color="auto" w:fill="auto"/>
          <w:lang w:eastAsia="en-US" w:bidi="en-US"/>
        </w:rPr>
        <w:t>（二）项目效益情况</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b/>
          <w:bCs/>
          <w:color w:val="000000"/>
          <w:spacing w:val="0"/>
          <w:w w:val="100"/>
          <w:kern w:val="0"/>
          <w:position w:val="0"/>
          <w:sz w:val="32"/>
          <w:szCs w:val="32"/>
          <w:shd w:val="clear" w:color="auto" w:fill="auto"/>
          <w:lang w:eastAsia="en-US" w:bidi="en-US"/>
        </w:rPr>
        <w:t>1.经济效益：</w:t>
      </w: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该项目性质为服务项目，无经济效益。</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b/>
          <w:bCs/>
          <w:color w:val="000000"/>
          <w:spacing w:val="0"/>
          <w:w w:val="100"/>
          <w:kern w:val="0"/>
          <w:position w:val="0"/>
          <w:sz w:val="32"/>
          <w:szCs w:val="32"/>
          <w:shd w:val="clear" w:color="auto" w:fill="auto"/>
          <w:lang w:eastAsia="en-US" w:bidi="en-US"/>
        </w:rPr>
        <w:t>2.社会效益：</w:t>
      </w: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通过该项目的实施确保了全县所有脱贫户群众能够收看数字电视节目，保障了困难群众的文化权益，具有较好的社会效益。</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黑体" w:cs="Times New Roman"/>
          <w:color w:val="auto"/>
          <w:spacing w:val="0"/>
          <w:w w:val="100"/>
          <w:kern w:val="0"/>
          <w:position w:val="0"/>
          <w:sz w:val="32"/>
          <w:szCs w:val="32"/>
          <w:shd w:val="clear" w:color="auto" w:fill="auto"/>
          <w:lang w:eastAsia="en-US" w:bidi="en-US"/>
        </w:rPr>
      </w:pPr>
      <w:r>
        <w:rPr>
          <w:rFonts w:hint="default" w:ascii="Times New Roman" w:hAnsi="Times New Roman" w:eastAsia="黑体" w:cs="Times New Roman"/>
          <w:color w:val="auto"/>
          <w:spacing w:val="0"/>
          <w:w w:val="100"/>
          <w:kern w:val="0"/>
          <w:position w:val="0"/>
          <w:sz w:val="32"/>
          <w:szCs w:val="32"/>
          <w:shd w:val="clear" w:color="auto" w:fill="auto"/>
          <w:lang w:eastAsia="en-US" w:bidi="en-US"/>
        </w:rPr>
        <w:t>五、评价结论及建议</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楷体_GB2312" w:cs="Times New Roman"/>
          <w:b/>
          <w:bCs/>
          <w:color w:val="000000"/>
          <w:spacing w:val="0"/>
          <w:w w:val="100"/>
          <w:kern w:val="0"/>
          <w:position w:val="0"/>
          <w:sz w:val="32"/>
          <w:szCs w:val="32"/>
          <w:shd w:val="clear" w:color="auto" w:fill="auto"/>
          <w:lang w:eastAsia="en-US" w:bidi="en-US"/>
        </w:rPr>
      </w:pPr>
      <w:r>
        <w:rPr>
          <w:rFonts w:hint="default" w:ascii="Times New Roman" w:hAnsi="Times New Roman" w:eastAsia="楷体_GB2312" w:cs="Times New Roman"/>
          <w:b/>
          <w:bCs/>
          <w:color w:val="000000"/>
          <w:spacing w:val="0"/>
          <w:w w:val="100"/>
          <w:kern w:val="0"/>
          <w:position w:val="0"/>
          <w:sz w:val="32"/>
          <w:szCs w:val="32"/>
          <w:shd w:val="clear" w:color="auto" w:fill="auto"/>
          <w:lang w:eastAsia="en-US" w:bidi="en-US"/>
        </w:rPr>
        <w:t>（一）评价结论</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本项目设立依据充分，适用于政府采购服务，同时项目专业性较强，需借用第三方资源方能满足业务需求，具备购买服务的必要性；项目决策程序规范，项目服务数量与委托方要求一致，服务品质及成效满足委托方业务需求，在项目实施过程中未出现投诉及不合格情况，项目整体完成情况较好，数量指标完成率为100%，质量达标率为96.3%，均在2023年底前及时完成，成本控制在预算内，项目无资金结余，不存在违规记录。项目整体自评得分95分。</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楷体_GB2312" w:cs="Times New Roman"/>
          <w:b/>
          <w:bCs/>
          <w:color w:val="000000"/>
          <w:spacing w:val="0"/>
          <w:w w:val="100"/>
          <w:kern w:val="0"/>
          <w:position w:val="0"/>
          <w:sz w:val="32"/>
          <w:szCs w:val="32"/>
          <w:shd w:val="clear" w:color="auto" w:fill="auto"/>
          <w:lang w:eastAsia="en-US" w:bidi="en-US"/>
        </w:rPr>
      </w:pPr>
      <w:r>
        <w:rPr>
          <w:rFonts w:hint="default" w:ascii="Times New Roman" w:hAnsi="Times New Roman" w:eastAsia="楷体_GB2312" w:cs="Times New Roman"/>
          <w:b/>
          <w:bCs/>
          <w:color w:val="000000"/>
          <w:spacing w:val="0"/>
          <w:w w:val="100"/>
          <w:kern w:val="0"/>
          <w:position w:val="0"/>
          <w:sz w:val="32"/>
          <w:szCs w:val="32"/>
          <w:shd w:val="clear" w:color="auto" w:fill="auto"/>
          <w:lang w:eastAsia="en-US" w:bidi="en-US"/>
        </w:rPr>
        <w:t>（二）存在的问题</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通过项目自评，主要存在的问题是项目预算表中“成本”预算测算未细化。</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楷体_GB2312" w:cs="Times New Roman"/>
          <w:b/>
          <w:bCs/>
          <w:color w:val="000000"/>
          <w:spacing w:val="0"/>
          <w:w w:val="100"/>
          <w:kern w:val="0"/>
          <w:position w:val="0"/>
          <w:sz w:val="32"/>
          <w:szCs w:val="32"/>
          <w:shd w:val="clear" w:color="auto" w:fill="auto"/>
          <w:lang w:eastAsia="en-US" w:bidi="en-US"/>
        </w:rPr>
      </w:pPr>
      <w:r>
        <w:rPr>
          <w:rFonts w:hint="default" w:ascii="Times New Roman" w:hAnsi="Times New Roman" w:eastAsia="楷体_GB2312" w:cs="Times New Roman"/>
          <w:b/>
          <w:bCs/>
          <w:color w:val="000000"/>
          <w:spacing w:val="0"/>
          <w:w w:val="100"/>
          <w:kern w:val="0"/>
          <w:position w:val="0"/>
          <w:sz w:val="32"/>
          <w:szCs w:val="32"/>
          <w:shd w:val="clear" w:color="auto" w:fill="auto"/>
          <w:lang w:eastAsia="en-US" w:bidi="en-US"/>
        </w:rPr>
        <w:t>（三）相关建议</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无</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p>
    <w:p>
      <w:pPr>
        <w:keepNext w:val="0"/>
        <w:keepLines w:val="0"/>
        <w:pageBreakBefore w:val="0"/>
        <w:widowControl w:val="0"/>
        <w:shd w:val="clear" w:color="auto" w:fill="auto"/>
        <w:kinsoku/>
        <w:wordWrap/>
        <w:overflowPunct/>
        <w:topLinePunct w:val="0"/>
        <w:autoSpaceDE/>
        <w:autoSpaceDN/>
        <w:bidi w:val="0"/>
        <w:adjustRightInd/>
        <w:snapToGrid/>
        <w:spacing w:before="0" w:after="0" w:line="550" w:lineRule="exact"/>
        <w:ind w:left="0" w:right="0" w:firstLine="640"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附件：2024年县级专项预算项目支出绩效评价指标体系</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50" w:lineRule="exact"/>
        <w:ind w:left="0" w:right="0" w:firstLine="640"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p>
    <w:p>
      <w:pPr>
        <w:keepNext w:val="0"/>
        <w:keepLines w:val="0"/>
        <w:pageBreakBefore w:val="0"/>
        <w:widowControl w:val="0"/>
        <w:shd w:val="clear" w:color="auto" w:fill="auto"/>
        <w:kinsoku/>
        <w:wordWrap/>
        <w:overflowPunct/>
        <w:topLinePunct w:val="0"/>
        <w:autoSpaceDE/>
        <w:autoSpaceDN/>
        <w:bidi w:val="0"/>
        <w:adjustRightInd/>
        <w:snapToGrid/>
        <w:spacing w:before="0" w:after="0" w:line="550" w:lineRule="exact"/>
        <w:ind w:left="0" w:right="0" w:firstLine="640"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p>
    <w:p>
      <w:pPr>
        <w:keepNext w:val="0"/>
        <w:keepLines w:val="0"/>
        <w:pageBreakBefore w:val="0"/>
        <w:widowControl w:val="0"/>
        <w:shd w:val="clear" w:color="auto" w:fill="auto"/>
        <w:tabs>
          <w:tab w:val="left" w:pos="8190"/>
        </w:tabs>
        <w:kinsoku/>
        <w:wordWrap/>
        <w:overflowPunct/>
        <w:topLinePunct w:val="0"/>
        <w:autoSpaceDE/>
        <w:autoSpaceDN/>
        <w:bidi w:val="0"/>
        <w:adjustRightInd/>
        <w:snapToGrid/>
        <w:spacing w:before="0" w:after="0" w:line="550" w:lineRule="exact"/>
        <w:ind w:left="0" w:right="0" w:firstLine="4160" w:firstLineChars="13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zh-CN" w:bidi="en-US"/>
        </w:rPr>
      </w:pP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大英县文化广播电视和旅游局</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50" w:lineRule="exact"/>
        <w:ind w:left="0" w:leftChars="0" w:right="0" w:firstLine="5015" w:firstLineChars="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2024年</w:t>
      </w:r>
      <w:r>
        <w:rPr>
          <w:rFonts w:hint="eastAsia" w:ascii="Times New Roman" w:hAnsi="Times New Roman" w:eastAsia="仿宋_GB2312" w:cs="Times New Roman"/>
          <w:color w:val="000000"/>
          <w:spacing w:val="0"/>
          <w:w w:val="100"/>
          <w:kern w:val="0"/>
          <w:position w:val="0"/>
          <w:sz w:val="32"/>
          <w:szCs w:val="32"/>
          <w:shd w:val="clear" w:color="auto" w:fill="auto"/>
          <w:lang w:val="en-US" w:eastAsia="zh-CN" w:bidi="en-US"/>
        </w:rPr>
        <w:t>5</w:t>
      </w: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月</w:t>
      </w:r>
      <w:r>
        <w:rPr>
          <w:rFonts w:hint="eastAsia" w:ascii="Times New Roman" w:hAnsi="Times New Roman" w:eastAsia="仿宋_GB2312" w:cs="Times New Roman"/>
          <w:color w:val="000000"/>
          <w:spacing w:val="0"/>
          <w:w w:val="100"/>
          <w:kern w:val="0"/>
          <w:position w:val="0"/>
          <w:sz w:val="32"/>
          <w:szCs w:val="32"/>
          <w:shd w:val="clear" w:color="auto" w:fill="auto"/>
          <w:lang w:val="en-US" w:eastAsia="zh-CN" w:bidi="en-US"/>
        </w:rPr>
        <w:t>10</w:t>
      </w: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日</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p>
    <w:p>
      <w:pPr>
        <w:pStyle w:val="11"/>
        <w:ind w:left="0" w:leftChars="0" w:firstLine="0" w:firstLineChars="0"/>
        <w:rPr>
          <w:rFonts w:hint="default" w:ascii="Times New Roman" w:hAnsi="Times New Roman" w:eastAsia="黑体" w:cs="Times New Roman"/>
          <w:sz w:val="32"/>
          <w:szCs w:val="32"/>
          <w:lang w:val="en-US" w:eastAsia="zh-CN"/>
        </w:rPr>
      </w:pPr>
    </w:p>
    <w:p>
      <w:pPr>
        <w:pStyle w:val="11"/>
        <w:ind w:left="0" w:leftChars="0" w:firstLine="0" w:firstLineChars="0"/>
        <w:rPr>
          <w:rFonts w:hint="default" w:ascii="Times New Roman" w:hAnsi="Times New Roman" w:eastAsia="黑体" w:cs="Times New Roman"/>
          <w:sz w:val="32"/>
          <w:szCs w:val="32"/>
          <w:lang w:val="en-US" w:eastAsia="zh-CN"/>
        </w:rPr>
      </w:pPr>
    </w:p>
    <w:p>
      <w:pPr>
        <w:pStyle w:val="11"/>
        <w:ind w:left="0" w:leftChars="0" w:firstLine="0" w:firstLineChars="0"/>
        <w:rPr>
          <w:rFonts w:hint="default" w:ascii="Times New Roman" w:hAnsi="Times New Roman" w:eastAsia="黑体" w:cs="Times New Roman"/>
          <w:sz w:val="32"/>
          <w:szCs w:val="32"/>
          <w:lang w:val="en-US" w:eastAsia="zh-CN"/>
        </w:rPr>
        <w:sectPr>
          <w:footerReference r:id="rId3" w:type="default"/>
          <w:pgSz w:w="11910" w:h="16840"/>
          <w:pgMar w:top="1871" w:right="1474" w:bottom="1361" w:left="1531" w:header="850" w:footer="1134" w:gutter="0"/>
          <w:pgNumType w:fmt="decimal" w:start="1"/>
          <w:cols w:space="0" w:num="1"/>
          <w:rtlGutter w:val="0"/>
          <w:docGrid w:linePitch="312" w:charSpace="0"/>
        </w:sectPr>
      </w:pPr>
    </w:p>
    <w:p>
      <w:pPr>
        <w:pStyle w:val="11"/>
        <w:ind w:left="0" w:leftChars="0" w:firstLine="0" w:firstLineChars="0"/>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附件</w:t>
      </w:r>
    </w:p>
    <w:p>
      <w:pPr>
        <w:pStyle w:val="11"/>
        <w:keepNext w:val="0"/>
        <w:keepLines w:val="0"/>
        <w:pageBreakBefore w:val="0"/>
        <w:widowControl w:val="0"/>
        <w:kinsoku/>
        <w:wordWrap/>
        <w:overflowPunct/>
        <w:topLinePunct w:val="0"/>
        <w:autoSpaceDE/>
        <w:autoSpaceDN/>
        <w:bidi w:val="0"/>
        <w:adjustRightInd/>
        <w:snapToGrid/>
        <w:spacing w:before="0" w:line="600" w:lineRule="exact"/>
        <w:ind w:left="0" w:leftChars="0" w:firstLine="0" w:firstLineChars="0"/>
        <w:jc w:val="center"/>
        <w:textAlignment w:val="auto"/>
        <w:rPr>
          <w:rFonts w:hint="default" w:ascii="Times New Roman" w:hAnsi="Times New Roman" w:eastAsia="方正小标宋简体" w:cs="Times New Roman"/>
          <w:sz w:val="36"/>
          <w:szCs w:val="36"/>
          <w:lang w:val="en-US" w:eastAsia="zh-CN"/>
        </w:rPr>
      </w:pPr>
      <w:r>
        <w:rPr>
          <w:rFonts w:hint="default" w:ascii="Times New Roman" w:hAnsi="Times New Roman" w:eastAsia="方正小标宋简体" w:cs="Times New Roman"/>
          <w:sz w:val="36"/>
          <w:szCs w:val="36"/>
          <w:lang w:val="en-US" w:eastAsia="zh-CN"/>
        </w:rPr>
        <w:t>2024年县级专项预算项目支出绩效评价指标体系</w:t>
      </w:r>
    </w:p>
    <w:tbl>
      <w:tblPr>
        <w:tblStyle w:val="14"/>
        <w:tblW w:w="1588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75"/>
        <w:gridCol w:w="375"/>
        <w:gridCol w:w="450"/>
        <w:gridCol w:w="645"/>
        <w:gridCol w:w="480"/>
        <w:gridCol w:w="660"/>
        <w:gridCol w:w="675"/>
        <w:gridCol w:w="1215"/>
        <w:gridCol w:w="570"/>
        <w:gridCol w:w="390"/>
        <w:gridCol w:w="570"/>
        <w:gridCol w:w="600"/>
        <w:gridCol w:w="585"/>
        <w:gridCol w:w="555"/>
        <w:gridCol w:w="1950"/>
        <w:gridCol w:w="570"/>
        <w:gridCol w:w="570"/>
        <w:gridCol w:w="525"/>
        <w:gridCol w:w="420"/>
        <w:gridCol w:w="420"/>
        <w:gridCol w:w="450"/>
        <w:gridCol w:w="540"/>
        <w:gridCol w:w="555"/>
        <w:gridCol w:w="495"/>
        <w:gridCol w:w="660"/>
        <w:gridCol w:w="4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0" w:hRule="atLeast"/>
          <w:tblHeader/>
          <w:jc w:val="center"/>
        </w:trPr>
        <w:tc>
          <w:tcPr>
            <w:tcW w:w="194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b/>
                <w:bCs/>
                <w:i w:val="0"/>
                <w:iCs w:val="0"/>
                <w:color w:val="auto"/>
                <w:sz w:val="21"/>
                <w:szCs w:val="21"/>
                <w:u w:val="none"/>
              </w:rPr>
            </w:pPr>
            <w:r>
              <w:rPr>
                <w:rFonts w:hint="default" w:ascii="Times New Roman" w:hAnsi="Times New Roman" w:eastAsia="宋体" w:cs="Times New Roman"/>
                <w:b/>
                <w:bCs/>
                <w:i w:val="0"/>
                <w:iCs w:val="0"/>
                <w:color w:val="auto"/>
                <w:kern w:val="0"/>
                <w:sz w:val="21"/>
                <w:szCs w:val="21"/>
                <w:u w:val="none"/>
                <w:lang w:val="en-US" w:eastAsia="zh-CN" w:bidi="ar"/>
              </w:rPr>
              <w:t>分层分类指标</w:t>
            </w:r>
          </w:p>
        </w:tc>
        <w:tc>
          <w:tcPr>
            <w:tcW w:w="4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b/>
                <w:bCs/>
                <w:i w:val="0"/>
                <w:iCs w:val="0"/>
                <w:color w:val="auto"/>
                <w:sz w:val="21"/>
                <w:szCs w:val="21"/>
                <w:u w:val="none"/>
              </w:rPr>
            </w:pPr>
            <w:r>
              <w:rPr>
                <w:rFonts w:hint="default" w:ascii="Times New Roman" w:hAnsi="Times New Roman" w:eastAsia="宋体" w:cs="Times New Roman"/>
                <w:b/>
                <w:bCs/>
                <w:i w:val="0"/>
                <w:iCs w:val="0"/>
                <w:color w:val="auto"/>
                <w:kern w:val="0"/>
                <w:sz w:val="21"/>
                <w:szCs w:val="21"/>
                <w:u w:val="none"/>
                <w:lang w:val="en-US" w:eastAsia="zh-CN" w:bidi="ar"/>
              </w:rPr>
              <w:t>分值</w:t>
            </w:r>
          </w:p>
        </w:tc>
        <w:tc>
          <w:tcPr>
            <w:tcW w:w="6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b/>
                <w:bCs/>
                <w:i w:val="0"/>
                <w:iCs w:val="0"/>
                <w:color w:val="auto"/>
                <w:sz w:val="21"/>
                <w:szCs w:val="21"/>
                <w:u w:val="none"/>
              </w:rPr>
            </w:pPr>
            <w:r>
              <w:rPr>
                <w:rFonts w:hint="default" w:ascii="Times New Roman" w:hAnsi="Times New Roman" w:eastAsia="宋体" w:cs="Times New Roman"/>
                <w:b/>
                <w:bCs/>
                <w:i w:val="0"/>
                <w:iCs w:val="0"/>
                <w:color w:val="auto"/>
                <w:kern w:val="0"/>
                <w:sz w:val="21"/>
                <w:szCs w:val="21"/>
                <w:u w:val="none"/>
                <w:lang w:val="en-US" w:eastAsia="zh-CN" w:bidi="ar"/>
              </w:rPr>
              <w:t>目标值</w:t>
            </w: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b/>
                <w:bCs/>
                <w:i w:val="0"/>
                <w:iCs w:val="0"/>
                <w:color w:val="auto"/>
                <w:sz w:val="21"/>
                <w:szCs w:val="21"/>
                <w:u w:val="none"/>
              </w:rPr>
            </w:pPr>
            <w:r>
              <w:rPr>
                <w:rFonts w:hint="default" w:ascii="Times New Roman" w:hAnsi="Times New Roman" w:eastAsia="宋体" w:cs="Times New Roman"/>
                <w:b/>
                <w:bCs/>
                <w:i w:val="0"/>
                <w:iCs w:val="0"/>
                <w:color w:val="auto"/>
                <w:kern w:val="0"/>
                <w:sz w:val="21"/>
                <w:szCs w:val="21"/>
                <w:u w:val="none"/>
                <w:lang w:val="en-US" w:eastAsia="zh-CN" w:bidi="ar"/>
              </w:rPr>
              <w:t>完成值</w:t>
            </w:r>
          </w:p>
        </w:tc>
        <w:tc>
          <w:tcPr>
            <w:tcW w:w="12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b/>
                <w:bCs/>
                <w:i w:val="0"/>
                <w:iCs w:val="0"/>
                <w:color w:val="auto"/>
                <w:sz w:val="21"/>
                <w:szCs w:val="21"/>
                <w:u w:val="none"/>
              </w:rPr>
            </w:pPr>
            <w:r>
              <w:rPr>
                <w:rFonts w:hint="default" w:ascii="Times New Roman" w:hAnsi="Times New Roman" w:eastAsia="宋体" w:cs="Times New Roman"/>
                <w:b/>
                <w:bCs/>
                <w:i w:val="0"/>
                <w:iCs w:val="0"/>
                <w:color w:val="auto"/>
                <w:kern w:val="0"/>
                <w:sz w:val="21"/>
                <w:szCs w:val="21"/>
                <w:u w:val="none"/>
                <w:lang w:val="en-US" w:eastAsia="zh-CN" w:bidi="ar"/>
              </w:rPr>
              <w:t>指标解释</w:t>
            </w:r>
          </w:p>
        </w:tc>
        <w:tc>
          <w:tcPr>
            <w:tcW w:w="327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b/>
                <w:bCs/>
                <w:i w:val="0"/>
                <w:iCs w:val="0"/>
                <w:color w:val="auto"/>
                <w:sz w:val="21"/>
                <w:szCs w:val="21"/>
                <w:u w:val="none"/>
              </w:rPr>
            </w:pPr>
            <w:r>
              <w:rPr>
                <w:rFonts w:hint="default" w:ascii="Times New Roman" w:hAnsi="Times New Roman" w:eastAsia="宋体" w:cs="Times New Roman"/>
                <w:b/>
                <w:bCs/>
                <w:i w:val="0"/>
                <w:iCs w:val="0"/>
                <w:color w:val="auto"/>
                <w:kern w:val="0"/>
                <w:sz w:val="21"/>
                <w:szCs w:val="21"/>
                <w:u w:val="none"/>
                <w:lang w:val="en-US" w:eastAsia="zh-CN" w:bidi="ar"/>
              </w:rPr>
              <w:t>评分方法</w:t>
            </w:r>
          </w:p>
        </w:tc>
        <w:tc>
          <w:tcPr>
            <w:tcW w:w="19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b/>
                <w:bCs/>
                <w:i w:val="0"/>
                <w:iCs w:val="0"/>
                <w:color w:val="auto"/>
                <w:sz w:val="21"/>
                <w:szCs w:val="21"/>
                <w:u w:val="none"/>
              </w:rPr>
            </w:pPr>
            <w:r>
              <w:rPr>
                <w:rFonts w:hint="default" w:ascii="Times New Roman" w:hAnsi="Times New Roman" w:eastAsia="宋体" w:cs="Times New Roman"/>
                <w:b/>
                <w:bCs/>
                <w:i w:val="0"/>
                <w:iCs w:val="0"/>
                <w:color w:val="auto"/>
                <w:kern w:val="0"/>
                <w:sz w:val="21"/>
                <w:szCs w:val="21"/>
                <w:u w:val="none"/>
                <w:lang w:val="en-US" w:eastAsia="zh-CN" w:bidi="ar"/>
              </w:rPr>
              <w:t>评价要点及说明</w:t>
            </w:r>
          </w:p>
        </w:tc>
        <w:tc>
          <w:tcPr>
            <w:tcW w:w="11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b/>
                <w:bCs/>
                <w:i w:val="0"/>
                <w:iCs w:val="0"/>
                <w:color w:val="auto"/>
                <w:sz w:val="21"/>
                <w:szCs w:val="21"/>
                <w:u w:val="none"/>
              </w:rPr>
            </w:pPr>
            <w:r>
              <w:rPr>
                <w:rFonts w:hint="default" w:ascii="Times New Roman" w:hAnsi="Times New Roman" w:eastAsia="宋体" w:cs="Times New Roman"/>
                <w:b/>
                <w:bCs/>
                <w:i w:val="0"/>
                <w:iCs w:val="0"/>
                <w:color w:val="auto"/>
                <w:kern w:val="0"/>
                <w:sz w:val="21"/>
                <w:szCs w:val="21"/>
                <w:u w:val="none"/>
                <w:lang w:val="en-US" w:eastAsia="zh-CN" w:bidi="ar"/>
              </w:rPr>
              <w:t>评价方式</w:t>
            </w:r>
          </w:p>
        </w:tc>
        <w:tc>
          <w:tcPr>
            <w:tcW w:w="9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b/>
                <w:bCs/>
                <w:i w:val="0"/>
                <w:iCs w:val="0"/>
                <w:color w:val="auto"/>
                <w:sz w:val="21"/>
                <w:szCs w:val="21"/>
                <w:u w:val="none"/>
              </w:rPr>
            </w:pPr>
            <w:r>
              <w:rPr>
                <w:rFonts w:hint="default" w:ascii="Times New Roman" w:hAnsi="Times New Roman" w:eastAsia="宋体" w:cs="Times New Roman"/>
                <w:b/>
                <w:bCs/>
                <w:i w:val="0"/>
                <w:iCs w:val="0"/>
                <w:color w:val="auto"/>
                <w:kern w:val="0"/>
                <w:sz w:val="21"/>
                <w:szCs w:val="21"/>
                <w:u w:val="none"/>
                <w:lang w:val="en-US" w:eastAsia="zh-CN" w:bidi="ar"/>
              </w:rPr>
              <w:t>评价属性</w:t>
            </w:r>
          </w:p>
        </w:tc>
        <w:tc>
          <w:tcPr>
            <w:tcW w:w="2460"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bottom"/>
              <w:rPr>
                <w:rFonts w:hint="default" w:ascii="Times New Roman" w:hAnsi="Times New Roman" w:eastAsia="宋体" w:cs="Times New Roman"/>
                <w:b/>
                <w:bCs/>
                <w:i w:val="0"/>
                <w:iCs w:val="0"/>
                <w:color w:val="auto"/>
                <w:sz w:val="21"/>
                <w:szCs w:val="21"/>
                <w:u w:val="none"/>
              </w:rPr>
            </w:pPr>
            <w:r>
              <w:rPr>
                <w:rFonts w:hint="default" w:ascii="Times New Roman" w:hAnsi="Times New Roman" w:eastAsia="宋体" w:cs="Times New Roman"/>
                <w:b/>
                <w:bCs/>
                <w:i w:val="0"/>
                <w:iCs w:val="0"/>
                <w:color w:val="auto"/>
                <w:kern w:val="0"/>
                <w:sz w:val="21"/>
                <w:szCs w:val="21"/>
                <w:u w:val="none"/>
                <w:lang w:val="en-US" w:eastAsia="zh-CN" w:bidi="ar"/>
              </w:rPr>
              <w:t>定量评价标准</w:t>
            </w:r>
          </w:p>
        </w:tc>
        <w:tc>
          <w:tcPr>
            <w:tcW w:w="6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b/>
                <w:bCs/>
                <w:i w:val="0"/>
                <w:iCs w:val="0"/>
                <w:color w:val="auto"/>
                <w:sz w:val="21"/>
                <w:szCs w:val="21"/>
                <w:u w:val="none"/>
              </w:rPr>
            </w:pPr>
            <w:r>
              <w:rPr>
                <w:rFonts w:hint="default" w:ascii="Times New Roman" w:hAnsi="Times New Roman" w:eastAsia="宋体" w:cs="Times New Roman"/>
                <w:b/>
                <w:bCs/>
                <w:i w:val="0"/>
                <w:iCs w:val="0"/>
                <w:color w:val="auto"/>
                <w:kern w:val="0"/>
                <w:sz w:val="21"/>
                <w:szCs w:val="21"/>
                <w:u w:val="none"/>
                <w:lang w:val="en-US" w:eastAsia="zh-CN" w:bidi="ar"/>
              </w:rPr>
              <w:t>评价过程</w:t>
            </w:r>
            <w:r>
              <w:rPr>
                <w:rFonts w:hint="default" w:ascii="Times New Roman" w:hAnsi="Times New Roman" w:eastAsia="宋体" w:cs="Times New Roman"/>
                <w:b/>
                <w:bCs/>
                <w:i w:val="0"/>
                <w:iCs w:val="0"/>
                <w:color w:val="auto"/>
                <w:kern w:val="0"/>
                <w:sz w:val="21"/>
                <w:szCs w:val="21"/>
                <w:u w:val="none"/>
                <w:lang w:val="en-US" w:eastAsia="zh-CN" w:bidi="ar"/>
              </w:rPr>
              <w:br w:type="textWrapping"/>
            </w:r>
            <w:r>
              <w:rPr>
                <w:rFonts w:hint="default" w:ascii="Times New Roman" w:hAnsi="Times New Roman" w:eastAsia="宋体" w:cs="Times New Roman"/>
                <w:b/>
                <w:bCs/>
                <w:i w:val="0"/>
                <w:iCs w:val="0"/>
                <w:color w:val="auto"/>
                <w:kern w:val="0"/>
                <w:sz w:val="21"/>
                <w:szCs w:val="21"/>
                <w:u w:val="none"/>
                <w:lang w:val="en-US" w:eastAsia="zh-CN" w:bidi="ar"/>
              </w:rPr>
              <w:t>（只写扣分项的原因）</w:t>
            </w:r>
          </w:p>
        </w:tc>
        <w:tc>
          <w:tcPr>
            <w:tcW w:w="4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b/>
                <w:bCs/>
                <w:i w:val="0"/>
                <w:iCs w:val="0"/>
                <w:color w:val="auto"/>
                <w:sz w:val="21"/>
                <w:szCs w:val="21"/>
                <w:u w:val="none"/>
              </w:rPr>
            </w:pPr>
            <w:r>
              <w:rPr>
                <w:rFonts w:hint="default" w:ascii="Times New Roman" w:hAnsi="Times New Roman" w:eastAsia="宋体" w:cs="Times New Roman"/>
                <w:b/>
                <w:bCs/>
                <w:i w:val="0"/>
                <w:iCs w:val="0"/>
                <w:color w:val="auto"/>
                <w:kern w:val="0"/>
                <w:sz w:val="21"/>
                <w:szCs w:val="21"/>
                <w:u w:val="none"/>
                <w:lang w:val="en-US" w:eastAsia="zh-CN" w:bidi="ar"/>
              </w:rPr>
              <w:t>自评</w:t>
            </w:r>
            <w:r>
              <w:rPr>
                <w:rFonts w:hint="default" w:ascii="Times New Roman" w:hAnsi="Times New Roman" w:eastAsia="宋体" w:cs="Times New Roman"/>
                <w:b/>
                <w:bCs/>
                <w:i w:val="0"/>
                <w:iCs w:val="0"/>
                <w:color w:val="auto"/>
                <w:kern w:val="0"/>
                <w:sz w:val="21"/>
                <w:szCs w:val="21"/>
                <w:u w:val="none"/>
                <w:lang w:val="en-US" w:eastAsia="zh-CN" w:bidi="ar"/>
              </w:rPr>
              <w:br w:type="textWrapping"/>
            </w:r>
            <w:r>
              <w:rPr>
                <w:rFonts w:hint="default" w:ascii="Times New Roman" w:hAnsi="Times New Roman" w:eastAsia="宋体" w:cs="Times New Roman"/>
                <w:b/>
                <w:bCs/>
                <w:i w:val="0"/>
                <w:iCs w:val="0"/>
                <w:color w:val="auto"/>
                <w:kern w:val="0"/>
                <w:sz w:val="21"/>
                <w:szCs w:val="21"/>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0" w:hRule="atLeast"/>
          <w:tblHeader/>
          <w:jc w:val="center"/>
        </w:trPr>
        <w:tc>
          <w:tcPr>
            <w:tcW w:w="4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b/>
                <w:bCs/>
                <w:i w:val="0"/>
                <w:iCs w:val="0"/>
                <w:color w:val="auto"/>
                <w:sz w:val="21"/>
                <w:szCs w:val="21"/>
                <w:u w:val="none"/>
              </w:rPr>
            </w:pPr>
            <w:r>
              <w:rPr>
                <w:rFonts w:hint="default" w:ascii="Times New Roman" w:hAnsi="Times New Roman" w:eastAsia="宋体" w:cs="Times New Roman"/>
                <w:b/>
                <w:bCs/>
                <w:i w:val="0"/>
                <w:iCs w:val="0"/>
                <w:color w:val="auto"/>
                <w:kern w:val="0"/>
                <w:sz w:val="21"/>
                <w:szCs w:val="21"/>
                <w:u w:val="none"/>
                <w:lang w:val="en-US" w:eastAsia="zh-CN" w:bidi="ar"/>
              </w:rPr>
              <w:t>分层指标</w:t>
            </w:r>
          </w:p>
        </w:tc>
        <w:tc>
          <w:tcPr>
            <w:tcW w:w="3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b/>
                <w:bCs/>
                <w:i w:val="0"/>
                <w:iCs w:val="0"/>
                <w:color w:val="auto"/>
                <w:sz w:val="21"/>
                <w:szCs w:val="21"/>
                <w:u w:val="none"/>
              </w:rPr>
            </w:pPr>
            <w:r>
              <w:rPr>
                <w:rFonts w:hint="default" w:ascii="Times New Roman" w:hAnsi="Times New Roman" w:eastAsia="宋体" w:cs="Times New Roman"/>
                <w:b/>
                <w:bCs/>
                <w:i w:val="0"/>
                <w:iCs w:val="0"/>
                <w:color w:val="auto"/>
                <w:kern w:val="0"/>
                <w:sz w:val="21"/>
                <w:szCs w:val="21"/>
                <w:u w:val="none"/>
                <w:lang w:val="en-US" w:eastAsia="zh-CN" w:bidi="ar"/>
              </w:rPr>
              <w:t>适用</w:t>
            </w:r>
            <w:r>
              <w:rPr>
                <w:rFonts w:hint="default" w:ascii="Times New Roman" w:hAnsi="Times New Roman" w:eastAsia="宋体" w:cs="Times New Roman"/>
                <w:b/>
                <w:bCs/>
                <w:i w:val="0"/>
                <w:iCs w:val="0"/>
                <w:color w:val="auto"/>
                <w:kern w:val="0"/>
                <w:sz w:val="21"/>
                <w:szCs w:val="21"/>
                <w:u w:val="none"/>
                <w:lang w:val="en-US" w:eastAsia="zh-CN" w:bidi="ar"/>
              </w:rPr>
              <w:br w:type="textWrapping"/>
            </w:r>
            <w:r>
              <w:rPr>
                <w:rFonts w:hint="default" w:ascii="Times New Roman" w:hAnsi="Times New Roman" w:eastAsia="宋体" w:cs="Times New Roman"/>
                <w:b/>
                <w:bCs/>
                <w:i w:val="0"/>
                <w:iCs w:val="0"/>
                <w:color w:val="auto"/>
                <w:kern w:val="0"/>
                <w:sz w:val="21"/>
                <w:szCs w:val="21"/>
                <w:u w:val="none"/>
                <w:lang w:val="en-US" w:eastAsia="zh-CN" w:bidi="ar"/>
              </w:rPr>
              <w:t>范围</w:t>
            </w:r>
          </w:p>
        </w:tc>
        <w:tc>
          <w:tcPr>
            <w:tcW w:w="4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b/>
                <w:bCs/>
                <w:i w:val="0"/>
                <w:iCs w:val="0"/>
                <w:color w:val="auto"/>
                <w:sz w:val="21"/>
                <w:szCs w:val="21"/>
                <w:u w:val="none"/>
              </w:rPr>
            </w:pPr>
            <w:r>
              <w:rPr>
                <w:rFonts w:hint="default" w:ascii="Times New Roman" w:hAnsi="Times New Roman" w:eastAsia="宋体" w:cs="Times New Roman"/>
                <w:b/>
                <w:bCs/>
                <w:i w:val="0"/>
                <w:iCs w:val="0"/>
                <w:color w:val="auto"/>
                <w:kern w:val="0"/>
                <w:sz w:val="21"/>
                <w:szCs w:val="21"/>
                <w:u w:val="none"/>
                <w:lang w:val="en-US" w:eastAsia="zh-CN" w:bidi="ar"/>
              </w:rPr>
              <w:t>一级指标</w:t>
            </w:r>
          </w:p>
        </w:tc>
        <w:tc>
          <w:tcPr>
            <w:tcW w:w="6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b/>
                <w:bCs/>
                <w:i w:val="0"/>
                <w:iCs w:val="0"/>
                <w:color w:val="auto"/>
                <w:sz w:val="21"/>
                <w:szCs w:val="21"/>
                <w:u w:val="none"/>
              </w:rPr>
            </w:pPr>
            <w:r>
              <w:rPr>
                <w:rFonts w:hint="default" w:ascii="Times New Roman" w:hAnsi="Times New Roman" w:eastAsia="宋体" w:cs="Times New Roman"/>
                <w:b/>
                <w:bCs/>
                <w:i w:val="0"/>
                <w:iCs w:val="0"/>
                <w:color w:val="auto"/>
                <w:kern w:val="0"/>
                <w:sz w:val="21"/>
                <w:szCs w:val="21"/>
                <w:u w:val="none"/>
                <w:lang w:val="en-US" w:eastAsia="zh-CN" w:bidi="ar"/>
              </w:rPr>
              <w:t>二级指标</w:t>
            </w: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b/>
                <w:bCs/>
                <w:i w:val="0"/>
                <w:iCs w:val="0"/>
                <w:color w:val="auto"/>
                <w:sz w:val="21"/>
                <w:szCs w:val="21"/>
                <w:u w:val="none"/>
              </w:rPr>
            </w:pPr>
          </w:p>
        </w:tc>
        <w:tc>
          <w:tcPr>
            <w:tcW w:w="660"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b/>
                <w:bCs/>
                <w:i w:val="0"/>
                <w:iCs w:val="0"/>
                <w:color w:val="auto"/>
                <w:sz w:val="21"/>
                <w:szCs w:val="21"/>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b/>
                <w:bCs/>
                <w:i w:val="0"/>
                <w:iCs w:val="0"/>
                <w:color w:val="auto"/>
                <w:sz w:val="21"/>
                <w:szCs w:val="21"/>
                <w:u w:val="none"/>
              </w:rPr>
            </w:pPr>
          </w:p>
        </w:tc>
        <w:tc>
          <w:tcPr>
            <w:tcW w:w="12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b/>
                <w:bCs/>
                <w:i w:val="0"/>
                <w:iCs w:val="0"/>
                <w:color w:val="auto"/>
                <w:sz w:val="21"/>
                <w:szCs w:val="21"/>
                <w:u w:val="none"/>
              </w:rPr>
            </w:pPr>
          </w:p>
        </w:tc>
        <w:tc>
          <w:tcPr>
            <w:tcW w:w="5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b/>
                <w:bCs/>
                <w:i w:val="0"/>
                <w:iCs w:val="0"/>
                <w:color w:val="auto"/>
                <w:sz w:val="21"/>
                <w:szCs w:val="21"/>
                <w:u w:val="none"/>
              </w:rPr>
            </w:pPr>
            <w:r>
              <w:rPr>
                <w:rFonts w:hint="default" w:ascii="Times New Roman" w:hAnsi="Times New Roman" w:eastAsia="宋体" w:cs="Times New Roman"/>
                <w:b/>
                <w:bCs/>
                <w:i w:val="0"/>
                <w:iCs w:val="0"/>
                <w:color w:val="auto"/>
                <w:kern w:val="0"/>
                <w:sz w:val="21"/>
                <w:szCs w:val="21"/>
                <w:u w:val="none"/>
                <w:lang w:val="en-US" w:eastAsia="zh-CN" w:bidi="ar"/>
              </w:rPr>
              <w:t>方法归类</w:t>
            </w:r>
          </w:p>
        </w:tc>
        <w:tc>
          <w:tcPr>
            <w:tcW w:w="27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b/>
                <w:bCs/>
                <w:i w:val="0"/>
                <w:iCs w:val="0"/>
                <w:color w:val="auto"/>
                <w:sz w:val="21"/>
                <w:szCs w:val="21"/>
                <w:u w:val="none"/>
              </w:rPr>
            </w:pPr>
            <w:r>
              <w:rPr>
                <w:rFonts w:hint="default" w:ascii="Times New Roman" w:hAnsi="Times New Roman" w:eastAsia="宋体" w:cs="Times New Roman"/>
                <w:b/>
                <w:bCs/>
                <w:i w:val="0"/>
                <w:iCs w:val="0"/>
                <w:color w:val="auto"/>
                <w:kern w:val="0"/>
                <w:sz w:val="21"/>
                <w:szCs w:val="21"/>
                <w:u w:val="none"/>
                <w:lang w:val="en-US" w:eastAsia="zh-CN" w:bidi="ar"/>
              </w:rPr>
              <w:t>计算公式</w:t>
            </w:r>
          </w:p>
        </w:tc>
        <w:tc>
          <w:tcPr>
            <w:tcW w:w="19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b/>
                <w:bCs/>
                <w:i w:val="0"/>
                <w:iCs w:val="0"/>
                <w:color w:val="auto"/>
                <w:sz w:val="21"/>
                <w:szCs w:val="21"/>
                <w:u w:val="none"/>
              </w:rPr>
            </w:pPr>
          </w:p>
        </w:tc>
        <w:tc>
          <w:tcPr>
            <w:tcW w:w="5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b/>
                <w:bCs/>
                <w:i w:val="0"/>
                <w:iCs w:val="0"/>
                <w:color w:val="auto"/>
                <w:sz w:val="21"/>
                <w:szCs w:val="21"/>
                <w:u w:val="none"/>
              </w:rPr>
            </w:pPr>
            <w:r>
              <w:rPr>
                <w:rFonts w:hint="default" w:ascii="Times New Roman" w:hAnsi="Times New Roman" w:eastAsia="宋体" w:cs="Times New Roman"/>
                <w:b/>
                <w:bCs/>
                <w:i w:val="0"/>
                <w:iCs w:val="0"/>
                <w:color w:val="auto"/>
                <w:kern w:val="0"/>
                <w:sz w:val="21"/>
                <w:szCs w:val="21"/>
                <w:u w:val="none"/>
                <w:lang w:val="en-US" w:eastAsia="zh-CN" w:bidi="ar"/>
              </w:rPr>
              <w:t>整体评价</w:t>
            </w:r>
          </w:p>
        </w:tc>
        <w:tc>
          <w:tcPr>
            <w:tcW w:w="5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b/>
                <w:bCs/>
                <w:i w:val="0"/>
                <w:iCs w:val="0"/>
                <w:color w:val="auto"/>
                <w:sz w:val="21"/>
                <w:szCs w:val="21"/>
                <w:u w:val="none"/>
              </w:rPr>
            </w:pPr>
            <w:r>
              <w:rPr>
                <w:rFonts w:hint="default" w:ascii="Times New Roman" w:hAnsi="Times New Roman" w:eastAsia="宋体" w:cs="Times New Roman"/>
                <w:b/>
                <w:bCs/>
                <w:i w:val="0"/>
                <w:iCs w:val="0"/>
                <w:color w:val="auto"/>
                <w:kern w:val="0"/>
                <w:sz w:val="21"/>
                <w:szCs w:val="21"/>
                <w:u w:val="none"/>
                <w:lang w:val="en-US" w:eastAsia="zh-CN" w:bidi="ar"/>
              </w:rPr>
              <w:t>样本评价</w:t>
            </w:r>
          </w:p>
        </w:tc>
        <w:tc>
          <w:tcPr>
            <w:tcW w:w="5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b/>
                <w:bCs/>
                <w:i w:val="0"/>
                <w:iCs w:val="0"/>
                <w:color w:val="auto"/>
                <w:sz w:val="21"/>
                <w:szCs w:val="21"/>
                <w:u w:val="none"/>
              </w:rPr>
            </w:pPr>
            <w:r>
              <w:rPr>
                <w:rFonts w:hint="default" w:ascii="Times New Roman" w:hAnsi="Times New Roman" w:eastAsia="宋体" w:cs="Times New Roman"/>
                <w:b/>
                <w:bCs/>
                <w:i w:val="0"/>
                <w:iCs w:val="0"/>
                <w:color w:val="auto"/>
                <w:kern w:val="0"/>
                <w:sz w:val="21"/>
                <w:szCs w:val="21"/>
                <w:u w:val="none"/>
                <w:lang w:val="en-US" w:eastAsia="zh-CN" w:bidi="ar"/>
              </w:rPr>
              <w:t>定性评价</w:t>
            </w:r>
          </w:p>
        </w:tc>
        <w:tc>
          <w:tcPr>
            <w:tcW w:w="4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b/>
                <w:bCs/>
                <w:i w:val="0"/>
                <w:iCs w:val="0"/>
                <w:color w:val="auto"/>
                <w:sz w:val="21"/>
                <w:szCs w:val="21"/>
                <w:u w:val="none"/>
              </w:rPr>
            </w:pPr>
            <w:r>
              <w:rPr>
                <w:rFonts w:hint="default" w:ascii="Times New Roman" w:hAnsi="Times New Roman" w:eastAsia="宋体" w:cs="Times New Roman"/>
                <w:b/>
                <w:bCs/>
                <w:i w:val="0"/>
                <w:iCs w:val="0"/>
                <w:color w:val="auto"/>
                <w:kern w:val="0"/>
                <w:sz w:val="21"/>
                <w:szCs w:val="21"/>
                <w:u w:val="none"/>
                <w:lang w:val="en-US" w:eastAsia="zh-CN" w:bidi="ar"/>
              </w:rPr>
              <w:t>定量评价</w:t>
            </w:r>
          </w:p>
        </w:tc>
        <w:tc>
          <w:tcPr>
            <w:tcW w:w="4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b/>
                <w:bCs/>
                <w:i w:val="0"/>
                <w:iCs w:val="0"/>
                <w:color w:val="auto"/>
                <w:sz w:val="21"/>
                <w:szCs w:val="21"/>
                <w:u w:val="none"/>
              </w:rPr>
            </w:pPr>
            <w:r>
              <w:rPr>
                <w:rFonts w:hint="default" w:ascii="Times New Roman" w:hAnsi="Times New Roman" w:eastAsia="宋体" w:cs="Times New Roman"/>
                <w:b/>
                <w:bCs/>
                <w:i w:val="0"/>
                <w:iCs w:val="0"/>
                <w:color w:val="auto"/>
                <w:kern w:val="0"/>
                <w:sz w:val="21"/>
                <w:szCs w:val="21"/>
                <w:u w:val="none"/>
                <w:lang w:val="en-US" w:eastAsia="zh-CN" w:bidi="ar"/>
              </w:rPr>
              <w:t>国家</w:t>
            </w:r>
            <w:r>
              <w:rPr>
                <w:rFonts w:hint="default" w:ascii="Times New Roman" w:hAnsi="Times New Roman" w:eastAsia="宋体" w:cs="Times New Roman"/>
                <w:b/>
                <w:bCs/>
                <w:i w:val="0"/>
                <w:iCs w:val="0"/>
                <w:color w:val="auto"/>
                <w:kern w:val="0"/>
                <w:sz w:val="21"/>
                <w:szCs w:val="21"/>
                <w:u w:val="none"/>
                <w:lang w:val="en-US" w:eastAsia="zh-CN" w:bidi="ar"/>
              </w:rPr>
              <w:br w:type="textWrapping"/>
            </w:r>
            <w:r>
              <w:rPr>
                <w:rFonts w:hint="default" w:ascii="Times New Roman" w:hAnsi="Times New Roman" w:eastAsia="宋体" w:cs="Times New Roman"/>
                <w:b/>
                <w:bCs/>
                <w:i w:val="0"/>
                <w:iCs w:val="0"/>
                <w:color w:val="auto"/>
                <w:kern w:val="0"/>
                <w:sz w:val="21"/>
                <w:szCs w:val="21"/>
                <w:u w:val="none"/>
                <w:lang w:val="en-US" w:eastAsia="zh-CN" w:bidi="ar"/>
              </w:rPr>
              <w:t>标准</w:t>
            </w:r>
          </w:p>
        </w:tc>
        <w:tc>
          <w:tcPr>
            <w:tcW w:w="4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b/>
                <w:bCs/>
                <w:i w:val="0"/>
                <w:iCs w:val="0"/>
                <w:color w:val="auto"/>
                <w:sz w:val="21"/>
                <w:szCs w:val="21"/>
                <w:u w:val="none"/>
              </w:rPr>
            </w:pPr>
            <w:r>
              <w:rPr>
                <w:rFonts w:hint="default" w:ascii="Times New Roman" w:hAnsi="Times New Roman" w:eastAsia="宋体" w:cs="Times New Roman"/>
                <w:b/>
                <w:bCs/>
                <w:i w:val="0"/>
                <w:iCs w:val="0"/>
                <w:color w:val="auto"/>
                <w:kern w:val="0"/>
                <w:sz w:val="21"/>
                <w:szCs w:val="21"/>
                <w:u w:val="none"/>
                <w:lang w:val="en-US" w:eastAsia="zh-CN" w:bidi="ar"/>
              </w:rPr>
              <w:t>行业</w:t>
            </w:r>
            <w:r>
              <w:rPr>
                <w:rFonts w:hint="default" w:ascii="Times New Roman" w:hAnsi="Times New Roman" w:eastAsia="宋体" w:cs="Times New Roman"/>
                <w:b/>
                <w:bCs/>
                <w:i w:val="0"/>
                <w:iCs w:val="0"/>
                <w:color w:val="auto"/>
                <w:kern w:val="0"/>
                <w:sz w:val="21"/>
                <w:szCs w:val="21"/>
                <w:u w:val="none"/>
                <w:lang w:val="en-US" w:eastAsia="zh-CN" w:bidi="ar"/>
              </w:rPr>
              <w:br w:type="textWrapping"/>
            </w:r>
            <w:r>
              <w:rPr>
                <w:rFonts w:hint="default" w:ascii="Times New Roman" w:hAnsi="Times New Roman" w:eastAsia="宋体" w:cs="Times New Roman"/>
                <w:b/>
                <w:bCs/>
                <w:i w:val="0"/>
                <w:iCs w:val="0"/>
                <w:color w:val="auto"/>
                <w:kern w:val="0"/>
                <w:sz w:val="21"/>
                <w:szCs w:val="21"/>
                <w:u w:val="none"/>
                <w:lang w:val="en-US" w:eastAsia="zh-CN" w:bidi="ar"/>
              </w:rPr>
              <w:t>标准</w:t>
            </w:r>
          </w:p>
        </w:tc>
        <w:tc>
          <w:tcPr>
            <w:tcW w:w="5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b/>
                <w:bCs/>
                <w:i w:val="0"/>
                <w:iCs w:val="0"/>
                <w:color w:val="auto"/>
                <w:sz w:val="21"/>
                <w:szCs w:val="21"/>
                <w:u w:val="none"/>
              </w:rPr>
            </w:pPr>
            <w:r>
              <w:rPr>
                <w:rFonts w:hint="default" w:ascii="Times New Roman" w:hAnsi="Times New Roman" w:eastAsia="宋体" w:cs="Times New Roman"/>
                <w:b/>
                <w:bCs/>
                <w:i w:val="0"/>
                <w:iCs w:val="0"/>
                <w:color w:val="auto"/>
                <w:kern w:val="0"/>
                <w:sz w:val="21"/>
                <w:szCs w:val="21"/>
                <w:u w:val="none"/>
                <w:lang w:val="en-US" w:eastAsia="zh-CN" w:bidi="ar"/>
              </w:rPr>
              <w:t>地方</w:t>
            </w:r>
            <w:r>
              <w:rPr>
                <w:rFonts w:hint="default" w:ascii="Times New Roman" w:hAnsi="Times New Roman" w:eastAsia="宋体" w:cs="Times New Roman"/>
                <w:b/>
                <w:bCs/>
                <w:i w:val="0"/>
                <w:iCs w:val="0"/>
                <w:color w:val="auto"/>
                <w:kern w:val="0"/>
                <w:sz w:val="21"/>
                <w:szCs w:val="21"/>
                <w:u w:val="none"/>
                <w:lang w:val="en-US" w:eastAsia="zh-CN" w:bidi="ar"/>
              </w:rPr>
              <w:br w:type="textWrapping"/>
            </w:r>
            <w:r>
              <w:rPr>
                <w:rFonts w:hint="default" w:ascii="Times New Roman" w:hAnsi="Times New Roman" w:eastAsia="宋体" w:cs="Times New Roman"/>
                <w:b/>
                <w:bCs/>
                <w:i w:val="0"/>
                <w:iCs w:val="0"/>
                <w:color w:val="auto"/>
                <w:kern w:val="0"/>
                <w:sz w:val="21"/>
                <w:szCs w:val="21"/>
                <w:u w:val="none"/>
                <w:lang w:val="en-US" w:eastAsia="zh-CN" w:bidi="ar"/>
              </w:rPr>
              <w:t>标准</w:t>
            </w:r>
          </w:p>
        </w:tc>
        <w:tc>
          <w:tcPr>
            <w:tcW w:w="5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b/>
                <w:bCs/>
                <w:i w:val="0"/>
                <w:iCs w:val="0"/>
                <w:color w:val="auto"/>
                <w:sz w:val="21"/>
                <w:szCs w:val="21"/>
                <w:u w:val="none"/>
              </w:rPr>
            </w:pPr>
            <w:r>
              <w:rPr>
                <w:rFonts w:hint="default" w:ascii="Times New Roman" w:hAnsi="Times New Roman" w:eastAsia="宋体" w:cs="Times New Roman"/>
                <w:b/>
                <w:bCs/>
                <w:i w:val="0"/>
                <w:iCs w:val="0"/>
                <w:color w:val="auto"/>
                <w:kern w:val="0"/>
                <w:sz w:val="21"/>
                <w:szCs w:val="21"/>
                <w:u w:val="none"/>
                <w:lang w:val="en-US" w:eastAsia="zh-CN" w:bidi="ar"/>
              </w:rPr>
              <w:t>申报</w:t>
            </w:r>
            <w:r>
              <w:rPr>
                <w:rFonts w:hint="default" w:ascii="Times New Roman" w:hAnsi="Times New Roman" w:eastAsia="宋体" w:cs="Times New Roman"/>
                <w:b/>
                <w:bCs/>
                <w:i w:val="0"/>
                <w:iCs w:val="0"/>
                <w:color w:val="auto"/>
                <w:kern w:val="0"/>
                <w:sz w:val="21"/>
                <w:szCs w:val="21"/>
                <w:u w:val="none"/>
                <w:lang w:val="en-US" w:eastAsia="zh-CN" w:bidi="ar"/>
              </w:rPr>
              <w:br w:type="textWrapping"/>
            </w:r>
            <w:r>
              <w:rPr>
                <w:rFonts w:hint="default" w:ascii="Times New Roman" w:hAnsi="Times New Roman" w:eastAsia="宋体" w:cs="Times New Roman"/>
                <w:b/>
                <w:bCs/>
                <w:i w:val="0"/>
                <w:iCs w:val="0"/>
                <w:color w:val="auto"/>
                <w:kern w:val="0"/>
                <w:sz w:val="21"/>
                <w:szCs w:val="21"/>
                <w:u w:val="none"/>
                <w:lang w:val="en-US" w:eastAsia="zh-CN" w:bidi="ar"/>
              </w:rPr>
              <w:t>标准</w:t>
            </w:r>
          </w:p>
        </w:tc>
        <w:tc>
          <w:tcPr>
            <w:tcW w:w="4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b/>
                <w:bCs/>
                <w:i w:val="0"/>
                <w:iCs w:val="0"/>
                <w:color w:val="auto"/>
                <w:sz w:val="21"/>
                <w:szCs w:val="21"/>
                <w:u w:val="none"/>
              </w:rPr>
            </w:pPr>
            <w:r>
              <w:rPr>
                <w:rFonts w:hint="default" w:ascii="Times New Roman" w:hAnsi="Times New Roman" w:eastAsia="宋体" w:cs="Times New Roman"/>
                <w:b/>
                <w:bCs/>
                <w:i w:val="0"/>
                <w:iCs w:val="0"/>
                <w:color w:val="auto"/>
                <w:kern w:val="0"/>
                <w:sz w:val="21"/>
                <w:szCs w:val="21"/>
                <w:u w:val="none"/>
                <w:lang w:val="en-US" w:eastAsia="zh-CN" w:bidi="ar"/>
              </w:rPr>
              <w:t>历史</w:t>
            </w:r>
            <w:r>
              <w:rPr>
                <w:rFonts w:hint="default" w:ascii="Times New Roman" w:hAnsi="Times New Roman" w:eastAsia="宋体" w:cs="Times New Roman"/>
                <w:b/>
                <w:bCs/>
                <w:i w:val="0"/>
                <w:iCs w:val="0"/>
                <w:color w:val="auto"/>
                <w:kern w:val="0"/>
                <w:sz w:val="21"/>
                <w:szCs w:val="21"/>
                <w:u w:val="none"/>
                <w:lang w:val="en-US" w:eastAsia="zh-CN" w:bidi="ar"/>
              </w:rPr>
              <w:br w:type="textWrapping"/>
            </w:r>
            <w:r>
              <w:rPr>
                <w:rFonts w:hint="default" w:ascii="Times New Roman" w:hAnsi="Times New Roman" w:eastAsia="宋体" w:cs="Times New Roman"/>
                <w:b/>
                <w:bCs/>
                <w:i w:val="0"/>
                <w:iCs w:val="0"/>
                <w:color w:val="auto"/>
                <w:kern w:val="0"/>
                <w:sz w:val="21"/>
                <w:szCs w:val="21"/>
                <w:u w:val="none"/>
                <w:lang w:val="en-US" w:eastAsia="zh-CN" w:bidi="ar"/>
              </w:rPr>
              <w:t>均值</w:t>
            </w:r>
          </w:p>
        </w:tc>
        <w:tc>
          <w:tcPr>
            <w:tcW w:w="660"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b/>
                <w:bCs/>
                <w:i w:val="0"/>
                <w:iCs w:val="0"/>
                <w:color w:val="auto"/>
                <w:sz w:val="21"/>
                <w:szCs w:val="21"/>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b/>
                <w:bCs/>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0" w:hRule="atLeast"/>
          <w:tblHeader/>
          <w:jc w:val="center"/>
        </w:trPr>
        <w:tc>
          <w:tcPr>
            <w:tcW w:w="4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b/>
                <w:bCs/>
                <w:i w:val="0"/>
                <w:iCs w:val="0"/>
                <w:color w:val="auto"/>
                <w:sz w:val="21"/>
                <w:szCs w:val="21"/>
                <w:u w:val="none"/>
              </w:rPr>
            </w:pPr>
          </w:p>
        </w:tc>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b/>
                <w:bCs/>
                <w:i w:val="0"/>
                <w:iCs w:val="0"/>
                <w:color w:val="auto"/>
                <w:sz w:val="21"/>
                <w:szCs w:val="21"/>
                <w:u w:val="none"/>
              </w:rPr>
            </w:pPr>
          </w:p>
        </w:tc>
        <w:tc>
          <w:tcPr>
            <w:tcW w:w="4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b/>
                <w:bCs/>
                <w:i w:val="0"/>
                <w:iCs w:val="0"/>
                <w:color w:val="auto"/>
                <w:sz w:val="21"/>
                <w:szCs w:val="21"/>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b/>
                <w:bCs/>
                <w:i w:val="0"/>
                <w:iCs w:val="0"/>
                <w:color w:val="auto"/>
                <w:sz w:val="21"/>
                <w:szCs w:val="21"/>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b/>
                <w:bCs/>
                <w:i w:val="0"/>
                <w:iCs w:val="0"/>
                <w:color w:val="auto"/>
                <w:sz w:val="21"/>
                <w:szCs w:val="21"/>
                <w:u w:val="none"/>
              </w:rPr>
            </w:pPr>
          </w:p>
        </w:tc>
        <w:tc>
          <w:tcPr>
            <w:tcW w:w="660"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b/>
                <w:bCs/>
                <w:i w:val="0"/>
                <w:iCs w:val="0"/>
                <w:color w:val="auto"/>
                <w:sz w:val="21"/>
                <w:szCs w:val="21"/>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b/>
                <w:bCs/>
                <w:i w:val="0"/>
                <w:iCs w:val="0"/>
                <w:color w:val="auto"/>
                <w:sz w:val="21"/>
                <w:szCs w:val="21"/>
                <w:u w:val="none"/>
              </w:rPr>
            </w:pPr>
          </w:p>
        </w:tc>
        <w:tc>
          <w:tcPr>
            <w:tcW w:w="12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b/>
                <w:bCs/>
                <w:i w:val="0"/>
                <w:iCs w:val="0"/>
                <w:color w:val="auto"/>
                <w:sz w:val="21"/>
                <w:szCs w:val="21"/>
                <w:u w:val="none"/>
              </w:rPr>
            </w:pPr>
          </w:p>
        </w:tc>
        <w:tc>
          <w:tcPr>
            <w:tcW w:w="5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b/>
                <w:bCs/>
                <w:i w:val="0"/>
                <w:iCs w:val="0"/>
                <w:color w:val="auto"/>
                <w:sz w:val="21"/>
                <w:szCs w:val="21"/>
                <w:u w:val="none"/>
              </w:rPr>
            </w:pPr>
          </w:p>
        </w:tc>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b/>
                <w:bCs/>
                <w:i w:val="0"/>
                <w:iCs w:val="0"/>
                <w:color w:val="auto"/>
                <w:sz w:val="21"/>
                <w:szCs w:val="21"/>
                <w:u w:val="none"/>
              </w:rPr>
            </w:pPr>
            <w:r>
              <w:rPr>
                <w:rFonts w:hint="default" w:ascii="Times New Roman" w:hAnsi="Times New Roman" w:eastAsia="宋体" w:cs="Times New Roman"/>
                <w:b/>
                <w:bCs/>
                <w:i w:val="0"/>
                <w:iCs w:val="0"/>
                <w:color w:val="auto"/>
                <w:kern w:val="0"/>
                <w:sz w:val="21"/>
                <w:szCs w:val="21"/>
                <w:u w:val="none"/>
                <w:lang w:val="en-US" w:eastAsia="zh-CN" w:bidi="ar"/>
              </w:rPr>
              <w:t>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b/>
                <w:bCs/>
                <w:i w:val="0"/>
                <w:iCs w:val="0"/>
                <w:color w:val="auto"/>
                <w:sz w:val="21"/>
                <w:szCs w:val="21"/>
                <w:u w:val="none"/>
              </w:rPr>
            </w:pPr>
            <w:r>
              <w:rPr>
                <w:rFonts w:hint="default" w:ascii="Times New Roman" w:hAnsi="Times New Roman" w:eastAsia="宋体" w:cs="Times New Roman"/>
                <w:b/>
                <w:bCs/>
                <w:i w:val="0"/>
                <w:iCs w:val="0"/>
                <w:color w:val="auto"/>
                <w:kern w:val="0"/>
                <w:sz w:val="21"/>
                <w:szCs w:val="21"/>
                <w:u w:val="none"/>
                <w:lang w:val="en-US" w:eastAsia="zh-CN" w:bidi="ar"/>
              </w:rPr>
              <w:t>0.3</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b/>
                <w:bCs/>
                <w:i w:val="0"/>
                <w:iCs w:val="0"/>
                <w:color w:val="auto"/>
                <w:sz w:val="21"/>
                <w:szCs w:val="21"/>
                <w:u w:val="none"/>
              </w:rPr>
            </w:pPr>
            <w:r>
              <w:rPr>
                <w:rFonts w:hint="default" w:ascii="Times New Roman" w:hAnsi="Times New Roman" w:eastAsia="宋体" w:cs="Times New Roman"/>
                <w:b/>
                <w:bCs/>
                <w:i w:val="0"/>
                <w:iCs w:val="0"/>
                <w:color w:val="auto"/>
                <w:kern w:val="0"/>
                <w:sz w:val="21"/>
                <w:szCs w:val="21"/>
                <w:u w:val="none"/>
                <w:lang w:val="en-US" w:eastAsia="zh-CN" w:bidi="ar"/>
              </w:rPr>
              <w:t>0.6</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b/>
                <w:bCs/>
                <w:i w:val="0"/>
                <w:iCs w:val="0"/>
                <w:color w:val="auto"/>
                <w:sz w:val="21"/>
                <w:szCs w:val="21"/>
                <w:u w:val="none"/>
              </w:rPr>
            </w:pPr>
            <w:r>
              <w:rPr>
                <w:rFonts w:hint="default" w:ascii="Times New Roman" w:hAnsi="Times New Roman" w:eastAsia="宋体" w:cs="Times New Roman"/>
                <w:b/>
                <w:bCs/>
                <w:i w:val="0"/>
                <w:iCs w:val="0"/>
                <w:color w:val="auto"/>
                <w:kern w:val="0"/>
                <w:sz w:val="21"/>
                <w:szCs w:val="21"/>
                <w:u w:val="none"/>
                <w:lang w:val="en-US" w:eastAsia="zh-CN" w:bidi="ar"/>
              </w:rPr>
              <w:t>0.8</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b/>
                <w:bCs/>
                <w:i w:val="0"/>
                <w:iCs w:val="0"/>
                <w:color w:val="auto"/>
                <w:sz w:val="21"/>
                <w:szCs w:val="21"/>
                <w:u w:val="none"/>
              </w:rPr>
            </w:pPr>
            <w:r>
              <w:rPr>
                <w:rFonts w:hint="default" w:ascii="Times New Roman" w:hAnsi="Times New Roman" w:eastAsia="宋体" w:cs="Times New Roman"/>
                <w:b/>
                <w:bCs/>
                <w:i w:val="0"/>
                <w:iCs w:val="0"/>
                <w:color w:val="auto"/>
                <w:kern w:val="0"/>
                <w:sz w:val="21"/>
                <w:szCs w:val="21"/>
                <w:u w:val="none"/>
                <w:lang w:val="en-US" w:eastAsia="zh-CN" w:bidi="ar"/>
              </w:rPr>
              <w:t>1</w:t>
            </w:r>
          </w:p>
        </w:tc>
        <w:tc>
          <w:tcPr>
            <w:tcW w:w="19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b/>
                <w:bCs/>
                <w:i w:val="0"/>
                <w:iCs w:val="0"/>
                <w:color w:val="auto"/>
                <w:sz w:val="21"/>
                <w:szCs w:val="21"/>
                <w:u w:val="none"/>
              </w:rPr>
            </w:pPr>
          </w:p>
        </w:tc>
        <w:tc>
          <w:tcPr>
            <w:tcW w:w="5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b/>
                <w:bCs/>
                <w:i w:val="0"/>
                <w:iCs w:val="0"/>
                <w:color w:val="auto"/>
                <w:sz w:val="21"/>
                <w:szCs w:val="21"/>
                <w:u w:val="none"/>
              </w:rPr>
            </w:pPr>
          </w:p>
        </w:tc>
        <w:tc>
          <w:tcPr>
            <w:tcW w:w="5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b/>
                <w:bCs/>
                <w:i w:val="0"/>
                <w:iCs w:val="0"/>
                <w:color w:val="auto"/>
                <w:sz w:val="21"/>
                <w:szCs w:val="21"/>
                <w:u w:val="none"/>
              </w:rPr>
            </w:pPr>
          </w:p>
        </w:tc>
        <w:tc>
          <w:tcPr>
            <w:tcW w:w="5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b/>
                <w:bCs/>
                <w:i w:val="0"/>
                <w:iCs w:val="0"/>
                <w:color w:val="auto"/>
                <w:sz w:val="21"/>
                <w:szCs w:val="21"/>
                <w:u w:val="none"/>
              </w:rPr>
            </w:pPr>
          </w:p>
        </w:tc>
        <w:tc>
          <w:tcPr>
            <w:tcW w:w="4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b/>
                <w:bCs/>
                <w:i w:val="0"/>
                <w:iCs w:val="0"/>
                <w:color w:val="auto"/>
                <w:sz w:val="21"/>
                <w:szCs w:val="21"/>
                <w:u w:val="none"/>
              </w:rPr>
            </w:pPr>
          </w:p>
        </w:tc>
        <w:tc>
          <w:tcPr>
            <w:tcW w:w="4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b/>
                <w:bCs/>
                <w:i w:val="0"/>
                <w:iCs w:val="0"/>
                <w:color w:val="auto"/>
                <w:sz w:val="21"/>
                <w:szCs w:val="21"/>
                <w:u w:val="none"/>
              </w:rPr>
            </w:pPr>
          </w:p>
        </w:tc>
        <w:tc>
          <w:tcPr>
            <w:tcW w:w="4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b/>
                <w:bCs/>
                <w:i w:val="0"/>
                <w:iCs w:val="0"/>
                <w:color w:val="auto"/>
                <w:sz w:val="21"/>
                <w:szCs w:val="21"/>
                <w:u w:val="none"/>
              </w:rPr>
            </w:pPr>
          </w:p>
        </w:tc>
        <w:tc>
          <w:tcPr>
            <w:tcW w:w="5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b/>
                <w:bCs/>
                <w:i w:val="0"/>
                <w:iCs w:val="0"/>
                <w:color w:val="auto"/>
                <w:sz w:val="21"/>
                <w:szCs w:val="21"/>
                <w:u w:val="none"/>
              </w:rPr>
            </w:pPr>
          </w:p>
        </w:tc>
        <w:tc>
          <w:tcPr>
            <w:tcW w:w="5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b/>
                <w:bCs/>
                <w:i w:val="0"/>
                <w:iCs w:val="0"/>
                <w:color w:val="auto"/>
                <w:sz w:val="21"/>
                <w:szCs w:val="21"/>
                <w:u w:val="none"/>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b/>
                <w:bCs/>
                <w:i w:val="0"/>
                <w:iCs w:val="0"/>
                <w:color w:val="auto"/>
                <w:sz w:val="21"/>
                <w:szCs w:val="21"/>
                <w:u w:val="none"/>
              </w:rPr>
            </w:pPr>
          </w:p>
        </w:tc>
        <w:tc>
          <w:tcPr>
            <w:tcW w:w="660"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b/>
                <w:bCs/>
                <w:i w:val="0"/>
                <w:iCs w:val="0"/>
                <w:color w:val="auto"/>
                <w:sz w:val="21"/>
                <w:szCs w:val="21"/>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b/>
                <w:bCs/>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0" w:hRule="atLeast"/>
          <w:jc w:val="center"/>
        </w:trPr>
        <w:tc>
          <w:tcPr>
            <w:tcW w:w="4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b/>
                <w:bCs/>
                <w:i w:val="0"/>
                <w:iCs w:val="0"/>
                <w:color w:val="auto"/>
                <w:sz w:val="21"/>
                <w:szCs w:val="21"/>
                <w:u w:val="none"/>
              </w:rPr>
            </w:pPr>
            <w:r>
              <w:rPr>
                <w:rFonts w:hint="default" w:ascii="Times New Roman" w:hAnsi="Times New Roman" w:eastAsia="宋体" w:cs="Times New Roman"/>
                <w:b/>
                <w:bCs/>
                <w:i w:val="0"/>
                <w:iCs w:val="0"/>
                <w:color w:val="auto"/>
                <w:kern w:val="0"/>
                <w:sz w:val="21"/>
                <w:szCs w:val="21"/>
                <w:u w:val="none"/>
                <w:lang w:val="en-US" w:eastAsia="zh-CN" w:bidi="ar"/>
              </w:rPr>
              <w:t>通用指标（20分）不能修改</w:t>
            </w:r>
          </w:p>
        </w:tc>
        <w:tc>
          <w:tcPr>
            <w:tcW w:w="3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b/>
                <w:bCs/>
                <w:i w:val="0"/>
                <w:iCs w:val="0"/>
                <w:color w:val="auto"/>
                <w:sz w:val="21"/>
                <w:szCs w:val="21"/>
                <w:u w:val="none"/>
              </w:rPr>
            </w:pPr>
            <w:r>
              <w:rPr>
                <w:rFonts w:hint="default" w:ascii="Times New Roman" w:hAnsi="Times New Roman" w:eastAsia="宋体" w:cs="Times New Roman"/>
                <w:b/>
                <w:bCs/>
                <w:i w:val="0"/>
                <w:iCs w:val="0"/>
                <w:color w:val="auto"/>
                <w:kern w:val="0"/>
                <w:sz w:val="21"/>
                <w:szCs w:val="21"/>
                <w:u w:val="none"/>
                <w:lang w:val="en-US" w:eastAsia="zh-CN" w:bidi="ar"/>
              </w:rPr>
              <w:t>所有项目</w:t>
            </w:r>
          </w:p>
        </w:tc>
        <w:tc>
          <w:tcPr>
            <w:tcW w:w="4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b/>
                <w:bCs/>
                <w:i w:val="0"/>
                <w:iCs w:val="0"/>
                <w:color w:val="auto"/>
                <w:sz w:val="21"/>
                <w:szCs w:val="21"/>
                <w:u w:val="none"/>
              </w:rPr>
            </w:pPr>
            <w:r>
              <w:rPr>
                <w:rFonts w:hint="default" w:ascii="Times New Roman" w:hAnsi="Times New Roman" w:eastAsia="宋体" w:cs="Times New Roman"/>
                <w:b/>
                <w:bCs/>
                <w:i w:val="0"/>
                <w:iCs w:val="0"/>
                <w:color w:val="auto"/>
                <w:kern w:val="0"/>
                <w:sz w:val="21"/>
                <w:szCs w:val="21"/>
                <w:u w:val="none"/>
                <w:lang w:val="en-US" w:eastAsia="zh-CN" w:bidi="ar"/>
              </w:rPr>
              <w:t>项目决策</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程序严密</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2</w:t>
            </w:r>
          </w:p>
        </w:tc>
        <w:tc>
          <w:tcPr>
            <w:tcW w:w="6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严密</w:t>
            </w:r>
          </w:p>
        </w:tc>
        <w:tc>
          <w:tcPr>
            <w:tcW w:w="6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项目设立是否经过严格评估论证，管理制度是否健全完善</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分级评分法</w:t>
            </w:r>
          </w:p>
        </w:tc>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不严密</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3处及以上不严密</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2处不严密</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1处不严密</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严密</w:t>
            </w: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both"/>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主要查看项目设立时是否经过事前评估或可行性论证，专项资金管理办法是否健全完善</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jc w:val="center"/>
        </w:trPr>
        <w:tc>
          <w:tcPr>
            <w:tcW w:w="4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b/>
                <w:bCs/>
                <w:i w:val="0"/>
                <w:iCs w:val="0"/>
                <w:color w:val="auto"/>
                <w:sz w:val="21"/>
                <w:szCs w:val="21"/>
                <w:u w:val="none"/>
              </w:rPr>
            </w:pPr>
          </w:p>
        </w:tc>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b/>
                <w:bCs/>
                <w:i w:val="0"/>
                <w:iCs w:val="0"/>
                <w:color w:val="auto"/>
                <w:sz w:val="21"/>
                <w:szCs w:val="21"/>
                <w:u w:val="none"/>
              </w:rPr>
            </w:pPr>
          </w:p>
        </w:tc>
        <w:tc>
          <w:tcPr>
            <w:tcW w:w="4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b/>
                <w:bCs/>
                <w:i w:val="0"/>
                <w:iCs w:val="0"/>
                <w:color w:val="auto"/>
                <w:sz w:val="21"/>
                <w:szCs w:val="21"/>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规划合理</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2</w:t>
            </w:r>
          </w:p>
        </w:tc>
        <w:tc>
          <w:tcPr>
            <w:tcW w:w="6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合理</w:t>
            </w:r>
          </w:p>
        </w:tc>
        <w:tc>
          <w:tcPr>
            <w:tcW w:w="6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项目规划是否符合县委、县政府重大决策部署，是否与项目年度目标一致</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分级评分法</w:t>
            </w:r>
          </w:p>
        </w:tc>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不合理</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3处及以上不合理</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2处不合理</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1处不合理</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合理</w:t>
            </w: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both"/>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主要查看项目设立依据是否充分，符合县委、县政府重大决策部署和宏观政策规划，项目年度绩效目标与中长期规划是否一致</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w:t>
            </w:r>
            <w:bookmarkStart w:id="2" w:name="_GoBack"/>
            <w:bookmarkEnd w:id="2"/>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w:t>
            </w:r>
          </w:p>
        </w:tc>
        <w:tc>
          <w:tcPr>
            <w:tcW w:w="4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60" w:hRule="atLeast"/>
          <w:jc w:val="center"/>
        </w:trPr>
        <w:tc>
          <w:tcPr>
            <w:tcW w:w="4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b/>
                <w:bCs/>
                <w:i w:val="0"/>
                <w:iCs w:val="0"/>
                <w:color w:val="auto"/>
                <w:sz w:val="21"/>
                <w:szCs w:val="21"/>
                <w:u w:val="none"/>
              </w:rPr>
            </w:pPr>
          </w:p>
        </w:tc>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b/>
                <w:bCs/>
                <w:i w:val="0"/>
                <w:iCs w:val="0"/>
                <w:color w:val="auto"/>
                <w:sz w:val="21"/>
                <w:szCs w:val="21"/>
                <w:u w:val="none"/>
              </w:rPr>
            </w:pPr>
          </w:p>
        </w:tc>
        <w:tc>
          <w:tcPr>
            <w:tcW w:w="4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b/>
                <w:bCs/>
                <w:i w:val="0"/>
                <w:iCs w:val="0"/>
                <w:color w:val="auto"/>
                <w:sz w:val="21"/>
                <w:szCs w:val="21"/>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结果符合</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2</w:t>
            </w:r>
          </w:p>
        </w:tc>
        <w:tc>
          <w:tcPr>
            <w:tcW w:w="6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符合</w:t>
            </w:r>
          </w:p>
        </w:tc>
        <w:tc>
          <w:tcPr>
            <w:tcW w:w="6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项目实施结果是否与规划计划一致</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比率分值法</w:t>
            </w:r>
          </w:p>
        </w:tc>
        <w:tc>
          <w:tcPr>
            <w:tcW w:w="27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指标得分=项目实施结果符合规划的金额/项目总金额×100%*指标分值</w:t>
            </w: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both"/>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按项目法分配的项目，以所有项目点实施完成情况与规划计划情况进行对比。按因素法分配的项目和据实据效分配的项目，将资金分配方向与规划计划支持方向进行对比</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0" w:hRule="atLeast"/>
          <w:jc w:val="center"/>
        </w:trPr>
        <w:tc>
          <w:tcPr>
            <w:tcW w:w="4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b/>
                <w:bCs/>
                <w:i w:val="0"/>
                <w:iCs w:val="0"/>
                <w:color w:val="auto"/>
                <w:sz w:val="21"/>
                <w:szCs w:val="21"/>
                <w:u w:val="none"/>
              </w:rPr>
            </w:pPr>
          </w:p>
        </w:tc>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b/>
                <w:bCs/>
                <w:i w:val="0"/>
                <w:iCs w:val="0"/>
                <w:color w:val="auto"/>
                <w:sz w:val="21"/>
                <w:szCs w:val="21"/>
                <w:u w:val="none"/>
              </w:rPr>
            </w:pPr>
          </w:p>
        </w:tc>
        <w:tc>
          <w:tcPr>
            <w:tcW w:w="4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b/>
                <w:bCs/>
                <w:i w:val="0"/>
                <w:iCs w:val="0"/>
                <w:color w:val="auto"/>
                <w:sz w:val="21"/>
                <w:szCs w:val="21"/>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目标制定</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2</w:t>
            </w:r>
          </w:p>
        </w:tc>
        <w:tc>
          <w:tcPr>
            <w:tcW w:w="6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完整</w:t>
            </w:r>
          </w:p>
        </w:tc>
        <w:tc>
          <w:tcPr>
            <w:tcW w:w="6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是否制定完整合理的绩效目标，比如数量、质量、效益及相关要求等。</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分级评分法</w:t>
            </w:r>
          </w:p>
        </w:tc>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不完整</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3处及以上不完整</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2处不完整</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1处不完整</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完整</w:t>
            </w: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both"/>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绩效目标完整、合理的得2分；未设置绩效目标不得分。</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w:t>
            </w:r>
          </w:p>
        </w:tc>
        <w:tc>
          <w:tcPr>
            <w:tcW w:w="4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jc w:val="center"/>
        </w:trPr>
        <w:tc>
          <w:tcPr>
            <w:tcW w:w="4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b/>
                <w:bCs/>
                <w:i w:val="0"/>
                <w:iCs w:val="0"/>
                <w:color w:val="auto"/>
                <w:sz w:val="21"/>
                <w:szCs w:val="21"/>
                <w:u w:val="none"/>
              </w:rPr>
            </w:pPr>
          </w:p>
        </w:tc>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b/>
                <w:bCs/>
                <w:i w:val="0"/>
                <w:iCs w:val="0"/>
                <w:color w:val="auto"/>
                <w:sz w:val="21"/>
                <w:szCs w:val="21"/>
                <w:u w:val="none"/>
              </w:rPr>
            </w:pPr>
          </w:p>
        </w:tc>
        <w:tc>
          <w:tcPr>
            <w:tcW w:w="4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b/>
                <w:bCs/>
                <w:i w:val="0"/>
                <w:iCs w:val="0"/>
                <w:color w:val="auto"/>
                <w:sz w:val="21"/>
                <w:szCs w:val="21"/>
                <w:u w:val="none"/>
              </w:rPr>
            </w:pPr>
            <w:r>
              <w:rPr>
                <w:rFonts w:hint="default" w:ascii="Times New Roman" w:hAnsi="Times New Roman" w:eastAsia="宋体" w:cs="Times New Roman"/>
                <w:b/>
                <w:bCs/>
                <w:i w:val="0"/>
                <w:iCs w:val="0"/>
                <w:color w:val="auto"/>
                <w:kern w:val="0"/>
                <w:sz w:val="21"/>
                <w:szCs w:val="21"/>
                <w:u w:val="none"/>
                <w:lang w:val="en-US" w:eastAsia="zh-CN" w:bidi="ar"/>
              </w:rPr>
              <w:t>项目实施</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执行有效</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3</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有效</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项目实施是否符合相关管理制度规定</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缺（错）项扣分法</w:t>
            </w:r>
          </w:p>
        </w:tc>
        <w:tc>
          <w:tcPr>
            <w:tcW w:w="27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kern w:val="0"/>
                <w:sz w:val="21"/>
                <w:szCs w:val="21"/>
                <w:u w:val="none"/>
                <w:lang w:val="en-US" w:eastAsia="zh-CN" w:bidi="ar"/>
              </w:rPr>
            </w:pPr>
            <w:r>
              <w:rPr>
                <w:rFonts w:hint="default" w:ascii="Times New Roman" w:hAnsi="Times New Roman" w:eastAsia="宋体" w:cs="Times New Roman"/>
                <w:i w:val="0"/>
                <w:iCs w:val="0"/>
                <w:color w:val="auto"/>
                <w:kern w:val="0"/>
                <w:sz w:val="21"/>
                <w:szCs w:val="21"/>
                <w:u w:val="none"/>
                <w:lang w:val="en-US" w:eastAsia="zh-CN" w:bidi="ar"/>
              </w:rPr>
              <w:t>发现一处扣0.5分，</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直至扣完</w:t>
            </w:r>
          </w:p>
        </w:tc>
        <w:tc>
          <w:tcPr>
            <w:tcW w:w="19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both"/>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项目实施是否遵守相关法律法规；项目调整手续是否完备；项目合同、验收报告、技术鉴定等资料是否齐全并及时归档；项目实施的人员条件、场地设备、信息支撑等是否落实到位</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00" w:hRule="atLeast"/>
          <w:jc w:val="center"/>
        </w:trPr>
        <w:tc>
          <w:tcPr>
            <w:tcW w:w="4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b/>
                <w:bCs/>
                <w:i w:val="0"/>
                <w:iCs w:val="0"/>
                <w:color w:val="auto"/>
                <w:sz w:val="21"/>
                <w:szCs w:val="21"/>
                <w:u w:val="none"/>
              </w:rPr>
            </w:pPr>
          </w:p>
        </w:tc>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b/>
                <w:bCs/>
                <w:i w:val="0"/>
                <w:iCs w:val="0"/>
                <w:color w:val="auto"/>
                <w:sz w:val="21"/>
                <w:szCs w:val="21"/>
                <w:u w:val="none"/>
              </w:rPr>
            </w:pPr>
          </w:p>
        </w:tc>
        <w:tc>
          <w:tcPr>
            <w:tcW w:w="4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b/>
                <w:bCs/>
                <w:i w:val="0"/>
                <w:iCs w:val="0"/>
                <w:color w:val="auto"/>
                <w:sz w:val="21"/>
                <w:szCs w:val="21"/>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使用合规</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3</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合规</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项目资金使用是否符合相关的财务管理制度规定</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缺（错）项扣分法</w:t>
            </w:r>
          </w:p>
        </w:tc>
        <w:tc>
          <w:tcPr>
            <w:tcW w:w="27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kern w:val="0"/>
                <w:sz w:val="21"/>
                <w:szCs w:val="21"/>
                <w:u w:val="none"/>
                <w:lang w:val="en-US" w:eastAsia="zh-CN" w:bidi="ar"/>
              </w:rPr>
            </w:pPr>
            <w:r>
              <w:rPr>
                <w:rFonts w:hint="default" w:ascii="Times New Roman" w:hAnsi="Times New Roman" w:eastAsia="宋体" w:cs="Times New Roman"/>
                <w:i w:val="0"/>
                <w:iCs w:val="0"/>
                <w:color w:val="auto"/>
                <w:kern w:val="0"/>
                <w:sz w:val="21"/>
                <w:szCs w:val="21"/>
                <w:u w:val="none"/>
                <w:lang w:val="en-US" w:eastAsia="zh-CN" w:bidi="ar"/>
              </w:rPr>
              <w:t>发现一处扣0.5分，</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直至扣完</w:t>
            </w: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both"/>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项目资金是否符合国家财经法规和财务管理制度及有关专项资金管理办法规定；资金拨付是否有完整的审批程序和手续；是否符合项目预算批复或合同规定用途；是否存在截留、挤占、挪用、虚列支出等情况</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jc w:val="center"/>
        </w:trPr>
        <w:tc>
          <w:tcPr>
            <w:tcW w:w="4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b/>
                <w:bCs/>
                <w:i w:val="0"/>
                <w:iCs w:val="0"/>
                <w:color w:val="auto"/>
                <w:sz w:val="21"/>
                <w:szCs w:val="21"/>
                <w:u w:val="none"/>
              </w:rPr>
            </w:pPr>
          </w:p>
        </w:tc>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b/>
                <w:bCs/>
                <w:i w:val="0"/>
                <w:iCs w:val="0"/>
                <w:color w:val="auto"/>
                <w:sz w:val="21"/>
                <w:szCs w:val="21"/>
                <w:u w:val="none"/>
              </w:rPr>
            </w:pPr>
          </w:p>
        </w:tc>
        <w:tc>
          <w:tcPr>
            <w:tcW w:w="4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b/>
                <w:bCs/>
                <w:i w:val="0"/>
                <w:iCs w:val="0"/>
                <w:color w:val="auto"/>
                <w:sz w:val="21"/>
                <w:szCs w:val="21"/>
                <w:u w:val="none"/>
              </w:rPr>
            </w:pPr>
            <w:r>
              <w:rPr>
                <w:rFonts w:hint="default" w:ascii="Times New Roman" w:hAnsi="Times New Roman" w:eastAsia="宋体" w:cs="Times New Roman"/>
                <w:b/>
                <w:bCs/>
                <w:i w:val="0"/>
                <w:iCs w:val="0"/>
                <w:color w:val="auto"/>
                <w:kern w:val="0"/>
                <w:sz w:val="21"/>
                <w:szCs w:val="21"/>
                <w:u w:val="none"/>
                <w:lang w:val="en-US" w:eastAsia="zh-CN" w:bidi="ar"/>
              </w:rPr>
              <w:t>预算执行</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预算执行率</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3</w:t>
            </w:r>
          </w:p>
        </w:tc>
        <w:tc>
          <w:tcPr>
            <w:tcW w:w="6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100%</w:t>
            </w:r>
          </w:p>
        </w:tc>
        <w:tc>
          <w:tcPr>
            <w:tcW w:w="6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反映项目资金整体预算执行情况</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比率分值法</w:t>
            </w:r>
          </w:p>
        </w:tc>
        <w:tc>
          <w:tcPr>
            <w:tcW w:w="27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指标得分=实际拨付下达资金/预算安排资金总额×100%*指标分值（预算安排资金总额一般采用年初预算数，若存在政策变化等因素可采用调整预算数）</w:t>
            </w: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both"/>
              <w:rPr>
                <w:rFonts w:hint="default" w:ascii="Times New Roman" w:hAnsi="Times New Roman" w:eastAsia="宋体" w:cs="Times New Roman"/>
                <w:i w:val="0"/>
                <w:iCs w:val="0"/>
                <w:color w:val="auto"/>
                <w:sz w:val="21"/>
                <w:szCs w:val="21"/>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jc w:val="center"/>
        </w:trPr>
        <w:tc>
          <w:tcPr>
            <w:tcW w:w="4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b/>
                <w:bCs/>
                <w:i w:val="0"/>
                <w:iCs w:val="0"/>
                <w:color w:val="auto"/>
                <w:sz w:val="21"/>
                <w:szCs w:val="21"/>
                <w:u w:val="none"/>
              </w:rPr>
            </w:pPr>
          </w:p>
        </w:tc>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b/>
                <w:bCs/>
                <w:i w:val="0"/>
                <w:iCs w:val="0"/>
                <w:color w:val="auto"/>
                <w:sz w:val="21"/>
                <w:szCs w:val="21"/>
                <w:u w:val="none"/>
              </w:rPr>
            </w:pPr>
          </w:p>
        </w:tc>
        <w:tc>
          <w:tcPr>
            <w:tcW w:w="4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b/>
                <w:bCs/>
                <w:i w:val="0"/>
                <w:iCs w:val="0"/>
                <w:color w:val="auto"/>
                <w:sz w:val="21"/>
                <w:szCs w:val="21"/>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资金使用率</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3</w:t>
            </w:r>
          </w:p>
        </w:tc>
        <w:tc>
          <w:tcPr>
            <w:tcW w:w="6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100%</w:t>
            </w:r>
          </w:p>
        </w:tc>
        <w:tc>
          <w:tcPr>
            <w:tcW w:w="6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反映项目点获得资金的使用情况</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分级评分法</w:t>
            </w:r>
          </w:p>
        </w:tc>
        <w:tc>
          <w:tcPr>
            <w:tcW w:w="27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指标得分=项目点实际使用资金/获得补助资金总额×100%*指标分值（后补助资金可不考核本指标）</w:t>
            </w: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both"/>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如果不涉及的将此考核指标分数调整到预算执行率</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00" w:hRule="atLeast"/>
          <w:jc w:val="center"/>
        </w:trPr>
        <w:tc>
          <w:tcPr>
            <w:tcW w:w="4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b/>
                <w:bCs/>
                <w:i w:val="0"/>
                <w:iCs w:val="0"/>
                <w:color w:val="auto"/>
                <w:sz w:val="21"/>
                <w:szCs w:val="21"/>
                <w:u w:val="none"/>
              </w:rPr>
            </w:pPr>
            <w:r>
              <w:rPr>
                <w:rFonts w:hint="default" w:ascii="Times New Roman" w:hAnsi="Times New Roman" w:eastAsia="宋体" w:cs="Times New Roman"/>
                <w:b/>
                <w:bCs/>
                <w:i w:val="0"/>
                <w:iCs w:val="0"/>
                <w:color w:val="auto"/>
                <w:kern w:val="0"/>
                <w:sz w:val="21"/>
                <w:szCs w:val="21"/>
                <w:u w:val="none"/>
                <w:lang w:val="en-US" w:eastAsia="zh-CN" w:bidi="ar"/>
              </w:rPr>
              <w:t>产出指标（40分）</w:t>
            </w:r>
          </w:p>
        </w:tc>
        <w:tc>
          <w:tcPr>
            <w:tcW w:w="37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b/>
                <w:bCs/>
                <w:i w:val="0"/>
                <w:iCs w:val="0"/>
                <w:color w:val="auto"/>
                <w:sz w:val="21"/>
                <w:szCs w:val="21"/>
                <w:u w:val="none"/>
              </w:rPr>
            </w:pPr>
            <w:r>
              <w:rPr>
                <w:rFonts w:hint="default" w:ascii="Times New Roman" w:hAnsi="Times New Roman" w:eastAsia="宋体" w:cs="Times New Roman"/>
                <w:b/>
                <w:bCs/>
                <w:i w:val="0"/>
                <w:iCs w:val="0"/>
                <w:color w:val="auto"/>
                <w:kern w:val="0"/>
                <w:sz w:val="21"/>
                <w:szCs w:val="21"/>
                <w:u w:val="none"/>
                <w:lang w:val="en-US" w:eastAsia="zh-CN" w:bidi="ar"/>
              </w:rPr>
              <w:t>所有项目</w:t>
            </w: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b/>
                <w:bCs/>
                <w:i w:val="0"/>
                <w:iCs w:val="0"/>
                <w:color w:val="auto"/>
                <w:sz w:val="21"/>
                <w:szCs w:val="21"/>
                <w:u w:val="none"/>
              </w:rPr>
            </w:pPr>
            <w:r>
              <w:rPr>
                <w:rFonts w:hint="default" w:ascii="Times New Roman" w:hAnsi="Times New Roman" w:eastAsia="宋体" w:cs="Times New Roman"/>
                <w:b/>
                <w:bCs/>
                <w:i w:val="0"/>
                <w:iCs w:val="0"/>
                <w:color w:val="auto"/>
                <w:kern w:val="0"/>
                <w:sz w:val="21"/>
                <w:szCs w:val="21"/>
                <w:u w:val="none"/>
                <w:lang w:val="en-US" w:eastAsia="zh-CN" w:bidi="ar"/>
              </w:rPr>
              <w:t>数量指标</w:t>
            </w:r>
          </w:p>
        </w:tc>
        <w:tc>
          <w:tcPr>
            <w:tcW w:w="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≥11810户</w:t>
            </w: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20</w:t>
            </w:r>
          </w:p>
        </w:tc>
        <w:tc>
          <w:tcPr>
            <w:tcW w:w="6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≥11810户</w:t>
            </w:r>
          </w:p>
        </w:tc>
        <w:tc>
          <w:tcPr>
            <w:tcW w:w="6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≥11810户</w:t>
            </w:r>
          </w:p>
        </w:tc>
        <w:tc>
          <w:tcPr>
            <w:tcW w:w="12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完成全县建档立卡脱贫户电视户户通保障。</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2700"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19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w:t>
            </w: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00" w:hRule="atLeast"/>
          <w:jc w:val="center"/>
        </w:trPr>
        <w:tc>
          <w:tcPr>
            <w:tcW w:w="4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b/>
                <w:bCs/>
                <w:i w:val="0"/>
                <w:iCs w:val="0"/>
                <w:color w:val="auto"/>
                <w:sz w:val="21"/>
                <w:szCs w:val="21"/>
                <w:u w:val="none"/>
              </w:rPr>
            </w:pPr>
          </w:p>
        </w:tc>
        <w:tc>
          <w:tcPr>
            <w:tcW w:w="3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b/>
                <w:bCs/>
                <w:i w:val="0"/>
                <w:iCs w:val="0"/>
                <w:color w:val="auto"/>
                <w:sz w:val="21"/>
                <w:szCs w:val="21"/>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b/>
                <w:bCs/>
                <w:i w:val="0"/>
                <w:iCs w:val="0"/>
                <w:color w:val="auto"/>
                <w:sz w:val="21"/>
                <w:szCs w:val="21"/>
                <w:u w:val="none"/>
              </w:rPr>
            </w:pPr>
            <w:r>
              <w:rPr>
                <w:rFonts w:hint="default" w:ascii="Times New Roman" w:hAnsi="Times New Roman" w:eastAsia="宋体" w:cs="Times New Roman"/>
                <w:b/>
                <w:bCs/>
                <w:i w:val="0"/>
                <w:iCs w:val="0"/>
                <w:color w:val="auto"/>
                <w:kern w:val="0"/>
                <w:sz w:val="21"/>
                <w:szCs w:val="21"/>
                <w:u w:val="none"/>
                <w:lang w:val="en-US" w:eastAsia="zh-CN" w:bidi="ar"/>
              </w:rPr>
              <w:t>质量指标</w:t>
            </w:r>
          </w:p>
        </w:tc>
        <w:tc>
          <w:tcPr>
            <w:tcW w:w="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脱贫户看电视保障率</w:t>
            </w: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10</w:t>
            </w:r>
          </w:p>
        </w:tc>
        <w:tc>
          <w:tcPr>
            <w:tcW w:w="6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100%</w:t>
            </w:r>
          </w:p>
        </w:tc>
        <w:tc>
          <w:tcPr>
            <w:tcW w:w="6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100%</w:t>
            </w:r>
          </w:p>
        </w:tc>
        <w:tc>
          <w:tcPr>
            <w:tcW w:w="12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看电视保障率100%</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2700"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19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w:t>
            </w: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每月考核通响率，个别月份通响率未达标</w:t>
            </w: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00" w:hRule="atLeast"/>
          <w:jc w:val="center"/>
        </w:trPr>
        <w:tc>
          <w:tcPr>
            <w:tcW w:w="4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b/>
                <w:bCs/>
                <w:i w:val="0"/>
                <w:iCs w:val="0"/>
                <w:color w:val="auto"/>
                <w:sz w:val="21"/>
                <w:szCs w:val="21"/>
                <w:u w:val="none"/>
              </w:rPr>
            </w:pPr>
          </w:p>
        </w:tc>
        <w:tc>
          <w:tcPr>
            <w:tcW w:w="3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b/>
                <w:bCs/>
                <w:i w:val="0"/>
                <w:iCs w:val="0"/>
                <w:color w:val="auto"/>
                <w:sz w:val="21"/>
                <w:szCs w:val="21"/>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b/>
                <w:bCs/>
                <w:i w:val="0"/>
                <w:iCs w:val="0"/>
                <w:color w:val="auto"/>
                <w:sz w:val="21"/>
                <w:szCs w:val="21"/>
                <w:u w:val="none"/>
              </w:rPr>
            </w:pPr>
            <w:r>
              <w:rPr>
                <w:rFonts w:hint="default" w:ascii="Times New Roman" w:hAnsi="Times New Roman" w:eastAsia="宋体" w:cs="Times New Roman"/>
                <w:b/>
                <w:bCs/>
                <w:i w:val="0"/>
                <w:iCs w:val="0"/>
                <w:color w:val="auto"/>
                <w:kern w:val="0"/>
                <w:sz w:val="21"/>
                <w:szCs w:val="21"/>
                <w:u w:val="none"/>
                <w:lang w:val="en-US" w:eastAsia="zh-CN" w:bidi="ar"/>
              </w:rPr>
              <w:t>成本指标</w:t>
            </w:r>
          </w:p>
        </w:tc>
        <w:tc>
          <w:tcPr>
            <w:tcW w:w="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≦320.69万元</w:t>
            </w: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10</w:t>
            </w:r>
          </w:p>
        </w:tc>
        <w:tc>
          <w:tcPr>
            <w:tcW w:w="6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≦320.69万元</w:t>
            </w:r>
          </w:p>
        </w:tc>
        <w:tc>
          <w:tcPr>
            <w:tcW w:w="6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311.78万元</w:t>
            </w:r>
          </w:p>
        </w:tc>
        <w:tc>
          <w:tcPr>
            <w:tcW w:w="12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每户每年264元，12152户每年共计320.69万元</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2700"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19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00" w:hRule="atLeast"/>
          <w:jc w:val="center"/>
        </w:trPr>
        <w:tc>
          <w:tcPr>
            <w:tcW w:w="4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b/>
                <w:bCs/>
                <w:i w:val="0"/>
                <w:iCs w:val="0"/>
                <w:color w:val="auto"/>
                <w:sz w:val="21"/>
                <w:szCs w:val="21"/>
                <w:u w:val="none"/>
              </w:rPr>
            </w:pPr>
          </w:p>
        </w:tc>
        <w:tc>
          <w:tcPr>
            <w:tcW w:w="3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b/>
                <w:bCs/>
                <w:i w:val="0"/>
                <w:iCs w:val="0"/>
                <w:color w:val="auto"/>
                <w:sz w:val="21"/>
                <w:szCs w:val="21"/>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b/>
                <w:bCs/>
                <w:i w:val="0"/>
                <w:iCs w:val="0"/>
                <w:color w:val="auto"/>
                <w:sz w:val="21"/>
                <w:szCs w:val="21"/>
                <w:u w:val="none"/>
              </w:rPr>
            </w:pPr>
            <w:r>
              <w:rPr>
                <w:rFonts w:hint="default" w:ascii="Times New Roman" w:hAnsi="Times New Roman" w:eastAsia="宋体" w:cs="Times New Roman"/>
                <w:b/>
                <w:bCs/>
                <w:i w:val="0"/>
                <w:iCs w:val="0"/>
                <w:color w:val="auto"/>
                <w:kern w:val="0"/>
                <w:sz w:val="21"/>
                <w:szCs w:val="21"/>
                <w:u w:val="none"/>
                <w:lang w:val="en-US" w:eastAsia="zh-CN" w:bidi="ar"/>
              </w:rPr>
              <w:t>时效指标</w:t>
            </w:r>
          </w:p>
        </w:tc>
        <w:tc>
          <w:tcPr>
            <w:tcW w:w="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脱贫户看电视及时率</w:t>
            </w: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10</w:t>
            </w:r>
          </w:p>
        </w:tc>
        <w:tc>
          <w:tcPr>
            <w:tcW w:w="6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100%</w:t>
            </w:r>
          </w:p>
        </w:tc>
        <w:tc>
          <w:tcPr>
            <w:tcW w:w="6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100%</w:t>
            </w:r>
          </w:p>
        </w:tc>
        <w:tc>
          <w:tcPr>
            <w:tcW w:w="12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脱贫户看电视及时率100%</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2700"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19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20" w:hRule="atLeast"/>
          <w:jc w:val="center"/>
        </w:trPr>
        <w:tc>
          <w:tcPr>
            <w:tcW w:w="4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b/>
                <w:bCs/>
                <w:i w:val="0"/>
                <w:iCs w:val="0"/>
                <w:color w:val="auto"/>
                <w:sz w:val="21"/>
                <w:szCs w:val="21"/>
                <w:u w:val="none"/>
              </w:rPr>
            </w:pPr>
            <w:r>
              <w:rPr>
                <w:rFonts w:hint="default" w:ascii="Times New Roman" w:hAnsi="Times New Roman" w:eastAsia="宋体" w:cs="Times New Roman"/>
                <w:b/>
                <w:bCs/>
                <w:i w:val="0"/>
                <w:iCs w:val="0"/>
                <w:color w:val="auto"/>
                <w:kern w:val="0"/>
                <w:sz w:val="21"/>
                <w:szCs w:val="21"/>
                <w:u w:val="none"/>
                <w:lang w:val="en-US" w:eastAsia="zh-CN" w:bidi="ar"/>
              </w:rPr>
              <w:t>效益指标（30分）</w:t>
            </w:r>
          </w:p>
        </w:tc>
        <w:tc>
          <w:tcPr>
            <w:tcW w:w="3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b/>
                <w:bCs/>
                <w:i w:val="0"/>
                <w:iCs w:val="0"/>
                <w:color w:val="auto"/>
                <w:sz w:val="21"/>
                <w:szCs w:val="21"/>
                <w:u w:val="none"/>
              </w:rPr>
            </w:pPr>
            <w:r>
              <w:rPr>
                <w:rFonts w:hint="default" w:ascii="Times New Roman" w:hAnsi="Times New Roman" w:eastAsia="宋体" w:cs="Times New Roman"/>
                <w:b/>
                <w:bCs/>
                <w:i w:val="0"/>
                <w:iCs w:val="0"/>
                <w:color w:val="auto"/>
                <w:kern w:val="0"/>
                <w:sz w:val="21"/>
                <w:szCs w:val="21"/>
                <w:u w:val="none"/>
                <w:lang w:val="en-US" w:eastAsia="zh-CN" w:bidi="ar"/>
              </w:rPr>
              <w:t>至少填写一栏效益</w:t>
            </w: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b/>
                <w:bCs/>
                <w:i w:val="0"/>
                <w:iCs w:val="0"/>
                <w:color w:val="auto"/>
                <w:sz w:val="21"/>
                <w:szCs w:val="21"/>
                <w:u w:val="none"/>
              </w:rPr>
            </w:pPr>
            <w:r>
              <w:rPr>
                <w:rFonts w:hint="default" w:ascii="Times New Roman" w:hAnsi="Times New Roman" w:eastAsia="宋体" w:cs="Times New Roman"/>
                <w:b/>
                <w:bCs/>
                <w:i w:val="0"/>
                <w:iCs w:val="0"/>
                <w:color w:val="auto"/>
                <w:kern w:val="0"/>
                <w:sz w:val="21"/>
                <w:szCs w:val="21"/>
                <w:u w:val="none"/>
                <w:lang w:val="en-US" w:eastAsia="zh-CN" w:bidi="ar"/>
              </w:rPr>
              <w:t>社会效益</w:t>
            </w:r>
          </w:p>
        </w:tc>
        <w:tc>
          <w:tcPr>
            <w:tcW w:w="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受益建档立卡脱贫户人口户数≥11810户，政策知晓率等于100%，内部控制制度健全优</w:t>
            </w: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10</w:t>
            </w:r>
          </w:p>
        </w:tc>
        <w:tc>
          <w:tcPr>
            <w:tcW w:w="6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受益建档立卡脱贫户人口户数≥11810户，政策知晓率等于100%，内部控制制度健全优</w:t>
            </w:r>
          </w:p>
        </w:tc>
        <w:tc>
          <w:tcPr>
            <w:tcW w:w="6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受益建档立卡脱贫户人口户数≥11810户，政策知晓率等于100%，内部控制制度健全优</w:t>
            </w:r>
          </w:p>
        </w:tc>
        <w:tc>
          <w:tcPr>
            <w:tcW w:w="12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受益建档立卡脱贫户人口户数≥11810户，政策知晓率等于100%，内部控制制度健全优</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2700"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19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加强服务，提升广播</w:t>
            </w:r>
            <w:r>
              <w:rPr>
                <w:rFonts w:hint="default" w:ascii="Times New Roman" w:hAnsi="Times New Roman" w:eastAsia="宋体" w:cs="Times New Roman"/>
                <w:i w:val="0"/>
                <w:iCs w:val="0"/>
                <w:color w:val="auto"/>
                <w:kern w:val="0"/>
                <w:sz w:val="21"/>
                <w:szCs w:val="21"/>
                <w:u w:val="none"/>
                <w:lang w:val="en-US" w:eastAsia="zh-CN" w:bidi="ar"/>
              </w:rPr>
              <w:br w:type="textWrapping"/>
            </w:r>
            <w:r>
              <w:rPr>
                <w:rFonts w:hint="default" w:ascii="Times New Roman" w:hAnsi="Times New Roman" w:eastAsia="宋体" w:cs="Times New Roman"/>
                <w:i w:val="0"/>
                <w:iCs w:val="0"/>
                <w:color w:val="auto"/>
                <w:kern w:val="0"/>
                <w:sz w:val="21"/>
                <w:szCs w:val="21"/>
                <w:u w:val="none"/>
                <w:lang w:val="en-US" w:eastAsia="zh-CN" w:bidi="ar"/>
              </w:rPr>
              <w:t>通响率和社会效益</w:t>
            </w: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00" w:hRule="atLeast"/>
          <w:jc w:val="center"/>
        </w:trPr>
        <w:tc>
          <w:tcPr>
            <w:tcW w:w="4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b/>
                <w:bCs/>
                <w:i w:val="0"/>
                <w:iCs w:val="0"/>
                <w:color w:val="auto"/>
                <w:sz w:val="21"/>
                <w:szCs w:val="21"/>
                <w:u w:val="none"/>
              </w:rPr>
            </w:pPr>
          </w:p>
        </w:tc>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b/>
                <w:bCs/>
                <w:i w:val="0"/>
                <w:iCs w:val="0"/>
                <w:color w:val="auto"/>
                <w:sz w:val="21"/>
                <w:szCs w:val="21"/>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b/>
                <w:bCs/>
                <w:i w:val="0"/>
                <w:iCs w:val="0"/>
                <w:color w:val="auto"/>
                <w:sz w:val="21"/>
                <w:szCs w:val="21"/>
                <w:u w:val="none"/>
              </w:rPr>
            </w:pPr>
            <w:r>
              <w:rPr>
                <w:rFonts w:hint="default" w:ascii="Times New Roman" w:hAnsi="Times New Roman" w:eastAsia="宋体" w:cs="Times New Roman"/>
                <w:b/>
                <w:bCs/>
                <w:i w:val="0"/>
                <w:iCs w:val="0"/>
                <w:color w:val="auto"/>
                <w:kern w:val="0"/>
                <w:sz w:val="21"/>
                <w:szCs w:val="21"/>
                <w:u w:val="none"/>
                <w:lang w:val="en-US" w:eastAsia="zh-CN" w:bidi="ar"/>
              </w:rPr>
              <w:t>经济效益</w:t>
            </w:r>
          </w:p>
        </w:tc>
        <w:tc>
          <w:tcPr>
            <w:tcW w:w="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12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2700"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19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00" w:hRule="atLeast"/>
          <w:jc w:val="center"/>
        </w:trPr>
        <w:tc>
          <w:tcPr>
            <w:tcW w:w="4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b/>
                <w:bCs/>
                <w:i w:val="0"/>
                <w:iCs w:val="0"/>
                <w:color w:val="auto"/>
                <w:sz w:val="21"/>
                <w:szCs w:val="21"/>
                <w:u w:val="none"/>
              </w:rPr>
            </w:pPr>
          </w:p>
        </w:tc>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b/>
                <w:bCs/>
                <w:i w:val="0"/>
                <w:iCs w:val="0"/>
                <w:color w:val="auto"/>
                <w:sz w:val="21"/>
                <w:szCs w:val="21"/>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b/>
                <w:bCs/>
                <w:i w:val="0"/>
                <w:iCs w:val="0"/>
                <w:color w:val="auto"/>
                <w:sz w:val="21"/>
                <w:szCs w:val="21"/>
                <w:u w:val="none"/>
              </w:rPr>
            </w:pPr>
            <w:r>
              <w:rPr>
                <w:rFonts w:hint="default" w:ascii="Times New Roman" w:hAnsi="Times New Roman" w:eastAsia="宋体" w:cs="Times New Roman"/>
                <w:b/>
                <w:bCs/>
                <w:i w:val="0"/>
                <w:iCs w:val="0"/>
                <w:color w:val="auto"/>
                <w:kern w:val="0"/>
                <w:sz w:val="21"/>
                <w:szCs w:val="21"/>
                <w:u w:val="none"/>
                <w:lang w:val="en-US" w:eastAsia="zh-CN" w:bidi="ar"/>
              </w:rPr>
              <w:t>生态效益</w:t>
            </w:r>
          </w:p>
        </w:tc>
        <w:tc>
          <w:tcPr>
            <w:tcW w:w="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12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2700"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19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4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b/>
                <w:bCs/>
                <w:i w:val="0"/>
                <w:iCs w:val="0"/>
                <w:color w:val="auto"/>
                <w:sz w:val="21"/>
                <w:szCs w:val="21"/>
                <w:u w:val="none"/>
              </w:rPr>
            </w:pPr>
            <w:r>
              <w:rPr>
                <w:rFonts w:hint="default" w:ascii="Times New Roman" w:hAnsi="Times New Roman" w:eastAsia="宋体" w:cs="Times New Roman"/>
                <w:b/>
                <w:bCs/>
                <w:i w:val="0"/>
                <w:iCs w:val="0"/>
                <w:color w:val="auto"/>
                <w:kern w:val="0"/>
                <w:sz w:val="21"/>
                <w:szCs w:val="21"/>
                <w:u w:val="none"/>
                <w:lang w:val="en-US" w:eastAsia="zh-CN" w:bidi="ar"/>
              </w:rPr>
              <w:t>满意度（10分）</w:t>
            </w: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b/>
                <w:bCs/>
                <w:i w:val="0"/>
                <w:iCs w:val="0"/>
                <w:color w:val="auto"/>
                <w:sz w:val="21"/>
                <w:szCs w:val="21"/>
                <w:u w:val="none"/>
              </w:rPr>
            </w:pPr>
            <w:r>
              <w:rPr>
                <w:rFonts w:hint="default" w:ascii="Times New Roman" w:hAnsi="Times New Roman" w:eastAsia="宋体" w:cs="Times New Roman"/>
                <w:b/>
                <w:bCs/>
                <w:i w:val="0"/>
                <w:iCs w:val="0"/>
                <w:color w:val="auto"/>
                <w:kern w:val="0"/>
                <w:sz w:val="21"/>
                <w:szCs w:val="21"/>
                <w:u w:val="none"/>
                <w:lang w:val="en-US" w:eastAsia="zh-CN" w:bidi="ar"/>
              </w:rPr>
              <w:t>所有项目</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b/>
                <w:bCs/>
                <w:i w:val="0"/>
                <w:iCs w:val="0"/>
                <w:color w:val="auto"/>
                <w:sz w:val="21"/>
                <w:szCs w:val="21"/>
                <w:u w:val="none"/>
              </w:rPr>
            </w:pPr>
            <w:r>
              <w:rPr>
                <w:rFonts w:hint="default" w:ascii="Times New Roman" w:hAnsi="Times New Roman" w:eastAsia="宋体" w:cs="Times New Roman"/>
                <w:b/>
                <w:bCs/>
                <w:i w:val="0"/>
                <w:iCs w:val="0"/>
                <w:color w:val="auto"/>
                <w:kern w:val="0"/>
                <w:sz w:val="21"/>
                <w:szCs w:val="21"/>
                <w:u w:val="none"/>
                <w:lang w:val="en-US" w:eastAsia="zh-CN" w:bidi="ar"/>
              </w:rPr>
              <w:t>满意度</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群众满意度≥98%</w:t>
            </w: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b/>
                <w:bCs/>
                <w:i w:val="0"/>
                <w:iCs w:val="0"/>
                <w:color w:val="auto"/>
                <w:sz w:val="21"/>
                <w:szCs w:val="21"/>
                <w:u w:val="none"/>
              </w:rPr>
            </w:pPr>
            <w:r>
              <w:rPr>
                <w:rFonts w:hint="default" w:ascii="Times New Roman" w:hAnsi="Times New Roman" w:eastAsia="宋体" w:cs="Times New Roman"/>
                <w:b/>
                <w:bCs/>
                <w:i w:val="0"/>
                <w:iCs w:val="0"/>
                <w:color w:val="auto"/>
                <w:kern w:val="0"/>
                <w:sz w:val="21"/>
                <w:szCs w:val="21"/>
                <w:u w:val="none"/>
                <w:lang w:val="en-US" w:eastAsia="zh-CN" w:bidi="ar"/>
              </w:rPr>
              <w:t>20</w:t>
            </w:r>
          </w:p>
        </w:tc>
        <w:tc>
          <w:tcPr>
            <w:tcW w:w="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群众满意度≥98%</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群众满意度≥98%</w:t>
            </w: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群众满意度≥98%</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b/>
                <w:bCs/>
                <w:i w:val="0"/>
                <w:iCs w:val="0"/>
                <w:color w:val="auto"/>
                <w:sz w:val="21"/>
                <w:szCs w:val="21"/>
                <w:u w:val="none"/>
              </w:rPr>
            </w:pPr>
          </w:p>
        </w:tc>
        <w:tc>
          <w:tcPr>
            <w:tcW w:w="2700"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19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b/>
                <w:bCs/>
                <w:i w:val="0"/>
                <w:iCs w:val="0"/>
                <w:color w:val="auto"/>
                <w:sz w:val="21"/>
                <w:szCs w:val="21"/>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b/>
                <w:bCs/>
                <w:i w:val="0"/>
                <w:iCs w:val="0"/>
                <w:color w:val="auto"/>
                <w:sz w:val="21"/>
                <w:szCs w:val="21"/>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auto"/>
                <w:sz w:val="21"/>
                <w:szCs w:val="21"/>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服务质量和群众满意</w:t>
            </w:r>
            <w:r>
              <w:rPr>
                <w:rFonts w:hint="default" w:ascii="Times New Roman" w:hAnsi="Times New Roman" w:eastAsia="宋体" w:cs="Times New Roman"/>
                <w:i w:val="0"/>
                <w:iCs w:val="0"/>
                <w:color w:val="auto"/>
                <w:kern w:val="0"/>
                <w:sz w:val="21"/>
                <w:szCs w:val="21"/>
                <w:u w:val="none"/>
                <w:lang w:val="en-US" w:eastAsia="zh-CN" w:bidi="ar"/>
              </w:rPr>
              <w:br w:type="textWrapping"/>
            </w:r>
            <w:r>
              <w:rPr>
                <w:rFonts w:hint="default" w:ascii="Times New Roman" w:hAnsi="Times New Roman" w:eastAsia="宋体" w:cs="Times New Roman"/>
                <w:i w:val="0"/>
                <w:iCs w:val="0"/>
                <w:color w:val="auto"/>
                <w:kern w:val="0"/>
                <w:sz w:val="21"/>
                <w:szCs w:val="21"/>
                <w:u w:val="none"/>
                <w:lang w:val="en-US" w:eastAsia="zh-CN" w:bidi="ar"/>
              </w:rPr>
              <w:t>度待提升</w:t>
            </w: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18</w:t>
            </w:r>
          </w:p>
        </w:tc>
      </w:tr>
    </w:tbl>
    <w:p>
      <w:pPr>
        <w:rPr>
          <w:rFonts w:hint="default" w:ascii="Times New Roman" w:hAnsi="Times New Roman" w:cs="Times New Roman"/>
        </w:rPr>
      </w:pPr>
    </w:p>
    <w:sectPr>
      <w:footerReference r:id="rId4" w:type="default"/>
      <w:pgSz w:w="16840" w:h="11910" w:orient="landscape"/>
      <w:pgMar w:top="1417" w:right="1417" w:bottom="1417" w:left="1417" w:header="850" w:footer="1134" w:gutter="0"/>
      <w:pgNumType w:fmt="decimal" w:start="8"/>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12"/>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 xml:space="preserve">— </w:t>
                          </w: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1</w:t>
                          </w:r>
                          <w:r>
                            <w:rPr>
                              <w:rFonts w:hint="eastAsia" w:asciiTheme="majorEastAsia" w:hAnsiTheme="majorEastAsia" w:eastAsiaTheme="majorEastAsia" w:cstheme="majorEastAsia"/>
                              <w:sz w:val="28"/>
                              <w:szCs w:val="28"/>
                            </w:rPr>
                            <w:fldChar w:fldCharType="end"/>
                          </w:r>
                          <w:r>
                            <w:rPr>
                              <w:rFonts w:hint="eastAsia" w:asciiTheme="majorEastAsia" w:hAnsiTheme="majorEastAsia" w:eastAsiaTheme="majorEastAsia" w:cstheme="maj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12"/>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 xml:space="preserve">— </w:t>
                    </w: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1</w:t>
                    </w:r>
                    <w:r>
                      <w:rPr>
                        <w:rFonts w:hint="eastAsia" w:asciiTheme="majorEastAsia" w:hAnsiTheme="majorEastAsia" w:eastAsiaTheme="majorEastAsia" w:cstheme="majorEastAsia"/>
                        <w:sz w:val="28"/>
                        <w:szCs w:val="28"/>
                      </w:rPr>
                      <w:fldChar w:fldCharType="end"/>
                    </w:r>
                    <w:r>
                      <w:rPr>
                        <w:rFonts w:hint="eastAsia" w:asciiTheme="majorEastAsia" w:hAnsiTheme="majorEastAsia" w:eastAsiaTheme="majorEastAsia" w:cstheme="majorEastAsia"/>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 xml:space="preserve">— </w:t>
                          </w: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1</w:t>
                          </w:r>
                          <w:r>
                            <w:rPr>
                              <w:rFonts w:hint="eastAsia" w:asciiTheme="majorEastAsia" w:hAnsiTheme="majorEastAsia" w:eastAsiaTheme="majorEastAsia" w:cstheme="majorEastAsia"/>
                              <w:sz w:val="28"/>
                              <w:szCs w:val="28"/>
                            </w:rPr>
                            <w:fldChar w:fldCharType="end"/>
                          </w:r>
                          <w:r>
                            <w:rPr>
                              <w:rFonts w:hint="eastAsia" w:asciiTheme="majorEastAsia" w:hAnsiTheme="majorEastAsia" w:eastAsiaTheme="majorEastAsia" w:cstheme="maj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12"/>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 xml:space="preserve">— </w:t>
                    </w: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1</w:t>
                    </w:r>
                    <w:r>
                      <w:rPr>
                        <w:rFonts w:hint="eastAsia" w:asciiTheme="majorEastAsia" w:hAnsiTheme="majorEastAsia" w:eastAsiaTheme="majorEastAsia" w:cstheme="majorEastAsia"/>
                        <w:sz w:val="28"/>
                        <w:szCs w:val="28"/>
                      </w:rPr>
                      <w:fldChar w:fldCharType="end"/>
                    </w:r>
                    <w:r>
                      <w:rPr>
                        <w:rFonts w:hint="eastAsia" w:asciiTheme="majorEastAsia" w:hAnsiTheme="majorEastAsia" w:eastAsiaTheme="majorEastAsia" w:cstheme="majorEastAsia"/>
                        <w:sz w:val="28"/>
                        <w:szCs w:val="28"/>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16F83BA"/>
    <w:multiLevelType w:val="multilevel"/>
    <w:tmpl w:val="116F83BA"/>
    <w:lvl w:ilvl="0" w:tentative="0">
      <w:start w:val="1"/>
      <w:numFmt w:val="chineseCounting"/>
      <w:pStyle w:val="2"/>
      <w:suff w:val="nothing"/>
      <w:lvlText w:val="%1、"/>
      <w:lvlJc w:val="left"/>
      <w:pPr>
        <w:ind w:left="0" w:firstLine="0"/>
      </w:pPr>
      <w:rPr>
        <w:rFonts w:hint="eastAsia"/>
      </w:rPr>
    </w:lvl>
    <w:lvl w:ilvl="1" w:tentative="0">
      <w:start w:val="1"/>
      <w:numFmt w:val="chineseCounting"/>
      <w:pStyle w:val="3"/>
      <w:suff w:val="nothing"/>
      <w:lvlText w:val="（%2）"/>
      <w:lvlJc w:val="left"/>
      <w:pPr>
        <w:ind w:left="0" w:firstLine="0"/>
      </w:pPr>
      <w:rPr>
        <w:rFonts w:hint="eastAsia"/>
      </w:rPr>
    </w:lvl>
    <w:lvl w:ilvl="2" w:tentative="0">
      <w:start w:val="1"/>
      <w:numFmt w:val="decimal"/>
      <w:pStyle w:val="4"/>
      <w:suff w:val="nothing"/>
      <w:lvlText w:val="%3．"/>
      <w:lvlJc w:val="left"/>
      <w:pPr>
        <w:ind w:left="0" w:firstLine="400"/>
      </w:pPr>
      <w:rPr>
        <w:rFonts w:hint="eastAsia"/>
      </w:rPr>
    </w:lvl>
    <w:lvl w:ilvl="3" w:tentative="0">
      <w:start w:val="1"/>
      <w:numFmt w:val="decimal"/>
      <w:pStyle w:val="5"/>
      <w:suff w:val="nothing"/>
      <w:lvlText w:val="（%4）"/>
      <w:lvlJc w:val="left"/>
      <w:pPr>
        <w:ind w:left="0" w:firstLine="402"/>
      </w:pPr>
      <w:rPr>
        <w:rFonts w:hint="eastAsia"/>
      </w:rPr>
    </w:lvl>
    <w:lvl w:ilvl="4" w:tentative="0">
      <w:start w:val="1"/>
      <w:numFmt w:val="decimalEnclosedCircleChinese"/>
      <w:pStyle w:val="6"/>
      <w:suff w:val="nothing"/>
      <w:lvlText w:val="%5"/>
      <w:lvlJc w:val="left"/>
      <w:pPr>
        <w:ind w:left="0" w:firstLine="402"/>
      </w:pPr>
      <w:rPr>
        <w:rFonts w:hint="eastAsia"/>
      </w:rPr>
    </w:lvl>
    <w:lvl w:ilvl="5" w:tentative="0">
      <w:start w:val="1"/>
      <w:numFmt w:val="decimal"/>
      <w:pStyle w:val="7"/>
      <w:suff w:val="nothing"/>
      <w:lvlText w:val="%6）"/>
      <w:lvlJc w:val="left"/>
      <w:pPr>
        <w:ind w:left="0" w:firstLine="402"/>
      </w:pPr>
      <w:rPr>
        <w:rFonts w:hint="eastAsia"/>
      </w:rPr>
    </w:lvl>
    <w:lvl w:ilvl="6" w:tentative="0">
      <w:start w:val="1"/>
      <w:numFmt w:val="lowerLetter"/>
      <w:pStyle w:val="8"/>
      <w:suff w:val="nothing"/>
      <w:lvlText w:val="%7．"/>
      <w:lvlJc w:val="left"/>
      <w:pPr>
        <w:ind w:left="0" w:firstLine="402"/>
      </w:pPr>
      <w:rPr>
        <w:rFonts w:hint="eastAsia"/>
      </w:rPr>
    </w:lvl>
    <w:lvl w:ilvl="7" w:tentative="0">
      <w:start w:val="1"/>
      <w:numFmt w:val="lowerLetter"/>
      <w:pStyle w:val="9"/>
      <w:suff w:val="nothing"/>
      <w:lvlText w:val="%8）"/>
      <w:lvlJc w:val="left"/>
      <w:pPr>
        <w:ind w:left="0" w:firstLine="402"/>
      </w:pPr>
      <w:rPr>
        <w:rFonts w:hint="eastAsia"/>
      </w:rPr>
    </w:lvl>
    <w:lvl w:ilvl="8" w:tentative="0">
      <w:start w:val="1"/>
      <w:numFmt w:val="lowerRoman"/>
      <w:pStyle w:val="10"/>
      <w:suff w:val="nothing"/>
      <w:lvlText w:val="%9 "/>
      <w:lvlJc w:val="left"/>
      <w:pPr>
        <w:ind w:left="0" w:firstLine="402"/>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U1N2UxNjcyNTQ3MTZhMmM0YWUyYTZmYmU1ZTA2ZTMifQ=="/>
  </w:docVars>
  <w:rsids>
    <w:rsidRoot w:val="00000000"/>
    <w:rsid w:val="01317F69"/>
    <w:rsid w:val="01D44F54"/>
    <w:rsid w:val="032A7D69"/>
    <w:rsid w:val="0696261C"/>
    <w:rsid w:val="0737795B"/>
    <w:rsid w:val="09131F43"/>
    <w:rsid w:val="0BAD643E"/>
    <w:rsid w:val="0CFB142B"/>
    <w:rsid w:val="11DF756D"/>
    <w:rsid w:val="13C870B0"/>
    <w:rsid w:val="14691370"/>
    <w:rsid w:val="14E3659F"/>
    <w:rsid w:val="19F33BB6"/>
    <w:rsid w:val="1A6525DA"/>
    <w:rsid w:val="202754DE"/>
    <w:rsid w:val="241926D2"/>
    <w:rsid w:val="2420775E"/>
    <w:rsid w:val="24651B54"/>
    <w:rsid w:val="258532A7"/>
    <w:rsid w:val="25893620"/>
    <w:rsid w:val="25A96036"/>
    <w:rsid w:val="261D1FBA"/>
    <w:rsid w:val="28171F55"/>
    <w:rsid w:val="2F9C21A2"/>
    <w:rsid w:val="30F32296"/>
    <w:rsid w:val="31D71BB7"/>
    <w:rsid w:val="35DC59EE"/>
    <w:rsid w:val="388738C9"/>
    <w:rsid w:val="3A712BA9"/>
    <w:rsid w:val="40CD253B"/>
    <w:rsid w:val="43F5103F"/>
    <w:rsid w:val="44F20D8A"/>
    <w:rsid w:val="475A5F5D"/>
    <w:rsid w:val="48BF2D31"/>
    <w:rsid w:val="48D82045"/>
    <w:rsid w:val="4C0629F4"/>
    <w:rsid w:val="4DB766CD"/>
    <w:rsid w:val="52E15F9A"/>
    <w:rsid w:val="538C05FC"/>
    <w:rsid w:val="564069E5"/>
    <w:rsid w:val="57541431"/>
    <w:rsid w:val="57DD4F82"/>
    <w:rsid w:val="5D4D4958"/>
    <w:rsid w:val="5E9842F9"/>
    <w:rsid w:val="5F553F98"/>
    <w:rsid w:val="60A2320D"/>
    <w:rsid w:val="632E6FDA"/>
    <w:rsid w:val="63620F5A"/>
    <w:rsid w:val="65442AE4"/>
    <w:rsid w:val="6922313D"/>
    <w:rsid w:val="6D7221B9"/>
    <w:rsid w:val="6E850DAA"/>
    <w:rsid w:val="72987FCC"/>
    <w:rsid w:val="73A36271"/>
    <w:rsid w:val="74191A4D"/>
    <w:rsid w:val="76DB492B"/>
    <w:rsid w:val="7E924469"/>
    <w:rsid w:val="7F7911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6"/>
    <w:qFormat/>
    <w:uiPriority w:val="0"/>
    <w:pPr>
      <w:keepNext/>
      <w:keepLines/>
      <w:numPr>
        <w:ilvl w:val="0"/>
        <w:numId w:val="1"/>
      </w:numPr>
      <w:spacing w:line="570" w:lineRule="exact"/>
      <w:ind w:firstLine="880" w:firstLineChars="200"/>
      <w:jc w:val="left"/>
      <w:outlineLvl w:val="0"/>
    </w:pPr>
    <w:rPr>
      <w:rFonts w:ascii="宋体" w:hAnsi="宋体" w:eastAsia="黑体"/>
      <w:bCs/>
      <w:kern w:val="44"/>
      <w:szCs w:val="44"/>
    </w:rPr>
  </w:style>
  <w:style w:type="paragraph" w:styleId="3">
    <w:name w:val="heading 2"/>
    <w:basedOn w:val="1"/>
    <w:next w:val="1"/>
    <w:link w:val="17"/>
    <w:semiHidden/>
    <w:unhideWhenUsed/>
    <w:qFormat/>
    <w:uiPriority w:val="0"/>
    <w:pPr>
      <w:numPr>
        <w:ilvl w:val="1"/>
        <w:numId w:val="1"/>
      </w:numPr>
      <w:spacing w:line="500" w:lineRule="exact"/>
      <w:jc w:val="center"/>
      <w:outlineLvl w:val="1"/>
    </w:pPr>
    <w:rPr>
      <w:rFonts w:ascii="宋体" w:hAnsi="宋体" w:eastAsia="宋体"/>
      <w:b/>
      <w:bCs/>
      <w:sz w:val="28"/>
      <w:szCs w:val="32"/>
    </w:rPr>
  </w:style>
  <w:style w:type="paragraph" w:styleId="4">
    <w:name w:val="heading 3"/>
    <w:basedOn w:val="1"/>
    <w:next w:val="1"/>
    <w:semiHidden/>
    <w:unhideWhenUsed/>
    <w:qFormat/>
    <w:uiPriority w:val="0"/>
    <w:pPr>
      <w:keepNext/>
      <w:keepLines/>
      <w:numPr>
        <w:ilvl w:val="2"/>
        <w:numId w:val="1"/>
      </w:numPr>
      <w:spacing w:before="260" w:beforeLines="0" w:beforeAutospacing="0" w:after="260" w:afterLines="0" w:afterAutospacing="0" w:line="413" w:lineRule="auto"/>
      <w:ind w:firstLine="400"/>
      <w:outlineLvl w:val="2"/>
    </w:pPr>
    <w:rPr>
      <w:b/>
      <w:sz w:val="32"/>
    </w:rPr>
  </w:style>
  <w:style w:type="paragraph" w:styleId="5">
    <w:name w:val="heading 4"/>
    <w:basedOn w:val="1"/>
    <w:next w:val="1"/>
    <w:semiHidden/>
    <w:unhideWhenUsed/>
    <w:qFormat/>
    <w:uiPriority w:val="0"/>
    <w:pPr>
      <w:keepNext/>
      <w:keepLines/>
      <w:numPr>
        <w:ilvl w:val="3"/>
        <w:numId w:val="1"/>
      </w:numPr>
      <w:spacing w:before="280" w:beforeLines="0" w:beforeAutospacing="0" w:after="290" w:afterLines="0" w:afterAutospacing="0" w:line="372" w:lineRule="auto"/>
      <w:ind w:firstLine="402"/>
      <w:outlineLvl w:val="3"/>
    </w:pPr>
    <w:rPr>
      <w:rFonts w:ascii="Arial" w:hAnsi="Arial" w:eastAsia="黑体"/>
      <w:b/>
      <w:sz w:val="28"/>
    </w:rPr>
  </w:style>
  <w:style w:type="paragraph" w:styleId="6">
    <w:name w:val="heading 5"/>
    <w:basedOn w:val="1"/>
    <w:next w:val="1"/>
    <w:semiHidden/>
    <w:unhideWhenUsed/>
    <w:qFormat/>
    <w:uiPriority w:val="0"/>
    <w:pPr>
      <w:keepNext/>
      <w:keepLines/>
      <w:numPr>
        <w:ilvl w:val="4"/>
        <w:numId w:val="1"/>
      </w:numPr>
      <w:spacing w:before="280" w:beforeLines="0" w:beforeAutospacing="0" w:after="290" w:afterLines="0" w:afterAutospacing="0" w:line="372" w:lineRule="auto"/>
      <w:ind w:firstLine="402"/>
      <w:outlineLvl w:val="4"/>
    </w:pPr>
    <w:rPr>
      <w:b/>
      <w:sz w:val="28"/>
    </w:rPr>
  </w:style>
  <w:style w:type="paragraph" w:styleId="7">
    <w:name w:val="heading 6"/>
    <w:basedOn w:val="1"/>
    <w:next w:val="1"/>
    <w:semiHidden/>
    <w:unhideWhenUsed/>
    <w:qFormat/>
    <w:uiPriority w:val="0"/>
    <w:pPr>
      <w:keepNext/>
      <w:keepLines/>
      <w:numPr>
        <w:ilvl w:val="5"/>
        <w:numId w:val="1"/>
      </w:numPr>
      <w:spacing w:before="240" w:beforeLines="0" w:beforeAutospacing="0" w:after="64" w:afterLines="0" w:afterAutospacing="0" w:line="317" w:lineRule="auto"/>
      <w:ind w:firstLine="402"/>
      <w:outlineLvl w:val="5"/>
    </w:pPr>
    <w:rPr>
      <w:rFonts w:ascii="Arial" w:hAnsi="Arial" w:eastAsia="黑体"/>
      <w:b/>
      <w:sz w:val="24"/>
    </w:rPr>
  </w:style>
  <w:style w:type="paragraph" w:styleId="8">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firstLine="402"/>
      <w:outlineLvl w:val="6"/>
    </w:pPr>
    <w:rPr>
      <w:b/>
      <w:sz w:val="24"/>
    </w:rPr>
  </w:style>
  <w:style w:type="paragraph" w:styleId="9">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firstLine="402"/>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firstLine="402"/>
      <w:outlineLvl w:val="8"/>
    </w:pPr>
    <w:rPr>
      <w:rFonts w:ascii="Arial" w:hAnsi="Arial" w:eastAsia="黑体"/>
      <w:sz w:val="21"/>
    </w:rPr>
  </w:style>
  <w:style w:type="character" w:default="1" w:styleId="15">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11">
    <w:name w:val="Body Text"/>
    <w:basedOn w:val="1"/>
    <w:qFormat/>
    <w:uiPriority w:val="0"/>
    <w:pPr>
      <w:spacing w:before="29"/>
      <w:ind w:left="220"/>
      <w:jc w:val="left"/>
    </w:pPr>
    <w:rPr>
      <w:rFonts w:ascii="宋体" w:hAnsi="宋体" w:eastAsia="宋体"/>
      <w:kern w:val="0"/>
      <w:sz w:val="24"/>
      <w:lang w:eastAsia="en-US"/>
    </w:rPr>
  </w:style>
  <w:style w:type="paragraph" w:styleId="12">
    <w:name w:val="footer"/>
    <w:basedOn w:val="1"/>
    <w:uiPriority w:val="0"/>
    <w:pPr>
      <w:tabs>
        <w:tab w:val="center" w:pos="4153"/>
        <w:tab w:val="right" w:pos="8306"/>
      </w:tabs>
      <w:snapToGrid w:val="0"/>
      <w:jc w:val="left"/>
    </w:pPr>
    <w:rPr>
      <w:sz w:val="18"/>
    </w:rPr>
  </w:style>
  <w:style w:type="paragraph" w:styleId="1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16">
    <w:name w:val="标题 1 Char"/>
    <w:link w:val="2"/>
    <w:qFormat/>
    <w:uiPriority w:val="0"/>
    <w:rPr>
      <w:rFonts w:ascii="宋体" w:hAnsi="宋体" w:eastAsia="黑体"/>
      <w:bCs/>
      <w:kern w:val="44"/>
      <w:sz w:val="32"/>
      <w:szCs w:val="44"/>
    </w:rPr>
  </w:style>
  <w:style w:type="character" w:customStyle="1" w:styleId="17">
    <w:name w:val="标题 2 字符"/>
    <w:link w:val="3"/>
    <w:qFormat/>
    <w:uiPriority w:val="0"/>
    <w:rPr>
      <w:rFonts w:ascii="宋体" w:hAnsi="宋体" w:eastAsia="宋体"/>
      <w:b/>
      <w:bCs/>
      <w:kern w:val="2"/>
      <w:sz w:val="28"/>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2</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2022-03-01T02:46:00Z</dcterms:created>
  <dc:creator>Administrator</dc:creator>
  <cp:lastModifiedBy>恒阳文化传播有限公司</cp:lastModifiedBy>
  <cp:lastPrinted>2024-05-13T02:33:11Z</cp:lastPrinted>
  <dcterms:modified xsi:type="dcterms:W3CDTF">2024-05-13T02:33:12Z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68CAD4523D1B415BBFBB93A291781990</vt:lpwstr>
  </property>
</Properties>
</file>