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A26ED">
      <w:pPr>
        <w:rPr>
          <w:rFonts w:ascii="宋体" w:hAnsi="宋体" w:cs="宋体"/>
          <w:color w:val="auto"/>
          <w:sz w:val="36"/>
          <w:szCs w:val="36"/>
        </w:rPr>
      </w:pPr>
    </w:p>
    <w:p w14:paraId="5AC95FF3">
      <w:pPr>
        <w:rPr>
          <w:rFonts w:ascii="宋体" w:hAnsi="宋体" w:cs="宋体"/>
          <w:color w:val="auto"/>
          <w:sz w:val="36"/>
          <w:szCs w:val="36"/>
        </w:rPr>
      </w:pPr>
    </w:p>
    <w:p w14:paraId="0A5CC2B3">
      <w:pPr>
        <w:widowControl/>
        <w:jc w:val="center"/>
        <w:rPr>
          <w:rFonts w:ascii="宋体" w:hAnsi="宋体" w:cs="宋体"/>
          <w:b/>
          <w:color w:val="auto"/>
          <w:kern w:val="0"/>
          <w:sz w:val="72"/>
          <w:szCs w:val="72"/>
        </w:rPr>
      </w:pPr>
      <w:r>
        <w:rPr>
          <w:rFonts w:hint="eastAsia" w:ascii="宋体" w:hAnsi="宋体" w:cs="宋体"/>
          <w:b/>
          <w:color w:val="auto"/>
          <w:kern w:val="0"/>
          <w:sz w:val="72"/>
          <w:szCs w:val="72"/>
        </w:rPr>
        <w:t>建设项目环境影响报告表</w:t>
      </w:r>
    </w:p>
    <w:p w14:paraId="1CC3C42B">
      <w:pPr>
        <w:widowControl/>
        <w:jc w:val="center"/>
        <w:rPr>
          <w:rFonts w:ascii="宋体" w:hAnsi="宋体" w:cs="宋体"/>
          <w:b/>
          <w:color w:val="auto"/>
          <w:kern w:val="0"/>
          <w:sz w:val="44"/>
          <w:szCs w:val="44"/>
        </w:rPr>
      </w:pPr>
      <w:r>
        <w:rPr>
          <w:rFonts w:hint="eastAsia" w:ascii="宋体" w:hAnsi="宋体" w:cs="宋体"/>
          <w:bCs/>
          <w:color w:val="auto"/>
          <w:kern w:val="0"/>
          <w:sz w:val="44"/>
          <w:szCs w:val="44"/>
        </w:rPr>
        <w:t>（污染影响类）</w:t>
      </w:r>
    </w:p>
    <w:p w14:paraId="59575F85">
      <w:pPr>
        <w:rPr>
          <w:rFonts w:ascii="宋体" w:hAnsi="宋体" w:cs="宋体"/>
          <w:color w:val="auto"/>
        </w:rPr>
      </w:pPr>
    </w:p>
    <w:p w14:paraId="5805DC55">
      <w:pPr>
        <w:jc w:val="center"/>
        <w:rPr>
          <w:rFonts w:ascii="宋体" w:hAnsi="宋体" w:cs="宋体"/>
          <w:color w:val="auto"/>
          <w:sz w:val="36"/>
          <w:szCs w:val="36"/>
        </w:rPr>
      </w:pPr>
      <w:r>
        <w:rPr>
          <w:rFonts w:hint="eastAsia" w:ascii="宋体" w:hAnsi="宋体" w:cs="宋体"/>
          <w:color w:val="auto"/>
          <w:sz w:val="36"/>
          <w:szCs w:val="36"/>
        </w:rPr>
        <w:t>（送审本）</w:t>
      </w:r>
    </w:p>
    <w:p w14:paraId="33C3044B">
      <w:pPr>
        <w:pStyle w:val="14"/>
        <w:rPr>
          <w:rFonts w:ascii="宋体" w:hAnsi="宋体" w:cs="宋体"/>
          <w:color w:val="auto"/>
        </w:rPr>
      </w:pPr>
    </w:p>
    <w:p w14:paraId="38F1184D">
      <w:pPr>
        <w:ind w:firstLine="1037"/>
        <w:rPr>
          <w:rFonts w:ascii="宋体" w:hAnsi="宋体" w:cs="宋体"/>
          <w:color w:val="auto"/>
          <w:sz w:val="44"/>
          <w:szCs w:val="44"/>
        </w:rPr>
      </w:pPr>
    </w:p>
    <w:p w14:paraId="619B7AF9">
      <w:pPr>
        <w:pStyle w:val="13"/>
        <w:rPr>
          <w:rFonts w:ascii="宋体" w:hAnsi="宋体" w:cs="宋体"/>
          <w:color w:val="auto"/>
          <w:sz w:val="44"/>
          <w:szCs w:val="44"/>
        </w:rPr>
      </w:pPr>
    </w:p>
    <w:p w14:paraId="0F5CA2B9">
      <w:pPr>
        <w:rPr>
          <w:color w:val="auto"/>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076"/>
        <w:gridCol w:w="4441"/>
      </w:tblGrid>
      <w:tr w14:paraId="3597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842" w:type="dxa"/>
            <w:tcBorders>
              <w:top w:val="nil"/>
              <w:left w:val="nil"/>
              <w:bottom w:val="nil"/>
              <w:right w:val="nil"/>
            </w:tcBorders>
            <w:vAlign w:val="center"/>
          </w:tcPr>
          <w:p w14:paraId="75340622">
            <w:pPr>
              <w:adjustRightInd w:val="0"/>
              <w:snapToGrid w:val="0"/>
              <w:spacing w:line="288" w:lineRule="auto"/>
              <w:jc w:val="center"/>
              <w:rPr>
                <w:rFonts w:ascii="宋体" w:hAnsi="宋体" w:cs="宋体"/>
                <w:color w:val="auto"/>
                <w:sz w:val="30"/>
                <w:szCs w:val="30"/>
                <w:u w:val="single"/>
              </w:rPr>
            </w:pPr>
            <w:bookmarkStart w:id="0" w:name="_Hlk57884087"/>
            <w:r>
              <w:rPr>
                <w:rFonts w:hint="eastAsia" w:ascii="宋体" w:hAnsi="宋体" w:cs="宋体"/>
                <w:color w:val="auto"/>
                <w:sz w:val="30"/>
                <w:szCs w:val="30"/>
              </w:rPr>
              <w:t>项目名称：</w:t>
            </w:r>
          </w:p>
        </w:tc>
        <w:tc>
          <w:tcPr>
            <w:tcW w:w="5517" w:type="dxa"/>
            <w:gridSpan w:val="2"/>
            <w:tcBorders>
              <w:top w:val="nil"/>
              <w:left w:val="nil"/>
              <w:bottom w:val="nil"/>
              <w:right w:val="nil"/>
            </w:tcBorders>
            <w:vAlign w:val="center"/>
          </w:tcPr>
          <w:p w14:paraId="163845B3">
            <w:pPr>
              <w:jc w:val="center"/>
              <w:rPr>
                <w:rFonts w:ascii="宋体" w:hAnsi="宋体" w:cs="宋体"/>
                <w:color w:val="auto"/>
                <w:sz w:val="30"/>
                <w:szCs w:val="30"/>
                <w:u w:val="single"/>
              </w:rPr>
            </w:pPr>
            <w:r>
              <w:rPr>
                <w:rFonts w:hint="eastAsia" w:ascii="宋体" w:hAnsi="宋体" w:cs="宋体"/>
                <w:color w:val="auto"/>
                <w:sz w:val="30"/>
                <w:szCs w:val="30"/>
                <w:u w:val="single"/>
              </w:rPr>
              <w:t>新型钢瓶生产线及检测线扩能项目</w:t>
            </w:r>
          </w:p>
        </w:tc>
      </w:tr>
      <w:tr w14:paraId="304D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918" w:type="dxa"/>
            <w:gridSpan w:val="2"/>
            <w:tcBorders>
              <w:top w:val="nil"/>
              <w:left w:val="nil"/>
              <w:bottom w:val="nil"/>
              <w:right w:val="nil"/>
            </w:tcBorders>
            <w:vAlign w:val="center"/>
          </w:tcPr>
          <w:p w14:paraId="1DB971A3">
            <w:pPr>
              <w:adjustRightInd w:val="0"/>
              <w:snapToGrid w:val="0"/>
              <w:spacing w:line="288" w:lineRule="auto"/>
              <w:jc w:val="center"/>
              <w:rPr>
                <w:rFonts w:ascii="宋体" w:hAnsi="宋体" w:cs="宋体"/>
                <w:color w:val="auto"/>
                <w:sz w:val="30"/>
                <w:szCs w:val="30"/>
                <w:u w:val="single"/>
              </w:rPr>
            </w:pPr>
            <w:r>
              <w:rPr>
                <w:rFonts w:hint="eastAsia" w:ascii="宋体" w:hAnsi="宋体" w:cs="宋体"/>
                <w:color w:val="auto"/>
                <w:sz w:val="30"/>
                <w:szCs w:val="30"/>
              </w:rPr>
              <w:t>建设单位（盖章）：</w:t>
            </w:r>
          </w:p>
        </w:tc>
        <w:tc>
          <w:tcPr>
            <w:tcW w:w="4441" w:type="dxa"/>
            <w:tcBorders>
              <w:top w:val="nil"/>
              <w:left w:val="nil"/>
              <w:bottom w:val="nil"/>
              <w:right w:val="nil"/>
            </w:tcBorders>
            <w:vAlign w:val="center"/>
          </w:tcPr>
          <w:p w14:paraId="339F563F">
            <w:pPr>
              <w:adjustRightInd w:val="0"/>
              <w:snapToGrid w:val="0"/>
              <w:jc w:val="center"/>
              <w:rPr>
                <w:rFonts w:ascii="宋体" w:hAnsi="宋体" w:cs="宋体"/>
                <w:color w:val="auto"/>
                <w:sz w:val="30"/>
                <w:szCs w:val="30"/>
                <w:u w:val="single"/>
              </w:rPr>
            </w:pPr>
            <w:r>
              <w:rPr>
                <w:rFonts w:hint="eastAsia" w:ascii="宋体" w:hAnsi="宋体" w:cs="宋体"/>
                <w:color w:val="auto"/>
                <w:sz w:val="30"/>
                <w:szCs w:val="30"/>
                <w:u w:val="single"/>
              </w:rPr>
              <w:t>四川协同气瓶有限公司</w:t>
            </w:r>
          </w:p>
        </w:tc>
      </w:tr>
      <w:tr w14:paraId="1CFB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842" w:type="dxa"/>
            <w:tcBorders>
              <w:top w:val="nil"/>
              <w:left w:val="nil"/>
              <w:bottom w:val="nil"/>
              <w:right w:val="nil"/>
            </w:tcBorders>
            <w:vAlign w:val="center"/>
          </w:tcPr>
          <w:p w14:paraId="6589DAE8">
            <w:pPr>
              <w:adjustRightInd w:val="0"/>
              <w:snapToGrid w:val="0"/>
              <w:spacing w:line="288" w:lineRule="auto"/>
              <w:jc w:val="center"/>
              <w:rPr>
                <w:rFonts w:ascii="宋体" w:hAnsi="宋体" w:cs="宋体"/>
                <w:color w:val="auto"/>
                <w:sz w:val="30"/>
                <w:szCs w:val="30"/>
                <w:u w:val="single"/>
              </w:rPr>
            </w:pPr>
            <w:r>
              <w:rPr>
                <w:rFonts w:hint="eastAsia" w:ascii="宋体" w:hAnsi="宋体" w:cs="宋体"/>
                <w:color w:val="auto"/>
                <w:sz w:val="30"/>
                <w:szCs w:val="30"/>
              </w:rPr>
              <w:t>编制日期：</w:t>
            </w:r>
          </w:p>
        </w:tc>
        <w:tc>
          <w:tcPr>
            <w:tcW w:w="5517" w:type="dxa"/>
            <w:gridSpan w:val="2"/>
            <w:tcBorders>
              <w:top w:val="nil"/>
              <w:left w:val="nil"/>
              <w:bottom w:val="nil"/>
              <w:right w:val="nil"/>
            </w:tcBorders>
            <w:vAlign w:val="center"/>
          </w:tcPr>
          <w:p w14:paraId="7D7F6835">
            <w:pPr>
              <w:adjustRightInd w:val="0"/>
              <w:snapToGrid w:val="0"/>
              <w:spacing w:line="288" w:lineRule="auto"/>
              <w:jc w:val="center"/>
              <w:rPr>
                <w:rFonts w:ascii="宋体" w:hAnsi="宋体" w:cs="宋体"/>
                <w:color w:val="auto"/>
                <w:sz w:val="30"/>
                <w:szCs w:val="30"/>
                <w:u w:val="single"/>
              </w:rPr>
            </w:pPr>
            <w:r>
              <w:rPr>
                <w:rFonts w:hint="eastAsia" w:ascii="宋体" w:hAnsi="宋体" w:cs="宋体"/>
                <w:color w:val="auto"/>
                <w:sz w:val="30"/>
                <w:szCs w:val="30"/>
                <w:u w:val="single"/>
              </w:rPr>
              <w:t>二〇二二年四月</w:t>
            </w:r>
          </w:p>
        </w:tc>
      </w:tr>
    </w:tbl>
    <w:p w14:paraId="4E46327F">
      <w:pPr>
        <w:adjustRightInd w:val="0"/>
        <w:snapToGrid w:val="0"/>
        <w:spacing w:line="288" w:lineRule="auto"/>
        <w:ind w:firstLine="1040"/>
        <w:rPr>
          <w:rFonts w:ascii="宋体" w:hAnsi="宋体" w:cs="宋体"/>
          <w:color w:val="auto"/>
          <w:sz w:val="36"/>
          <w:szCs w:val="36"/>
          <w:u w:val="single"/>
        </w:rPr>
      </w:pPr>
    </w:p>
    <w:p w14:paraId="2F6CAB6F">
      <w:pPr>
        <w:adjustRightInd w:val="0"/>
        <w:snapToGrid w:val="0"/>
        <w:spacing w:line="288" w:lineRule="auto"/>
        <w:ind w:firstLine="1040"/>
        <w:rPr>
          <w:rFonts w:ascii="宋体" w:hAnsi="宋体" w:cs="宋体"/>
          <w:color w:val="auto"/>
          <w:sz w:val="36"/>
          <w:szCs w:val="36"/>
        </w:rPr>
      </w:pPr>
    </w:p>
    <w:p w14:paraId="3144F0FF">
      <w:pPr>
        <w:adjustRightInd w:val="0"/>
        <w:snapToGrid w:val="0"/>
        <w:spacing w:line="288" w:lineRule="auto"/>
        <w:ind w:firstLine="1040"/>
        <w:rPr>
          <w:rFonts w:ascii="宋体" w:hAnsi="宋体" w:cs="宋体"/>
          <w:color w:val="auto"/>
          <w:sz w:val="36"/>
          <w:szCs w:val="36"/>
        </w:rPr>
      </w:pPr>
    </w:p>
    <w:p w14:paraId="78B832C1">
      <w:pPr>
        <w:pStyle w:val="13"/>
        <w:rPr>
          <w:color w:val="auto"/>
        </w:rPr>
      </w:pPr>
    </w:p>
    <w:p w14:paraId="07DD1BD2">
      <w:pPr>
        <w:adjustRightInd w:val="0"/>
        <w:snapToGrid w:val="0"/>
        <w:spacing w:line="288" w:lineRule="auto"/>
        <w:ind w:firstLine="1040"/>
        <w:rPr>
          <w:rFonts w:ascii="宋体" w:hAnsi="宋体" w:cs="宋体"/>
          <w:color w:val="auto"/>
          <w:sz w:val="36"/>
          <w:szCs w:val="36"/>
        </w:rPr>
      </w:pPr>
    </w:p>
    <w:p w14:paraId="48A7D644">
      <w:pPr>
        <w:adjustRightInd w:val="0"/>
        <w:snapToGrid w:val="0"/>
        <w:spacing w:line="288" w:lineRule="auto"/>
        <w:ind w:firstLine="1040"/>
        <w:rPr>
          <w:rFonts w:ascii="宋体" w:hAnsi="宋体" w:cs="宋体"/>
          <w:color w:val="auto"/>
          <w:sz w:val="36"/>
          <w:szCs w:val="36"/>
        </w:rPr>
      </w:pPr>
    </w:p>
    <w:bookmarkEnd w:id="0"/>
    <w:p w14:paraId="09D6F458">
      <w:pPr>
        <w:adjustRightInd w:val="0"/>
        <w:snapToGrid w:val="0"/>
        <w:spacing w:line="288" w:lineRule="auto"/>
        <w:jc w:val="center"/>
        <w:rPr>
          <w:rFonts w:ascii="宋体" w:hAnsi="宋体" w:cs="宋体"/>
          <w:color w:val="auto"/>
          <w:sz w:val="36"/>
          <w:szCs w:val="36"/>
        </w:rPr>
      </w:pPr>
      <w:r>
        <w:rPr>
          <w:rFonts w:hint="eastAsia" w:ascii="宋体" w:hAnsi="宋体" w:cs="宋体"/>
          <w:color w:val="auto"/>
          <w:sz w:val="36"/>
          <w:szCs w:val="36"/>
        </w:rPr>
        <w:t>中华人民共和国生态环境部制</w:t>
      </w:r>
    </w:p>
    <w:p w14:paraId="04839BC2">
      <w:pPr>
        <w:adjustRightInd w:val="0"/>
        <w:snapToGrid w:val="0"/>
        <w:spacing w:line="288" w:lineRule="auto"/>
        <w:ind w:firstLine="1040"/>
        <w:rPr>
          <w:rFonts w:ascii="宋体" w:hAnsi="宋体" w:cs="宋体"/>
          <w:color w:val="auto"/>
          <w:sz w:val="36"/>
          <w:szCs w:val="36"/>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14:paraId="478E6450">
      <w:pPr>
        <w:pStyle w:val="26"/>
        <w:jc w:val="center"/>
        <w:outlineLvl w:val="0"/>
        <w:rPr>
          <w:rFonts w:cs="宋体"/>
          <w:snapToGrid w:val="0"/>
          <w:color w:val="auto"/>
          <w:sz w:val="30"/>
          <w:szCs w:val="30"/>
        </w:rPr>
      </w:pPr>
      <w:r>
        <w:rPr>
          <w:rFonts w:hint="eastAsia" w:cs="宋体"/>
          <w:snapToGrid w:val="0"/>
          <w:color w:val="auto"/>
          <w:sz w:val="30"/>
          <w:szCs w:val="30"/>
        </w:rPr>
        <w:t>一、建设项目基本情况</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212"/>
        <w:gridCol w:w="2639"/>
      </w:tblGrid>
      <w:tr w14:paraId="016A5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0DDC748">
            <w:pPr>
              <w:adjustRightInd w:val="0"/>
              <w:snapToGrid w:val="0"/>
              <w:jc w:val="center"/>
              <w:rPr>
                <w:color w:val="auto"/>
                <w:sz w:val="24"/>
              </w:rPr>
            </w:pPr>
            <w:r>
              <w:rPr>
                <w:color w:val="auto"/>
                <w:sz w:val="24"/>
              </w:rPr>
              <w:t>建设项目名称</w:t>
            </w:r>
          </w:p>
        </w:tc>
        <w:tc>
          <w:tcPr>
            <w:tcW w:w="6488" w:type="dxa"/>
            <w:gridSpan w:val="3"/>
            <w:vAlign w:val="center"/>
          </w:tcPr>
          <w:p w14:paraId="61F0998C">
            <w:pPr>
              <w:adjustRightInd w:val="0"/>
              <w:snapToGrid w:val="0"/>
              <w:jc w:val="center"/>
              <w:rPr>
                <w:color w:val="auto"/>
                <w:sz w:val="24"/>
              </w:rPr>
            </w:pPr>
            <w:r>
              <w:rPr>
                <w:rFonts w:hint="eastAsia"/>
                <w:color w:val="auto"/>
                <w:sz w:val="24"/>
              </w:rPr>
              <w:t>新型钢瓶生产线及检测线扩能项目</w:t>
            </w:r>
          </w:p>
        </w:tc>
      </w:tr>
      <w:tr w14:paraId="1942D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488AE84D">
            <w:pPr>
              <w:adjustRightInd w:val="0"/>
              <w:snapToGrid w:val="0"/>
              <w:jc w:val="center"/>
              <w:rPr>
                <w:color w:val="auto"/>
                <w:sz w:val="24"/>
              </w:rPr>
            </w:pPr>
            <w:r>
              <w:rPr>
                <w:color w:val="auto"/>
                <w:sz w:val="24"/>
              </w:rPr>
              <w:t>项目代码</w:t>
            </w:r>
          </w:p>
        </w:tc>
        <w:tc>
          <w:tcPr>
            <w:tcW w:w="6488" w:type="dxa"/>
            <w:gridSpan w:val="3"/>
            <w:vAlign w:val="center"/>
          </w:tcPr>
          <w:p w14:paraId="4836F3BE">
            <w:pPr>
              <w:adjustRightInd w:val="0"/>
              <w:snapToGrid w:val="0"/>
              <w:jc w:val="center"/>
              <w:rPr>
                <w:color w:val="auto"/>
                <w:sz w:val="24"/>
              </w:rPr>
            </w:pPr>
            <w:r>
              <w:rPr>
                <w:rFonts w:hint="eastAsia"/>
                <w:color w:val="auto"/>
                <w:sz w:val="24"/>
              </w:rPr>
              <w:t>2201-510923-07-02-551662</w:t>
            </w:r>
          </w:p>
        </w:tc>
      </w:tr>
      <w:tr w14:paraId="70AC6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099F93D4">
            <w:pPr>
              <w:adjustRightInd w:val="0"/>
              <w:snapToGrid w:val="0"/>
              <w:jc w:val="center"/>
              <w:rPr>
                <w:color w:val="auto"/>
                <w:sz w:val="24"/>
              </w:rPr>
            </w:pPr>
            <w:r>
              <w:rPr>
                <w:color w:val="auto"/>
                <w:sz w:val="24"/>
              </w:rPr>
              <w:t>建设单位联系人</w:t>
            </w:r>
          </w:p>
        </w:tc>
        <w:tc>
          <w:tcPr>
            <w:tcW w:w="1637" w:type="dxa"/>
            <w:vAlign w:val="center"/>
          </w:tcPr>
          <w:p w14:paraId="1BC5D032">
            <w:pPr>
              <w:adjustRightInd w:val="0"/>
              <w:snapToGrid w:val="0"/>
              <w:jc w:val="center"/>
              <w:rPr>
                <w:color w:val="auto"/>
                <w:sz w:val="24"/>
              </w:rPr>
            </w:pPr>
            <w:r>
              <w:rPr>
                <w:rFonts w:hint="eastAsia"/>
                <w:color w:val="auto"/>
                <w:sz w:val="24"/>
              </w:rPr>
              <w:t>刘春梅</w:t>
            </w:r>
          </w:p>
        </w:tc>
        <w:tc>
          <w:tcPr>
            <w:tcW w:w="2212" w:type="dxa"/>
            <w:vAlign w:val="center"/>
          </w:tcPr>
          <w:p w14:paraId="50DC959A">
            <w:pPr>
              <w:adjustRightInd w:val="0"/>
              <w:snapToGrid w:val="0"/>
              <w:jc w:val="center"/>
              <w:rPr>
                <w:color w:val="auto"/>
                <w:sz w:val="24"/>
              </w:rPr>
            </w:pPr>
            <w:r>
              <w:rPr>
                <w:color w:val="auto"/>
                <w:sz w:val="24"/>
              </w:rPr>
              <w:t>联系方式</w:t>
            </w:r>
          </w:p>
        </w:tc>
        <w:tc>
          <w:tcPr>
            <w:tcW w:w="2639" w:type="dxa"/>
            <w:vAlign w:val="center"/>
          </w:tcPr>
          <w:p w14:paraId="2D3BB8C3">
            <w:pPr>
              <w:adjustRightInd w:val="0"/>
              <w:snapToGrid w:val="0"/>
              <w:jc w:val="center"/>
              <w:rPr>
                <w:color w:val="auto"/>
                <w:sz w:val="24"/>
              </w:rPr>
            </w:pPr>
            <w:r>
              <w:rPr>
                <w:rFonts w:hint="eastAsia"/>
                <w:color w:val="auto"/>
                <w:sz w:val="24"/>
              </w:rPr>
              <w:t>138</w:t>
            </w:r>
            <w:r>
              <w:rPr>
                <w:rFonts w:hint="eastAsia"/>
                <w:color w:val="auto"/>
                <w:sz w:val="24"/>
                <w:lang w:val="en-US" w:eastAsia="zh-CN"/>
              </w:rPr>
              <w:t>****</w:t>
            </w:r>
            <w:r>
              <w:rPr>
                <w:rFonts w:hint="eastAsia"/>
                <w:color w:val="auto"/>
                <w:sz w:val="24"/>
              </w:rPr>
              <w:t>5819</w:t>
            </w:r>
          </w:p>
        </w:tc>
      </w:tr>
      <w:tr w14:paraId="75D47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5FFB165D">
            <w:pPr>
              <w:adjustRightInd w:val="0"/>
              <w:snapToGrid w:val="0"/>
              <w:jc w:val="center"/>
              <w:rPr>
                <w:color w:val="auto"/>
                <w:sz w:val="24"/>
              </w:rPr>
            </w:pPr>
            <w:r>
              <w:rPr>
                <w:color w:val="auto"/>
                <w:sz w:val="24"/>
              </w:rPr>
              <w:t>建设地点</w:t>
            </w:r>
          </w:p>
        </w:tc>
        <w:tc>
          <w:tcPr>
            <w:tcW w:w="6488" w:type="dxa"/>
            <w:gridSpan w:val="3"/>
            <w:vAlign w:val="center"/>
          </w:tcPr>
          <w:p w14:paraId="6B2BCC5B">
            <w:pPr>
              <w:widowControl/>
              <w:jc w:val="center"/>
              <w:rPr>
                <w:color w:val="auto"/>
                <w:sz w:val="24"/>
              </w:rPr>
            </w:pPr>
            <w:r>
              <w:rPr>
                <w:color w:val="auto"/>
                <w:sz w:val="24"/>
                <w:u w:val="single"/>
              </w:rPr>
              <w:t>四川</w:t>
            </w:r>
            <w:r>
              <w:rPr>
                <w:color w:val="auto"/>
                <w:sz w:val="24"/>
              </w:rPr>
              <w:t>省</w:t>
            </w:r>
            <w:r>
              <w:rPr>
                <w:color w:val="auto"/>
                <w:sz w:val="24"/>
                <w:u w:val="single"/>
              </w:rPr>
              <w:t>遂宁</w:t>
            </w:r>
            <w:r>
              <w:rPr>
                <w:color w:val="auto"/>
                <w:sz w:val="24"/>
              </w:rPr>
              <w:t>市</w:t>
            </w:r>
            <w:r>
              <w:rPr>
                <w:rFonts w:hint="eastAsia"/>
                <w:color w:val="auto"/>
                <w:sz w:val="24"/>
                <w:u w:val="single"/>
              </w:rPr>
              <w:t>大英县蓬莱镇庞善沟</w:t>
            </w:r>
          </w:p>
        </w:tc>
      </w:tr>
      <w:tr w14:paraId="6446C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763EA07">
            <w:pPr>
              <w:adjustRightInd w:val="0"/>
              <w:snapToGrid w:val="0"/>
              <w:jc w:val="center"/>
              <w:rPr>
                <w:color w:val="auto"/>
                <w:sz w:val="24"/>
              </w:rPr>
            </w:pPr>
            <w:r>
              <w:rPr>
                <w:color w:val="auto"/>
                <w:sz w:val="24"/>
              </w:rPr>
              <w:t>地理坐标</w:t>
            </w:r>
          </w:p>
        </w:tc>
        <w:tc>
          <w:tcPr>
            <w:tcW w:w="6488" w:type="dxa"/>
            <w:gridSpan w:val="3"/>
            <w:vAlign w:val="center"/>
          </w:tcPr>
          <w:p w14:paraId="008B0ED7">
            <w:pPr>
              <w:jc w:val="center"/>
              <w:rPr>
                <w:color w:val="auto"/>
                <w:sz w:val="24"/>
              </w:rPr>
            </w:pPr>
            <w:r>
              <w:rPr>
                <w:color w:val="auto"/>
                <w:sz w:val="24"/>
              </w:rPr>
              <w:t>（</w:t>
            </w:r>
            <w:r>
              <w:rPr>
                <w:color w:val="auto"/>
                <w:sz w:val="24"/>
                <w:u w:val="single"/>
              </w:rPr>
              <w:t xml:space="preserve"> 105 </w:t>
            </w:r>
            <w:r>
              <w:rPr>
                <w:color w:val="auto"/>
                <w:sz w:val="24"/>
              </w:rPr>
              <w:t>度</w:t>
            </w:r>
            <w:r>
              <w:rPr>
                <w:rFonts w:hint="eastAsia"/>
                <w:color w:val="auto"/>
                <w:sz w:val="24"/>
                <w:u w:val="single"/>
              </w:rPr>
              <w:t>16</w:t>
            </w:r>
            <w:r>
              <w:rPr>
                <w:color w:val="auto"/>
                <w:sz w:val="24"/>
              </w:rPr>
              <w:t>分</w:t>
            </w:r>
            <w:r>
              <w:rPr>
                <w:color w:val="auto"/>
                <w:sz w:val="24"/>
                <w:u w:val="single"/>
              </w:rPr>
              <w:t xml:space="preserve"> </w:t>
            </w:r>
            <w:r>
              <w:rPr>
                <w:rFonts w:hint="eastAsia"/>
                <w:color w:val="auto"/>
                <w:sz w:val="24"/>
                <w:u w:val="single"/>
              </w:rPr>
              <w:t>54.998</w:t>
            </w:r>
            <w:r>
              <w:rPr>
                <w:color w:val="auto"/>
                <w:sz w:val="24"/>
                <w:u w:val="single"/>
              </w:rPr>
              <w:t xml:space="preserve"> </w:t>
            </w:r>
            <w:r>
              <w:rPr>
                <w:color w:val="auto"/>
                <w:sz w:val="24"/>
              </w:rPr>
              <w:t>秒，</w:t>
            </w:r>
            <w:r>
              <w:rPr>
                <w:color w:val="auto"/>
                <w:sz w:val="24"/>
                <w:u w:val="single"/>
              </w:rPr>
              <w:t xml:space="preserve"> 30</w:t>
            </w:r>
            <w:r>
              <w:rPr>
                <w:color w:val="auto"/>
                <w:sz w:val="24"/>
              </w:rPr>
              <w:t>度</w:t>
            </w:r>
            <w:r>
              <w:rPr>
                <w:rFonts w:hint="eastAsia"/>
                <w:color w:val="auto"/>
                <w:sz w:val="24"/>
                <w:u w:val="single"/>
              </w:rPr>
              <w:t>35</w:t>
            </w:r>
            <w:r>
              <w:rPr>
                <w:color w:val="auto"/>
                <w:sz w:val="24"/>
              </w:rPr>
              <w:t>分</w:t>
            </w:r>
            <w:r>
              <w:rPr>
                <w:rFonts w:hint="eastAsia"/>
                <w:color w:val="auto"/>
                <w:sz w:val="24"/>
                <w:u w:val="single"/>
              </w:rPr>
              <w:t>50.769</w:t>
            </w:r>
            <w:r>
              <w:rPr>
                <w:color w:val="auto"/>
                <w:sz w:val="24"/>
              </w:rPr>
              <w:t>秒）</w:t>
            </w:r>
          </w:p>
        </w:tc>
      </w:tr>
      <w:tr w14:paraId="7D58F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14:paraId="3F0CA36B">
            <w:pPr>
              <w:adjustRightInd w:val="0"/>
              <w:snapToGrid w:val="0"/>
              <w:jc w:val="center"/>
              <w:rPr>
                <w:color w:val="auto"/>
                <w:sz w:val="24"/>
              </w:rPr>
            </w:pPr>
            <w:r>
              <w:rPr>
                <w:rFonts w:hint="eastAsia"/>
                <w:color w:val="auto"/>
                <w:sz w:val="24"/>
              </w:rPr>
              <w:t>国民经济</w:t>
            </w:r>
          </w:p>
          <w:p w14:paraId="0C90B96B">
            <w:pPr>
              <w:adjustRightInd w:val="0"/>
              <w:snapToGrid w:val="0"/>
              <w:jc w:val="center"/>
              <w:rPr>
                <w:color w:val="auto"/>
                <w:sz w:val="24"/>
              </w:rPr>
            </w:pPr>
            <w:r>
              <w:rPr>
                <w:rFonts w:hint="eastAsia"/>
                <w:color w:val="auto"/>
                <w:sz w:val="24"/>
              </w:rPr>
              <w:t>行业类别</w:t>
            </w:r>
          </w:p>
        </w:tc>
        <w:tc>
          <w:tcPr>
            <w:tcW w:w="1637" w:type="dxa"/>
            <w:vAlign w:val="center"/>
          </w:tcPr>
          <w:p w14:paraId="224EFE16">
            <w:pPr>
              <w:adjustRightInd w:val="0"/>
              <w:snapToGrid w:val="0"/>
              <w:jc w:val="center"/>
              <w:rPr>
                <w:color w:val="auto"/>
                <w:sz w:val="24"/>
              </w:rPr>
            </w:pPr>
            <w:r>
              <w:rPr>
                <w:rFonts w:hint="eastAsia"/>
                <w:color w:val="auto"/>
                <w:sz w:val="24"/>
              </w:rPr>
              <w:t>C3332 金属压力容器制造</w:t>
            </w:r>
          </w:p>
          <w:p w14:paraId="0EC5F01A">
            <w:pPr>
              <w:adjustRightInd w:val="0"/>
              <w:snapToGrid w:val="0"/>
              <w:jc w:val="center"/>
              <w:rPr>
                <w:color w:val="auto"/>
                <w:sz w:val="24"/>
              </w:rPr>
            </w:pPr>
            <w:r>
              <w:rPr>
                <w:rFonts w:hint="eastAsia"/>
                <w:color w:val="auto"/>
                <w:sz w:val="24"/>
              </w:rPr>
              <w:t>M7450 质检技术服务</w:t>
            </w:r>
          </w:p>
        </w:tc>
        <w:tc>
          <w:tcPr>
            <w:tcW w:w="2212" w:type="dxa"/>
            <w:vAlign w:val="center"/>
          </w:tcPr>
          <w:p w14:paraId="107A563E">
            <w:pPr>
              <w:adjustRightInd w:val="0"/>
              <w:snapToGrid w:val="0"/>
              <w:jc w:val="center"/>
              <w:rPr>
                <w:color w:val="auto"/>
                <w:sz w:val="24"/>
              </w:rPr>
            </w:pPr>
            <w:bookmarkStart w:id="1" w:name="_Hlk49843745"/>
            <w:r>
              <w:rPr>
                <w:rFonts w:hint="eastAsia"/>
                <w:color w:val="auto"/>
                <w:sz w:val="24"/>
              </w:rPr>
              <w:t>建设项目</w:t>
            </w:r>
          </w:p>
          <w:p w14:paraId="3376D829">
            <w:pPr>
              <w:adjustRightInd w:val="0"/>
              <w:snapToGrid w:val="0"/>
              <w:jc w:val="center"/>
              <w:rPr>
                <w:color w:val="auto"/>
                <w:sz w:val="24"/>
              </w:rPr>
            </w:pPr>
            <w:r>
              <w:rPr>
                <w:rFonts w:hint="eastAsia"/>
                <w:color w:val="auto"/>
                <w:sz w:val="24"/>
              </w:rPr>
              <w:t>行业类别</w:t>
            </w:r>
            <w:bookmarkEnd w:id="1"/>
          </w:p>
        </w:tc>
        <w:tc>
          <w:tcPr>
            <w:tcW w:w="2639" w:type="dxa"/>
            <w:vAlign w:val="center"/>
          </w:tcPr>
          <w:p w14:paraId="3E4F0A86">
            <w:pPr>
              <w:pStyle w:val="11"/>
              <w:rPr>
                <w:rFonts w:hint="eastAsia" w:eastAsia="宋体"/>
                <w:color w:val="auto"/>
                <w:sz w:val="24"/>
                <w:lang w:val="en-US" w:eastAsia="zh-CN"/>
              </w:rPr>
            </w:pPr>
            <w:r>
              <w:rPr>
                <w:rFonts w:hint="eastAsia"/>
                <w:color w:val="auto"/>
                <w:sz w:val="24"/>
              </w:rPr>
              <w:t>三十 金属制品业 33</w:t>
            </w:r>
            <w:r>
              <w:rPr>
                <w:rFonts w:hint="eastAsia"/>
                <w:color w:val="auto"/>
                <w:sz w:val="24"/>
                <w:lang w:val="en-US" w:eastAsia="zh-CN"/>
              </w:rPr>
              <w:t xml:space="preserve"> </w:t>
            </w:r>
            <w:r>
              <w:rPr>
                <w:rFonts w:hint="eastAsia"/>
                <w:color w:val="auto"/>
              </w:rPr>
              <w:t>66、结构性金属制品制造331；金属工具制造332；集装箱及金属包装容器制造333；金属丝绳及其制品制造334；建筑、安全用金属制品制造335；搪瓷制品制造337；金属制日用品制造338</w:t>
            </w:r>
          </w:p>
        </w:tc>
      </w:tr>
      <w:tr w14:paraId="58220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14:paraId="6A7C9A7E">
            <w:pPr>
              <w:adjustRightInd w:val="0"/>
              <w:snapToGrid w:val="0"/>
              <w:jc w:val="center"/>
              <w:rPr>
                <w:color w:val="auto"/>
                <w:sz w:val="24"/>
              </w:rPr>
            </w:pPr>
            <w:r>
              <w:rPr>
                <w:color w:val="auto"/>
                <w:sz w:val="24"/>
              </w:rPr>
              <w:t>建设性质</w:t>
            </w:r>
          </w:p>
        </w:tc>
        <w:tc>
          <w:tcPr>
            <w:tcW w:w="1637" w:type="dxa"/>
            <w:vAlign w:val="center"/>
          </w:tcPr>
          <w:p w14:paraId="5EE799AF">
            <w:pPr>
              <w:jc w:val="left"/>
              <w:rPr>
                <w:color w:val="auto"/>
                <w:sz w:val="24"/>
              </w:rPr>
            </w:pPr>
            <w:r>
              <w:rPr>
                <w:color w:val="auto"/>
                <w:sz w:val="24"/>
              </w:rPr>
              <w:sym w:font="Wingdings 2" w:char="00A3"/>
            </w:r>
            <w:r>
              <w:rPr>
                <w:color w:val="auto"/>
                <w:sz w:val="24"/>
              </w:rPr>
              <w:t>新建（迁建）</w:t>
            </w:r>
          </w:p>
          <w:p w14:paraId="615E49E1">
            <w:pPr>
              <w:jc w:val="left"/>
              <w:rPr>
                <w:color w:val="auto"/>
                <w:sz w:val="24"/>
              </w:rPr>
            </w:pPr>
            <w:r>
              <w:rPr>
                <w:color w:val="auto"/>
                <w:sz w:val="24"/>
              </w:rPr>
              <w:sym w:font="Wingdings 2" w:char="00A3"/>
            </w:r>
            <w:r>
              <w:rPr>
                <w:color w:val="auto"/>
                <w:sz w:val="24"/>
              </w:rPr>
              <w:t>改建</w:t>
            </w:r>
          </w:p>
          <w:p w14:paraId="0B238644">
            <w:pPr>
              <w:jc w:val="left"/>
              <w:rPr>
                <w:color w:val="auto"/>
                <w:sz w:val="24"/>
              </w:rPr>
            </w:pPr>
            <w:r>
              <w:rPr>
                <w:color w:val="auto"/>
                <w:sz w:val="24"/>
              </w:rPr>
              <w:sym w:font="Wingdings 2" w:char="0052"/>
            </w:r>
            <w:r>
              <w:rPr>
                <w:color w:val="auto"/>
                <w:sz w:val="24"/>
              </w:rPr>
              <w:t>扩建</w:t>
            </w:r>
          </w:p>
          <w:p w14:paraId="04C294BD">
            <w:pPr>
              <w:jc w:val="left"/>
              <w:rPr>
                <w:color w:val="auto"/>
                <w:sz w:val="24"/>
              </w:rPr>
            </w:pPr>
            <w:r>
              <w:rPr>
                <w:color w:val="auto"/>
                <w:sz w:val="24"/>
              </w:rPr>
              <w:sym w:font="Wingdings 2" w:char="00A3"/>
            </w:r>
            <w:r>
              <w:rPr>
                <w:color w:val="auto"/>
                <w:sz w:val="24"/>
              </w:rPr>
              <w:t>技术改造</w:t>
            </w:r>
          </w:p>
        </w:tc>
        <w:tc>
          <w:tcPr>
            <w:tcW w:w="2212" w:type="dxa"/>
            <w:vAlign w:val="center"/>
          </w:tcPr>
          <w:p w14:paraId="29F0ED6E">
            <w:pPr>
              <w:adjustRightInd w:val="0"/>
              <w:snapToGrid w:val="0"/>
              <w:jc w:val="center"/>
              <w:rPr>
                <w:color w:val="auto"/>
                <w:sz w:val="24"/>
              </w:rPr>
            </w:pPr>
            <w:r>
              <w:rPr>
                <w:color w:val="auto"/>
                <w:sz w:val="24"/>
              </w:rPr>
              <w:t>建设项目</w:t>
            </w:r>
          </w:p>
          <w:p w14:paraId="26A4F41F">
            <w:pPr>
              <w:adjustRightInd w:val="0"/>
              <w:snapToGrid w:val="0"/>
              <w:jc w:val="center"/>
              <w:rPr>
                <w:color w:val="auto"/>
                <w:sz w:val="24"/>
              </w:rPr>
            </w:pPr>
            <w:r>
              <w:rPr>
                <w:color w:val="auto"/>
                <w:sz w:val="24"/>
              </w:rPr>
              <w:t>申报情形</w:t>
            </w:r>
          </w:p>
        </w:tc>
        <w:tc>
          <w:tcPr>
            <w:tcW w:w="2639" w:type="dxa"/>
            <w:vAlign w:val="center"/>
          </w:tcPr>
          <w:p w14:paraId="6ACC6595">
            <w:pPr>
              <w:jc w:val="left"/>
              <w:rPr>
                <w:color w:val="auto"/>
                <w:sz w:val="24"/>
              </w:rPr>
            </w:pPr>
            <w:r>
              <w:rPr>
                <w:b/>
                <w:bCs/>
                <w:color w:val="auto"/>
                <w:sz w:val="24"/>
              </w:rPr>
              <w:sym w:font="Wingdings 2" w:char="0052"/>
            </w:r>
            <w:r>
              <w:rPr>
                <w:color w:val="auto"/>
                <w:sz w:val="24"/>
              </w:rPr>
              <w:t xml:space="preserve">首次申报项目             </w:t>
            </w:r>
          </w:p>
          <w:p w14:paraId="1202D353">
            <w:pPr>
              <w:jc w:val="left"/>
              <w:rPr>
                <w:color w:val="auto"/>
                <w:sz w:val="24"/>
              </w:rPr>
            </w:pPr>
            <w:r>
              <w:rPr>
                <w:color w:val="auto"/>
                <w:sz w:val="24"/>
              </w:rPr>
              <w:t>□不予批准后再次申报项目</w:t>
            </w:r>
          </w:p>
          <w:p w14:paraId="6E8D316B">
            <w:pPr>
              <w:jc w:val="left"/>
              <w:rPr>
                <w:color w:val="auto"/>
                <w:sz w:val="24"/>
              </w:rPr>
            </w:pPr>
            <w:r>
              <w:rPr>
                <w:color w:val="auto"/>
                <w:sz w:val="24"/>
              </w:rPr>
              <w:sym w:font="Wingdings 2" w:char="00A3"/>
            </w:r>
            <w:r>
              <w:rPr>
                <w:color w:val="auto"/>
                <w:sz w:val="24"/>
              </w:rPr>
              <w:t xml:space="preserve">超五年重新审核项目     </w:t>
            </w:r>
          </w:p>
          <w:p w14:paraId="4BACA2C2">
            <w:pPr>
              <w:jc w:val="left"/>
              <w:rPr>
                <w:color w:val="auto"/>
                <w:sz w:val="24"/>
              </w:rPr>
            </w:pPr>
            <w:r>
              <w:rPr>
                <w:color w:val="auto"/>
                <w:sz w:val="24"/>
              </w:rPr>
              <w:t>□重大变动重新报批项目</w:t>
            </w:r>
          </w:p>
        </w:tc>
      </w:tr>
      <w:tr w14:paraId="6D065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14:paraId="095EF701">
            <w:pPr>
              <w:adjustRightInd w:val="0"/>
              <w:snapToGrid w:val="0"/>
              <w:jc w:val="center"/>
              <w:rPr>
                <w:color w:val="auto"/>
                <w:sz w:val="24"/>
              </w:rPr>
            </w:pPr>
            <w:r>
              <w:rPr>
                <w:color w:val="auto"/>
                <w:sz w:val="24"/>
              </w:rPr>
              <w:t>项目审批（核准/</w:t>
            </w:r>
          </w:p>
          <w:p w14:paraId="0D63BCA3">
            <w:pPr>
              <w:adjustRightInd w:val="0"/>
              <w:snapToGrid w:val="0"/>
              <w:jc w:val="center"/>
              <w:rPr>
                <w:color w:val="auto"/>
                <w:sz w:val="24"/>
              </w:rPr>
            </w:pPr>
            <w:r>
              <w:rPr>
                <w:color w:val="auto"/>
                <w:sz w:val="24"/>
              </w:rPr>
              <w:t>备案）部门（选填）</w:t>
            </w:r>
          </w:p>
        </w:tc>
        <w:tc>
          <w:tcPr>
            <w:tcW w:w="1637" w:type="dxa"/>
            <w:vAlign w:val="center"/>
          </w:tcPr>
          <w:p w14:paraId="3E3E7660">
            <w:pPr>
              <w:adjustRightInd w:val="0"/>
              <w:snapToGrid w:val="0"/>
              <w:jc w:val="center"/>
              <w:rPr>
                <w:color w:val="auto"/>
                <w:sz w:val="24"/>
              </w:rPr>
            </w:pPr>
            <w:r>
              <w:rPr>
                <w:rFonts w:hint="eastAsia"/>
                <w:color w:val="auto"/>
                <w:sz w:val="24"/>
              </w:rPr>
              <w:t>大英县经济信息化和科学技术局</w:t>
            </w:r>
          </w:p>
        </w:tc>
        <w:tc>
          <w:tcPr>
            <w:tcW w:w="2212" w:type="dxa"/>
            <w:vAlign w:val="center"/>
          </w:tcPr>
          <w:p w14:paraId="55D18713">
            <w:pPr>
              <w:adjustRightInd w:val="0"/>
              <w:snapToGrid w:val="0"/>
              <w:jc w:val="center"/>
              <w:rPr>
                <w:color w:val="auto"/>
                <w:sz w:val="24"/>
              </w:rPr>
            </w:pPr>
            <w:r>
              <w:rPr>
                <w:color w:val="auto"/>
                <w:sz w:val="24"/>
              </w:rPr>
              <w:t>项目审批（核准/</w:t>
            </w:r>
          </w:p>
          <w:p w14:paraId="101193B4">
            <w:pPr>
              <w:adjustRightInd w:val="0"/>
              <w:snapToGrid w:val="0"/>
              <w:jc w:val="center"/>
              <w:rPr>
                <w:color w:val="auto"/>
                <w:sz w:val="24"/>
              </w:rPr>
            </w:pPr>
            <w:r>
              <w:rPr>
                <w:color w:val="auto"/>
                <w:sz w:val="24"/>
              </w:rPr>
              <w:t>备案）文号（选填）</w:t>
            </w:r>
          </w:p>
        </w:tc>
        <w:tc>
          <w:tcPr>
            <w:tcW w:w="2639" w:type="dxa"/>
            <w:vAlign w:val="center"/>
          </w:tcPr>
          <w:p w14:paraId="59AEE87C">
            <w:pPr>
              <w:adjustRightInd w:val="0"/>
              <w:snapToGrid w:val="0"/>
              <w:jc w:val="center"/>
              <w:rPr>
                <w:color w:val="auto"/>
                <w:sz w:val="24"/>
              </w:rPr>
            </w:pPr>
            <w:r>
              <w:rPr>
                <w:rFonts w:hint="eastAsia"/>
                <w:color w:val="auto"/>
                <w:sz w:val="24"/>
              </w:rPr>
              <w:t>川投资备【2201-510923-07-02-551662】JXQB-0002号</w:t>
            </w:r>
          </w:p>
        </w:tc>
      </w:tr>
      <w:tr w14:paraId="1ADDE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AF61BE7">
            <w:pPr>
              <w:adjustRightInd w:val="0"/>
              <w:snapToGrid w:val="0"/>
              <w:jc w:val="center"/>
              <w:rPr>
                <w:color w:val="auto"/>
                <w:sz w:val="24"/>
              </w:rPr>
            </w:pPr>
            <w:r>
              <w:rPr>
                <w:color w:val="auto"/>
                <w:sz w:val="24"/>
              </w:rPr>
              <w:t>总投资（万元）</w:t>
            </w:r>
          </w:p>
        </w:tc>
        <w:tc>
          <w:tcPr>
            <w:tcW w:w="1637" w:type="dxa"/>
            <w:vAlign w:val="center"/>
          </w:tcPr>
          <w:p w14:paraId="4C9578E0">
            <w:pPr>
              <w:adjustRightInd w:val="0"/>
              <w:snapToGrid w:val="0"/>
              <w:jc w:val="center"/>
              <w:rPr>
                <w:color w:val="auto"/>
                <w:sz w:val="24"/>
              </w:rPr>
            </w:pPr>
            <w:r>
              <w:rPr>
                <w:rFonts w:hint="eastAsia"/>
                <w:color w:val="auto"/>
                <w:sz w:val="24"/>
              </w:rPr>
              <w:t>60</w:t>
            </w:r>
          </w:p>
        </w:tc>
        <w:tc>
          <w:tcPr>
            <w:tcW w:w="2212" w:type="dxa"/>
            <w:tcMar>
              <w:top w:w="16" w:type="dxa"/>
              <w:left w:w="16" w:type="dxa"/>
              <w:right w:w="16" w:type="dxa"/>
            </w:tcMar>
            <w:vAlign w:val="center"/>
          </w:tcPr>
          <w:p w14:paraId="05497583">
            <w:pPr>
              <w:adjustRightInd w:val="0"/>
              <w:snapToGrid w:val="0"/>
              <w:jc w:val="center"/>
              <w:rPr>
                <w:color w:val="auto"/>
                <w:sz w:val="24"/>
              </w:rPr>
            </w:pPr>
            <w:r>
              <w:rPr>
                <w:color w:val="auto"/>
                <w:sz w:val="24"/>
              </w:rPr>
              <w:t>环保投资（万元）</w:t>
            </w:r>
          </w:p>
        </w:tc>
        <w:tc>
          <w:tcPr>
            <w:tcW w:w="2639" w:type="dxa"/>
            <w:vAlign w:val="center"/>
          </w:tcPr>
          <w:p w14:paraId="70C90FF7">
            <w:pPr>
              <w:adjustRightInd w:val="0"/>
              <w:snapToGrid w:val="0"/>
              <w:jc w:val="center"/>
              <w:rPr>
                <w:color w:val="auto"/>
                <w:sz w:val="24"/>
              </w:rPr>
            </w:pPr>
            <w:r>
              <w:rPr>
                <w:rFonts w:hint="eastAsia"/>
                <w:color w:val="auto"/>
                <w:sz w:val="24"/>
              </w:rPr>
              <w:t>16.5</w:t>
            </w:r>
          </w:p>
        </w:tc>
      </w:tr>
      <w:tr w14:paraId="2A3A0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1742A13">
            <w:pPr>
              <w:adjustRightInd w:val="0"/>
              <w:snapToGrid w:val="0"/>
              <w:jc w:val="center"/>
              <w:rPr>
                <w:color w:val="auto"/>
                <w:sz w:val="24"/>
              </w:rPr>
            </w:pPr>
            <w:r>
              <w:rPr>
                <w:color w:val="auto"/>
                <w:sz w:val="24"/>
              </w:rPr>
              <w:t>环保投资占比（%）</w:t>
            </w:r>
          </w:p>
        </w:tc>
        <w:tc>
          <w:tcPr>
            <w:tcW w:w="1637" w:type="dxa"/>
            <w:vAlign w:val="center"/>
          </w:tcPr>
          <w:p w14:paraId="7E5EBA56">
            <w:pPr>
              <w:adjustRightInd w:val="0"/>
              <w:snapToGrid w:val="0"/>
              <w:jc w:val="center"/>
              <w:rPr>
                <w:color w:val="auto"/>
                <w:sz w:val="24"/>
              </w:rPr>
            </w:pPr>
            <w:r>
              <w:rPr>
                <w:rFonts w:hint="eastAsia"/>
                <w:color w:val="auto"/>
                <w:sz w:val="24"/>
              </w:rPr>
              <w:t>27.5</w:t>
            </w:r>
          </w:p>
        </w:tc>
        <w:tc>
          <w:tcPr>
            <w:tcW w:w="2212" w:type="dxa"/>
            <w:tcMar>
              <w:top w:w="16" w:type="dxa"/>
              <w:left w:w="16" w:type="dxa"/>
              <w:right w:w="16" w:type="dxa"/>
            </w:tcMar>
            <w:vAlign w:val="center"/>
          </w:tcPr>
          <w:p w14:paraId="3B1D095A">
            <w:pPr>
              <w:adjustRightInd w:val="0"/>
              <w:snapToGrid w:val="0"/>
              <w:jc w:val="center"/>
              <w:rPr>
                <w:color w:val="auto"/>
                <w:sz w:val="24"/>
              </w:rPr>
            </w:pPr>
            <w:r>
              <w:rPr>
                <w:color w:val="auto"/>
                <w:sz w:val="24"/>
              </w:rPr>
              <w:t>施工工期</w:t>
            </w:r>
          </w:p>
        </w:tc>
        <w:tc>
          <w:tcPr>
            <w:tcW w:w="2639" w:type="dxa"/>
            <w:vAlign w:val="center"/>
          </w:tcPr>
          <w:p w14:paraId="0C2BC343">
            <w:pPr>
              <w:adjustRightInd w:val="0"/>
              <w:snapToGrid w:val="0"/>
              <w:jc w:val="center"/>
              <w:rPr>
                <w:color w:val="auto"/>
                <w:sz w:val="24"/>
              </w:rPr>
            </w:pPr>
            <w:r>
              <w:rPr>
                <w:rFonts w:hint="eastAsia"/>
                <w:color w:val="auto"/>
                <w:sz w:val="24"/>
              </w:rPr>
              <w:t>2</w:t>
            </w:r>
            <w:r>
              <w:rPr>
                <w:color w:val="auto"/>
                <w:sz w:val="24"/>
              </w:rPr>
              <w:t>个月</w:t>
            </w:r>
          </w:p>
        </w:tc>
      </w:tr>
      <w:tr w14:paraId="0E882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18405D1">
            <w:pPr>
              <w:adjustRightInd w:val="0"/>
              <w:snapToGrid w:val="0"/>
              <w:jc w:val="center"/>
              <w:rPr>
                <w:color w:val="auto"/>
                <w:sz w:val="24"/>
              </w:rPr>
            </w:pPr>
            <w:r>
              <w:rPr>
                <w:color w:val="auto"/>
                <w:sz w:val="24"/>
              </w:rPr>
              <w:t>是否开工建设</w:t>
            </w:r>
          </w:p>
        </w:tc>
        <w:tc>
          <w:tcPr>
            <w:tcW w:w="1637" w:type="dxa"/>
            <w:vAlign w:val="center"/>
          </w:tcPr>
          <w:p w14:paraId="206070F6">
            <w:pPr>
              <w:adjustRightInd w:val="0"/>
              <w:snapToGrid w:val="0"/>
              <w:rPr>
                <w:color w:val="auto"/>
                <w:sz w:val="24"/>
              </w:rPr>
            </w:pPr>
            <w:r>
              <w:rPr>
                <w:b/>
                <w:bCs/>
                <w:color w:val="auto"/>
                <w:sz w:val="24"/>
              </w:rPr>
              <w:sym w:font="Wingdings 2" w:char="00A3"/>
            </w:r>
            <w:r>
              <w:rPr>
                <w:color w:val="auto"/>
                <w:sz w:val="24"/>
              </w:rPr>
              <w:t>否</w:t>
            </w:r>
          </w:p>
          <w:p w14:paraId="49FD58A0">
            <w:pPr>
              <w:adjustRightInd w:val="0"/>
              <w:snapToGrid w:val="0"/>
              <w:rPr>
                <w:color w:val="auto"/>
                <w:sz w:val="24"/>
              </w:rPr>
            </w:pPr>
            <w:r>
              <w:rPr>
                <w:color w:val="auto"/>
                <w:sz w:val="24"/>
              </w:rPr>
              <w:sym w:font="Wingdings 2" w:char="0052"/>
            </w:r>
            <w:r>
              <w:rPr>
                <w:color w:val="auto"/>
                <w:sz w:val="24"/>
              </w:rPr>
              <w:t>是：</w:t>
            </w:r>
            <w:r>
              <w:rPr>
                <w:color w:val="auto"/>
                <w:sz w:val="24"/>
                <w:u w:val="single"/>
              </w:rPr>
              <w:t>已于202</w:t>
            </w:r>
            <w:r>
              <w:rPr>
                <w:rFonts w:hint="eastAsia"/>
                <w:color w:val="auto"/>
                <w:sz w:val="24"/>
                <w:u w:val="single"/>
              </w:rPr>
              <w:t>2</w:t>
            </w:r>
            <w:r>
              <w:rPr>
                <w:color w:val="auto"/>
                <w:sz w:val="24"/>
                <w:u w:val="single"/>
              </w:rPr>
              <w:t>年</w:t>
            </w:r>
            <w:r>
              <w:rPr>
                <w:rFonts w:hint="eastAsia"/>
                <w:color w:val="auto"/>
                <w:sz w:val="24"/>
                <w:u w:val="single"/>
              </w:rPr>
              <w:t>3</w:t>
            </w:r>
            <w:r>
              <w:rPr>
                <w:color w:val="auto"/>
                <w:sz w:val="24"/>
                <w:u w:val="single"/>
              </w:rPr>
              <w:t>月</w:t>
            </w:r>
            <w:r>
              <w:rPr>
                <w:rFonts w:hint="eastAsia"/>
                <w:color w:val="auto"/>
                <w:sz w:val="24"/>
                <w:u w:val="single"/>
              </w:rPr>
              <w:t>开工建设</w:t>
            </w:r>
            <w:r>
              <w:rPr>
                <w:rFonts w:hint="eastAsia"/>
                <w:color w:val="auto"/>
                <w:sz w:val="24"/>
                <w:u w:val="single"/>
                <w:lang w:val="en-US" w:eastAsia="zh-CN"/>
              </w:rPr>
              <w:t>5#车间</w:t>
            </w:r>
            <w:r>
              <w:rPr>
                <w:rFonts w:hint="eastAsia"/>
                <w:color w:val="auto"/>
                <w:sz w:val="24"/>
                <w:u w:val="single"/>
                <w:lang w:eastAsia="zh-CN"/>
              </w:rPr>
              <w:t>生产线</w:t>
            </w:r>
            <w:r>
              <w:rPr>
                <w:color w:val="auto"/>
                <w:sz w:val="24"/>
                <w:u w:val="single"/>
              </w:rPr>
              <w:t>，</w:t>
            </w:r>
            <w:r>
              <w:rPr>
                <w:rFonts w:hint="eastAsia"/>
                <w:color w:val="auto"/>
                <w:sz w:val="24"/>
                <w:u w:val="single"/>
              </w:rPr>
              <w:t>已</w:t>
            </w:r>
            <w:r>
              <w:rPr>
                <w:color w:val="auto"/>
                <w:sz w:val="24"/>
                <w:u w:val="single"/>
              </w:rPr>
              <w:t>办理</w:t>
            </w:r>
            <w:r>
              <w:rPr>
                <w:rFonts w:hint="eastAsia"/>
                <w:color w:val="auto"/>
                <w:sz w:val="24"/>
                <w:u w:val="single"/>
                <w:lang w:eastAsia="zh-CN"/>
              </w:rPr>
              <w:t>相关</w:t>
            </w:r>
            <w:r>
              <w:rPr>
                <w:color w:val="auto"/>
                <w:sz w:val="24"/>
                <w:u w:val="single"/>
              </w:rPr>
              <w:t>处罚手续</w:t>
            </w:r>
          </w:p>
        </w:tc>
        <w:tc>
          <w:tcPr>
            <w:tcW w:w="2212" w:type="dxa"/>
            <w:tcMar>
              <w:top w:w="16" w:type="dxa"/>
              <w:left w:w="16" w:type="dxa"/>
              <w:right w:w="16" w:type="dxa"/>
            </w:tcMar>
            <w:vAlign w:val="center"/>
          </w:tcPr>
          <w:p w14:paraId="6D04F0B0">
            <w:pPr>
              <w:adjustRightInd w:val="0"/>
              <w:snapToGrid w:val="0"/>
              <w:jc w:val="center"/>
              <w:rPr>
                <w:color w:val="auto"/>
                <w:sz w:val="24"/>
              </w:rPr>
            </w:pPr>
            <w:r>
              <w:rPr>
                <w:color w:val="auto"/>
                <w:spacing w:val="-6"/>
                <w:sz w:val="24"/>
              </w:rPr>
              <w:t>用地面积（m</w:t>
            </w:r>
            <w:r>
              <w:rPr>
                <w:color w:val="auto"/>
                <w:spacing w:val="-6"/>
                <w:sz w:val="24"/>
                <w:vertAlign w:val="superscript"/>
              </w:rPr>
              <w:t>2</w:t>
            </w:r>
            <w:r>
              <w:rPr>
                <w:color w:val="auto"/>
                <w:spacing w:val="-6"/>
                <w:sz w:val="24"/>
              </w:rPr>
              <w:t>）</w:t>
            </w:r>
          </w:p>
        </w:tc>
        <w:tc>
          <w:tcPr>
            <w:tcW w:w="2639" w:type="dxa"/>
            <w:vAlign w:val="center"/>
          </w:tcPr>
          <w:p w14:paraId="523400BA">
            <w:pPr>
              <w:adjustRightInd w:val="0"/>
              <w:snapToGrid w:val="0"/>
              <w:jc w:val="center"/>
              <w:rPr>
                <w:color w:val="auto"/>
                <w:sz w:val="24"/>
              </w:rPr>
            </w:pPr>
            <w:r>
              <w:rPr>
                <w:rFonts w:hint="eastAsia"/>
                <w:color w:val="auto"/>
                <w:sz w:val="24"/>
              </w:rPr>
              <w:t>16854.81m</w:t>
            </w:r>
            <w:r>
              <w:rPr>
                <w:rFonts w:hint="eastAsia"/>
                <w:color w:val="auto"/>
                <w:sz w:val="24"/>
                <w:vertAlign w:val="superscript"/>
              </w:rPr>
              <w:t>2</w:t>
            </w:r>
          </w:p>
        </w:tc>
      </w:tr>
      <w:tr w14:paraId="704E7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382" w:type="dxa"/>
            <w:vAlign w:val="center"/>
          </w:tcPr>
          <w:p w14:paraId="03DF3AEA">
            <w:pPr>
              <w:autoSpaceDE w:val="0"/>
              <w:autoSpaceDN w:val="0"/>
              <w:adjustRightInd w:val="0"/>
              <w:snapToGrid w:val="0"/>
              <w:rPr>
                <w:color w:val="auto"/>
                <w:spacing w:val="-6"/>
                <w:sz w:val="24"/>
              </w:rPr>
            </w:pPr>
            <w:r>
              <w:rPr>
                <w:color w:val="auto"/>
                <w:spacing w:val="-6"/>
                <w:sz w:val="24"/>
              </w:rPr>
              <w:t>专项评价设置情况</w:t>
            </w:r>
          </w:p>
        </w:tc>
        <w:tc>
          <w:tcPr>
            <w:tcW w:w="6488" w:type="dxa"/>
            <w:gridSpan w:val="3"/>
            <w:vAlign w:val="center"/>
          </w:tcPr>
          <w:p w14:paraId="5A917EB4">
            <w:pPr>
              <w:autoSpaceDE w:val="0"/>
              <w:autoSpaceDN w:val="0"/>
              <w:adjustRightInd w:val="0"/>
              <w:snapToGrid w:val="0"/>
              <w:jc w:val="center"/>
              <w:rPr>
                <w:color w:val="auto"/>
                <w:spacing w:val="-6"/>
                <w:sz w:val="24"/>
              </w:rPr>
            </w:pPr>
            <w:r>
              <w:rPr>
                <w:rFonts w:hint="eastAsia"/>
                <w:color w:val="auto"/>
                <w:spacing w:val="-6"/>
                <w:sz w:val="24"/>
              </w:rPr>
              <w:t>无</w:t>
            </w:r>
          </w:p>
        </w:tc>
      </w:tr>
      <w:tr w14:paraId="52AA7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382" w:type="dxa"/>
            <w:vAlign w:val="center"/>
          </w:tcPr>
          <w:p w14:paraId="0625694D">
            <w:pPr>
              <w:autoSpaceDE w:val="0"/>
              <w:autoSpaceDN w:val="0"/>
              <w:adjustRightInd w:val="0"/>
              <w:snapToGrid w:val="0"/>
              <w:jc w:val="center"/>
              <w:rPr>
                <w:color w:val="auto"/>
                <w:kern w:val="0"/>
                <w:sz w:val="24"/>
              </w:rPr>
            </w:pPr>
            <w:r>
              <w:rPr>
                <w:color w:val="auto"/>
                <w:sz w:val="24"/>
              </w:rPr>
              <w:t>规划情况</w:t>
            </w:r>
          </w:p>
        </w:tc>
        <w:tc>
          <w:tcPr>
            <w:tcW w:w="6488" w:type="dxa"/>
            <w:gridSpan w:val="3"/>
            <w:vAlign w:val="center"/>
          </w:tcPr>
          <w:p w14:paraId="30B71689">
            <w:pPr>
              <w:autoSpaceDE w:val="0"/>
              <w:autoSpaceDN w:val="0"/>
              <w:adjustRightInd w:val="0"/>
              <w:snapToGrid w:val="0"/>
              <w:ind w:firstLine="480" w:firstLineChars="200"/>
              <w:rPr>
                <w:color w:val="auto"/>
                <w:sz w:val="24"/>
              </w:rPr>
            </w:pPr>
            <w:r>
              <w:rPr>
                <w:rFonts w:hint="eastAsia"/>
                <w:color w:val="auto"/>
                <w:sz w:val="24"/>
              </w:rPr>
              <w:t>规划名称：《设立四川蒲江经济开发区等64家省级经济开发区》</w:t>
            </w:r>
          </w:p>
          <w:p w14:paraId="38E0236F">
            <w:pPr>
              <w:autoSpaceDE w:val="0"/>
              <w:autoSpaceDN w:val="0"/>
              <w:adjustRightInd w:val="0"/>
              <w:snapToGrid w:val="0"/>
              <w:ind w:firstLine="480" w:firstLineChars="200"/>
              <w:rPr>
                <w:color w:val="auto"/>
                <w:sz w:val="24"/>
              </w:rPr>
            </w:pPr>
            <w:r>
              <w:rPr>
                <w:rFonts w:hint="eastAsia"/>
                <w:color w:val="auto"/>
                <w:sz w:val="24"/>
              </w:rPr>
              <w:t>审批机关：四川省人民政府</w:t>
            </w:r>
          </w:p>
          <w:p w14:paraId="16A0E1D1">
            <w:pPr>
              <w:autoSpaceDE w:val="0"/>
              <w:autoSpaceDN w:val="0"/>
              <w:adjustRightInd w:val="0"/>
              <w:snapToGrid w:val="0"/>
              <w:ind w:firstLine="480" w:firstLineChars="200"/>
              <w:rPr>
                <w:color w:val="auto"/>
                <w:kern w:val="0"/>
                <w:sz w:val="24"/>
              </w:rPr>
            </w:pPr>
            <w:r>
              <w:rPr>
                <w:rFonts w:hint="eastAsia"/>
                <w:color w:val="auto"/>
                <w:sz w:val="24"/>
              </w:rPr>
              <w:t>审批文件名称及文号：四川省人民政府关于设立四川蒲江经济开发区等64家省级经济开发区的批复；川府函〔2019〕20号</w:t>
            </w:r>
          </w:p>
        </w:tc>
      </w:tr>
      <w:tr w14:paraId="0BFE3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2" w:type="dxa"/>
            <w:vAlign w:val="center"/>
          </w:tcPr>
          <w:p w14:paraId="78F22054">
            <w:pPr>
              <w:adjustRightInd w:val="0"/>
              <w:snapToGrid w:val="0"/>
              <w:jc w:val="center"/>
              <w:rPr>
                <w:color w:val="auto"/>
                <w:sz w:val="24"/>
              </w:rPr>
            </w:pPr>
            <w:r>
              <w:rPr>
                <w:color w:val="auto"/>
                <w:sz w:val="24"/>
              </w:rPr>
              <w:t>规划环境影响</w:t>
            </w:r>
          </w:p>
          <w:p w14:paraId="6D9ED121">
            <w:pPr>
              <w:adjustRightInd w:val="0"/>
              <w:snapToGrid w:val="0"/>
              <w:jc w:val="center"/>
              <w:rPr>
                <w:color w:val="auto"/>
                <w:kern w:val="0"/>
                <w:sz w:val="24"/>
              </w:rPr>
            </w:pPr>
            <w:r>
              <w:rPr>
                <w:color w:val="auto"/>
                <w:sz w:val="24"/>
              </w:rPr>
              <w:t>评价情况</w:t>
            </w:r>
          </w:p>
        </w:tc>
        <w:tc>
          <w:tcPr>
            <w:tcW w:w="6488" w:type="dxa"/>
            <w:gridSpan w:val="3"/>
            <w:vAlign w:val="center"/>
          </w:tcPr>
          <w:p w14:paraId="4584851E">
            <w:pPr>
              <w:autoSpaceDE w:val="0"/>
              <w:autoSpaceDN w:val="0"/>
              <w:adjustRightInd w:val="0"/>
              <w:snapToGrid w:val="0"/>
              <w:ind w:firstLine="480" w:firstLineChars="200"/>
              <w:rPr>
                <w:color w:val="auto"/>
                <w:sz w:val="24"/>
              </w:rPr>
            </w:pPr>
            <w:r>
              <w:rPr>
                <w:rFonts w:hint="eastAsia"/>
                <w:color w:val="auto"/>
                <w:sz w:val="24"/>
              </w:rPr>
              <w:t>文件名称：四川大英经济开发区规划环境影响报告书</w:t>
            </w:r>
          </w:p>
          <w:p w14:paraId="5E00AFCA">
            <w:pPr>
              <w:autoSpaceDE w:val="0"/>
              <w:autoSpaceDN w:val="0"/>
              <w:adjustRightInd w:val="0"/>
              <w:snapToGrid w:val="0"/>
              <w:ind w:firstLine="480" w:firstLineChars="200"/>
              <w:rPr>
                <w:color w:val="auto"/>
                <w:sz w:val="24"/>
              </w:rPr>
            </w:pPr>
            <w:r>
              <w:rPr>
                <w:rFonts w:hint="eastAsia"/>
                <w:color w:val="auto"/>
                <w:sz w:val="24"/>
              </w:rPr>
              <w:t>审查机关：四川省生态环境厅</w:t>
            </w:r>
          </w:p>
          <w:p w14:paraId="3E5D88E0">
            <w:pPr>
              <w:autoSpaceDE w:val="0"/>
              <w:autoSpaceDN w:val="0"/>
              <w:adjustRightInd w:val="0"/>
              <w:snapToGrid w:val="0"/>
              <w:ind w:firstLine="480" w:firstLineChars="200"/>
              <w:rPr>
                <w:color w:val="auto"/>
                <w:kern w:val="0"/>
                <w:sz w:val="24"/>
              </w:rPr>
            </w:pPr>
            <w:r>
              <w:rPr>
                <w:rFonts w:hint="eastAsia"/>
                <w:color w:val="auto"/>
                <w:sz w:val="24"/>
              </w:rPr>
              <w:t>审查文件名称及文号：《四川省生态环境厅关于&lt;四川大英经济开发区规划环境影响报告书&gt;的审查意见》（川环建函[2019]48号）</w:t>
            </w:r>
          </w:p>
        </w:tc>
      </w:tr>
      <w:tr w14:paraId="170E4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382" w:type="dxa"/>
            <w:vAlign w:val="center"/>
          </w:tcPr>
          <w:p w14:paraId="459A0F87">
            <w:pPr>
              <w:autoSpaceDE w:val="0"/>
              <w:autoSpaceDN w:val="0"/>
              <w:adjustRightInd w:val="0"/>
              <w:snapToGrid w:val="0"/>
              <w:jc w:val="center"/>
              <w:rPr>
                <w:color w:val="auto"/>
                <w:kern w:val="0"/>
                <w:sz w:val="24"/>
              </w:rPr>
            </w:pPr>
            <w:r>
              <w:rPr>
                <w:color w:val="auto"/>
                <w:kern w:val="0"/>
                <w:sz w:val="24"/>
              </w:rPr>
              <w:t>规划及规划环境</w:t>
            </w:r>
          </w:p>
          <w:p w14:paraId="6C7DCA3C">
            <w:pPr>
              <w:autoSpaceDE w:val="0"/>
              <w:autoSpaceDN w:val="0"/>
              <w:adjustRightInd w:val="0"/>
              <w:snapToGrid w:val="0"/>
              <w:jc w:val="center"/>
              <w:rPr>
                <w:color w:val="auto"/>
                <w:kern w:val="0"/>
                <w:sz w:val="24"/>
              </w:rPr>
            </w:pPr>
            <w:r>
              <w:rPr>
                <w:color w:val="auto"/>
                <w:kern w:val="0"/>
                <w:sz w:val="24"/>
              </w:rPr>
              <w:t>影响评价符合性分析</w:t>
            </w:r>
          </w:p>
        </w:tc>
        <w:tc>
          <w:tcPr>
            <w:tcW w:w="6488" w:type="dxa"/>
            <w:gridSpan w:val="3"/>
            <w:vAlign w:val="center"/>
          </w:tcPr>
          <w:p w14:paraId="25125266">
            <w:pPr>
              <w:pStyle w:val="85"/>
              <w:rPr>
                <w:color w:val="auto"/>
              </w:rPr>
            </w:pPr>
            <w:r>
              <w:rPr>
                <w:color w:val="auto"/>
              </w:rPr>
              <w:t>大英县委、县政府于2001年以中共大英县委〔20</w:t>
            </w:r>
            <w:r>
              <w:rPr>
                <w:rFonts w:hint="eastAsia"/>
                <w:color w:val="auto"/>
              </w:rPr>
              <w:t>01</w:t>
            </w:r>
            <w:r>
              <w:rPr>
                <w:color w:val="auto"/>
              </w:rPr>
              <w:t>〕31号文正式设立了大英县工业集中发展区，规划总用地面积约13.1km</w:t>
            </w:r>
            <w:r>
              <w:rPr>
                <w:color w:val="auto"/>
                <w:vertAlign w:val="superscript"/>
              </w:rPr>
              <w:t>2</w:t>
            </w:r>
            <w:r>
              <w:rPr>
                <w:color w:val="auto"/>
              </w:rPr>
              <w:t>。园区于2007年委托中国科学院成都分院编制了《大英县工业集中发展区区域环境影响报告书》，并于2008年5月取得了原四川省环境保护局的审查意见（川环建函〔20</w:t>
            </w:r>
            <w:r>
              <w:rPr>
                <w:rFonts w:hint="eastAsia"/>
                <w:color w:val="auto"/>
              </w:rPr>
              <w:t>0</w:t>
            </w:r>
            <w:r>
              <w:rPr>
                <w:color w:val="auto"/>
              </w:rPr>
              <w:t>8〕293号）</w:t>
            </w:r>
            <w:r>
              <w:rPr>
                <w:rFonts w:hint="eastAsia"/>
                <w:color w:val="auto"/>
              </w:rPr>
              <w:t>。为满足《大英县城市总体规划》（2013-2030年）修编要求，大英县工业集中发展区2016年启动规划修编工作，同年启动省级经济开发区申报工作，并以四川大英经济开发区（以下简称“经开区”）名义委托编制规划及规划环评。2019年1月，经开区经省人民政府批准设立为省级经济开发区（川府函[2019]20号），主导产业为石化、纺织、机电，核准面积370.67公顷，均位于本规划范围内。</w:t>
            </w:r>
            <w:r>
              <w:rPr>
                <w:color w:val="auto"/>
              </w:rPr>
              <w:t>2016年，园区规划调整后，四川省环科源科技有限公司编制了《四川大英经济开发区规划环境影响报告书》，并于2019年8月通过了四川省生态环境厅审查（川环建函〔201</w:t>
            </w:r>
            <w:r>
              <w:rPr>
                <w:rFonts w:hint="eastAsia"/>
                <w:color w:val="auto"/>
              </w:rPr>
              <w:t>9</w:t>
            </w:r>
            <w:r>
              <w:rPr>
                <w:color w:val="auto"/>
              </w:rPr>
              <w:t>〕48号）。</w:t>
            </w:r>
          </w:p>
          <w:p w14:paraId="054C9F23">
            <w:pPr>
              <w:pStyle w:val="85"/>
              <w:rPr>
                <w:color w:val="auto"/>
              </w:rPr>
            </w:pPr>
            <w:r>
              <w:rPr>
                <w:color w:val="auto"/>
              </w:rPr>
              <w:t>四川大英经济开发区四至界限为西连射大路，东至隆盛镇打儿窝，南邻达成铁路，北至成南高速公路，总面积约16.0km</w:t>
            </w:r>
            <w:r>
              <w:rPr>
                <w:color w:val="auto"/>
                <w:vertAlign w:val="superscript"/>
              </w:rPr>
              <w:t>2</w:t>
            </w:r>
            <w:r>
              <w:rPr>
                <w:color w:val="auto"/>
              </w:rPr>
              <w:t xml:space="preserve">；产业定位为石化、纺织、机电产业；规划区沿郪江分为五大组团，分别为石油化工产业园（梁家坝和红花坝片区）、盐化工产业园（聂家坝片区）、机电轻纺产业园（马家坝片区和景家坝片区、梨子坝-尚家坝片区）、电子产业园（位于聂家坝片区）四个产业园以及配套居住组团。 </w:t>
            </w:r>
          </w:p>
          <w:p w14:paraId="6EAB99B2">
            <w:pPr>
              <w:pStyle w:val="85"/>
              <w:rPr>
                <w:color w:val="auto"/>
              </w:rPr>
            </w:pPr>
            <w:r>
              <w:rPr>
                <w:color w:val="auto"/>
              </w:rPr>
              <w:t>根据四川省环科源科技有限公司编制的《四川大英经济开发区规划环境影响报告书》和四川省生态环境厅出具的审查意见（川环建函〔201</w:t>
            </w:r>
            <w:r>
              <w:rPr>
                <w:rFonts w:hint="eastAsia"/>
                <w:color w:val="auto"/>
              </w:rPr>
              <w:t>9</w:t>
            </w:r>
            <w:r>
              <w:rPr>
                <w:color w:val="auto"/>
              </w:rPr>
              <w:t>〕48号），其鼓励和禁止入园行业名录、环保措施及清洁生产要求如下：</w:t>
            </w:r>
          </w:p>
          <w:p w14:paraId="0145CAA0">
            <w:pPr>
              <w:pStyle w:val="86"/>
              <w:rPr>
                <w:color w:val="auto"/>
              </w:rPr>
            </w:pPr>
            <w:r>
              <w:rPr>
                <w:color w:val="auto"/>
              </w:rPr>
              <w:t>表</w:t>
            </w:r>
            <w:r>
              <w:rPr>
                <w:rFonts w:hint="eastAsia"/>
                <w:color w:val="auto"/>
              </w:rPr>
              <w:t xml:space="preserve">1-1  </w:t>
            </w:r>
            <w:r>
              <w:rPr>
                <w:color w:val="auto"/>
              </w:rPr>
              <w:t>四川大英经济开发区主导产业负面清单</w:t>
            </w:r>
          </w:p>
          <w:tbl>
            <w:tblPr>
              <w:tblStyle w:val="29"/>
              <w:tblW w:w="64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938"/>
              <w:gridCol w:w="2896"/>
              <w:gridCol w:w="801"/>
            </w:tblGrid>
            <w:tr w14:paraId="5166F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12" w:type="pct"/>
                  <w:vAlign w:val="center"/>
                </w:tcPr>
                <w:p w14:paraId="5A39162E">
                  <w:pPr>
                    <w:spacing w:line="300" w:lineRule="exact"/>
                    <w:jc w:val="center"/>
                    <w:rPr>
                      <w:b/>
                      <w:color w:val="auto"/>
                      <w:kern w:val="0"/>
                      <w:szCs w:val="21"/>
                    </w:rPr>
                  </w:pPr>
                  <w:r>
                    <w:rPr>
                      <w:rFonts w:hint="eastAsia"/>
                      <w:b/>
                      <w:color w:val="auto"/>
                      <w:kern w:val="0"/>
                      <w:szCs w:val="21"/>
                    </w:rPr>
                    <w:t>行业分类</w:t>
                  </w:r>
                </w:p>
              </w:tc>
              <w:tc>
                <w:tcPr>
                  <w:tcW w:w="1508" w:type="pct"/>
                  <w:vAlign w:val="center"/>
                </w:tcPr>
                <w:p w14:paraId="42FA5C8B">
                  <w:pPr>
                    <w:spacing w:line="300" w:lineRule="exact"/>
                    <w:jc w:val="center"/>
                    <w:rPr>
                      <w:b/>
                      <w:color w:val="auto"/>
                      <w:kern w:val="0"/>
                      <w:szCs w:val="21"/>
                    </w:rPr>
                  </w:pPr>
                  <w:r>
                    <w:rPr>
                      <w:rFonts w:hint="eastAsia"/>
                      <w:b/>
                      <w:color w:val="auto"/>
                      <w:kern w:val="0"/>
                      <w:szCs w:val="21"/>
                    </w:rPr>
                    <w:t>大/</w:t>
                  </w:r>
                  <w:r>
                    <w:rPr>
                      <w:b/>
                      <w:color w:val="auto"/>
                      <w:kern w:val="0"/>
                      <w:szCs w:val="21"/>
                    </w:rPr>
                    <w:t>中类</w:t>
                  </w:r>
                </w:p>
              </w:tc>
              <w:tc>
                <w:tcPr>
                  <w:tcW w:w="2254" w:type="pct"/>
                  <w:vAlign w:val="center"/>
                </w:tcPr>
                <w:p w14:paraId="45D6E974">
                  <w:pPr>
                    <w:spacing w:line="300" w:lineRule="exact"/>
                    <w:jc w:val="center"/>
                    <w:rPr>
                      <w:b/>
                      <w:color w:val="auto"/>
                      <w:kern w:val="0"/>
                      <w:szCs w:val="21"/>
                    </w:rPr>
                  </w:pPr>
                  <w:r>
                    <w:rPr>
                      <w:b/>
                      <w:color w:val="auto"/>
                      <w:kern w:val="0"/>
                      <w:szCs w:val="21"/>
                    </w:rPr>
                    <w:t>禁止</w:t>
                  </w:r>
                  <w:r>
                    <w:rPr>
                      <w:rFonts w:hint="eastAsia"/>
                      <w:b/>
                      <w:color w:val="auto"/>
                      <w:kern w:val="0"/>
                      <w:szCs w:val="21"/>
                    </w:rPr>
                    <w:t>类</w:t>
                  </w:r>
                </w:p>
              </w:tc>
              <w:tc>
                <w:tcPr>
                  <w:tcW w:w="624" w:type="pct"/>
                  <w:vAlign w:val="center"/>
                </w:tcPr>
                <w:p w14:paraId="7C0C12C7">
                  <w:pPr>
                    <w:spacing w:line="300" w:lineRule="exact"/>
                    <w:jc w:val="center"/>
                    <w:rPr>
                      <w:b/>
                      <w:color w:val="auto"/>
                      <w:kern w:val="0"/>
                      <w:szCs w:val="21"/>
                    </w:rPr>
                  </w:pPr>
                  <w:r>
                    <w:rPr>
                      <w:rFonts w:hint="eastAsia"/>
                      <w:b/>
                      <w:color w:val="auto"/>
                      <w:kern w:val="0"/>
                      <w:szCs w:val="21"/>
                    </w:rPr>
                    <w:t>限制类</w:t>
                  </w:r>
                </w:p>
              </w:tc>
            </w:tr>
            <w:tr w14:paraId="117BD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Align w:val="center"/>
                </w:tcPr>
                <w:p w14:paraId="0BD9AE08">
                  <w:pPr>
                    <w:spacing w:line="300" w:lineRule="exact"/>
                    <w:jc w:val="center"/>
                    <w:rPr>
                      <w:color w:val="auto"/>
                      <w:kern w:val="0"/>
                      <w:szCs w:val="21"/>
                    </w:rPr>
                  </w:pPr>
                  <w:r>
                    <w:rPr>
                      <w:rFonts w:hint="eastAsia"/>
                      <w:color w:val="auto"/>
                      <w:kern w:val="0"/>
                      <w:szCs w:val="21"/>
                    </w:rPr>
                    <w:t>石化</w:t>
                  </w:r>
                </w:p>
              </w:tc>
              <w:tc>
                <w:tcPr>
                  <w:tcW w:w="1508" w:type="pct"/>
                  <w:vAlign w:val="center"/>
                </w:tcPr>
                <w:p w14:paraId="4F2D7A0D">
                  <w:pPr>
                    <w:spacing w:line="300" w:lineRule="exact"/>
                    <w:jc w:val="left"/>
                    <w:rPr>
                      <w:color w:val="auto"/>
                      <w:kern w:val="0"/>
                      <w:szCs w:val="21"/>
                    </w:rPr>
                  </w:pPr>
                  <w:r>
                    <w:rPr>
                      <w:rFonts w:hint="eastAsia"/>
                      <w:color w:val="auto"/>
                      <w:kern w:val="0"/>
                      <w:szCs w:val="21"/>
                    </w:rPr>
                    <w:t>251精炼石油产品制造</w:t>
                  </w:r>
                </w:p>
              </w:tc>
              <w:tc>
                <w:tcPr>
                  <w:tcW w:w="2254" w:type="pct"/>
                  <w:vAlign w:val="center"/>
                </w:tcPr>
                <w:p w14:paraId="7A90D4F0">
                  <w:pPr>
                    <w:spacing w:line="300" w:lineRule="exact"/>
                    <w:jc w:val="left"/>
                    <w:rPr>
                      <w:color w:val="auto"/>
                      <w:kern w:val="0"/>
                      <w:szCs w:val="21"/>
                    </w:rPr>
                  </w:pPr>
                  <w:r>
                    <w:rPr>
                      <w:rFonts w:hint="eastAsia"/>
                      <w:color w:val="auto"/>
                      <w:kern w:val="0"/>
                      <w:szCs w:val="21"/>
                    </w:rPr>
                    <w:t>新建原油炼制、扩建燃料油炼制项目；</w:t>
                  </w:r>
                </w:p>
                <w:p w14:paraId="513A4D48">
                  <w:pPr>
                    <w:spacing w:line="300" w:lineRule="exact"/>
                    <w:jc w:val="left"/>
                    <w:rPr>
                      <w:color w:val="auto"/>
                      <w:kern w:val="0"/>
                      <w:szCs w:val="21"/>
                    </w:rPr>
                  </w:pPr>
                  <w:r>
                    <w:rPr>
                      <w:rFonts w:hint="eastAsia"/>
                      <w:color w:val="auto"/>
                      <w:kern w:val="0"/>
                      <w:szCs w:val="21"/>
                    </w:rPr>
                    <w:t>油品升级项目除外</w:t>
                  </w:r>
                </w:p>
              </w:tc>
              <w:tc>
                <w:tcPr>
                  <w:tcW w:w="624" w:type="pct"/>
                  <w:vAlign w:val="center"/>
                </w:tcPr>
                <w:p w14:paraId="00EF81E9">
                  <w:pPr>
                    <w:spacing w:line="300" w:lineRule="exact"/>
                    <w:jc w:val="center"/>
                    <w:rPr>
                      <w:color w:val="auto"/>
                      <w:kern w:val="0"/>
                      <w:szCs w:val="21"/>
                    </w:rPr>
                  </w:pPr>
                </w:p>
              </w:tc>
            </w:tr>
            <w:tr w14:paraId="753BE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Merge w:val="restart"/>
                  <w:vAlign w:val="center"/>
                </w:tcPr>
                <w:p w14:paraId="0F4D4A61">
                  <w:pPr>
                    <w:spacing w:line="300" w:lineRule="exact"/>
                    <w:jc w:val="center"/>
                    <w:rPr>
                      <w:color w:val="auto"/>
                      <w:kern w:val="0"/>
                      <w:szCs w:val="21"/>
                    </w:rPr>
                  </w:pPr>
                  <w:r>
                    <w:rPr>
                      <w:rFonts w:hint="eastAsia"/>
                      <w:color w:val="auto"/>
                      <w:kern w:val="0"/>
                      <w:szCs w:val="21"/>
                    </w:rPr>
                    <w:t>化工</w:t>
                  </w:r>
                </w:p>
              </w:tc>
              <w:tc>
                <w:tcPr>
                  <w:tcW w:w="1508" w:type="pct"/>
                  <w:vAlign w:val="center"/>
                </w:tcPr>
                <w:p w14:paraId="250A5209">
                  <w:pPr>
                    <w:spacing w:line="300" w:lineRule="exact"/>
                    <w:jc w:val="left"/>
                    <w:rPr>
                      <w:color w:val="auto"/>
                      <w:kern w:val="0"/>
                      <w:szCs w:val="21"/>
                    </w:rPr>
                  </w:pPr>
                  <w:r>
                    <w:rPr>
                      <w:rFonts w:hint="eastAsia"/>
                      <w:color w:val="auto"/>
                      <w:kern w:val="0"/>
                      <w:szCs w:val="21"/>
                    </w:rPr>
                    <w:t>261 基础化学原料制造</w:t>
                  </w:r>
                </w:p>
              </w:tc>
              <w:tc>
                <w:tcPr>
                  <w:tcW w:w="2254" w:type="pct"/>
                  <w:vAlign w:val="center"/>
                </w:tcPr>
                <w:p w14:paraId="3CA9AECF">
                  <w:pPr>
                    <w:spacing w:line="300" w:lineRule="exact"/>
                    <w:jc w:val="left"/>
                    <w:rPr>
                      <w:color w:val="auto"/>
                      <w:kern w:val="0"/>
                      <w:szCs w:val="21"/>
                    </w:rPr>
                  </w:pPr>
                  <w:r>
                    <w:rPr>
                      <w:rFonts w:hint="eastAsia"/>
                      <w:color w:val="auto"/>
                      <w:kern w:val="0"/>
                      <w:szCs w:val="21"/>
                    </w:rPr>
                    <w:t>“三酸两碱”（硫酸、盐酸、硝酸，烧碱、纯碱）项目；</w:t>
                  </w:r>
                </w:p>
                <w:p w14:paraId="4EA00698">
                  <w:pPr>
                    <w:spacing w:line="300" w:lineRule="exact"/>
                    <w:jc w:val="left"/>
                    <w:rPr>
                      <w:color w:val="auto"/>
                      <w:kern w:val="0"/>
                      <w:szCs w:val="21"/>
                    </w:rPr>
                  </w:pPr>
                  <w:r>
                    <w:rPr>
                      <w:rFonts w:hint="eastAsia"/>
                      <w:color w:val="auto"/>
                      <w:kern w:val="0"/>
                      <w:szCs w:val="21"/>
                    </w:rPr>
                    <w:t>氯碱（PVC）项目</w:t>
                  </w:r>
                </w:p>
              </w:tc>
              <w:tc>
                <w:tcPr>
                  <w:tcW w:w="624" w:type="pct"/>
                  <w:vAlign w:val="center"/>
                </w:tcPr>
                <w:p w14:paraId="0BE49B47">
                  <w:pPr>
                    <w:spacing w:line="300" w:lineRule="exact"/>
                    <w:jc w:val="center"/>
                    <w:rPr>
                      <w:color w:val="auto"/>
                      <w:kern w:val="0"/>
                      <w:szCs w:val="21"/>
                    </w:rPr>
                  </w:pPr>
                </w:p>
              </w:tc>
            </w:tr>
            <w:tr w14:paraId="55072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Merge w:val="continue"/>
                  <w:vAlign w:val="center"/>
                </w:tcPr>
                <w:p w14:paraId="56051138">
                  <w:pPr>
                    <w:spacing w:line="300" w:lineRule="exact"/>
                    <w:jc w:val="center"/>
                    <w:rPr>
                      <w:color w:val="auto"/>
                      <w:kern w:val="0"/>
                      <w:szCs w:val="21"/>
                    </w:rPr>
                  </w:pPr>
                </w:p>
              </w:tc>
              <w:tc>
                <w:tcPr>
                  <w:tcW w:w="1508" w:type="pct"/>
                  <w:vAlign w:val="center"/>
                </w:tcPr>
                <w:p w14:paraId="0BF5EB36">
                  <w:pPr>
                    <w:spacing w:line="300" w:lineRule="exact"/>
                    <w:jc w:val="left"/>
                    <w:rPr>
                      <w:color w:val="auto"/>
                      <w:kern w:val="0"/>
                      <w:szCs w:val="21"/>
                    </w:rPr>
                  </w:pPr>
                  <w:r>
                    <w:rPr>
                      <w:rFonts w:hint="eastAsia"/>
                      <w:color w:val="auto"/>
                      <w:kern w:val="0"/>
                      <w:szCs w:val="21"/>
                    </w:rPr>
                    <w:t>262 肥料制造</w:t>
                  </w:r>
                </w:p>
              </w:tc>
              <w:tc>
                <w:tcPr>
                  <w:tcW w:w="2254" w:type="pct"/>
                  <w:vAlign w:val="center"/>
                </w:tcPr>
                <w:p w14:paraId="3419DA85">
                  <w:pPr>
                    <w:spacing w:line="300" w:lineRule="exact"/>
                    <w:jc w:val="left"/>
                    <w:rPr>
                      <w:color w:val="auto"/>
                      <w:kern w:val="0"/>
                      <w:szCs w:val="21"/>
                    </w:rPr>
                  </w:pPr>
                  <w:r>
                    <w:rPr>
                      <w:rFonts w:hint="eastAsia"/>
                      <w:color w:val="auto"/>
                      <w:kern w:val="0"/>
                      <w:szCs w:val="21"/>
                    </w:rPr>
                    <w:t>除合成氨外的肥料制造项目</w:t>
                  </w:r>
                </w:p>
              </w:tc>
              <w:tc>
                <w:tcPr>
                  <w:tcW w:w="624" w:type="pct"/>
                  <w:vAlign w:val="center"/>
                </w:tcPr>
                <w:p w14:paraId="7A0C331C">
                  <w:pPr>
                    <w:spacing w:line="300" w:lineRule="exact"/>
                    <w:jc w:val="center"/>
                    <w:rPr>
                      <w:color w:val="auto"/>
                      <w:kern w:val="0"/>
                      <w:szCs w:val="21"/>
                    </w:rPr>
                  </w:pPr>
                  <w:r>
                    <w:rPr>
                      <w:rFonts w:hint="eastAsia"/>
                      <w:color w:val="auto"/>
                      <w:kern w:val="0"/>
                      <w:szCs w:val="21"/>
                    </w:rPr>
                    <w:t>合成氨项目</w:t>
                  </w:r>
                </w:p>
              </w:tc>
            </w:tr>
            <w:tr w14:paraId="36D2C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Merge w:val="continue"/>
                  <w:vAlign w:val="center"/>
                </w:tcPr>
                <w:p w14:paraId="03694F63">
                  <w:pPr>
                    <w:spacing w:line="300" w:lineRule="exact"/>
                    <w:jc w:val="center"/>
                    <w:rPr>
                      <w:color w:val="auto"/>
                      <w:kern w:val="0"/>
                      <w:szCs w:val="21"/>
                    </w:rPr>
                  </w:pPr>
                </w:p>
              </w:tc>
              <w:tc>
                <w:tcPr>
                  <w:tcW w:w="1508" w:type="pct"/>
                  <w:vAlign w:val="center"/>
                </w:tcPr>
                <w:p w14:paraId="366A81D7">
                  <w:pPr>
                    <w:spacing w:line="300" w:lineRule="exact"/>
                    <w:jc w:val="left"/>
                    <w:rPr>
                      <w:color w:val="auto"/>
                      <w:kern w:val="0"/>
                      <w:szCs w:val="21"/>
                    </w:rPr>
                  </w:pPr>
                  <w:r>
                    <w:rPr>
                      <w:rFonts w:hint="eastAsia"/>
                      <w:color w:val="auto"/>
                      <w:kern w:val="0"/>
                      <w:szCs w:val="21"/>
                    </w:rPr>
                    <w:t>263 农药制造</w:t>
                  </w:r>
                </w:p>
              </w:tc>
              <w:tc>
                <w:tcPr>
                  <w:tcW w:w="2254" w:type="pct"/>
                  <w:vAlign w:val="center"/>
                </w:tcPr>
                <w:p w14:paraId="1325A79C">
                  <w:pPr>
                    <w:spacing w:line="300" w:lineRule="exact"/>
                    <w:jc w:val="center"/>
                    <w:rPr>
                      <w:color w:val="auto"/>
                      <w:kern w:val="0"/>
                      <w:szCs w:val="21"/>
                    </w:rPr>
                  </w:pPr>
                  <w:r>
                    <w:rPr>
                      <w:rFonts w:hint="eastAsia"/>
                      <w:color w:val="auto"/>
                      <w:kern w:val="0"/>
                      <w:szCs w:val="21"/>
                    </w:rPr>
                    <w:t>全部</w:t>
                  </w:r>
                </w:p>
              </w:tc>
              <w:tc>
                <w:tcPr>
                  <w:tcW w:w="624" w:type="pct"/>
                  <w:vAlign w:val="center"/>
                </w:tcPr>
                <w:p w14:paraId="0BC27B35">
                  <w:pPr>
                    <w:spacing w:line="300" w:lineRule="exact"/>
                    <w:jc w:val="center"/>
                    <w:rPr>
                      <w:color w:val="auto"/>
                      <w:kern w:val="0"/>
                      <w:szCs w:val="21"/>
                    </w:rPr>
                  </w:pPr>
                </w:p>
              </w:tc>
            </w:tr>
            <w:tr w14:paraId="060B0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Merge w:val="continue"/>
                  <w:vAlign w:val="center"/>
                </w:tcPr>
                <w:p w14:paraId="14C6C6CB">
                  <w:pPr>
                    <w:spacing w:line="300" w:lineRule="exact"/>
                    <w:jc w:val="center"/>
                    <w:rPr>
                      <w:color w:val="auto"/>
                      <w:kern w:val="0"/>
                      <w:szCs w:val="21"/>
                    </w:rPr>
                  </w:pPr>
                </w:p>
              </w:tc>
              <w:tc>
                <w:tcPr>
                  <w:tcW w:w="1508" w:type="pct"/>
                  <w:vAlign w:val="center"/>
                </w:tcPr>
                <w:p w14:paraId="0C870982">
                  <w:pPr>
                    <w:spacing w:line="300" w:lineRule="exact"/>
                    <w:jc w:val="left"/>
                    <w:rPr>
                      <w:color w:val="auto"/>
                      <w:kern w:val="0"/>
                      <w:szCs w:val="21"/>
                    </w:rPr>
                  </w:pPr>
                  <w:r>
                    <w:rPr>
                      <w:rFonts w:hint="eastAsia"/>
                      <w:color w:val="auto"/>
                      <w:kern w:val="0"/>
                      <w:szCs w:val="21"/>
                    </w:rPr>
                    <w:t>264 涂料、油墨、颜料及类似产品制造</w:t>
                  </w:r>
                </w:p>
              </w:tc>
              <w:tc>
                <w:tcPr>
                  <w:tcW w:w="2254" w:type="pct"/>
                  <w:vAlign w:val="center"/>
                </w:tcPr>
                <w:p w14:paraId="0AFF47BF">
                  <w:pPr>
                    <w:spacing w:line="300" w:lineRule="exact"/>
                    <w:jc w:val="center"/>
                    <w:rPr>
                      <w:color w:val="auto"/>
                      <w:kern w:val="0"/>
                      <w:szCs w:val="21"/>
                    </w:rPr>
                  </w:pPr>
                  <w:r>
                    <w:rPr>
                      <w:rFonts w:hint="eastAsia"/>
                      <w:color w:val="auto"/>
                      <w:kern w:val="0"/>
                      <w:szCs w:val="21"/>
                    </w:rPr>
                    <w:t>涉及有机溶剂使用和挥发性有机物排放的低固份油性涂料生产</w:t>
                  </w:r>
                </w:p>
              </w:tc>
              <w:tc>
                <w:tcPr>
                  <w:tcW w:w="624" w:type="pct"/>
                  <w:vAlign w:val="center"/>
                </w:tcPr>
                <w:p w14:paraId="696DAAE8">
                  <w:pPr>
                    <w:spacing w:line="300" w:lineRule="exact"/>
                    <w:jc w:val="center"/>
                    <w:rPr>
                      <w:color w:val="auto"/>
                      <w:kern w:val="0"/>
                      <w:szCs w:val="21"/>
                    </w:rPr>
                  </w:pPr>
                </w:p>
              </w:tc>
            </w:tr>
            <w:tr w14:paraId="13124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612" w:type="pct"/>
                  <w:vMerge w:val="continue"/>
                  <w:vAlign w:val="center"/>
                </w:tcPr>
                <w:p w14:paraId="0EB89A84">
                  <w:pPr>
                    <w:spacing w:line="300" w:lineRule="exact"/>
                    <w:jc w:val="center"/>
                    <w:rPr>
                      <w:color w:val="auto"/>
                      <w:kern w:val="0"/>
                      <w:szCs w:val="21"/>
                    </w:rPr>
                  </w:pPr>
                </w:p>
              </w:tc>
              <w:tc>
                <w:tcPr>
                  <w:tcW w:w="1508" w:type="pct"/>
                  <w:vAlign w:val="center"/>
                </w:tcPr>
                <w:p w14:paraId="38AD506E">
                  <w:pPr>
                    <w:spacing w:line="300" w:lineRule="exact"/>
                    <w:jc w:val="left"/>
                    <w:rPr>
                      <w:color w:val="auto"/>
                      <w:kern w:val="0"/>
                      <w:szCs w:val="21"/>
                    </w:rPr>
                  </w:pPr>
                  <w:r>
                    <w:rPr>
                      <w:rFonts w:hint="eastAsia"/>
                      <w:color w:val="auto"/>
                      <w:kern w:val="0"/>
                      <w:szCs w:val="21"/>
                    </w:rPr>
                    <w:t>265 合成材料</w:t>
                  </w:r>
                </w:p>
              </w:tc>
              <w:tc>
                <w:tcPr>
                  <w:tcW w:w="2254" w:type="pct"/>
                  <w:vAlign w:val="center"/>
                </w:tcPr>
                <w:p w14:paraId="00BAE326">
                  <w:pPr>
                    <w:spacing w:line="300" w:lineRule="exact"/>
                    <w:jc w:val="left"/>
                    <w:rPr>
                      <w:color w:val="auto"/>
                      <w:kern w:val="0"/>
                      <w:szCs w:val="21"/>
                    </w:rPr>
                  </w:pPr>
                  <w:r>
                    <w:rPr>
                      <w:rFonts w:hint="eastAsia"/>
                      <w:color w:val="auto"/>
                      <w:kern w:val="0"/>
                      <w:szCs w:val="21"/>
                    </w:rPr>
                    <w:t>新建、改扩建溶剂型氯丁橡胶类、丁苯热塑性橡胶类、聚氨酯类和聚丙烯酸酯类等通用型胶粘剂生产项目；</w:t>
                  </w:r>
                </w:p>
                <w:p w14:paraId="495CFEC6">
                  <w:pPr>
                    <w:spacing w:line="300" w:lineRule="exact"/>
                    <w:jc w:val="left"/>
                    <w:rPr>
                      <w:color w:val="auto"/>
                      <w:kern w:val="0"/>
                      <w:szCs w:val="21"/>
                    </w:rPr>
                  </w:pPr>
                  <w:r>
                    <w:rPr>
                      <w:rFonts w:hint="eastAsia"/>
                      <w:color w:val="auto"/>
                      <w:kern w:val="0"/>
                      <w:szCs w:val="21"/>
                    </w:rPr>
                    <w:t>石油化学合成材料制造（丙烯、C4馏分下游产品制造除外）</w:t>
                  </w:r>
                </w:p>
              </w:tc>
              <w:tc>
                <w:tcPr>
                  <w:tcW w:w="624" w:type="pct"/>
                  <w:vAlign w:val="center"/>
                </w:tcPr>
                <w:p w14:paraId="4633096A">
                  <w:pPr>
                    <w:spacing w:line="300" w:lineRule="exact"/>
                    <w:jc w:val="center"/>
                    <w:rPr>
                      <w:color w:val="auto"/>
                      <w:kern w:val="0"/>
                      <w:szCs w:val="21"/>
                    </w:rPr>
                  </w:pPr>
                </w:p>
              </w:tc>
            </w:tr>
            <w:tr w14:paraId="5B416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Merge w:val="continue"/>
                  <w:vAlign w:val="center"/>
                </w:tcPr>
                <w:p w14:paraId="58394917">
                  <w:pPr>
                    <w:spacing w:line="300" w:lineRule="exact"/>
                    <w:jc w:val="center"/>
                    <w:rPr>
                      <w:color w:val="auto"/>
                      <w:kern w:val="0"/>
                      <w:szCs w:val="21"/>
                    </w:rPr>
                  </w:pPr>
                </w:p>
              </w:tc>
              <w:tc>
                <w:tcPr>
                  <w:tcW w:w="1508" w:type="pct"/>
                  <w:vAlign w:val="center"/>
                </w:tcPr>
                <w:p w14:paraId="79CF9F10">
                  <w:pPr>
                    <w:spacing w:line="300" w:lineRule="exact"/>
                    <w:jc w:val="left"/>
                    <w:rPr>
                      <w:color w:val="auto"/>
                      <w:kern w:val="0"/>
                      <w:szCs w:val="21"/>
                    </w:rPr>
                  </w:pPr>
                  <w:r>
                    <w:rPr>
                      <w:rFonts w:hint="eastAsia"/>
                      <w:color w:val="auto"/>
                      <w:kern w:val="0"/>
                      <w:szCs w:val="21"/>
                    </w:rPr>
                    <w:t>266 专用化学产品制造</w:t>
                  </w:r>
                </w:p>
              </w:tc>
              <w:tc>
                <w:tcPr>
                  <w:tcW w:w="2254" w:type="pct"/>
                  <w:vAlign w:val="center"/>
                </w:tcPr>
                <w:p w14:paraId="406DBBD0">
                  <w:pPr>
                    <w:spacing w:line="300" w:lineRule="exact"/>
                    <w:jc w:val="center"/>
                    <w:rPr>
                      <w:color w:val="auto"/>
                      <w:kern w:val="0"/>
                      <w:szCs w:val="21"/>
                    </w:rPr>
                  </w:pPr>
                  <w:r>
                    <w:rPr>
                      <w:rFonts w:hint="eastAsia"/>
                      <w:color w:val="auto"/>
                      <w:kern w:val="0"/>
                      <w:szCs w:val="21"/>
                    </w:rPr>
                    <w:t>动物胶制造</w:t>
                  </w:r>
                </w:p>
              </w:tc>
              <w:tc>
                <w:tcPr>
                  <w:tcW w:w="624" w:type="pct"/>
                  <w:vAlign w:val="center"/>
                </w:tcPr>
                <w:p w14:paraId="126810FF">
                  <w:pPr>
                    <w:spacing w:line="300" w:lineRule="exact"/>
                    <w:jc w:val="center"/>
                    <w:rPr>
                      <w:b/>
                      <w:bCs/>
                      <w:color w:val="auto"/>
                      <w:kern w:val="0"/>
                      <w:szCs w:val="21"/>
                    </w:rPr>
                  </w:pPr>
                </w:p>
              </w:tc>
            </w:tr>
            <w:tr w14:paraId="5B354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Merge w:val="continue"/>
                  <w:vAlign w:val="center"/>
                </w:tcPr>
                <w:p w14:paraId="3684F70B">
                  <w:pPr>
                    <w:spacing w:line="300" w:lineRule="exact"/>
                    <w:jc w:val="center"/>
                    <w:rPr>
                      <w:color w:val="auto"/>
                      <w:kern w:val="0"/>
                      <w:szCs w:val="21"/>
                    </w:rPr>
                  </w:pPr>
                </w:p>
              </w:tc>
              <w:tc>
                <w:tcPr>
                  <w:tcW w:w="1508" w:type="pct"/>
                  <w:vAlign w:val="center"/>
                </w:tcPr>
                <w:p w14:paraId="5D1BF2AB">
                  <w:pPr>
                    <w:spacing w:line="300" w:lineRule="exact"/>
                    <w:jc w:val="left"/>
                    <w:rPr>
                      <w:color w:val="auto"/>
                      <w:kern w:val="0"/>
                      <w:szCs w:val="21"/>
                    </w:rPr>
                  </w:pPr>
                  <w:r>
                    <w:rPr>
                      <w:rFonts w:hint="eastAsia"/>
                      <w:color w:val="auto"/>
                      <w:kern w:val="0"/>
                      <w:szCs w:val="21"/>
                    </w:rPr>
                    <w:t>267 炸药、火工及焰火产品制造</w:t>
                  </w:r>
                </w:p>
              </w:tc>
              <w:tc>
                <w:tcPr>
                  <w:tcW w:w="2254" w:type="pct"/>
                  <w:vAlign w:val="center"/>
                </w:tcPr>
                <w:p w14:paraId="03D6AD2D">
                  <w:pPr>
                    <w:spacing w:line="300" w:lineRule="exact"/>
                    <w:jc w:val="center"/>
                    <w:rPr>
                      <w:color w:val="auto"/>
                      <w:kern w:val="0"/>
                      <w:szCs w:val="21"/>
                    </w:rPr>
                  </w:pPr>
                  <w:r>
                    <w:rPr>
                      <w:rFonts w:hint="eastAsia"/>
                      <w:color w:val="auto"/>
                      <w:kern w:val="0"/>
                      <w:szCs w:val="21"/>
                    </w:rPr>
                    <w:t>全部</w:t>
                  </w:r>
                </w:p>
              </w:tc>
              <w:tc>
                <w:tcPr>
                  <w:tcW w:w="624" w:type="pct"/>
                  <w:vAlign w:val="center"/>
                </w:tcPr>
                <w:p w14:paraId="06D6405B">
                  <w:pPr>
                    <w:spacing w:line="300" w:lineRule="exact"/>
                    <w:jc w:val="center"/>
                    <w:rPr>
                      <w:color w:val="auto"/>
                      <w:kern w:val="0"/>
                      <w:szCs w:val="21"/>
                    </w:rPr>
                  </w:pPr>
                </w:p>
              </w:tc>
            </w:tr>
            <w:tr w14:paraId="71A57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Align w:val="center"/>
                </w:tcPr>
                <w:p w14:paraId="7FFBCBAB">
                  <w:pPr>
                    <w:spacing w:line="300" w:lineRule="exact"/>
                    <w:jc w:val="center"/>
                    <w:rPr>
                      <w:color w:val="auto"/>
                      <w:kern w:val="0"/>
                      <w:szCs w:val="21"/>
                    </w:rPr>
                  </w:pPr>
                  <w:r>
                    <w:rPr>
                      <w:rFonts w:hint="eastAsia"/>
                      <w:color w:val="auto"/>
                      <w:kern w:val="0"/>
                      <w:szCs w:val="21"/>
                    </w:rPr>
                    <w:t>纺织</w:t>
                  </w:r>
                </w:p>
              </w:tc>
              <w:tc>
                <w:tcPr>
                  <w:tcW w:w="1508" w:type="pct"/>
                  <w:vAlign w:val="center"/>
                </w:tcPr>
                <w:p w14:paraId="7DCFF693">
                  <w:pPr>
                    <w:spacing w:line="300" w:lineRule="exact"/>
                    <w:jc w:val="left"/>
                    <w:rPr>
                      <w:color w:val="auto"/>
                      <w:kern w:val="0"/>
                      <w:szCs w:val="21"/>
                    </w:rPr>
                  </w:pPr>
                  <w:r>
                    <w:rPr>
                      <w:rFonts w:hint="eastAsia"/>
                      <w:color w:val="auto"/>
                      <w:kern w:val="0"/>
                      <w:szCs w:val="21"/>
                    </w:rPr>
                    <w:t>17 纺织业</w:t>
                  </w:r>
                </w:p>
              </w:tc>
              <w:tc>
                <w:tcPr>
                  <w:tcW w:w="2254" w:type="pct"/>
                  <w:vAlign w:val="center"/>
                </w:tcPr>
                <w:p w14:paraId="3B3C0D90">
                  <w:pPr>
                    <w:spacing w:line="300" w:lineRule="exact"/>
                    <w:rPr>
                      <w:color w:val="auto"/>
                      <w:kern w:val="0"/>
                      <w:szCs w:val="21"/>
                    </w:rPr>
                  </w:pPr>
                  <w:r>
                    <w:rPr>
                      <w:rFonts w:hint="eastAsia"/>
                      <w:color w:val="auto"/>
                      <w:kern w:val="0"/>
                      <w:szCs w:val="21"/>
                    </w:rPr>
                    <w:t>涉及印染、染整、脱胶工序或产生缫丝、精炼废水的项目</w:t>
                  </w:r>
                </w:p>
              </w:tc>
              <w:tc>
                <w:tcPr>
                  <w:tcW w:w="624" w:type="pct"/>
                  <w:vAlign w:val="center"/>
                </w:tcPr>
                <w:p w14:paraId="23A303F7">
                  <w:pPr>
                    <w:spacing w:line="300" w:lineRule="exact"/>
                    <w:jc w:val="center"/>
                    <w:rPr>
                      <w:color w:val="auto"/>
                      <w:kern w:val="0"/>
                      <w:szCs w:val="21"/>
                    </w:rPr>
                  </w:pPr>
                </w:p>
              </w:tc>
            </w:tr>
            <w:tr w14:paraId="50497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Merge w:val="restart"/>
                  <w:vAlign w:val="center"/>
                </w:tcPr>
                <w:p w14:paraId="0B271768">
                  <w:pPr>
                    <w:spacing w:line="300" w:lineRule="exact"/>
                    <w:jc w:val="center"/>
                    <w:rPr>
                      <w:color w:val="auto"/>
                      <w:kern w:val="0"/>
                      <w:szCs w:val="21"/>
                    </w:rPr>
                  </w:pPr>
                  <w:r>
                    <w:rPr>
                      <w:rFonts w:hint="eastAsia"/>
                      <w:color w:val="auto"/>
                      <w:kern w:val="0"/>
                      <w:szCs w:val="21"/>
                    </w:rPr>
                    <w:t>建材</w:t>
                  </w:r>
                </w:p>
              </w:tc>
              <w:tc>
                <w:tcPr>
                  <w:tcW w:w="1508" w:type="pct"/>
                  <w:vAlign w:val="center"/>
                </w:tcPr>
                <w:p w14:paraId="30EF0C7F">
                  <w:pPr>
                    <w:spacing w:line="300" w:lineRule="exact"/>
                    <w:jc w:val="left"/>
                    <w:rPr>
                      <w:color w:val="auto"/>
                      <w:kern w:val="0"/>
                      <w:szCs w:val="21"/>
                    </w:rPr>
                  </w:pPr>
                  <w:r>
                    <w:rPr>
                      <w:rFonts w:hint="eastAsia"/>
                      <w:color w:val="auto"/>
                      <w:kern w:val="0"/>
                      <w:szCs w:val="21"/>
                    </w:rPr>
                    <w:t>201 木材加工</w:t>
                  </w:r>
                </w:p>
              </w:tc>
              <w:tc>
                <w:tcPr>
                  <w:tcW w:w="2254" w:type="pct"/>
                  <w:vMerge w:val="restart"/>
                  <w:vAlign w:val="center"/>
                </w:tcPr>
                <w:p w14:paraId="10E956A8">
                  <w:pPr>
                    <w:spacing w:line="300" w:lineRule="exact"/>
                    <w:rPr>
                      <w:color w:val="auto"/>
                      <w:kern w:val="0"/>
                      <w:szCs w:val="21"/>
                    </w:rPr>
                  </w:pPr>
                  <w:r>
                    <w:rPr>
                      <w:rFonts w:hint="eastAsia"/>
                      <w:color w:val="auto"/>
                      <w:kern w:val="0"/>
                      <w:szCs w:val="21"/>
                    </w:rPr>
                    <w:t>涉及有机溶剂使用和挥发性有机物排放的沥青类防水材料生产、人造板项目</w:t>
                  </w:r>
                </w:p>
              </w:tc>
              <w:tc>
                <w:tcPr>
                  <w:tcW w:w="624" w:type="pct"/>
                  <w:vMerge w:val="restart"/>
                  <w:vAlign w:val="center"/>
                </w:tcPr>
                <w:p w14:paraId="5E74C294">
                  <w:pPr>
                    <w:spacing w:line="300" w:lineRule="exact"/>
                    <w:jc w:val="center"/>
                    <w:rPr>
                      <w:color w:val="auto"/>
                      <w:kern w:val="0"/>
                      <w:szCs w:val="21"/>
                    </w:rPr>
                  </w:pPr>
                </w:p>
              </w:tc>
            </w:tr>
            <w:tr w14:paraId="61C46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Merge w:val="continue"/>
                  <w:vAlign w:val="center"/>
                </w:tcPr>
                <w:p w14:paraId="53AE33FB">
                  <w:pPr>
                    <w:spacing w:line="300" w:lineRule="exact"/>
                    <w:jc w:val="center"/>
                    <w:rPr>
                      <w:color w:val="auto"/>
                      <w:kern w:val="0"/>
                      <w:szCs w:val="21"/>
                    </w:rPr>
                  </w:pPr>
                </w:p>
              </w:tc>
              <w:tc>
                <w:tcPr>
                  <w:tcW w:w="1508" w:type="pct"/>
                  <w:vAlign w:val="center"/>
                </w:tcPr>
                <w:p w14:paraId="256BA183">
                  <w:pPr>
                    <w:spacing w:line="300" w:lineRule="exact"/>
                    <w:jc w:val="left"/>
                    <w:rPr>
                      <w:color w:val="auto"/>
                      <w:kern w:val="0"/>
                      <w:szCs w:val="21"/>
                    </w:rPr>
                  </w:pPr>
                  <w:r>
                    <w:rPr>
                      <w:rFonts w:hint="eastAsia"/>
                      <w:color w:val="auto"/>
                      <w:kern w:val="0"/>
                      <w:szCs w:val="21"/>
                    </w:rPr>
                    <w:t>202 人造板制造</w:t>
                  </w:r>
                </w:p>
              </w:tc>
              <w:tc>
                <w:tcPr>
                  <w:tcW w:w="2254" w:type="pct"/>
                  <w:vMerge w:val="continue"/>
                  <w:vAlign w:val="center"/>
                </w:tcPr>
                <w:p w14:paraId="73234A0F">
                  <w:pPr>
                    <w:spacing w:line="300" w:lineRule="exact"/>
                    <w:jc w:val="center"/>
                    <w:rPr>
                      <w:color w:val="auto"/>
                      <w:kern w:val="0"/>
                      <w:szCs w:val="21"/>
                    </w:rPr>
                  </w:pPr>
                </w:p>
              </w:tc>
              <w:tc>
                <w:tcPr>
                  <w:tcW w:w="624" w:type="pct"/>
                  <w:vMerge w:val="continue"/>
                  <w:vAlign w:val="center"/>
                </w:tcPr>
                <w:p w14:paraId="697B5019">
                  <w:pPr>
                    <w:spacing w:line="300" w:lineRule="exact"/>
                    <w:jc w:val="center"/>
                    <w:rPr>
                      <w:color w:val="auto"/>
                      <w:kern w:val="0"/>
                      <w:szCs w:val="21"/>
                    </w:rPr>
                  </w:pPr>
                </w:p>
              </w:tc>
            </w:tr>
            <w:tr w14:paraId="1DC3F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Merge w:val="continue"/>
                  <w:vAlign w:val="center"/>
                </w:tcPr>
                <w:p w14:paraId="79BA1AD7">
                  <w:pPr>
                    <w:spacing w:line="300" w:lineRule="exact"/>
                    <w:jc w:val="center"/>
                    <w:rPr>
                      <w:color w:val="auto"/>
                      <w:kern w:val="0"/>
                      <w:szCs w:val="21"/>
                    </w:rPr>
                  </w:pPr>
                </w:p>
              </w:tc>
              <w:tc>
                <w:tcPr>
                  <w:tcW w:w="1508" w:type="pct"/>
                  <w:vAlign w:val="center"/>
                </w:tcPr>
                <w:p w14:paraId="08B096B8">
                  <w:pPr>
                    <w:spacing w:line="300" w:lineRule="exact"/>
                    <w:jc w:val="left"/>
                    <w:rPr>
                      <w:color w:val="auto"/>
                      <w:kern w:val="0"/>
                      <w:szCs w:val="21"/>
                    </w:rPr>
                  </w:pPr>
                  <w:r>
                    <w:rPr>
                      <w:rFonts w:hint="eastAsia"/>
                      <w:color w:val="auto"/>
                      <w:kern w:val="0"/>
                      <w:szCs w:val="21"/>
                    </w:rPr>
                    <w:t>203 木质制品制造</w:t>
                  </w:r>
                </w:p>
              </w:tc>
              <w:tc>
                <w:tcPr>
                  <w:tcW w:w="2254" w:type="pct"/>
                  <w:vAlign w:val="center"/>
                </w:tcPr>
                <w:p w14:paraId="0E0AFC3B">
                  <w:pPr>
                    <w:spacing w:line="300" w:lineRule="exact"/>
                    <w:rPr>
                      <w:color w:val="auto"/>
                      <w:kern w:val="0"/>
                      <w:szCs w:val="21"/>
                    </w:rPr>
                  </w:pPr>
                  <w:r>
                    <w:rPr>
                      <w:rFonts w:hint="eastAsia"/>
                      <w:color w:val="auto"/>
                      <w:kern w:val="0"/>
                      <w:szCs w:val="21"/>
                    </w:rPr>
                    <w:t>使用粉末喷涂、水性涂料及UV涂料以及进入共享喷涂中心的项目除外</w:t>
                  </w:r>
                </w:p>
              </w:tc>
              <w:tc>
                <w:tcPr>
                  <w:tcW w:w="624" w:type="pct"/>
                  <w:vAlign w:val="center"/>
                </w:tcPr>
                <w:p w14:paraId="32AFE5A5">
                  <w:pPr>
                    <w:spacing w:line="300" w:lineRule="exact"/>
                    <w:jc w:val="left"/>
                    <w:rPr>
                      <w:color w:val="auto"/>
                      <w:kern w:val="0"/>
                      <w:szCs w:val="21"/>
                    </w:rPr>
                  </w:pPr>
                </w:p>
              </w:tc>
            </w:tr>
            <w:tr w14:paraId="3466B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pct"/>
                  <w:vAlign w:val="center"/>
                </w:tcPr>
                <w:p w14:paraId="11E3FEA2">
                  <w:pPr>
                    <w:spacing w:line="300" w:lineRule="exact"/>
                    <w:jc w:val="center"/>
                    <w:rPr>
                      <w:color w:val="auto"/>
                      <w:kern w:val="0"/>
                      <w:szCs w:val="21"/>
                    </w:rPr>
                  </w:pPr>
                  <w:r>
                    <w:rPr>
                      <w:rFonts w:hint="eastAsia"/>
                      <w:color w:val="auto"/>
                      <w:kern w:val="0"/>
                      <w:szCs w:val="21"/>
                    </w:rPr>
                    <w:t>食品</w:t>
                  </w:r>
                </w:p>
              </w:tc>
              <w:tc>
                <w:tcPr>
                  <w:tcW w:w="1508" w:type="pct"/>
                  <w:vAlign w:val="center"/>
                </w:tcPr>
                <w:p w14:paraId="59D2B217">
                  <w:pPr>
                    <w:spacing w:line="300" w:lineRule="exact"/>
                    <w:jc w:val="left"/>
                    <w:rPr>
                      <w:color w:val="auto"/>
                      <w:kern w:val="0"/>
                      <w:szCs w:val="21"/>
                    </w:rPr>
                  </w:pPr>
                  <w:r>
                    <w:rPr>
                      <w:rFonts w:hint="eastAsia"/>
                      <w:color w:val="auto"/>
                      <w:kern w:val="0"/>
                      <w:szCs w:val="21"/>
                    </w:rPr>
                    <w:t>食品制造业</w:t>
                  </w:r>
                </w:p>
              </w:tc>
              <w:tc>
                <w:tcPr>
                  <w:tcW w:w="2254" w:type="pct"/>
                  <w:vAlign w:val="center"/>
                </w:tcPr>
                <w:p w14:paraId="7B54E62E">
                  <w:pPr>
                    <w:spacing w:line="300" w:lineRule="exact"/>
                    <w:jc w:val="center"/>
                    <w:rPr>
                      <w:color w:val="auto"/>
                      <w:kern w:val="0"/>
                      <w:szCs w:val="21"/>
                    </w:rPr>
                  </w:pPr>
                  <w:r>
                    <w:rPr>
                      <w:rFonts w:hint="eastAsia"/>
                      <w:color w:val="auto"/>
                      <w:kern w:val="0"/>
                      <w:szCs w:val="21"/>
                    </w:rPr>
                    <w:t>全部</w:t>
                  </w:r>
                </w:p>
              </w:tc>
              <w:tc>
                <w:tcPr>
                  <w:tcW w:w="624" w:type="pct"/>
                  <w:vAlign w:val="center"/>
                </w:tcPr>
                <w:p w14:paraId="1F7216F5">
                  <w:pPr>
                    <w:spacing w:line="300" w:lineRule="exact"/>
                    <w:jc w:val="center"/>
                    <w:rPr>
                      <w:color w:val="auto"/>
                      <w:kern w:val="0"/>
                      <w:szCs w:val="21"/>
                    </w:rPr>
                  </w:pPr>
                </w:p>
              </w:tc>
            </w:tr>
          </w:tbl>
          <w:p w14:paraId="2AB6554D">
            <w:pPr>
              <w:pStyle w:val="86"/>
              <w:rPr>
                <w:color w:val="auto"/>
              </w:rPr>
            </w:pPr>
            <w:r>
              <w:rPr>
                <w:color w:val="auto"/>
              </w:rPr>
              <w:t>表</w:t>
            </w:r>
            <w:r>
              <w:rPr>
                <w:rFonts w:hint="eastAsia"/>
                <w:color w:val="auto"/>
              </w:rPr>
              <w:t xml:space="preserve">1-2  </w:t>
            </w:r>
            <w:r>
              <w:rPr>
                <w:color w:val="auto"/>
              </w:rPr>
              <w:t>本项目与四川大英经济开发区规划符合性分析</w:t>
            </w:r>
          </w:p>
          <w:tbl>
            <w:tblPr>
              <w:tblStyle w:val="29"/>
              <w:tblW w:w="640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017"/>
              <w:gridCol w:w="2070"/>
              <w:gridCol w:w="2036"/>
              <w:gridCol w:w="674"/>
            </w:tblGrid>
            <w:tr w14:paraId="74A33D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2" w:type="dxa"/>
                  <w:gridSpan w:val="3"/>
                  <w:vAlign w:val="center"/>
                </w:tcPr>
                <w:p w14:paraId="190BDA2F">
                  <w:pPr>
                    <w:jc w:val="center"/>
                    <w:rPr>
                      <w:color w:val="auto"/>
                      <w:szCs w:val="21"/>
                    </w:rPr>
                  </w:pPr>
                  <w:r>
                    <w:rPr>
                      <w:rFonts w:hint="eastAsia"/>
                      <w:color w:val="auto"/>
                      <w:szCs w:val="21"/>
                    </w:rPr>
                    <w:t>《四川大英经济开发区规划环境影响报告书》要求</w:t>
                  </w:r>
                </w:p>
              </w:tc>
              <w:tc>
                <w:tcPr>
                  <w:tcW w:w="2036" w:type="dxa"/>
                  <w:vAlign w:val="center"/>
                </w:tcPr>
                <w:p w14:paraId="739DC591">
                  <w:pPr>
                    <w:jc w:val="center"/>
                    <w:rPr>
                      <w:color w:val="auto"/>
                      <w:szCs w:val="21"/>
                    </w:rPr>
                  </w:pPr>
                  <w:r>
                    <w:rPr>
                      <w:rFonts w:hint="eastAsia"/>
                      <w:color w:val="auto"/>
                      <w:szCs w:val="21"/>
                    </w:rPr>
                    <w:t>本项目情况</w:t>
                  </w:r>
                </w:p>
              </w:tc>
              <w:tc>
                <w:tcPr>
                  <w:tcW w:w="674" w:type="dxa"/>
                  <w:vAlign w:val="center"/>
                </w:tcPr>
                <w:p w14:paraId="4AB0D50F">
                  <w:pPr>
                    <w:jc w:val="center"/>
                    <w:rPr>
                      <w:color w:val="auto"/>
                      <w:szCs w:val="21"/>
                    </w:rPr>
                  </w:pPr>
                  <w:r>
                    <w:rPr>
                      <w:rFonts w:hint="eastAsia"/>
                      <w:color w:val="auto"/>
                      <w:szCs w:val="21"/>
                    </w:rPr>
                    <w:t>符合性分析</w:t>
                  </w:r>
                </w:p>
              </w:tc>
            </w:tr>
            <w:tr w14:paraId="5E1F49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5" w:type="dxa"/>
                  <w:vAlign w:val="center"/>
                </w:tcPr>
                <w:p w14:paraId="37E28468">
                  <w:pPr>
                    <w:jc w:val="center"/>
                    <w:rPr>
                      <w:color w:val="auto"/>
                      <w:szCs w:val="21"/>
                    </w:rPr>
                  </w:pPr>
                  <w:r>
                    <w:rPr>
                      <w:rFonts w:hint="eastAsia"/>
                      <w:color w:val="auto"/>
                      <w:szCs w:val="21"/>
                    </w:rPr>
                    <w:t>产业定位</w:t>
                  </w:r>
                </w:p>
              </w:tc>
              <w:tc>
                <w:tcPr>
                  <w:tcW w:w="3087" w:type="dxa"/>
                  <w:gridSpan w:val="2"/>
                  <w:vAlign w:val="center"/>
                </w:tcPr>
                <w:p w14:paraId="5233176D">
                  <w:pPr>
                    <w:jc w:val="center"/>
                    <w:rPr>
                      <w:color w:val="auto"/>
                      <w:szCs w:val="21"/>
                    </w:rPr>
                  </w:pPr>
                  <w:r>
                    <w:rPr>
                      <w:rFonts w:hint="eastAsia"/>
                      <w:color w:val="auto"/>
                      <w:szCs w:val="21"/>
                    </w:rPr>
                    <w:t>石化、纺织、机电产业</w:t>
                  </w:r>
                </w:p>
              </w:tc>
              <w:tc>
                <w:tcPr>
                  <w:tcW w:w="2036" w:type="dxa"/>
                  <w:vAlign w:val="center"/>
                </w:tcPr>
                <w:p w14:paraId="4A0377FC">
                  <w:pPr>
                    <w:jc w:val="center"/>
                    <w:rPr>
                      <w:color w:val="auto"/>
                      <w:szCs w:val="21"/>
                    </w:rPr>
                  </w:pPr>
                  <w:r>
                    <w:rPr>
                      <w:rFonts w:hint="eastAsia"/>
                      <w:color w:val="auto"/>
                      <w:szCs w:val="21"/>
                    </w:rPr>
                    <w:t>本项目为C3332金属压力容器制造以及M7450 质检技术服务，产品主要为甲醇钢瓶、无缝钢瓶、焊接气瓶生产以及报废检测钢瓶，为</w:t>
                  </w:r>
                  <w:r>
                    <w:rPr>
                      <w:color w:val="auto"/>
                      <w:szCs w:val="21"/>
                    </w:rPr>
                    <w:t>园区允许类</w:t>
                  </w:r>
                </w:p>
              </w:tc>
              <w:tc>
                <w:tcPr>
                  <w:tcW w:w="674" w:type="dxa"/>
                  <w:vAlign w:val="center"/>
                </w:tcPr>
                <w:p w14:paraId="5BDB7444">
                  <w:pPr>
                    <w:jc w:val="center"/>
                    <w:rPr>
                      <w:color w:val="auto"/>
                      <w:szCs w:val="21"/>
                    </w:rPr>
                  </w:pPr>
                  <w:r>
                    <w:rPr>
                      <w:rFonts w:hint="eastAsia"/>
                      <w:color w:val="auto"/>
                      <w:szCs w:val="21"/>
                    </w:rPr>
                    <w:t>符合</w:t>
                  </w:r>
                </w:p>
              </w:tc>
            </w:tr>
            <w:tr w14:paraId="0BDE18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5" w:type="dxa"/>
                  <w:vMerge w:val="restart"/>
                  <w:vAlign w:val="center"/>
                </w:tcPr>
                <w:p w14:paraId="28F9BE6D">
                  <w:pPr>
                    <w:jc w:val="center"/>
                    <w:rPr>
                      <w:color w:val="auto"/>
                      <w:szCs w:val="21"/>
                    </w:rPr>
                  </w:pPr>
                  <w:r>
                    <w:rPr>
                      <w:rFonts w:hint="eastAsia"/>
                      <w:color w:val="auto"/>
                      <w:szCs w:val="21"/>
                    </w:rPr>
                    <w:t>产业准入</w:t>
                  </w:r>
                </w:p>
              </w:tc>
              <w:tc>
                <w:tcPr>
                  <w:tcW w:w="1017" w:type="dxa"/>
                  <w:vAlign w:val="center"/>
                </w:tcPr>
                <w:p w14:paraId="00456571">
                  <w:pPr>
                    <w:jc w:val="center"/>
                    <w:rPr>
                      <w:color w:val="auto"/>
                      <w:szCs w:val="21"/>
                    </w:rPr>
                  </w:pPr>
                  <w:r>
                    <w:rPr>
                      <w:rFonts w:hint="eastAsia"/>
                      <w:color w:val="auto"/>
                      <w:szCs w:val="21"/>
                    </w:rPr>
                    <w:t>鼓励入园行业名录</w:t>
                  </w:r>
                </w:p>
              </w:tc>
              <w:tc>
                <w:tcPr>
                  <w:tcW w:w="2070" w:type="dxa"/>
                  <w:vAlign w:val="center"/>
                </w:tcPr>
                <w:p w14:paraId="04F2238B">
                  <w:pPr>
                    <w:jc w:val="center"/>
                    <w:rPr>
                      <w:color w:val="auto"/>
                      <w:szCs w:val="21"/>
                    </w:rPr>
                  </w:pPr>
                  <w:r>
                    <w:rPr>
                      <w:rFonts w:hint="eastAsia"/>
                      <w:color w:val="auto"/>
                      <w:szCs w:val="21"/>
                    </w:rPr>
                    <w:t>（1）鼓励发展环境友好的化工新材料和机械制造产业；（2）与规划区主导产业相配套产业，企业效益明显，对区域不造成明显污染，遵循清洁生产及循环经济的项目</w:t>
                  </w:r>
                </w:p>
              </w:tc>
              <w:tc>
                <w:tcPr>
                  <w:tcW w:w="2036" w:type="dxa"/>
                  <w:vAlign w:val="center"/>
                </w:tcPr>
                <w:p w14:paraId="471F8A92">
                  <w:pPr>
                    <w:jc w:val="center"/>
                    <w:rPr>
                      <w:color w:val="auto"/>
                      <w:szCs w:val="21"/>
                    </w:rPr>
                  </w:pPr>
                  <w:r>
                    <w:rPr>
                      <w:rFonts w:hint="eastAsia"/>
                      <w:color w:val="auto"/>
                      <w:szCs w:val="21"/>
                    </w:rPr>
                    <w:t>本项目为甲醇钢瓶、无缝钢瓶、焊接气瓶生产以及报废检测钢瓶</w:t>
                  </w:r>
                  <w:r>
                    <w:rPr>
                      <w:color w:val="auto"/>
                      <w:szCs w:val="21"/>
                    </w:rPr>
                    <w:t>的</w:t>
                  </w:r>
                  <w:r>
                    <w:rPr>
                      <w:rFonts w:hint="eastAsia"/>
                      <w:color w:val="auto"/>
                      <w:szCs w:val="21"/>
                    </w:rPr>
                    <w:t>生产</w:t>
                  </w:r>
                  <w:r>
                    <w:rPr>
                      <w:color w:val="auto"/>
                      <w:szCs w:val="21"/>
                    </w:rPr>
                    <w:t>，企业效益明显</w:t>
                  </w:r>
                </w:p>
              </w:tc>
              <w:tc>
                <w:tcPr>
                  <w:tcW w:w="674" w:type="dxa"/>
                  <w:vAlign w:val="center"/>
                </w:tcPr>
                <w:p w14:paraId="712648CB">
                  <w:pPr>
                    <w:jc w:val="center"/>
                    <w:rPr>
                      <w:color w:val="auto"/>
                      <w:szCs w:val="21"/>
                    </w:rPr>
                  </w:pPr>
                  <w:r>
                    <w:rPr>
                      <w:rFonts w:hint="eastAsia"/>
                      <w:color w:val="auto"/>
                      <w:szCs w:val="21"/>
                    </w:rPr>
                    <w:t>符合</w:t>
                  </w:r>
                </w:p>
              </w:tc>
            </w:tr>
            <w:tr w14:paraId="61A774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5" w:type="dxa"/>
                  <w:vMerge w:val="continue"/>
                  <w:vAlign w:val="center"/>
                </w:tcPr>
                <w:p w14:paraId="4F7C251D">
                  <w:pPr>
                    <w:jc w:val="center"/>
                    <w:rPr>
                      <w:color w:val="auto"/>
                      <w:szCs w:val="21"/>
                    </w:rPr>
                  </w:pPr>
                </w:p>
              </w:tc>
              <w:tc>
                <w:tcPr>
                  <w:tcW w:w="1017" w:type="dxa"/>
                  <w:vAlign w:val="center"/>
                </w:tcPr>
                <w:p w14:paraId="4CDB2D3D">
                  <w:pPr>
                    <w:jc w:val="center"/>
                    <w:rPr>
                      <w:color w:val="auto"/>
                      <w:szCs w:val="21"/>
                    </w:rPr>
                  </w:pPr>
                  <w:r>
                    <w:rPr>
                      <w:rFonts w:hint="eastAsia"/>
                      <w:color w:val="auto"/>
                      <w:szCs w:val="21"/>
                    </w:rPr>
                    <w:t>禁止类（涉及的项目禁止新建、改扩建）</w:t>
                  </w:r>
                </w:p>
              </w:tc>
              <w:tc>
                <w:tcPr>
                  <w:tcW w:w="2070" w:type="dxa"/>
                  <w:vAlign w:val="center"/>
                </w:tcPr>
                <w:p w14:paraId="6D9882AC">
                  <w:pPr>
                    <w:rPr>
                      <w:color w:val="auto"/>
                      <w:szCs w:val="21"/>
                    </w:rPr>
                  </w:pPr>
                  <w:r>
                    <w:rPr>
                      <w:rFonts w:hint="eastAsia"/>
                      <w:color w:val="auto"/>
                      <w:szCs w:val="21"/>
                    </w:rPr>
                    <w:t>（1）禁止新建原油炼制、扩建燃料油炼制项目（油品升级项目除外）。</w:t>
                  </w:r>
                </w:p>
                <w:p w14:paraId="6EFAA5A3">
                  <w:pPr>
                    <w:rPr>
                      <w:color w:val="auto"/>
                      <w:szCs w:val="21"/>
                    </w:rPr>
                  </w:pPr>
                  <w:r>
                    <w:rPr>
                      <w:rFonts w:hint="eastAsia"/>
                      <w:color w:val="auto"/>
                      <w:szCs w:val="21"/>
                    </w:rPr>
                    <w:t>（2）禁止新建“三酸两碱”（硫酸、盐酸、硝酸，烧碱、纯碱）项目，氯碱（PVC）项目；除合成氨外的肥料制造项目；涉及有机溶剂使用和挥发性有机物排放的低固份油性涂料生产；溶剂型氯丁橡胶类、丁苯热塑性橡胶类、聚氨酯类和聚丙烯酸酯类等通用型胶粘剂生产项目，石油化学合成材料制造（丙烯、C4馏分下游产品制造除外）；动物胶制造、农药、炸药、火工及焰火产品制造项目。</w:t>
                  </w:r>
                </w:p>
                <w:p w14:paraId="67921A81">
                  <w:pPr>
                    <w:rPr>
                      <w:color w:val="auto"/>
                      <w:szCs w:val="21"/>
                    </w:rPr>
                  </w:pPr>
                  <w:r>
                    <w:rPr>
                      <w:rFonts w:hint="eastAsia"/>
                      <w:color w:val="auto"/>
                      <w:szCs w:val="21"/>
                    </w:rPr>
                    <w:t>（3）涉及印染、染整、脱胶工序或产生缫丝、精炼废水的项目。</w:t>
                  </w:r>
                </w:p>
                <w:p w14:paraId="483D745B">
                  <w:pPr>
                    <w:rPr>
                      <w:color w:val="auto"/>
                      <w:szCs w:val="21"/>
                    </w:rPr>
                  </w:pPr>
                  <w:r>
                    <w:rPr>
                      <w:rFonts w:hint="eastAsia"/>
                      <w:color w:val="auto"/>
                      <w:szCs w:val="21"/>
                    </w:rPr>
                    <w:t>（4）涉及有机溶剂使用和挥发性有机物排放的沥青类防水材料生产、人造板项目、木质制品制造（使用粉末喷涂、水性涂料及UV涂料以及进入共享喷涂中心的项目除外）。</w:t>
                  </w:r>
                </w:p>
                <w:p w14:paraId="3C684039">
                  <w:pPr>
                    <w:rPr>
                      <w:color w:val="auto"/>
                      <w:szCs w:val="21"/>
                    </w:rPr>
                  </w:pPr>
                  <w:r>
                    <w:rPr>
                      <w:rFonts w:hint="eastAsia"/>
                      <w:color w:val="auto"/>
                      <w:szCs w:val="21"/>
                    </w:rPr>
                    <w:t>（5）食品制造项目</w:t>
                  </w:r>
                </w:p>
              </w:tc>
              <w:tc>
                <w:tcPr>
                  <w:tcW w:w="2036" w:type="dxa"/>
                  <w:vAlign w:val="center"/>
                </w:tcPr>
                <w:p w14:paraId="64CA69B0">
                  <w:pPr>
                    <w:jc w:val="center"/>
                    <w:rPr>
                      <w:color w:val="auto"/>
                      <w:szCs w:val="21"/>
                    </w:rPr>
                  </w:pPr>
                  <w:r>
                    <w:rPr>
                      <w:rFonts w:hint="eastAsia"/>
                      <w:color w:val="auto"/>
                      <w:szCs w:val="21"/>
                    </w:rPr>
                    <w:t>本项目为甲醇钢瓶、无缝钢瓶、焊接气瓶生产以及报废检测钢瓶</w:t>
                  </w:r>
                  <w:r>
                    <w:rPr>
                      <w:color w:val="auto"/>
                      <w:szCs w:val="21"/>
                    </w:rPr>
                    <w:t>，不属于</w:t>
                  </w:r>
                  <w:r>
                    <w:rPr>
                      <w:rFonts w:hint="eastAsia"/>
                      <w:color w:val="auto"/>
                      <w:szCs w:val="21"/>
                    </w:rPr>
                    <w:t>园区禁止类的</w:t>
                  </w:r>
                  <w:r>
                    <w:rPr>
                      <w:color w:val="auto"/>
                      <w:szCs w:val="21"/>
                    </w:rPr>
                    <w:t>生产项目</w:t>
                  </w:r>
                </w:p>
              </w:tc>
              <w:tc>
                <w:tcPr>
                  <w:tcW w:w="674" w:type="dxa"/>
                  <w:vAlign w:val="center"/>
                </w:tcPr>
                <w:p w14:paraId="02F083B5">
                  <w:pPr>
                    <w:jc w:val="center"/>
                    <w:rPr>
                      <w:color w:val="auto"/>
                      <w:szCs w:val="21"/>
                    </w:rPr>
                  </w:pPr>
                  <w:r>
                    <w:rPr>
                      <w:rFonts w:hint="eastAsia"/>
                      <w:color w:val="auto"/>
                      <w:szCs w:val="21"/>
                    </w:rPr>
                    <w:t>/</w:t>
                  </w:r>
                </w:p>
              </w:tc>
            </w:tr>
            <w:tr w14:paraId="6DD454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5" w:type="dxa"/>
                  <w:vMerge w:val="continue"/>
                  <w:vAlign w:val="center"/>
                </w:tcPr>
                <w:p w14:paraId="32701C1F">
                  <w:pPr>
                    <w:jc w:val="center"/>
                    <w:rPr>
                      <w:color w:val="auto"/>
                      <w:szCs w:val="21"/>
                    </w:rPr>
                  </w:pPr>
                </w:p>
              </w:tc>
              <w:tc>
                <w:tcPr>
                  <w:tcW w:w="1017" w:type="dxa"/>
                  <w:vAlign w:val="center"/>
                </w:tcPr>
                <w:p w14:paraId="265BCDD5">
                  <w:pPr>
                    <w:jc w:val="center"/>
                    <w:rPr>
                      <w:color w:val="auto"/>
                      <w:szCs w:val="21"/>
                    </w:rPr>
                  </w:pPr>
                  <w:r>
                    <w:rPr>
                      <w:rFonts w:hint="eastAsia"/>
                      <w:color w:val="auto"/>
                      <w:spacing w:val="-11"/>
                      <w:szCs w:val="21"/>
                    </w:rPr>
                    <w:t>限制类（现状已建项目可保留发展，禁止新建该类项目）</w:t>
                  </w:r>
                </w:p>
              </w:tc>
              <w:tc>
                <w:tcPr>
                  <w:tcW w:w="2070" w:type="dxa"/>
                  <w:vAlign w:val="center"/>
                </w:tcPr>
                <w:p w14:paraId="62B9ABFB">
                  <w:pPr>
                    <w:jc w:val="center"/>
                    <w:rPr>
                      <w:color w:val="auto"/>
                      <w:szCs w:val="21"/>
                    </w:rPr>
                  </w:pPr>
                  <w:r>
                    <w:rPr>
                      <w:rFonts w:hint="eastAsia"/>
                      <w:color w:val="auto"/>
                      <w:szCs w:val="21"/>
                    </w:rPr>
                    <w:t>合成氨项目</w:t>
                  </w:r>
                </w:p>
              </w:tc>
              <w:tc>
                <w:tcPr>
                  <w:tcW w:w="2036" w:type="dxa"/>
                  <w:vAlign w:val="center"/>
                </w:tcPr>
                <w:p w14:paraId="202C9E79">
                  <w:pPr>
                    <w:jc w:val="center"/>
                    <w:rPr>
                      <w:color w:val="auto"/>
                      <w:szCs w:val="21"/>
                    </w:rPr>
                  </w:pPr>
                  <w:r>
                    <w:rPr>
                      <w:rFonts w:hint="eastAsia"/>
                      <w:color w:val="auto"/>
                      <w:szCs w:val="21"/>
                    </w:rPr>
                    <w:t>/</w:t>
                  </w:r>
                </w:p>
              </w:tc>
              <w:tc>
                <w:tcPr>
                  <w:tcW w:w="674" w:type="dxa"/>
                  <w:vAlign w:val="center"/>
                </w:tcPr>
                <w:p w14:paraId="6F9D355F">
                  <w:pPr>
                    <w:jc w:val="center"/>
                    <w:rPr>
                      <w:color w:val="auto"/>
                      <w:szCs w:val="21"/>
                    </w:rPr>
                  </w:pPr>
                  <w:r>
                    <w:rPr>
                      <w:rFonts w:hint="eastAsia"/>
                      <w:color w:val="auto"/>
                      <w:szCs w:val="21"/>
                    </w:rPr>
                    <w:t>/</w:t>
                  </w:r>
                </w:p>
              </w:tc>
            </w:tr>
            <w:tr w14:paraId="4962EE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5" w:type="dxa"/>
                  <w:vMerge w:val="restart"/>
                  <w:vAlign w:val="center"/>
                </w:tcPr>
                <w:p w14:paraId="334739AC">
                  <w:pPr>
                    <w:jc w:val="center"/>
                    <w:rPr>
                      <w:color w:val="auto"/>
                      <w:szCs w:val="21"/>
                    </w:rPr>
                  </w:pPr>
                  <w:r>
                    <w:rPr>
                      <w:rFonts w:hint="eastAsia"/>
                      <w:color w:val="auto"/>
                      <w:szCs w:val="21"/>
                    </w:rPr>
                    <w:t>环保 措施 要求</w:t>
                  </w:r>
                </w:p>
              </w:tc>
              <w:tc>
                <w:tcPr>
                  <w:tcW w:w="1017" w:type="dxa"/>
                  <w:vAlign w:val="center"/>
                </w:tcPr>
                <w:p w14:paraId="3684848E">
                  <w:pPr>
                    <w:jc w:val="center"/>
                    <w:rPr>
                      <w:color w:val="auto"/>
                      <w:szCs w:val="21"/>
                    </w:rPr>
                  </w:pPr>
                  <w:r>
                    <w:rPr>
                      <w:rFonts w:hint="eastAsia"/>
                      <w:color w:val="auto"/>
                      <w:szCs w:val="21"/>
                    </w:rPr>
                    <w:t>水污染防治措施</w:t>
                  </w:r>
                </w:p>
              </w:tc>
              <w:tc>
                <w:tcPr>
                  <w:tcW w:w="2070" w:type="dxa"/>
                  <w:vAlign w:val="center"/>
                </w:tcPr>
                <w:p w14:paraId="1A31A78A">
                  <w:pPr>
                    <w:rPr>
                      <w:color w:val="auto"/>
                      <w:szCs w:val="21"/>
                    </w:rPr>
                  </w:pPr>
                  <w:r>
                    <w:rPr>
                      <w:rFonts w:hint="eastAsia"/>
                      <w:color w:val="auto"/>
                      <w:szCs w:val="21"/>
                    </w:rPr>
                    <w:t>石化企业达《石油化学工业污染物排放标准》（GB31571-2015）特别排放限值的间接排放标准，危废项目达《危险废物填埋污染控制标准 GB18598》最新排放标准要求；若涉电镀工序，须实现重点污染物铅、汞、镉、铬、砷“零排放”；其他企业废水处理达《污水综合排放标准》（GB8978-1996）中三级标准。规划区</w:t>
                  </w:r>
                  <w:r>
                    <w:rPr>
                      <w:rFonts w:hint="eastAsia"/>
                      <w:color w:val="auto"/>
                      <w:szCs w:val="21"/>
                      <w:lang w:eastAsia="zh-CN"/>
                    </w:rPr>
                    <w:t>污水处理厂</w:t>
                  </w:r>
                  <w:r>
                    <w:rPr>
                      <w:rFonts w:hint="eastAsia"/>
                      <w:color w:val="auto"/>
                      <w:szCs w:val="21"/>
                    </w:rPr>
                    <w:t>投运后，区内除城镇和工业污水处理厂排口外的其余入河排污口全部封闭。</w:t>
                  </w:r>
                </w:p>
              </w:tc>
              <w:tc>
                <w:tcPr>
                  <w:tcW w:w="2036" w:type="dxa"/>
                  <w:vAlign w:val="center"/>
                </w:tcPr>
                <w:p w14:paraId="591186A6">
                  <w:pPr>
                    <w:jc w:val="center"/>
                    <w:rPr>
                      <w:color w:val="auto"/>
                      <w:szCs w:val="21"/>
                    </w:rPr>
                  </w:pPr>
                  <w:r>
                    <w:rPr>
                      <w:rFonts w:hint="eastAsia"/>
                      <w:color w:val="auto"/>
                      <w:szCs w:val="21"/>
                    </w:rPr>
                    <w:t>本次项目生产过程不产生废水。厂区外排废水主要为生活污水。生活污水依托四川协同气瓶有限公司已建</w:t>
                  </w:r>
                  <w:r>
                    <w:rPr>
                      <w:color w:val="auto"/>
                      <w:szCs w:val="21"/>
                    </w:rPr>
                    <w:t>的</w:t>
                  </w:r>
                  <w:r>
                    <w:rPr>
                      <w:rFonts w:hint="eastAsia"/>
                      <w:color w:val="auto"/>
                      <w:szCs w:val="21"/>
                    </w:rPr>
                    <w:t>预处理池处理达《污水综合排放标准》（GB8978-1996）表4中三级标准后，通过园区污水管网排入大英县工业污水处理厂进行处理</w:t>
                  </w:r>
                </w:p>
              </w:tc>
              <w:tc>
                <w:tcPr>
                  <w:tcW w:w="674" w:type="dxa"/>
                  <w:vAlign w:val="center"/>
                </w:tcPr>
                <w:p w14:paraId="14F44CB7">
                  <w:pPr>
                    <w:jc w:val="center"/>
                    <w:rPr>
                      <w:color w:val="auto"/>
                      <w:szCs w:val="21"/>
                    </w:rPr>
                  </w:pPr>
                  <w:r>
                    <w:rPr>
                      <w:rFonts w:hint="eastAsia"/>
                      <w:color w:val="auto"/>
                      <w:szCs w:val="21"/>
                    </w:rPr>
                    <w:t>符合</w:t>
                  </w:r>
                </w:p>
              </w:tc>
            </w:tr>
            <w:tr w14:paraId="215033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5" w:type="dxa"/>
                  <w:vMerge w:val="continue"/>
                  <w:vAlign w:val="center"/>
                </w:tcPr>
                <w:p w14:paraId="091BD6BB">
                  <w:pPr>
                    <w:jc w:val="center"/>
                    <w:rPr>
                      <w:color w:val="auto"/>
                      <w:szCs w:val="21"/>
                    </w:rPr>
                  </w:pPr>
                </w:p>
              </w:tc>
              <w:tc>
                <w:tcPr>
                  <w:tcW w:w="1017" w:type="dxa"/>
                  <w:vAlign w:val="center"/>
                </w:tcPr>
                <w:p w14:paraId="6086EC0C">
                  <w:pPr>
                    <w:jc w:val="center"/>
                    <w:rPr>
                      <w:color w:val="auto"/>
                      <w:szCs w:val="21"/>
                    </w:rPr>
                  </w:pPr>
                  <w:r>
                    <w:rPr>
                      <w:rFonts w:hint="eastAsia"/>
                      <w:color w:val="auto"/>
                      <w:szCs w:val="21"/>
                    </w:rPr>
                    <w:t>废气污染防治措施</w:t>
                  </w:r>
                </w:p>
              </w:tc>
              <w:tc>
                <w:tcPr>
                  <w:tcW w:w="2070" w:type="dxa"/>
                  <w:vAlign w:val="center"/>
                </w:tcPr>
                <w:p w14:paraId="757F8F23">
                  <w:pPr>
                    <w:jc w:val="center"/>
                    <w:rPr>
                      <w:color w:val="auto"/>
                      <w:szCs w:val="21"/>
                    </w:rPr>
                  </w:pPr>
                  <w:r>
                    <w:rPr>
                      <w:rFonts w:hint="eastAsia"/>
                      <w:color w:val="auto"/>
                      <w:szCs w:val="21"/>
                    </w:rPr>
                    <w:t>加强规划区企业施工和生产过程中无组织排放管控，提高入区企业大气污染物排放的清洁水平，引进企业必须采取先进、可靠的废气治理措施，确保废气排放满足国家、地方相关标准要求</w:t>
                  </w:r>
                </w:p>
              </w:tc>
              <w:tc>
                <w:tcPr>
                  <w:tcW w:w="2036" w:type="dxa"/>
                  <w:vAlign w:val="center"/>
                </w:tcPr>
                <w:p w14:paraId="7BA46546">
                  <w:pPr>
                    <w:jc w:val="center"/>
                    <w:rPr>
                      <w:color w:val="auto"/>
                      <w:szCs w:val="21"/>
                    </w:rPr>
                  </w:pPr>
                  <w:r>
                    <w:rPr>
                      <w:rFonts w:hint="eastAsia"/>
                      <w:color w:val="auto"/>
                      <w:szCs w:val="21"/>
                    </w:rPr>
                    <w:t>本项目废气主要为粉尘、挥发性有机物，项目采取污染物治理可靠的废气处置措施，确保项目各废气达标排放</w:t>
                  </w:r>
                </w:p>
              </w:tc>
              <w:tc>
                <w:tcPr>
                  <w:tcW w:w="674" w:type="dxa"/>
                  <w:vAlign w:val="center"/>
                </w:tcPr>
                <w:p w14:paraId="2D3E1272">
                  <w:pPr>
                    <w:jc w:val="center"/>
                    <w:rPr>
                      <w:color w:val="auto"/>
                      <w:szCs w:val="21"/>
                    </w:rPr>
                  </w:pPr>
                  <w:r>
                    <w:rPr>
                      <w:rFonts w:hint="eastAsia"/>
                      <w:color w:val="auto"/>
                      <w:szCs w:val="21"/>
                    </w:rPr>
                    <w:t>符合</w:t>
                  </w:r>
                </w:p>
              </w:tc>
            </w:tr>
            <w:tr w14:paraId="5E510D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5" w:type="dxa"/>
                  <w:vMerge w:val="continue"/>
                  <w:vAlign w:val="center"/>
                </w:tcPr>
                <w:p w14:paraId="0C26BA59">
                  <w:pPr>
                    <w:jc w:val="center"/>
                    <w:rPr>
                      <w:color w:val="auto"/>
                      <w:szCs w:val="21"/>
                    </w:rPr>
                  </w:pPr>
                </w:p>
              </w:tc>
              <w:tc>
                <w:tcPr>
                  <w:tcW w:w="1017" w:type="dxa"/>
                  <w:vAlign w:val="center"/>
                </w:tcPr>
                <w:p w14:paraId="29D7611E">
                  <w:pPr>
                    <w:jc w:val="center"/>
                    <w:rPr>
                      <w:color w:val="auto"/>
                      <w:szCs w:val="21"/>
                    </w:rPr>
                  </w:pPr>
                  <w:r>
                    <w:rPr>
                      <w:rFonts w:hint="eastAsia"/>
                      <w:color w:val="auto"/>
                      <w:szCs w:val="21"/>
                    </w:rPr>
                    <w:t>噪声污染防治措施</w:t>
                  </w:r>
                </w:p>
              </w:tc>
              <w:tc>
                <w:tcPr>
                  <w:tcW w:w="2070" w:type="dxa"/>
                  <w:vAlign w:val="center"/>
                </w:tcPr>
                <w:p w14:paraId="72ADA075">
                  <w:pPr>
                    <w:jc w:val="center"/>
                    <w:rPr>
                      <w:color w:val="auto"/>
                      <w:szCs w:val="21"/>
                    </w:rPr>
                  </w:pPr>
                  <w:r>
                    <w:rPr>
                      <w:rFonts w:hint="eastAsia"/>
                      <w:color w:val="auto"/>
                      <w:szCs w:val="21"/>
                    </w:rPr>
                    <w:t>加强入园企业管理，尽量选用低噪声设备，降低声源强度；针对具体情况采取有效的减振、消声、隔声等措施；通过总图布置，合理布局，防止噪声叠加和干扰，经距离衰减实现厂界达标。严格按照区域环境噪声功能区要求，管理和监督各企业厂界环境噪声排放情况，确保各类企业厂界噪声达标。</w:t>
                  </w:r>
                </w:p>
              </w:tc>
              <w:tc>
                <w:tcPr>
                  <w:tcW w:w="2036" w:type="dxa"/>
                  <w:vAlign w:val="center"/>
                </w:tcPr>
                <w:p w14:paraId="6E292513">
                  <w:pPr>
                    <w:jc w:val="center"/>
                    <w:rPr>
                      <w:color w:val="auto"/>
                      <w:szCs w:val="21"/>
                    </w:rPr>
                  </w:pPr>
                  <w:r>
                    <w:rPr>
                      <w:rFonts w:hint="eastAsia"/>
                      <w:color w:val="auto"/>
                      <w:szCs w:val="21"/>
                    </w:rPr>
                    <w:t>本项目通过采取选用符合国家标准的低噪声设备，定期进行设备检修，保证设备的正常运行，降低故障性噪声排放；接地性固定设备底部采取基础减振措施，降低噪声源强值；优化设备布局，各生产设备均布置在车间内，利用厂房进行隔声；合理布置厂区平面，有效利用距离衰减，确保厂界噪声达标排放；环保设备的风机选择低噪声设备，减少噪声排放等措施，营运期厂界四周预测点噪声排放值均满足《工业企业厂界环境噪声排放标准》（GB12348-2008）3类标准，可实现达标排放</w:t>
                  </w:r>
                </w:p>
              </w:tc>
              <w:tc>
                <w:tcPr>
                  <w:tcW w:w="674" w:type="dxa"/>
                  <w:vAlign w:val="center"/>
                </w:tcPr>
                <w:p w14:paraId="4C2D59EF">
                  <w:pPr>
                    <w:jc w:val="center"/>
                    <w:rPr>
                      <w:color w:val="auto"/>
                      <w:szCs w:val="21"/>
                    </w:rPr>
                  </w:pPr>
                  <w:r>
                    <w:rPr>
                      <w:rFonts w:hint="eastAsia"/>
                      <w:color w:val="auto"/>
                      <w:szCs w:val="21"/>
                    </w:rPr>
                    <w:t>符合</w:t>
                  </w:r>
                </w:p>
              </w:tc>
            </w:tr>
            <w:tr w14:paraId="1E6FB2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5" w:type="dxa"/>
                  <w:vMerge w:val="continue"/>
                  <w:vAlign w:val="center"/>
                </w:tcPr>
                <w:p w14:paraId="6DF8DBAD">
                  <w:pPr>
                    <w:jc w:val="center"/>
                    <w:rPr>
                      <w:color w:val="auto"/>
                      <w:szCs w:val="21"/>
                    </w:rPr>
                  </w:pPr>
                </w:p>
              </w:tc>
              <w:tc>
                <w:tcPr>
                  <w:tcW w:w="1017" w:type="dxa"/>
                  <w:vAlign w:val="center"/>
                </w:tcPr>
                <w:p w14:paraId="14A7E7B8">
                  <w:pPr>
                    <w:jc w:val="center"/>
                    <w:rPr>
                      <w:color w:val="auto"/>
                      <w:szCs w:val="21"/>
                    </w:rPr>
                  </w:pPr>
                  <w:r>
                    <w:rPr>
                      <w:rFonts w:hint="eastAsia"/>
                      <w:color w:val="auto"/>
                      <w:szCs w:val="21"/>
                    </w:rPr>
                    <w:t>固体废弃物污染防治措施</w:t>
                  </w:r>
                </w:p>
              </w:tc>
              <w:tc>
                <w:tcPr>
                  <w:tcW w:w="2070" w:type="dxa"/>
                  <w:vAlign w:val="center"/>
                </w:tcPr>
                <w:p w14:paraId="411AC00E">
                  <w:pPr>
                    <w:jc w:val="center"/>
                    <w:rPr>
                      <w:color w:val="auto"/>
                      <w:szCs w:val="21"/>
                    </w:rPr>
                  </w:pPr>
                  <w:r>
                    <w:rPr>
                      <w:rFonts w:hint="eastAsia"/>
                      <w:color w:val="auto"/>
                      <w:szCs w:val="21"/>
                    </w:rPr>
                    <w:t>企业应按一般废物和危险废物分别收集，危险废物贮存应严格按照 《危险废物贮存污染控制标准》进行，并经分类、封闭包装后，定期送至具有危险废物处理资质的单位统一集中处置，严禁随意倾倒或混 入生活垃圾和一般固废中，对生物制药行业鼓励企业自建溶剂回收实 现资源循环利用；一般工业固废中具有回收价值的应尽量进行资源化综合利用，对不能回收利用的可采取卫生填埋等方式进行妥善处置。企业固废暂存场所，必须按照相关规定进行规范设计和建设，并采取有效的防渗防腐防雨和防流失措施，避免造成二次污染。</w:t>
                  </w:r>
                </w:p>
              </w:tc>
              <w:tc>
                <w:tcPr>
                  <w:tcW w:w="2036" w:type="dxa"/>
                  <w:vAlign w:val="center"/>
                </w:tcPr>
                <w:p w14:paraId="54F74D64">
                  <w:pPr>
                    <w:jc w:val="center"/>
                    <w:rPr>
                      <w:color w:val="auto"/>
                      <w:szCs w:val="21"/>
                    </w:rPr>
                  </w:pPr>
                  <w:r>
                    <w:rPr>
                      <w:rFonts w:hint="eastAsia"/>
                      <w:color w:val="auto"/>
                      <w:szCs w:val="21"/>
                    </w:rPr>
                    <w:t>本项目一般废物分类收集，合理处置。危险废物暂存于危废暂存间，定期交由具资质单位处理。同时，本项目危废暂存间采取重点防渗措施，落实防风、防雨、防晒、防渗漏的“四防”措施</w:t>
                  </w:r>
                </w:p>
              </w:tc>
              <w:tc>
                <w:tcPr>
                  <w:tcW w:w="674" w:type="dxa"/>
                  <w:vAlign w:val="center"/>
                </w:tcPr>
                <w:p w14:paraId="4E03E2FD">
                  <w:pPr>
                    <w:jc w:val="center"/>
                    <w:rPr>
                      <w:color w:val="auto"/>
                      <w:szCs w:val="21"/>
                    </w:rPr>
                  </w:pPr>
                  <w:r>
                    <w:rPr>
                      <w:rFonts w:hint="eastAsia"/>
                      <w:color w:val="auto"/>
                      <w:szCs w:val="21"/>
                    </w:rPr>
                    <w:t>符合</w:t>
                  </w:r>
                </w:p>
              </w:tc>
            </w:tr>
            <w:tr w14:paraId="130652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605" w:type="dxa"/>
                  <w:vAlign w:val="center"/>
                </w:tcPr>
                <w:p w14:paraId="436875C3">
                  <w:pPr>
                    <w:jc w:val="center"/>
                    <w:rPr>
                      <w:color w:val="auto"/>
                      <w:szCs w:val="21"/>
                    </w:rPr>
                  </w:pPr>
                  <w:r>
                    <w:rPr>
                      <w:rFonts w:hint="eastAsia"/>
                      <w:color w:val="auto"/>
                      <w:szCs w:val="21"/>
                    </w:rPr>
                    <w:t>清洁 生产 要求</w:t>
                  </w:r>
                </w:p>
              </w:tc>
              <w:tc>
                <w:tcPr>
                  <w:tcW w:w="3087" w:type="dxa"/>
                  <w:gridSpan w:val="2"/>
                  <w:vAlign w:val="center"/>
                </w:tcPr>
                <w:p w14:paraId="69CA9BD4">
                  <w:pPr>
                    <w:jc w:val="center"/>
                    <w:rPr>
                      <w:color w:val="auto"/>
                      <w:szCs w:val="21"/>
                    </w:rPr>
                  </w:pPr>
                  <w:r>
                    <w:rPr>
                      <w:rFonts w:hint="eastAsia"/>
                      <w:color w:val="auto"/>
                      <w:szCs w:val="21"/>
                    </w:rPr>
                    <w:t>入驻企业应采用国际或国内先进的生产工艺、设备及污染治理技术，能耗、物耗与水耗均需达到相应行业清洁生产二级及以上水平或国内同类企业先进水平</w:t>
                  </w:r>
                </w:p>
              </w:tc>
              <w:tc>
                <w:tcPr>
                  <w:tcW w:w="2036" w:type="dxa"/>
                  <w:vAlign w:val="center"/>
                </w:tcPr>
                <w:p w14:paraId="0BE3E122">
                  <w:pPr>
                    <w:jc w:val="center"/>
                    <w:rPr>
                      <w:color w:val="auto"/>
                      <w:szCs w:val="21"/>
                    </w:rPr>
                  </w:pPr>
                  <w:r>
                    <w:rPr>
                      <w:rFonts w:hint="eastAsia"/>
                      <w:color w:val="auto"/>
                      <w:szCs w:val="21"/>
                    </w:rPr>
                    <w:t>本项目采用较为先进的生产设备及污染治理技术，能耗、物耗均能达到国内同类企业先进水平</w:t>
                  </w:r>
                </w:p>
              </w:tc>
              <w:tc>
                <w:tcPr>
                  <w:tcW w:w="674" w:type="dxa"/>
                  <w:vAlign w:val="center"/>
                </w:tcPr>
                <w:p w14:paraId="0F91CE34">
                  <w:pPr>
                    <w:jc w:val="center"/>
                    <w:rPr>
                      <w:color w:val="auto"/>
                      <w:szCs w:val="21"/>
                    </w:rPr>
                  </w:pPr>
                  <w:r>
                    <w:rPr>
                      <w:rFonts w:hint="eastAsia"/>
                      <w:color w:val="auto"/>
                      <w:szCs w:val="21"/>
                    </w:rPr>
                    <w:t>符合</w:t>
                  </w:r>
                </w:p>
              </w:tc>
            </w:tr>
          </w:tbl>
          <w:p w14:paraId="62FEF4F3">
            <w:pPr>
              <w:pStyle w:val="85"/>
              <w:rPr>
                <w:color w:val="auto"/>
              </w:rPr>
            </w:pPr>
            <w:r>
              <w:rPr>
                <w:rFonts w:hint="eastAsia"/>
                <w:color w:val="auto"/>
              </w:rPr>
              <w:t>本项目为C3332金属压力容器制造及M7450质检技术服务，结合经开区的环境准入条件及负面清单，项目为园区允许类产业</w:t>
            </w:r>
            <w:r>
              <w:rPr>
                <w:color w:val="auto"/>
              </w:rPr>
              <w:t>，</w:t>
            </w:r>
            <w:r>
              <w:rPr>
                <w:rFonts w:hint="eastAsia"/>
                <w:color w:val="auto"/>
              </w:rPr>
              <w:t>本项目采取相应的</w:t>
            </w:r>
            <w:r>
              <w:rPr>
                <w:color w:val="auto"/>
              </w:rPr>
              <w:t>环保措施</w:t>
            </w:r>
            <w:r>
              <w:rPr>
                <w:rFonts w:hint="eastAsia"/>
                <w:color w:val="auto"/>
              </w:rPr>
              <w:t>后废气、噪声等污染物排放能够</w:t>
            </w:r>
            <w:r>
              <w:rPr>
                <w:color w:val="auto"/>
              </w:rPr>
              <w:t>满足相关要求，同时，本项目采用国内先进的</w:t>
            </w:r>
            <w:r>
              <w:rPr>
                <w:rFonts w:hint="eastAsia"/>
                <w:color w:val="auto"/>
              </w:rPr>
              <w:t>生产</w:t>
            </w:r>
            <w:r>
              <w:rPr>
                <w:color w:val="auto"/>
              </w:rPr>
              <w:t>设备及污染治理技术，能耗、物耗均</w:t>
            </w:r>
            <w:r>
              <w:rPr>
                <w:rFonts w:hint="eastAsia"/>
                <w:color w:val="auto"/>
              </w:rPr>
              <w:t>能</w:t>
            </w:r>
            <w:r>
              <w:rPr>
                <w:color w:val="auto"/>
              </w:rPr>
              <w:t>达到国内同类企业先进水平</w:t>
            </w:r>
            <w:r>
              <w:rPr>
                <w:rFonts w:hint="eastAsia"/>
                <w:color w:val="auto"/>
              </w:rPr>
              <w:t>。</w:t>
            </w:r>
          </w:p>
          <w:p w14:paraId="603B1F80">
            <w:pPr>
              <w:spacing w:line="360" w:lineRule="auto"/>
              <w:ind w:firstLine="480" w:firstLineChars="200"/>
              <w:jc w:val="left"/>
              <w:rPr>
                <w:color w:val="auto"/>
                <w:kern w:val="0"/>
                <w:sz w:val="24"/>
              </w:rPr>
            </w:pPr>
            <w:r>
              <w:rPr>
                <w:rFonts w:hint="eastAsia"/>
                <w:color w:val="auto"/>
                <w:sz w:val="24"/>
                <w:szCs w:val="22"/>
              </w:rPr>
              <w:t>因此，本项目符合四川大英经济开发区规划环评的要求。</w:t>
            </w:r>
          </w:p>
        </w:tc>
      </w:tr>
      <w:tr w14:paraId="2E1F3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0" w:hRule="atLeast"/>
          <w:jc w:val="center"/>
        </w:trPr>
        <w:tc>
          <w:tcPr>
            <w:tcW w:w="2382" w:type="dxa"/>
            <w:vAlign w:val="center"/>
          </w:tcPr>
          <w:p w14:paraId="01DCCA27">
            <w:pPr>
              <w:autoSpaceDE w:val="0"/>
              <w:autoSpaceDN w:val="0"/>
              <w:adjustRightInd w:val="0"/>
              <w:snapToGrid w:val="0"/>
              <w:jc w:val="center"/>
              <w:rPr>
                <w:color w:val="auto"/>
                <w:kern w:val="0"/>
                <w:sz w:val="24"/>
              </w:rPr>
            </w:pPr>
            <w:r>
              <w:rPr>
                <w:color w:val="auto"/>
                <w:kern w:val="0"/>
                <w:sz w:val="24"/>
              </w:rPr>
              <w:t>其他符合性分析</w:t>
            </w:r>
          </w:p>
        </w:tc>
        <w:tc>
          <w:tcPr>
            <w:tcW w:w="6488" w:type="dxa"/>
            <w:gridSpan w:val="3"/>
          </w:tcPr>
          <w:p w14:paraId="3157D556">
            <w:pPr>
              <w:spacing w:beforeLines="50" w:line="360" w:lineRule="auto"/>
              <w:jc w:val="left"/>
              <w:rPr>
                <w:color w:val="auto"/>
                <w:sz w:val="24"/>
              </w:rPr>
            </w:pPr>
            <w:r>
              <w:rPr>
                <w:b/>
                <w:bCs/>
                <w:color w:val="auto"/>
                <w:sz w:val="24"/>
              </w:rPr>
              <w:t>1、产业政策符合性</w:t>
            </w:r>
          </w:p>
          <w:p w14:paraId="7B0E21EE">
            <w:pPr>
              <w:autoSpaceDE w:val="0"/>
              <w:autoSpaceDN w:val="0"/>
              <w:adjustRightInd w:val="0"/>
              <w:spacing w:line="360" w:lineRule="auto"/>
              <w:ind w:firstLine="480" w:firstLineChars="200"/>
              <w:rPr>
                <w:b/>
                <w:bCs/>
                <w:color w:val="auto"/>
                <w:sz w:val="24"/>
              </w:rPr>
            </w:pPr>
            <w:r>
              <w:rPr>
                <w:color w:val="auto"/>
                <w:sz w:val="24"/>
              </w:rPr>
              <w:t>本项目产品为</w:t>
            </w:r>
            <w:r>
              <w:rPr>
                <w:rFonts w:hint="eastAsia"/>
                <w:color w:val="auto"/>
                <w:sz w:val="24"/>
              </w:rPr>
              <w:t>甲醇钢瓶、无缝钢瓶、焊接气瓶生产以及报废检测钢瓶，</w:t>
            </w:r>
            <w:r>
              <w:rPr>
                <w:color w:val="auto"/>
                <w:kern w:val="0"/>
                <w:sz w:val="24"/>
              </w:rPr>
              <w:t>均不属于国家发展和改革委员会《产业结构调整指导目录》（2019年本）中的鼓励类、限制类及淘汰类范围内，为允许类</w:t>
            </w:r>
            <w:r>
              <w:rPr>
                <w:color w:val="auto"/>
                <w:sz w:val="24"/>
              </w:rPr>
              <w:t>。</w:t>
            </w:r>
            <w:r>
              <w:rPr>
                <w:rFonts w:hint="eastAsia"/>
                <w:color w:val="auto"/>
                <w:sz w:val="24"/>
              </w:rPr>
              <w:t>2022年01月06日</w:t>
            </w:r>
            <w:r>
              <w:rPr>
                <w:color w:val="auto"/>
                <w:sz w:val="24"/>
              </w:rPr>
              <w:t>，本项目取得了</w:t>
            </w:r>
            <w:r>
              <w:rPr>
                <w:rFonts w:hint="eastAsia"/>
                <w:color w:val="auto"/>
                <w:sz w:val="24"/>
              </w:rPr>
              <w:t>大英县经济信息化和科学技术局</w:t>
            </w:r>
            <w:r>
              <w:rPr>
                <w:color w:val="auto"/>
                <w:sz w:val="24"/>
              </w:rPr>
              <w:t>出具的四川省技术改造投资项目备案表（</w:t>
            </w:r>
            <w:r>
              <w:rPr>
                <w:rFonts w:hint="eastAsia"/>
                <w:color w:val="auto"/>
                <w:sz w:val="24"/>
              </w:rPr>
              <w:t>川投资备【2201-510923-07-02-551662】JXQB-0002号</w:t>
            </w:r>
            <w:r>
              <w:rPr>
                <w:color w:val="auto"/>
                <w:sz w:val="24"/>
              </w:rPr>
              <w:t>）。因此，本项目建设符合国家产业政策。</w:t>
            </w:r>
          </w:p>
          <w:p w14:paraId="363C2FCD">
            <w:pPr>
              <w:spacing w:line="360" w:lineRule="auto"/>
              <w:jc w:val="left"/>
              <w:rPr>
                <w:b/>
                <w:bCs/>
                <w:color w:val="auto"/>
                <w:sz w:val="24"/>
              </w:rPr>
            </w:pPr>
            <w:r>
              <w:rPr>
                <w:b/>
                <w:bCs/>
                <w:color w:val="auto"/>
                <w:sz w:val="24"/>
              </w:rPr>
              <w:t>2、</w:t>
            </w:r>
            <w:bookmarkStart w:id="2" w:name="_Toc24463"/>
            <w:r>
              <w:rPr>
                <w:b/>
                <w:bCs/>
                <w:color w:val="auto"/>
                <w:sz w:val="24"/>
              </w:rPr>
              <w:t>与</w:t>
            </w:r>
            <w:r>
              <w:rPr>
                <w:rFonts w:hint="eastAsia"/>
                <w:b/>
                <w:bCs/>
                <w:color w:val="auto"/>
                <w:sz w:val="24"/>
              </w:rPr>
              <w:t>“</w:t>
            </w:r>
            <w:r>
              <w:rPr>
                <w:b/>
                <w:bCs/>
                <w:color w:val="auto"/>
                <w:sz w:val="24"/>
              </w:rPr>
              <w:t>三线一单</w:t>
            </w:r>
            <w:r>
              <w:rPr>
                <w:rFonts w:hint="eastAsia"/>
                <w:b/>
                <w:bCs/>
                <w:color w:val="auto"/>
                <w:sz w:val="24"/>
              </w:rPr>
              <w:t>”</w:t>
            </w:r>
            <w:r>
              <w:rPr>
                <w:b/>
                <w:bCs/>
                <w:color w:val="auto"/>
                <w:sz w:val="24"/>
              </w:rPr>
              <w:t>符合性分析</w:t>
            </w:r>
            <w:bookmarkEnd w:id="2"/>
          </w:p>
          <w:p w14:paraId="745DE3C0">
            <w:pPr>
              <w:autoSpaceDE w:val="0"/>
              <w:autoSpaceDN w:val="0"/>
              <w:adjustRightInd w:val="0"/>
              <w:spacing w:line="360" w:lineRule="auto"/>
              <w:ind w:firstLine="480" w:firstLineChars="200"/>
              <w:rPr>
                <w:color w:val="auto"/>
                <w:sz w:val="24"/>
              </w:rPr>
            </w:pPr>
            <w:r>
              <w:rPr>
                <w:rFonts w:hint="eastAsia"/>
                <w:color w:val="auto"/>
                <w:sz w:val="24"/>
                <w:lang w:eastAsia="zh-CN"/>
              </w:rPr>
              <w:t>为更好地</w:t>
            </w:r>
            <w:r>
              <w:rPr>
                <w:color w:val="auto"/>
                <w:sz w:val="24"/>
              </w:rPr>
              <w:t>建立项目环评审批与规划环评、现有项目环境管理、区域环境质量联动机制，更好地发挥环评制度从源头防范环境污染和生态破坏的作用，加快推进改善环境质量，环保部于2016年10月27日印发了《关于以改善环境质量为核心加强环境影响评价管理的通知》（环环评﹝2016﹞150号），该《通知》明确环境影响评价需要落实“生态保护红线、环境质量底线、资源利用上限和环境准入负面清单”（简称“三线一单”）约束。</w:t>
            </w:r>
          </w:p>
          <w:p w14:paraId="76BFD5D3">
            <w:pPr>
              <w:autoSpaceDE w:val="0"/>
              <w:autoSpaceDN w:val="0"/>
              <w:adjustRightInd w:val="0"/>
              <w:spacing w:line="360" w:lineRule="auto"/>
              <w:ind w:firstLine="480" w:firstLineChars="200"/>
              <w:rPr>
                <w:color w:val="auto"/>
                <w:sz w:val="24"/>
              </w:rPr>
            </w:pPr>
            <w:r>
              <w:rPr>
                <w:color w:val="auto"/>
                <w:sz w:val="24"/>
              </w:rPr>
              <w:t>根据四川省生态环境厅办公室关于印发《项目环评“三线一单”符合性分析技术要点（试行）》的通知（川环办函﹝2021﹞469号）、《成都市人民政府关于落实生态保护红线、环境质量底线、资源利用上线制定生态环境准入清单实施生态环境分区管控的通知》（成府发﹝2021﹞8号）和《成都市生态环境准入清单（2022年版）》，成都市共划定环境管控单元133个，分为优先保护单元35个、重点管控单元97个和一般管控单元1个。本项目位于</w:t>
            </w:r>
            <w:r>
              <w:rPr>
                <w:rFonts w:hint="eastAsia"/>
                <w:color w:val="auto"/>
                <w:sz w:val="24"/>
              </w:rPr>
              <w:t>遂宁市大英县蓬莱镇庞善沟</w:t>
            </w:r>
            <w:r>
              <w:rPr>
                <w:color w:val="auto"/>
                <w:sz w:val="24"/>
              </w:rPr>
              <w:t>，根据四川政务服务网（网址：https://tftb.sczwfw.gov.cn:8085/hosserver/pub/jmas/jmasbucket/jmopen_files/webapp/html5/sxydctfx/index.html?areaCode=510000000000）“三线一单”符合性分析查询结果，项目共涉及</w:t>
            </w:r>
            <w:r>
              <w:rPr>
                <w:rFonts w:hint="eastAsia"/>
                <w:color w:val="auto"/>
                <w:sz w:val="24"/>
              </w:rPr>
              <w:t>6</w:t>
            </w:r>
            <w:r>
              <w:rPr>
                <w:color w:val="auto"/>
                <w:sz w:val="24"/>
              </w:rPr>
              <w:t>个管控单元，查询截图如下：</w:t>
            </w:r>
          </w:p>
          <w:p w14:paraId="54330C6B">
            <w:pPr>
              <w:autoSpaceDE w:val="0"/>
              <w:autoSpaceDN w:val="0"/>
              <w:adjustRightInd w:val="0"/>
              <w:spacing w:line="360" w:lineRule="auto"/>
              <w:rPr>
                <w:rFonts w:hint="eastAsia" w:eastAsia="宋体"/>
                <w:color w:val="auto"/>
                <w:sz w:val="24"/>
                <w:lang w:eastAsia="zh-CN"/>
              </w:rPr>
            </w:pPr>
            <w:r>
              <w:rPr>
                <w:color w:val="auto"/>
                <w:sz w:val="24"/>
              </w:rPr>
              <mc:AlternateContent>
                <mc:Choice Requires="wpc">
                  <w:drawing>
                    <wp:inline distT="0" distB="0" distL="114300" distR="114300">
                      <wp:extent cx="3950970" cy="3108325"/>
                      <wp:effectExtent l="0" t="0" r="11430" b="15875"/>
                      <wp:docPr id="8" name="画布 10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图片 6" descr="1649730346(1)"/>
                                <pic:cNvPicPr>
                                  <a:picLocks noChangeAspect="1"/>
                                </pic:cNvPicPr>
                              </pic:nvPicPr>
                              <pic:blipFill>
                                <a:blip r:embed="rId9"/>
                                <a:stretch>
                                  <a:fillRect/>
                                </a:stretch>
                              </pic:blipFill>
                              <pic:spPr>
                                <a:xfrm>
                                  <a:off x="0" y="0"/>
                                  <a:ext cx="3911600" cy="3072130"/>
                                </a:xfrm>
                                <a:prstGeom prst="rect">
                                  <a:avLst/>
                                </a:prstGeom>
                                <a:noFill/>
                                <a:ln>
                                  <a:noFill/>
                                </a:ln>
                                <a:effectLst/>
                              </pic:spPr>
                            </pic:pic>
                          </wpc:wpc>
                        </a:graphicData>
                      </a:graphic>
                    </wp:inline>
                  </w:drawing>
                </mc:Choice>
                <mc:Fallback>
                  <w:pict>
                    <v:group id="画布 104" o:spid="_x0000_s1026" o:spt="203" style="height:244.75pt;width:311.1pt;" coordsize="3950970,3108325" editas="canvas" o:gfxdata="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">
                      <o:lock v:ext="edit" aspectratio="f"/>
                      <v:shape id="画布 104" o:spid="_x0000_s1026" style="position:absolute;left:0;top:0;height:3108325;width:3950970;" filled="f" stroked="f" coordsize="21600,21600" o:gfxdata="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">
                        <v:fill on="f" focussize="0,0"/>
                        <v:stroke on="f"/>
                        <v:imagedata o:title=""/>
                        <o:lock v:ext="edit" aspectratio="f"/>
                      </v:shape>
                      <v:shape id="图片 6" o:spid="_x0000_s1026" o:spt="75" alt="1649730346(1)" type="#_x0000_t75" style="position:absolute;left:0;top:0;height:3072130;width:3911600;" filled="f" o:preferrelative="t" stroked="f" coordsize="21600,21600" o:gfxdata="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">
                        <v:fill on="f" focussize="0,0"/>
                        <v:stroke on="f"/>
                        <v:imagedata r:id="rId9" o:title=""/>
                        <o:lock v:ext="edit" aspectratio="t"/>
                      </v:shape>
                      <w10:wrap type="none"/>
                      <w10:anchorlock/>
                    </v:group>
                  </w:pict>
                </mc:Fallback>
              </mc:AlternateContent>
            </w:r>
          </w:p>
          <w:p w14:paraId="4A61A2E4">
            <w:pPr>
              <w:autoSpaceDE w:val="0"/>
              <w:autoSpaceDN w:val="0"/>
              <w:adjustRightInd w:val="0"/>
              <w:spacing w:line="360" w:lineRule="auto"/>
              <w:rPr>
                <w:color w:val="auto"/>
                <w:sz w:val="24"/>
              </w:rPr>
            </w:pPr>
            <w:r>
              <w:rPr>
                <w:color w:val="auto"/>
                <w:sz w:val="24"/>
              </w:rPr>
              <mc:AlternateContent>
                <mc:Choice Requires="wpc">
                  <w:drawing>
                    <wp:inline distT="0" distB="0" distL="114300" distR="114300">
                      <wp:extent cx="3973195" cy="3203575"/>
                      <wp:effectExtent l="0" t="0" r="8255" b="0"/>
                      <wp:docPr id="9" name="画布 10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7" name="图片 1" descr="1649730313(1)"/>
                                <pic:cNvPicPr>
                                  <a:picLocks noChangeAspect="1"/>
                                </pic:cNvPicPr>
                              </pic:nvPicPr>
                              <pic:blipFill>
                                <a:blip r:embed="rId10"/>
                                <a:stretch>
                                  <a:fillRect/>
                                </a:stretch>
                              </pic:blipFill>
                              <pic:spPr>
                                <a:xfrm>
                                  <a:off x="11430" y="0"/>
                                  <a:ext cx="3949065" cy="3134995"/>
                                </a:xfrm>
                                <a:prstGeom prst="rect">
                                  <a:avLst/>
                                </a:prstGeom>
                                <a:noFill/>
                                <a:ln>
                                  <a:noFill/>
                                </a:ln>
                                <a:effectLst/>
                              </pic:spPr>
                            </pic:pic>
                          </wpc:wpc>
                        </a:graphicData>
                      </a:graphic>
                    </wp:inline>
                  </w:drawing>
                </mc:Choice>
                <mc:Fallback>
                  <w:pict>
                    <v:group id="画布 106" o:spid="_x0000_s1026" o:spt="203" style="height:252.25pt;width:312.85pt;" coordsize="3973195,3203575" editas="canvas" o:gfxdata="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">
                      <o:lock v:ext="edit" aspectratio="f"/>
                      <v:shape id="画布 106" o:spid="_x0000_s1026" style="position:absolute;left:0;top:0;height:3203575;width:3973195;" filled="f" stroked="f" coordsize="21600,21600" o:gfxdata="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">
                        <v:fill on="f" focussize="0,0"/>
                        <v:stroke on="f"/>
                        <v:imagedata o:title=""/>
                        <o:lock v:ext="edit" aspectratio="f"/>
                      </v:shape>
                      <v:shape id="图片 1" o:spid="_x0000_s1026" o:spt="75" alt="1649730313(1)" type="#_x0000_t75" style="position:absolute;left:11430;top:0;height:3134995;width:3949065;" filled="f" o:preferrelative="t" stroked="f" coordsize="21600,21600" o:gfxdata="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">
                        <v:fill on="f" focussize="0,0"/>
                        <v:stroke on="f"/>
                        <v:imagedata r:id="rId10" o:title=""/>
                        <o:lock v:ext="edit" aspectratio="t"/>
                      </v:shape>
                      <w10:wrap type="none"/>
                      <w10:anchorlock/>
                    </v:group>
                  </w:pict>
                </mc:Fallback>
              </mc:AlternateContent>
            </w:r>
          </w:p>
          <w:p w14:paraId="2BD1B917">
            <w:pPr>
              <w:pStyle w:val="94"/>
              <w:rPr>
                <w:b/>
                <w:bCs/>
                <w:color w:val="auto"/>
              </w:rPr>
            </w:pPr>
            <w:r>
              <w:rPr>
                <w:b/>
                <w:bCs/>
                <w:color w:val="auto"/>
              </w:rPr>
              <w:t>表1-3  项目涉及管控单元</w:t>
            </w:r>
          </w:p>
          <w:tbl>
            <w:tblPr>
              <w:tblStyle w:val="29"/>
              <w:tblW w:w="635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255"/>
              <w:gridCol w:w="945"/>
              <w:gridCol w:w="726"/>
              <w:gridCol w:w="1196"/>
              <w:gridCol w:w="1283"/>
            </w:tblGrid>
            <w:tr w14:paraId="7323FD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16" w:hRule="atLeast"/>
                <w:tblHeader/>
              </w:trPr>
              <w:tc>
                <w:tcPr>
                  <w:tcW w:w="748" w:type="pct"/>
                  <w:tcBorders>
                    <w:tl2br w:val="nil"/>
                    <w:tr2bl w:val="nil"/>
                  </w:tcBorders>
                  <w:vAlign w:val="center"/>
                </w:tcPr>
                <w:p w14:paraId="5A89E0C6">
                  <w:pPr>
                    <w:widowControl/>
                    <w:jc w:val="center"/>
                    <w:rPr>
                      <w:b/>
                      <w:bCs/>
                      <w:color w:val="auto"/>
                      <w:kern w:val="0"/>
                      <w:szCs w:val="21"/>
                    </w:rPr>
                  </w:pPr>
                  <w:r>
                    <w:rPr>
                      <w:b/>
                      <w:bCs/>
                      <w:color w:val="auto"/>
                      <w:kern w:val="0"/>
                      <w:szCs w:val="21"/>
                    </w:rPr>
                    <w:t>环境管控单元编码</w:t>
                  </w:r>
                </w:p>
              </w:tc>
              <w:tc>
                <w:tcPr>
                  <w:tcW w:w="986" w:type="pct"/>
                  <w:tcBorders>
                    <w:tl2br w:val="nil"/>
                    <w:tr2bl w:val="nil"/>
                  </w:tcBorders>
                  <w:vAlign w:val="center"/>
                </w:tcPr>
                <w:p w14:paraId="7DCD1062">
                  <w:pPr>
                    <w:widowControl/>
                    <w:jc w:val="center"/>
                    <w:rPr>
                      <w:b/>
                      <w:bCs/>
                      <w:color w:val="auto"/>
                      <w:kern w:val="0"/>
                      <w:szCs w:val="21"/>
                    </w:rPr>
                  </w:pPr>
                  <w:r>
                    <w:rPr>
                      <w:b/>
                      <w:bCs/>
                      <w:color w:val="auto"/>
                      <w:kern w:val="0"/>
                      <w:szCs w:val="21"/>
                    </w:rPr>
                    <w:t>环境管控单元名称</w:t>
                  </w:r>
                </w:p>
              </w:tc>
              <w:tc>
                <w:tcPr>
                  <w:tcW w:w="743" w:type="pct"/>
                  <w:tcBorders>
                    <w:tl2br w:val="nil"/>
                    <w:tr2bl w:val="nil"/>
                  </w:tcBorders>
                  <w:vAlign w:val="center"/>
                </w:tcPr>
                <w:p w14:paraId="0489ED91">
                  <w:pPr>
                    <w:widowControl/>
                    <w:jc w:val="center"/>
                    <w:rPr>
                      <w:b/>
                      <w:bCs/>
                      <w:color w:val="auto"/>
                      <w:kern w:val="0"/>
                      <w:szCs w:val="21"/>
                    </w:rPr>
                  </w:pPr>
                  <w:r>
                    <w:rPr>
                      <w:b/>
                      <w:bCs/>
                      <w:color w:val="auto"/>
                      <w:kern w:val="0"/>
                      <w:szCs w:val="21"/>
                    </w:rPr>
                    <w:t>所属市（州）</w:t>
                  </w:r>
                </w:p>
              </w:tc>
              <w:tc>
                <w:tcPr>
                  <w:tcW w:w="571" w:type="pct"/>
                  <w:tcBorders>
                    <w:tl2br w:val="nil"/>
                    <w:tr2bl w:val="nil"/>
                  </w:tcBorders>
                  <w:vAlign w:val="center"/>
                </w:tcPr>
                <w:p w14:paraId="29090C14">
                  <w:pPr>
                    <w:widowControl/>
                    <w:jc w:val="center"/>
                    <w:rPr>
                      <w:b/>
                      <w:bCs/>
                      <w:color w:val="auto"/>
                      <w:kern w:val="0"/>
                      <w:szCs w:val="21"/>
                    </w:rPr>
                  </w:pPr>
                  <w:r>
                    <w:rPr>
                      <w:b/>
                      <w:bCs/>
                      <w:color w:val="auto"/>
                      <w:kern w:val="0"/>
                      <w:szCs w:val="21"/>
                    </w:rPr>
                    <w:t>所属区县</w:t>
                  </w:r>
                </w:p>
              </w:tc>
              <w:tc>
                <w:tcPr>
                  <w:tcW w:w="941" w:type="pct"/>
                  <w:tcBorders>
                    <w:tl2br w:val="nil"/>
                    <w:tr2bl w:val="nil"/>
                  </w:tcBorders>
                  <w:vAlign w:val="center"/>
                </w:tcPr>
                <w:p w14:paraId="1764ACCD">
                  <w:pPr>
                    <w:widowControl/>
                    <w:jc w:val="center"/>
                    <w:rPr>
                      <w:b/>
                      <w:bCs/>
                      <w:color w:val="auto"/>
                      <w:kern w:val="0"/>
                      <w:szCs w:val="21"/>
                    </w:rPr>
                  </w:pPr>
                  <w:r>
                    <w:rPr>
                      <w:b/>
                      <w:bCs/>
                      <w:color w:val="auto"/>
                      <w:kern w:val="0"/>
                      <w:szCs w:val="21"/>
                    </w:rPr>
                    <w:t>准入清单类型</w:t>
                  </w:r>
                </w:p>
              </w:tc>
              <w:tc>
                <w:tcPr>
                  <w:tcW w:w="1009" w:type="pct"/>
                  <w:tcBorders>
                    <w:tl2br w:val="nil"/>
                    <w:tr2bl w:val="nil"/>
                  </w:tcBorders>
                  <w:vAlign w:val="center"/>
                </w:tcPr>
                <w:p w14:paraId="515ADDE6">
                  <w:pPr>
                    <w:widowControl/>
                    <w:jc w:val="center"/>
                    <w:rPr>
                      <w:b/>
                      <w:bCs/>
                      <w:color w:val="auto"/>
                      <w:kern w:val="0"/>
                      <w:szCs w:val="21"/>
                    </w:rPr>
                  </w:pPr>
                  <w:r>
                    <w:rPr>
                      <w:b/>
                      <w:bCs/>
                      <w:color w:val="auto"/>
                      <w:kern w:val="0"/>
                      <w:szCs w:val="21"/>
                    </w:rPr>
                    <w:t>管控类型</w:t>
                  </w:r>
                </w:p>
              </w:tc>
            </w:tr>
            <w:tr w14:paraId="508D90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84" w:hRule="atLeast"/>
                <w:tblHeader/>
              </w:trPr>
              <w:tc>
                <w:tcPr>
                  <w:tcW w:w="748" w:type="pct"/>
                  <w:tcBorders>
                    <w:tl2br w:val="nil"/>
                    <w:tr2bl w:val="nil"/>
                  </w:tcBorders>
                  <w:vAlign w:val="center"/>
                </w:tcPr>
                <w:p w14:paraId="2F654FBF">
                  <w:pPr>
                    <w:pStyle w:val="95"/>
                    <w:widowControl/>
                    <w:spacing w:line="240" w:lineRule="auto"/>
                    <w:ind w:firstLine="0" w:firstLineChars="0"/>
                    <w:jc w:val="center"/>
                    <w:rPr>
                      <w:rFonts w:eastAsia="宋体"/>
                      <w:color w:val="auto"/>
                      <w:sz w:val="21"/>
                    </w:rPr>
                  </w:pPr>
                  <w:r>
                    <w:rPr>
                      <w:rFonts w:eastAsia="宋体"/>
                      <w:color w:val="auto"/>
                      <w:sz w:val="21"/>
                    </w:rPr>
                    <w:t>ZH51092320002</w:t>
                  </w:r>
                </w:p>
              </w:tc>
              <w:tc>
                <w:tcPr>
                  <w:tcW w:w="986" w:type="pct"/>
                  <w:tcBorders>
                    <w:tl2br w:val="nil"/>
                    <w:tr2bl w:val="nil"/>
                  </w:tcBorders>
                  <w:vAlign w:val="center"/>
                </w:tcPr>
                <w:p w14:paraId="16FD5E22">
                  <w:pPr>
                    <w:pStyle w:val="95"/>
                    <w:widowControl/>
                    <w:spacing w:line="240" w:lineRule="auto"/>
                    <w:ind w:firstLine="0" w:firstLineChars="0"/>
                    <w:jc w:val="center"/>
                    <w:rPr>
                      <w:rFonts w:eastAsia="宋体"/>
                      <w:color w:val="auto"/>
                      <w:sz w:val="21"/>
                    </w:rPr>
                  </w:pPr>
                  <w:r>
                    <w:rPr>
                      <w:rFonts w:eastAsia="宋体"/>
                      <w:color w:val="auto"/>
                      <w:sz w:val="21"/>
                    </w:rPr>
                    <w:t>大英县工业集中发展区(含经开区)</w:t>
                  </w:r>
                </w:p>
              </w:tc>
              <w:tc>
                <w:tcPr>
                  <w:tcW w:w="743" w:type="pct"/>
                  <w:tcBorders>
                    <w:tl2br w:val="nil"/>
                    <w:tr2bl w:val="nil"/>
                  </w:tcBorders>
                  <w:vAlign w:val="center"/>
                </w:tcPr>
                <w:p w14:paraId="10FD80B1">
                  <w:pPr>
                    <w:pStyle w:val="95"/>
                    <w:widowControl/>
                    <w:spacing w:line="240" w:lineRule="auto"/>
                    <w:ind w:firstLine="0" w:firstLineChars="0"/>
                    <w:jc w:val="center"/>
                    <w:rPr>
                      <w:rFonts w:eastAsia="宋体"/>
                      <w:color w:val="auto"/>
                      <w:sz w:val="21"/>
                    </w:rPr>
                  </w:pPr>
                  <w:r>
                    <w:rPr>
                      <w:rFonts w:eastAsia="宋体"/>
                      <w:color w:val="auto"/>
                      <w:sz w:val="21"/>
                    </w:rPr>
                    <w:t>遂宁市</w:t>
                  </w:r>
                </w:p>
              </w:tc>
              <w:tc>
                <w:tcPr>
                  <w:tcW w:w="571" w:type="pct"/>
                  <w:tcBorders>
                    <w:tl2br w:val="nil"/>
                    <w:tr2bl w:val="nil"/>
                  </w:tcBorders>
                  <w:vAlign w:val="center"/>
                </w:tcPr>
                <w:p w14:paraId="64B65671">
                  <w:pPr>
                    <w:pStyle w:val="95"/>
                    <w:widowControl/>
                    <w:spacing w:line="240" w:lineRule="auto"/>
                    <w:ind w:firstLine="0" w:firstLineChars="0"/>
                    <w:jc w:val="center"/>
                    <w:rPr>
                      <w:rFonts w:eastAsia="宋体"/>
                      <w:color w:val="auto"/>
                      <w:sz w:val="21"/>
                    </w:rPr>
                  </w:pPr>
                  <w:r>
                    <w:rPr>
                      <w:rFonts w:eastAsia="宋体"/>
                      <w:color w:val="auto"/>
                      <w:sz w:val="21"/>
                    </w:rPr>
                    <w:t>大英县</w:t>
                  </w:r>
                </w:p>
              </w:tc>
              <w:tc>
                <w:tcPr>
                  <w:tcW w:w="941" w:type="pct"/>
                  <w:tcBorders>
                    <w:tl2br w:val="nil"/>
                    <w:tr2bl w:val="nil"/>
                  </w:tcBorders>
                  <w:vAlign w:val="center"/>
                </w:tcPr>
                <w:p w14:paraId="134D6819">
                  <w:pPr>
                    <w:pStyle w:val="95"/>
                    <w:widowControl/>
                    <w:spacing w:line="240" w:lineRule="auto"/>
                    <w:ind w:firstLine="0" w:firstLineChars="0"/>
                    <w:jc w:val="center"/>
                    <w:rPr>
                      <w:rFonts w:eastAsia="宋体"/>
                      <w:color w:val="auto"/>
                      <w:sz w:val="21"/>
                    </w:rPr>
                  </w:pPr>
                  <w:r>
                    <w:rPr>
                      <w:rFonts w:eastAsia="宋体"/>
                      <w:color w:val="auto"/>
                      <w:sz w:val="21"/>
                    </w:rPr>
                    <w:t>环境管控单元</w:t>
                  </w:r>
                </w:p>
              </w:tc>
              <w:tc>
                <w:tcPr>
                  <w:tcW w:w="1009" w:type="pct"/>
                  <w:tcBorders>
                    <w:tl2br w:val="nil"/>
                    <w:tr2bl w:val="nil"/>
                  </w:tcBorders>
                  <w:vAlign w:val="center"/>
                </w:tcPr>
                <w:p w14:paraId="6EF13C11">
                  <w:pPr>
                    <w:pStyle w:val="95"/>
                    <w:widowControl/>
                    <w:spacing w:line="240" w:lineRule="auto"/>
                    <w:ind w:firstLine="0" w:firstLineChars="0"/>
                    <w:jc w:val="center"/>
                    <w:rPr>
                      <w:rFonts w:eastAsia="宋体"/>
                      <w:color w:val="auto"/>
                      <w:sz w:val="21"/>
                    </w:rPr>
                  </w:pPr>
                  <w:r>
                    <w:rPr>
                      <w:rFonts w:eastAsia="宋体"/>
                      <w:color w:val="auto"/>
                      <w:sz w:val="21"/>
                    </w:rPr>
                    <w:t>环境综合管控单元工业重点管控单元</w:t>
                  </w:r>
                </w:p>
              </w:tc>
            </w:tr>
            <w:tr w14:paraId="4C4812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16" w:hRule="atLeast"/>
                <w:tblHeader/>
              </w:trPr>
              <w:tc>
                <w:tcPr>
                  <w:tcW w:w="748" w:type="pct"/>
                  <w:tcBorders>
                    <w:tl2br w:val="nil"/>
                    <w:tr2bl w:val="nil"/>
                  </w:tcBorders>
                  <w:vAlign w:val="center"/>
                </w:tcPr>
                <w:p w14:paraId="17AF7FD6">
                  <w:pPr>
                    <w:pStyle w:val="95"/>
                    <w:widowControl/>
                    <w:spacing w:line="240" w:lineRule="auto"/>
                    <w:ind w:firstLine="0" w:firstLineChars="0"/>
                    <w:jc w:val="center"/>
                    <w:rPr>
                      <w:rFonts w:eastAsia="宋体"/>
                      <w:color w:val="auto"/>
                      <w:sz w:val="21"/>
                    </w:rPr>
                  </w:pPr>
                  <w:r>
                    <w:rPr>
                      <w:rFonts w:eastAsia="宋体"/>
                      <w:color w:val="auto"/>
                      <w:sz w:val="21"/>
                    </w:rPr>
                    <w:t>YS5109232210006</w:t>
                  </w:r>
                </w:p>
              </w:tc>
              <w:tc>
                <w:tcPr>
                  <w:tcW w:w="986" w:type="pct"/>
                  <w:tcBorders>
                    <w:tl2br w:val="nil"/>
                    <w:tr2bl w:val="nil"/>
                  </w:tcBorders>
                  <w:vAlign w:val="center"/>
                </w:tcPr>
                <w:p w14:paraId="1536FF50">
                  <w:pPr>
                    <w:pStyle w:val="95"/>
                    <w:widowControl/>
                    <w:spacing w:line="240" w:lineRule="auto"/>
                    <w:ind w:firstLine="0" w:firstLineChars="0"/>
                    <w:jc w:val="center"/>
                    <w:rPr>
                      <w:rFonts w:eastAsia="宋体"/>
                      <w:color w:val="auto"/>
                      <w:sz w:val="21"/>
                    </w:rPr>
                  </w:pPr>
                  <w:r>
                    <w:rPr>
                      <w:rFonts w:eastAsia="宋体"/>
                      <w:color w:val="auto"/>
                      <w:sz w:val="21"/>
                    </w:rPr>
                    <w:t>郪江大英县郪江口控制单元</w:t>
                  </w:r>
                </w:p>
              </w:tc>
              <w:tc>
                <w:tcPr>
                  <w:tcW w:w="743" w:type="pct"/>
                  <w:tcBorders>
                    <w:tl2br w:val="nil"/>
                    <w:tr2bl w:val="nil"/>
                  </w:tcBorders>
                  <w:vAlign w:val="center"/>
                </w:tcPr>
                <w:p w14:paraId="70366C53">
                  <w:pPr>
                    <w:pStyle w:val="95"/>
                    <w:widowControl/>
                    <w:spacing w:line="240" w:lineRule="auto"/>
                    <w:ind w:firstLine="0" w:firstLineChars="0"/>
                    <w:jc w:val="center"/>
                    <w:rPr>
                      <w:rFonts w:eastAsia="宋体"/>
                      <w:color w:val="auto"/>
                      <w:sz w:val="21"/>
                    </w:rPr>
                  </w:pPr>
                  <w:r>
                    <w:rPr>
                      <w:rFonts w:eastAsia="宋体"/>
                      <w:color w:val="auto"/>
                      <w:sz w:val="21"/>
                    </w:rPr>
                    <w:t>遂宁市</w:t>
                  </w:r>
                </w:p>
              </w:tc>
              <w:tc>
                <w:tcPr>
                  <w:tcW w:w="571" w:type="pct"/>
                  <w:tcBorders>
                    <w:tl2br w:val="nil"/>
                    <w:tr2bl w:val="nil"/>
                  </w:tcBorders>
                  <w:vAlign w:val="center"/>
                </w:tcPr>
                <w:p w14:paraId="16A3D9F9">
                  <w:pPr>
                    <w:pStyle w:val="95"/>
                    <w:widowControl/>
                    <w:spacing w:line="240" w:lineRule="auto"/>
                    <w:ind w:firstLine="0" w:firstLineChars="0"/>
                    <w:jc w:val="center"/>
                    <w:rPr>
                      <w:rFonts w:eastAsia="宋体"/>
                      <w:color w:val="auto"/>
                      <w:sz w:val="21"/>
                    </w:rPr>
                  </w:pPr>
                  <w:r>
                    <w:rPr>
                      <w:rFonts w:eastAsia="宋体"/>
                      <w:color w:val="auto"/>
                      <w:sz w:val="21"/>
                    </w:rPr>
                    <w:t>大英县</w:t>
                  </w:r>
                </w:p>
              </w:tc>
              <w:tc>
                <w:tcPr>
                  <w:tcW w:w="941" w:type="pct"/>
                  <w:tcBorders>
                    <w:tl2br w:val="nil"/>
                    <w:tr2bl w:val="nil"/>
                  </w:tcBorders>
                  <w:vAlign w:val="center"/>
                </w:tcPr>
                <w:p w14:paraId="511B8BC5">
                  <w:pPr>
                    <w:pStyle w:val="95"/>
                    <w:widowControl/>
                    <w:spacing w:line="240" w:lineRule="auto"/>
                    <w:ind w:firstLine="0" w:firstLineChars="0"/>
                    <w:jc w:val="center"/>
                    <w:rPr>
                      <w:rFonts w:eastAsia="宋体"/>
                      <w:color w:val="auto"/>
                      <w:sz w:val="21"/>
                    </w:rPr>
                  </w:pPr>
                  <w:r>
                    <w:rPr>
                      <w:rFonts w:eastAsia="宋体"/>
                      <w:color w:val="auto"/>
                      <w:sz w:val="21"/>
                    </w:rPr>
                    <w:t>水环境管控分区</w:t>
                  </w:r>
                </w:p>
              </w:tc>
              <w:tc>
                <w:tcPr>
                  <w:tcW w:w="1009" w:type="pct"/>
                  <w:tcBorders>
                    <w:tl2br w:val="nil"/>
                    <w:tr2bl w:val="nil"/>
                  </w:tcBorders>
                  <w:vAlign w:val="center"/>
                </w:tcPr>
                <w:p w14:paraId="67EE6FBA">
                  <w:pPr>
                    <w:pStyle w:val="95"/>
                    <w:widowControl/>
                    <w:spacing w:line="240" w:lineRule="auto"/>
                    <w:ind w:firstLine="0" w:firstLineChars="0"/>
                    <w:jc w:val="center"/>
                    <w:rPr>
                      <w:rFonts w:eastAsia="宋体"/>
                      <w:color w:val="auto"/>
                      <w:sz w:val="21"/>
                    </w:rPr>
                  </w:pPr>
                  <w:r>
                    <w:rPr>
                      <w:rFonts w:eastAsia="宋体"/>
                      <w:color w:val="auto"/>
                      <w:sz w:val="21"/>
                    </w:rPr>
                    <w:t>水环境工业污染重点管控区</w:t>
                  </w:r>
                </w:p>
              </w:tc>
            </w:tr>
            <w:tr w14:paraId="418049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84" w:hRule="atLeast"/>
                <w:tblHeader/>
              </w:trPr>
              <w:tc>
                <w:tcPr>
                  <w:tcW w:w="748" w:type="pct"/>
                  <w:tcBorders>
                    <w:tl2br w:val="nil"/>
                    <w:tr2bl w:val="nil"/>
                  </w:tcBorders>
                  <w:vAlign w:val="center"/>
                </w:tcPr>
                <w:p w14:paraId="61B7F438">
                  <w:pPr>
                    <w:pStyle w:val="95"/>
                    <w:widowControl/>
                    <w:spacing w:line="240" w:lineRule="auto"/>
                    <w:ind w:firstLine="0" w:firstLineChars="0"/>
                    <w:jc w:val="center"/>
                    <w:rPr>
                      <w:rFonts w:eastAsia="宋体"/>
                      <w:color w:val="auto"/>
                      <w:sz w:val="21"/>
                    </w:rPr>
                  </w:pPr>
                  <w:r>
                    <w:rPr>
                      <w:rFonts w:eastAsia="宋体"/>
                      <w:color w:val="auto"/>
                      <w:sz w:val="21"/>
                    </w:rPr>
                    <w:t>YS5109232310001</w:t>
                  </w:r>
                </w:p>
              </w:tc>
              <w:tc>
                <w:tcPr>
                  <w:tcW w:w="986" w:type="pct"/>
                  <w:tcBorders>
                    <w:tl2br w:val="nil"/>
                    <w:tr2bl w:val="nil"/>
                  </w:tcBorders>
                  <w:vAlign w:val="center"/>
                </w:tcPr>
                <w:p w14:paraId="7C6DEFEA">
                  <w:pPr>
                    <w:pStyle w:val="95"/>
                    <w:widowControl/>
                    <w:spacing w:line="240" w:lineRule="auto"/>
                    <w:ind w:firstLine="0" w:firstLineChars="0"/>
                    <w:jc w:val="center"/>
                    <w:rPr>
                      <w:rFonts w:eastAsia="宋体"/>
                      <w:color w:val="auto"/>
                      <w:sz w:val="21"/>
                    </w:rPr>
                  </w:pPr>
                  <w:r>
                    <w:rPr>
                      <w:rFonts w:eastAsia="宋体"/>
                      <w:color w:val="auto"/>
                      <w:sz w:val="21"/>
                    </w:rPr>
                    <w:t>大英县工业集中发展区(含经开区)</w:t>
                  </w:r>
                </w:p>
              </w:tc>
              <w:tc>
                <w:tcPr>
                  <w:tcW w:w="743" w:type="pct"/>
                  <w:tcBorders>
                    <w:tl2br w:val="nil"/>
                    <w:tr2bl w:val="nil"/>
                  </w:tcBorders>
                  <w:vAlign w:val="center"/>
                </w:tcPr>
                <w:p w14:paraId="2A43B424">
                  <w:pPr>
                    <w:pStyle w:val="95"/>
                    <w:widowControl/>
                    <w:spacing w:line="240" w:lineRule="auto"/>
                    <w:ind w:firstLine="0" w:firstLineChars="0"/>
                    <w:jc w:val="center"/>
                    <w:rPr>
                      <w:rFonts w:eastAsia="宋体"/>
                      <w:color w:val="auto"/>
                      <w:sz w:val="21"/>
                    </w:rPr>
                  </w:pPr>
                  <w:r>
                    <w:rPr>
                      <w:rFonts w:eastAsia="宋体"/>
                      <w:color w:val="auto"/>
                      <w:sz w:val="21"/>
                    </w:rPr>
                    <w:t>遂宁市</w:t>
                  </w:r>
                </w:p>
              </w:tc>
              <w:tc>
                <w:tcPr>
                  <w:tcW w:w="571" w:type="pct"/>
                  <w:tcBorders>
                    <w:tl2br w:val="nil"/>
                    <w:tr2bl w:val="nil"/>
                  </w:tcBorders>
                  <w:vAlign w:val="center"/>
                </w:tcPr>
                <w:p w14:paraId="262FC55F">
                  <w:pPr>
                    <w:pStyle w:val="95"/>
                    <w:widowControl/>
                    <w:spacing w:line="240" w:lineRule="auto"/>
                    <w:ind w:firstLine="0" w:firstLineChars="0"/>
                    <w:jc w:val="center"/>
                    <w:rPr>
                      <w:rFonts w:eastAsia="宋体"/>
                      <w:color w:val="auto"/>
                      <w:sz w:val="21"/>
                    </w:rPr>
                  </w:pPr>
                  <w:r>
                    <w:rPr>
                      <w:rFonts w:eastAsia="宋体"/>
                      <w:color w:val="auto"/>
                      <w:sz w:val="21"/>
                    </w:rPr>
                    <w:t>大英县</w:t>
                  </w:r>
                </w:p>
              </w:tc>
              <w:tc>
                <w:tcPr>
                  <w:tcW w:w="941" w:type="pct"/>
                  <w:tcBorders>
                    <w:tl2br w:val="nil"/>
                    <w:tr2bl w:val="nil"/>
                  </w:tcBorders>
                  <w:vAlign w:val="center"/>
                </w:tcPr>
                <w:p w14:paraId="443EA2E1">
                  <w:pPr>
                    <w:pStyle w:val="95"/>
                    <w:widowControl/>
                    <w:spacing w:line="240" w:lineRule="auto"/>
                    <w:ind w:firstLine="0" w:firstLineChars="0"/>
                    <w:jc w:val="center"/>
                    <w:rPr>
                      <w:rFonts w:eastAsia="宋体"/>
                      <w:color w:val="auto"/>
                      <w:sz w:val="21"/>
                    </w:rPr>
                  </w:pPr>
                  <w:r>
                    <w:rPr>
                      <w:rFonts w:eastAsia="宋体"/>
                      <w:color w:val="auto"/>
                      <w:sz w:val="21"/>
                    </w:rPr>
                    <w:t>大气环境管控分区</w:t>
                  </w:r>
                </w:p>
              </w:tc>
              <w:tc>
                <w:tcPr>
                  <w:tcW w:w="1009" w:type="pct"/>
                  <w:tcBorders>
                    <w:tl2br w:val="nil"/>
                    <w:tr2bl w:val="nil"/>
                  </w:tcBorders>
                  <w:vAlign w:val="center"/>
                </w:tcPr>
                <w:p w14:paraId="6AA54010">
                  <w:pPr>
                    <w:pStyle w:val="95"/>
                    <w:widowControl/>
                    <w:spacing w:line="240" w:lineRule="auto"/>
                    <w:ind w:firstLine="0" w:firstLineChars="0"/>
                    <w:jc w:val="center"/>
                    <w:rPr>
                      <w:rFonts w:eastAsia="宋体"/>
                      <w:color w:val="auto"/>
                      <w:sz w:val="21"/>
                    </w:rPr>
                  </w:pPr>
                  <w:r>
                    <w:rPr>
                      <w:rFonts w:eastAsia="宋体"/>
                      <w:color w:val="auto"/>
                      <w:sz w:val="21"/>
                    </w:rPr>
                    <w:t>大气环境高排放重点管控区</w:t>
                  </w:r>
                </w:p>
              </w:tc>
            </w:tr>
            <w:tr w14:paraId="03B00B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16" w:hRule="atLeast"/>
                <w:tblHeader/>
              </w:trPr>
              <w:tc>
                <w:tcPr>
                  <w:tcW w:w="748" w:type="pct"/>
                  <w:tcBorders>
                    <w:tl2br w:val="nil"/>
                    <w:tr2bl w:val="nil"/>
                  </w:tcBorders>
                  <w:vAlign w:val="center"/>
                </w:tcPr>
                <w:p w14:paraId="673F8647">
                  <w:pPr>
                    <w:pStyle w:val="95"/>
                    <w:widowControl/>
                    <w:spacing w:line="240" w:lineRule="auto"/>
                    <w:ind w:firstLine="0" w:firstLineChars="0"/>
                    <w:jc w:val="center"/>
                    <w:rPr>
                      <w:rFonts w:eastAsia="宋体"/>
                      <w:color w:val="auto"/>
                      <w:sz w:val="21"/>
                    </w:rPr>
                  </w:pPr>
                  <w:r>
                    <w:rPr>
                      <w:rFonts w:eastAsia="宋体"/>
                      <w:color w:val="auto"/>
                      <w:sz w:val="21"/>
                    </w:rPr>
                    <w:t>YS5109232540006</w:t>
                  </w:r>
                </w:p>
              </w:tc>
              <w:tc>
                <w:tcPr>
                  <w:tcW w:w="986" w:type="pct"/>
                  <w:tcBorders>
                    <w:tl2br w:val="nil"/>
                    <w:tr2bl w:val="nil"/>
                  </w:tcBorders>
                  <w:vAlign w:val="center"/>
                </w:tcPr>
                <w:p w14:paraId="68DA9399">
                  <w:pPr>
                    <w:pStyle w:val="95"/>
                    <w:widowControl/>
                    <w:spacing w:line="240" w:lineRule="auto"/>
                    <w:ind w:firstLine="0" w:firstLineChars="0"/>
                    <w:jc w:val="center"/>
                    <w:rPr>
                      <w:rFonts w:eastAsia="宋体"/>
                      <w:color w:val="auto"/>
                      <w:sz w:val="21"/>
                    </w:rPr>
                  </w:pPr>
                  <w:r>
                    <w:rPr>
                      <w:rFonts w:eastAsia="宋体"/>
                      <w:color w:val="auto"/>
                      <w:sz w:val="21"/>
                    </w:rPr>
                    <w:t>四川大英经济开发区</w:t>
                  </w:r>
                </w:p>
              </w:tc>
              <w:tc>
                <w:tcPr>
                  <w:tcW w:w="743" w:type="pct"/>
                  <w:tcBorders>
                    <w:tl2br w:val="nil"/>
                    <w:tr2bl w:val="nil"/>
                  </w:tcBorders>
                  <w:vAlign w:val="center"/>
                </w:tcPr>
                <w:p w14:paraId="16743D5F">
                  <w:pPr>
                    <w:pStyle w:val="95"/>
                    <w:widowControl/>
                    <w:spacing w:line="240" w:lineRule="auto"/>
                    <w:ind w:firstLine="0" w:firstLineChars="0"/>
                    <w:jc w:val="center"/>
                    <w:rPr>
                      <w:rFonts w:eastAsia="宋体"/>
                      <w:color w:val="auto"/>
                      <w:sz w:val="21"/>
                    </w:rPr>
                  </w:pPr>
                  <w:r>
                    <w:rPr>
                      <w:rFonts w:eastAsia="宋体"/>
                      <w:color w:val="auto"/>
                      <w:sz w:val="21"/>
                    </w:rPr>
                    <w:t>遂宁市</w:t>
                  </w:r>
                </w:p>
              </w:tc>
              <w:tc>
                <w:tcPr>
                  <w:tcW w:w="571" w:type="pct"/>
                  <w:tcBorders>
                    <w:tl2br w:val="nil"/>
                    <w:tr2bl w:val="nil"/>
                  </w:tcBorders>
                  <w:vAlign w:val="center"/>
                </w:tcPr>
                <w:p w14:paraId="068F40EA">
                  <w:pPr>
                    <w:pStyle w:val="95"/>
                    <w:widowControl/>
                    <w:spacing w:line="240" w:lineRule="auto"/>
                    <w:ind w:firstLine="0" w:firstLineChars="0"/>
                    <w:jc w:val="center"/>
                    <w:rPr>
                      <w:rFonts w:eastAsia="宋体"/>
                      <w:color w:val="auto"/>
                      <w:sz w:val="21"/>
                    </w:rPr>
                  </w:pPr>
                  <w:r>
                    <w:rPr>
                      <w:rFonts w:eastAsia="宋体"/>
                      <w:color w:val="auto"/>
                      <w:sz w:val="21"/>
                    </w:rPr>
                    <w:t>大英县</w:t>
                  </w:r>
                </w:p>
              </w:tc>
              <w:tc>
                <w:tcPr>
                  <w:tcW w:w="941" w:type="pct"/>
                  <w:tcBorders>
                    <w:tl2br w:val="nil"/>
                    <w:tr2bl w:val="nil"/>
                  </w:tcBorders>
                  <w:vAlign w:val="center"/>
                </w:tcPr>
                <w:p w14:paraId="309B8171">
                  <w:pPr>
                    <w:pStyle w:val="95"/>
                    <w:widowControl/>
                    <w:spacing w:line="240" w:lineRule="auto"/>
                    <w:ind w:firstLine="0" w:firstLineChars="0"/>
                    <w:jc w:val="center"/>
                    <w:rPr>
                      <w:rFonts w:eastAsia="宋体"/>
                      <w:color w:val="auto"/>
                      <w:sz w:val="21"/>
                    </w:rPr>
                  </w:pPr>
                  <w:r>
                    <w:rPr>
                      <w:rFonts w:eastAsia="宋体"/>
                      <w:color w:val="auto"/>
                      <w:sz w:val="21"/>
                    </w:rPr>
                    <w:t>自然资源管控分区</w:t>
                  </w:r>
                </w:p>
              </w:tc>
              <w:tc>
                <w:tcPr>
                  <w:tcW w:w="1009" w:type="pct"/>
                  <w:tcBorders>
                    <w:tl2br w:val="nil"/>
                    <w:tr2bl w:val="nil"/>
                  </w:tcBorders>
                  <w:vAlign w:val="center"/>
                </w:tcPr>
                <w:p w14:paraId="70238EE8">
                  <w:pPr>
                    <w:pStyle w:val="95"/>
                    <w:widowControl/>
                    <w:spacing w:line="240" w:lineRule="auto"/>
                    <w:ind w:firstLine="0" w:firstLineChars="0"/>
                    <w:jc w:val="center"/>
                    <w:rPr>
                      <w:rFonts w:eastAsia="宋体"/>
                      <w:color w:val="auto"/>
                      <w:sz w:val="21"/>
                    </w:rPr>
                  </w:pPr>
                  <w:r>
                    <w:rPr>
                      <w:rFonts w:eastAsia="宋体"/>
                      <w:color w:val="auto"/>
                      <w:sz w:val="21"/>
                    </w:rPr>
                    <w:t>高污染燃料禁燃区</w:t>
                  </w:r>
                </w:p>
              </w:tc>
            </w:tr>
            <w:tr w14:paraId="447206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16" w:hRule="atLeast"/>
                <w:tblHeader/>
              </w:trPr>
              <w:tc>
                <w:tcPr>
                  <w:tcW w:w="748" w:type="pct"/>
                  <w:tcBorders>
                    <w:tl2br w:val="nil"/>
                    <w:tr2bl w:val="nil"/>
                  </w:tcBorders>
                  <w:vAlign w:val="center"/>
                </w:tcPr>
                <w:p w14:paraId="76E494CC">
                  <w:pPr>
                    <w:pStyle w:val="95"/>
                    <w:widowControl/>
                    <w:spacing w:line="240" w:lineRule="auto"/>
                    <w:ind w:firstLine="0" w:firstLineChars="0"/>
                    <w:jc w:val="center"/>
                    <w:rPr>
                      <w:rFonts w:eastAsia="宋体"/>
                      <w:color w:val="auto"/>
                      <w:sz w:val="21"/>
                    </w:rPr>
                  </w:pPr>
                  <w:r>
                    <w:rPr>
                      <w:rFonts w:eastAsia="宋体"/>
                      <w:color w:val="auto"/>
                      <w:sz w:val="21"/>
                    </w:rPr>
                    <w:t>YS5109232550001</w:t>
                  </w:r>
                </w:p>
              </w:tc>
              <w:tc>
                <w:tcPr>
                  <w:tcW w:w="986" w:type="pct"/>
                  <w:tcBorders>
                    <w:tl2br w:val="nil"/>
                    <w:tr2bl w:val="nil"/>
                  </w:tcBorders>
                  <w:vAlign w:val="center"/>
                </w:tcPr>
                <w:p w14:paraId="20F4147B">
                  <w:pPr>
                    <w:pStyle w:val="95"/>
                    <w:widowControl/>
                    <w:spacing w:line="240" w:lineRule="auto"/>
                    <w:ind w:firstLine="0" w:firstLineChars="0"/>
                    <w:jc w:val="center"/>
                    <w:rPr>
                      <w:rFonts w:eastAsia="宋体"/>
                      <w:color w:val="auto"/>
                      <w:sz w:val="21"/>
                    </w:rPr>
                  </w:pPr>
                  <w:r>
                    <w:rPr>
                      <w:rFonts w:eastAsia="宋体"/>
                      <w:color w:val="auto"/>
                      <w:sz w:val="21"/>
                    </w:rPr>
                    <w:t>大英县自然资源重点管控区</w:t>
                  </w:r>
                </w:p>
              </w:tc>
              <w:tc>
                <w:tcPr>
                  <w:tcW w:w="743" w:type="pct"/>
                  <w:tcBorders>
                    <w:tl2br w:val="nil"/>
                    <w:tr2bl w:val="nil"/>
                  </w:tcBorders>
                  <w:vAlign w:val="center"/>
                </w:tcPr>
                <w:p w14:paraId="22F71032">
                  <w:pPr>
                    <w:pStyle w:val="95"/>
                    <w:widowControl/>
                    <w:spacing w:line="240" w:lineRule="auto"/>
                    <w:ind w:firstLine="0" w:firstLineChars="0"/>
                    <w:jc w:val="center"/>
                    <w:rPr>
                      <w:rFonts w:eastAsia="宋体"/>
                      <w:color w:val="auto"/>
                      <w:sz w:val="21"/>
                    </w:rPr>
                  </w:pPr>
                  <w:r>
                    <w:rPr>
                      <w:rFonts w:eastAsia="宋体"/>
                      <w:color w:val="auto"/>
                      <w:sz w:val="21"/>
                    </w:rPr>
                    <w:t>遂宁市</w:t>
                  </w:r>
                </w:p>
              </w:tc>
              <w:tc>
                <w:tcPr>
                  <w:tcW w:w="571" w:type="pct"/>
                  <w:tcBorders>
                    <w:tl2br w:val="nil"/>
                    <w:tr2bl w:val="nil"/>
                  </w:tcBorders>
                  <w:vAlign w:val="center"/>
                </w:tcPr>
                <w:p w14:paraId="3F7CD5AC">
                  <w:pPr>
                    <w:pStyle w:val="95"/>
                    <w:widowControl/>
                    <w:spacing w:line="240" w:lineRule="auto"/>
                    <w:ind w:firstLine="0" w:firstLineChars="0"/>
                    <w:jc w:val="center"/>
                    <w:rPr>
                      <w:rFonts w:eastAsia="宋体"/>
                      <w:color w:val="auto"/>
                      <w:sz w:val="21"/>
                    </w:rPr>
                  </w:pPr>
                  <w:r>
                    <w:rPr>
                      <w:rFonts w:eastAsia="宋体"/>
                      <w:color w:val="auto"/>
                      <w:sz w:val="21"/>
                    </w:rPr>
                    <w:t>大英县</w:t>
                  </w:r>
                </w:p>
              </w:tc>
              <w:tc>
                <w:tcPr>
                  <w:tcW w:w="941" w:type="pct"/>
                  <w:tcBorders>
                    <w:tl2br w:val="nil"/>
                    <w:tr2bl w:val="nil"/>
                  </w:tcBorders>
                  <w:vAlign w:val="center"/>
                </w:tcPr>
                <w:p w14:paraId="77D3CD0F">
                  <w:pPr>
                    <w:pStyle w:val="95"/>
                    <w:widowControl/>
                    <w:spacing w:line="240" w:lineRule="auto"/>
                    <w:ind w:firstLine="0" w:firstLineChars="0"/>
                    <w:jc w:val="center"/>
                    <w:rPr>
                      <w:rFonts w:eastAsia="宋体"/>
                      <w:color w:val="auto"/>
                      <w:sz w:val="21"/>
                    </w:rPr>
                  </w:pPr>
                  <w:r>
                    <w:rPr>
                      <w:rFonts w:eastAsia="宋体"/>
                      <w:color w:val="auto"/>
                      <w:sz w:val="21"/>
                    </w:rPr>
                    <w:t>自然资源管控分区</w:t>
                  </w:r>
                </w:p>
              </w:tc>
              <w:tc>
                <w:tcPr>
                  <w:tcW w:w="1009" w:type="pct"/>
                  <w:tcBorders>
                    <w:tl2br w:val="nil"/>
                    <w:tr2bl w:val="nil"/>
                  </w:tcBorders>
                  <w:vAlign w:val="center"/>
                </w:tcPr>
                <w:p w14:paraId="48379BEE">
                  <w:pPr>
                    <w:pStyle w:val="95"/>
                    <w:widowControl/>
                    <w:spacing w:line="240" w:lineRule="auto"/>
                    <w:ind w:firstLine="0" w:firstLineChars="0"/>
                    <w:jc w:val="center"/>
                    <w:rPr>
                      <w:rFonts w:eastAsia="宋体"/>
                      <w:color w:val="auto"/>
                      <w:sz w:val="21"/>
                    </w:rPr>
                  </w:pPr>
                  <w:r>
                    <w:rPr>
                      <w:rFonts w:eastAsia="宋体"/>
                      <w:color w:val="auto"/>
                      <w:sz w:val="21"/>
                    </w:rPr>
                    <w:t>自然资源重点管控区</w:t>
                  </w:r>
                </w:p>
              </w:tc>
            </w:tr>
            <w:tr w14:paraId="737668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94" w:hRule="atLeast"/>
                <w:tblHeader/>
              </w:trPr>
              <w:tc>
                <w:tcPr>
                  <w:tcW w:w="748" w:type="pct"/>
                  <w:tcBorders>
                    <w:tl2br w:val="nil"/>
                    <w:tr2bl w:val="nil"/>
                  </w:tcBorders>
                  <w:vAlign w:val="center"/>
                </w:tcPr>
                <w:p w14:paraId="129F364C">
                  <w:pPr>
                    <w:pStyle w:val="95"/>
                    <w:widowControl/>
                    <w:spacing w:line="240" w:lineRule="auto"/>
                    <w:ind w:firstLine="0" w:firstLineChars="0"/>
                    <w:jc w:val="center"/>
                    <w:rPr>
                      <w:rFonts w:eastAsia="宋体"/>
                      <w:color w:val="auto"/>
                      <w:sz w:val="21"/>
                    </w:rPr>
                  </w:pPr>
                  <w:r>
                    <w:rPr>
                      <w:rFonts w:eastAsia="宋体"/>
                      <w:color w:val="auto"/>
                      <w:sz w:val="21"/>
                    </w:rPr>
                    <w:t>YS5109232420008</w:t>
                  </w:r>
                </w:p>
              </w:tc>
              <w:tc>
                <w:tcPr>
                  <w:tcW w:w="986" w:type="pct"/>
                  <w:tcBorders>
                    <w:tl2br w:val="nil"/>
                    <w:tr2bl w:val="nil"/>
                  </w:tcBorders>
                  <w:vAlign w:val="center"/>
                </w:tcPr>
                <w:p w14:paraId="0A13E2FB">
                  <w:pPr>
                    <w:pStyle w:val="95"/>
                    <w:widowControl/>
                    <w:spacing w:line="240" w:lineRule="auto"/>
                    <w:ind w:firstLine="0" w:firstLineChars="0"/>
                    <w:jc w:val="center"/>
                    <w:rPr>
                      <w:rFonts w:eastAsia="宋体"/>
                      <w:color w:val="auto"/>
                      <w:sz w:val="21"/>
                    </w:rPr>
                  </w:pPr>
                  <w:r>
                    <w:rPr>
                      <w:rFonts w:eastAsia="宋体"/>
                      <w:color w:val="auto"/>
                      <w:sz w:val="21"/>
                    </w:rPr>
                    <w:t>大英县建设用地污染风险重点管控区</w:t>
                  </w:r>
                </w:p>
              </w:tc>
              <w:tc>
                <w:tcPr>
                  <w:tcW w:w="743" w:type="pct"/>
                  <w:tcBorders>
                    <w:tl2br w:val="nil"/>
                    <w:tr2bl w:val="nil"/>
                  </w:tcBorders>
                  <w:vAlign w:val="center"/>
                </w:tcPr>
                <w:p w14:paraId="500633D6">
                  <w:pPr>
                    <w:pStyle w:val="95"/>
                    <w:widowControl/>
                    <w:spacing w:line="240" w:lineRule="auto"/>
                    <w:ind w:firstLine="0" w:firstLineChars="0"/>
                    <w:jc w:val="center"/>
                    <w:rPr>
                      <w:rFonts w:eastAsia="宋体"/>
                      <w:color w:val="auto"/>
                      <w:sz w:val="21"/>
                    </w:rPr>
                  </w:pPr>
                  <w:r>
                    <w:rPr>
                      <w:rFonts w:eastAsia="宋体"/>
                      <w:color w:val="auto"/>
                      <w:sz w:val="21"/>
                    </w:rPr>
                    <w:t>遂宁市</w:t>
                  </w:r>
                </w:p>
              </w:tc>
              <w:tc>
                <w:tcPr>
                  <w:tcW w:w="571" w:type="pct"/>
                  <w:tcBorders>
                    <w:tl2br w:val="nil"/>
                    <w:tr2bl w:val="nil"/>
                  </w:tcBorders>
                  <w:vAlign w:val="center"/>
                </w:tcPr>
                <w:p w14:paraId="1191B161">
                  <w:pPr>
                    <w:pStyle w:val="95"/>
                    <w:widowControl/>
                    <w:spacing w:line="240" w:lineRule="auto"/>
                    <w:ind w:firstLine="0" w:firstLineChars="0"/>
                    <w:jc w:val="center"/>
                    <w:rPr>
                      <w:rFonts w:eastAsia="宋体"/>
                      <w:color w:val="auto"/>
                      <w:sz w:val="21"/>
                    </w:rPr>
                  </w:pPr>
                  <w:r>
                    <w:rPr>
                      <w:rFonts w:eastAsia="宋体"/>
                      <w:color w:val="auto"/>
                      <w:sz w:val="21"/>
                    </w:rPr>
                    <w:t>大英县</w:t>
                  </w:r>
                </w:p>
              </w:tc>
              <w:tc>
                <w:tcPr>
                  <w:tcW w:w="941" w:type="pct"/>
                  <w:tcBorders>
                    <w:tl2br w:val="nil"/>
                    <w:tr2bl w:val="nil"/>
                  </w:tcBorders>
                  <w:vAlign w:val="center"/>
                </w:tcPr>
                <w:p w14:paraId="76AFCDB0">
                  <w:pPr>
                    <w:pStyle w:val="95"/>
                    <w:widowControl/>
                    <w:spacing w:line="240" w:lineRule="auto"/>
                    <w:ind w:firstLine="0" w:firstLineChars="0"/>
                    <w:jc w:val="center"/>
                    <w:rPr>
                      <w:rFonts w:eastAsia="宋体"/>
                      <w:color w:val="auto"/>
                      <w:sz w:val="21"/>
                    </w:rPr>
                  </w:pPr>
                  <w:r>
                    <w:rPr>
                      <w:rFonts w:eastAsia="宋体"/>
                      <w:color w:val="auto"/>
                      <w:sz w:val="21"/>
                    </w:rPr>
                    <w:t>土壤污染风险管控分区</w:t>
                  </w:r>
                </w:p>
              </w:tc>
              <w:tc>
                <w:tcPr>
                  <w:tcW w:w="1009" w:type="pct"/>
                  <w:tcBorders>
                    <w:tl2br w:val="nil"/>
                    <w:tr2bl w:val="nil"/>
                  </w:tcBorders>
                  <w:vAlign w:val="center"/>
                </w:tcPr>
                <w:p w14:paraId="0202AC87">
                  <w:pPr>
                    <w:pStyle w:val="95"/>
                    <w:widowControl/>
                    <w:spacing w:line="240" w:lineRule="auto"/>
                    <w:ind w:firstLine="0" w:firstLineChars="0"/>
                    <w:jc w:val="center"/>
                    <w:rPr>
                      <w:rFonts w:eastAsia="宋体"/>
                      <w:color w:val="auto"/>
                      <w:sz w:val="21"/>
                    </w:rPr>
                  </w:pPr>
                  <w:r>
                    <w:rPr>
                      <w:rFonts w:eastAsia="宋体"/>
                      <w:color w:val="auto"/>
                      <w:sz w:val="21"/>
                    </w:rPr>
                    <w:t>建设用地污染风险重点管控区</w:t>
                  </w:r>
                </w:p>
              </w:tc>
            </w:tr>
          </w:tbl>
          <w:p w14:paraId="395BE611">
            <w:pPr>
              <w:autoSpaceDE w:val="0"/>
              <w:autoSpaceDN w:val="0"/>
              <w:adjustRightInd w:val="0"/>
              <w:spacing w:line="360" w:lineRule="auto"/>
              <w:ind w:firstLine="480" w:firstLineChars="200"/>
              <w:rPr>
                <w:color w:val="auto"/>
                <w:sz w:val="24"/>
              </w:rPr>
            </w:pPr>
            <w:r>
              <w:rPr>
                <w:rFonts w:hint="eastAsia"/>
                <w:color w:val="auto"/>
                <w:sz w:val="24"/>
              </w:rPr>
              <w:t>新型钢瓶生产线及检测线扩能项目位于遂宁市大英县环境综合管控单元工业重点管控单元（管控单元名称：大英县工业集中发展区(含经开区)，管控单元编号：ZH51092320002）</w:t>
            </w:r>
          </w:p>
          <w:p w14:paraId="761E6B0D">
            <w:pPr>
              <w:autoSpaceDE w:val="0"/>
              <w:autoSpaceDN w:val="0"/>
              <w:adjustRightInd w:val="0"/>
              <w:spacing w:line="360" w:lineRule="auto"/>
              <w:ind w:firstLine="480" w:firstLineChars="200"/>
              <w:rPr>
                <w:rFonts w:hint="default" w:ascii="Times New Roman" w:hAnsi="Times New Roman" w:eastAsia="宋体" w:cs="Times New Roman"/>
                <w:color w:val="auto"/>
                <w:sz w:val="24"/>
              </w:rPr>
            </w:pPr>
            <w:r>
              <w:rPr>
                <w:color w:val="auto"/>
                <w:sz w:val="24"/>
              </w:rPr>
              <w:t>项目与管控单元相对位置如下图所示：（图中▼表示项目位置）</w:t>
            </w:r>
          </w:p>
          <w:p w14:paraId="205AD5C9">
            <w:pPr>
              <w:autoSpaceDE w:val="0"/>
              <w:autoSpaceDN w:val="0"/>
              <w:adjustRightInd w:val="0"/>
              <w:spacing w:line="360" w:lineRule="auto"/>
              <w:rPr>
                <w:color w:val="auto"/>
                <w:sz w:val="24"/>
              </w:rPr>
            </w:pPr>
            <w:r>
              <w:rPr>
                <w:color w:val="auto"/>
                <w:sz w:val="24"/>
              </w:rPr>
              <mc:AlternateContent>
                <mc:Choice Requires="wpc">
                  <w:drawing>
                    <wp:inline distT="0" distB="0" distL="114300" distR="114300">
                      <wp:extent cx="4013835" cy="2442210"/>
                      <wp:effectExtent l="0" t="0" r="5715" b="15240"/>
                      <wp:docPr id="10" name="画布 10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9" name="图片 8"/>
                                <pic:cNvPicPr>
                                  <a:picLocks noChangeAspect="1"/>
                                </pic:cNvPicPr>
                              </pic:nvPicPr>
                              <pic:blipFill>
                                <a:blip r:embed="rId11"/>
                                <a:stretch>
                                  <a:fillRect/>
                                </a:stretch>
                              </pic:blipFill>
                              <pic:spPr>
                                <a:xfrm>
                                  <a:off x="0" y="1905"/>
                                  <a:ext cx="3999865" cy="2419350"/>
                                </a:xfrm>
                                <a:prstGeom prst="rect">
                                  <a:avLst/>
                                </a:prstGeom>
                                <a:noFill/>
                                <a:ln>
                                  <a:noFill/>
                                </a:ln>
                                <a:effectLst/>
                              </pic:spPr>
                            </pic:pic>
                          </wpc:wpc>
                        </a:graphicData>
                      </a:graphic>
                    </wp:inline>
                  </w:drawing>
                </mc:Choice>
                <mc:Fallback>
                  <w:pict>
                    <v:group id="画布 108" o:spid="_x0000_s1026" o:spt="203" style="height:192.3pt;width:316.05pt;" coordsize="4013835,2442210" editas="canvas" o:gfxdata="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">
                      <o:lock v:ext="edit" aspectratio="f"/>
                      <v:shape id="画布 108" o:spid="_x0000_s1026" style="position:absolute;left:0;top:0;height:2442210;width:4013835;" filled="f" stroked="f" coordsize="21600,21600" o:gfxdata="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&#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">
                        <v:fill on="f" focussize="0,0"/>
                        <v:stroke on="f"/>
                        <v:imagedata o:title=""/>
                        <o:lock v:ext="edit" aspectratio="f"/>
                      </v:shape>
                      <v:shape id="图片 8" o:spid="_x0000_s1026" o:spt="75" type="#_x0000_t75" style="position:absolute;left:0;top:1905;height:2419350;width:3999865;" filled="f" o:preferrelative="t" stroked="f" coordsize="21600,21600" o:gfxdata="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">
                        <v:fill on="f" focussize="0,0"/>
                        <v:stroke on="f"/>
                        <v:imagedata r:id="rId11" o:title=""/>
                        <o:lock v:ext="edit" aspectratio="t"/>
                      </v:shape>
                      <w10:wrap type="none"/>
                      <w10:anchorlock/>
                    </v:group>
                  </w:pict>
                </mc:Fallback>
              </mc:AlternateContent>
            </w:r>
          </w:p>
          <w:p w14:paraId="048F10A0">
            <w:pPr>
              <w:jc w:val="center"/>
              <w:rPr>
                <w:rStyle w:val="96"/>
                <w:color w:val="auto"/>
              </w:rPr>
            </w:pPr>
            <w:r>
              <w:rPr>
                <w:rStyle w:val="96"/>
                <w:color w:val="auto"/>
              </w:rPr>
              <w:t>图1-1   本项目与管控单元相对位置图</w:t>
            </w:r>
          </w:p>
          <w:p w14:paraId="1855473B">
            <w:pPr>
              <w:adjustRightInd w:val="0"/>
              <w:snapToGrid w:val="0"/>
              <w:spacing w:line="360" w:lineRule="auto"/>
              <w:ind w:firstLine="480" w:firstLineChars="200"/>
              <w:rPr>
                <w:color w:val="auto"/>
                <w:kern w:val="0"/>
                <w:sz w:val="24"/>
              </w:rPr>
            </w:pPr>
          </w:p>
        </w:tc>
      </w:tr>
    </w:tbl>
    <w:p w14:paraId="202D0A98">
      <w:pPr>
        <w:spacing w:line="360" w:lineRule="auto"/>
        <w:outlineLvl w:val="0"/>
        <w:rPr>
          <w:rFonts w:ascii="宋体" w:hAnsi="宋体" w:cs="宋体"/>
          <w:color w:val="auto"/>
          <w:sz w:val="30"/>
        </w:rPr>
        <w:sectPr>
          <w:footerReference r:id="rId5" w:type="default"/>
          <w:pgSz w:w="11906" w:h="16838"/>
          <w:pgMar w:top="1701" w:right="1531" w:bottom="1701" w:left="1531" w:header="851" w:footer="1077" w:gutter="0"/>
          <w:pgNumType w:start="1"/>
          <w:cols w:space="720" w:num="1"/>
          <w:docGrid w:linePitch="312" w:charSpace="0"/>
        </w:sectPr>
      </w:pPr>
    </w:p>
    <w:p w14:paraId="4DC7506F">
      <w:pPr>
        <w:autoSpaceDE w:val="0"/>
        <w:autoSpaceDN w:val="0"/>
        <w:adjustRightInd w:val="0"/>
        <w:spacing w:line="360" w:lineRule="auto"/>
        <w:ind w:firstLine="480" w:firstLineChars="200"/>
        <w:rPr>
          <w:color w:val="auto"/>
          <w:sz w:val="24"/>
        </w:rPr>
      </w:pPr>
      <w:r>
        <w:rPr>
          <w:color w:val="auto"/>
          <w:sz w:val="24"/>
        </w:rPr>
        <w:t>查询生态环境准入清单详见下表：</w:t>
      </w:r>
    </w:p>
    <w:p w14:paraId="51ADED28">
      <w:pPr>
        <w:jc w:val="center"/>
        <w:rPr>
          <w:color w:val="auto"/>
          <w:sz w:val="24"/>
        </w:rPr>
      </w:pPr>
      <w:r>
        <w:rPr>
          <w:color w:val="auto"/>
          <w:sz w:val="24"/>
        </w:rPr>
        <w:t>表1-3   生态环境准入清单表</w:t>
      </w:r>
    </w:p>
    <w:tbl>
      <w:tblPr>
        <w:tblStyle w:val="30"/>
        <w:tblW w:w="144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805"/>
        <w:gridCol w:w="3807"/>
        <w:gridCol w:w="900"/>
        <w:gridCol w:w="5758"/>
        <w:gridCol w:w="1524"/>
        <w:gridCol w:w="657"/>
      </w:tblGrid>
      <w:tr w14:paraId="6772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981" w:type="dxa"/>
            <w:vAlign w:val="center"/>
          </w:tcPr>
          <w:p w14:paraId="7C9980FE">
            <w:pPr>
              <w:widowControl/>
              <w:jc w:val="center"/>
              <w:rPr>
                <w:b/>
                <w:bCs/>
                <w:color w:val="auto"/>
                <w:kern w:val="0"/>
                <w:szCs w:val="21"/>
              </w:rPr>
            </w:pPr>
            <w:r>
              <w:rPr>
                <w:b/>
                <w:bCs/>
                <w:color w:val="auto"/>
                <w:kern w:val="0"/>
                <w:szCs w:val="21"/>
              </w:rPr>
              <w:t>环境管控单元编码</w:t>
            </w:r>
          </w:p>
        </w:tc>
        <w:tc>
          <w:tcPr>
            <w:tcW w:w="805" w:type="dxa"/>
            <w:vAlign w:val="center"/>
          </w:tcPr>
          <w:p w14:paraId="252CE17F">
            <w:pPr>
              <w:widowControl/>
              <w:jc w:val="center"/>
              <w:rPr>
                <w:b/>
                <w:bCs/>
                <w:color w:val="auto"/>
                <w:kern w:val="0"/>
                <w:szCs w:val="21"/>
              </w:rPr>
            </w:pPr>
            <w:r>
              <w:rPr>
                <w:b/>
                <w:bCs/>
                <w:color w:val="auto"/>
                <w:kern w:val="0"/>
                <w:szCs w:val="21"/>
              </w:rPr>
              <w:t>环境管控单元名称</w:t>
            </w:r>
          </w:p>
        </w:tc>
        <w:tc>
          <w:tcPr>
            <w:tcW w:w="3807" w:type="dxa"/>
            <w:vAlign w:val="center"/>
          </w:tcPr>
          <w:p w14:paraId="3948A5BB">
            <w:pPr>
              <w:jc w:val="center"/>
              <w:rPr>
                <w:b/>
                <w:bCs/>
                <w:color w:val="auto"/>
                <w:kern w:val="0"/>
                <w:szCs w:val="21"/>
              </w:rPr>
            </w:pPr>
            <w:r>
              <w:rPr>
                <w:b/>
                <w:bCs/>
                <w:color w:val="auto"/>
                <w:kern w:val="0"/>
                <w:szCs w:val="21"/>
              </w:rPr>
              <w:t>遂宁市普适性清单</w:t>
            </w:r>
          </w:p>
        </w:tc>
        <w:tc>
          <w:tcPr>
            <w:tcW w:w="900" w:type="dxa"/>
            <w:vAlign w:val="center"/>
          </w:tcPr>
          <w:p w14:paraId="27789519">
            <w:pPr>
              <w:widowControl/>
              <w:jc w:val="center"/>
              <w:rPr>
                <w:b/>
                <w:bCs/>
                <w:color w:val="auto"/>
                <w:kern w:val="0"/>
                <w:szCs w:val="21"/>
              </w:rPr>
            </w:pPr>
            <w:r>
              <w:rPr>
                <w:b/>
                <w:bCs/>
                <w:color w:val="auto"/>
                <w:kern w:val="0"/>
                <w:szCs w:val="21"/>
              </w:rPr>
              <w:t>管控类别</w:t>
            </w:r>
          </w:p>
        </w:tc>
        <w:tc>
          <w:tcPr>
            <w:tcW w:w="5758" w:type="dxa"/>
            <w:vAlign w:val="center"/>
          </w:tcPr>
          <w:p w14:paraId="4DBE3A34">
            <w:pPr>
              <w:widowControl/>
              <w:jc w:val="center"/>
              <w:rPr>
                <w:b/>
                <w:bCs/>
                <w:color w:val="auto"/>
                <w:kern w:val="0"/>
                <w:szCs w:val="21"/>
              </w:rPr>
            </w:pPr>
            <w:r>
              <w:rPr>
                <w:b/>
                <w:bCs/>
                <w:color w:val="auto"/>
                <w:kern w:val="0"/>
                <w:szCs w:val="21"/>
              </w:rPr>
              <w:t>单元特性管控要求</w:t>
            </w:r>
          </w:p>
        </w:tc>
        <w:tc>
          <w:tcPr>
            <w:tcW w:w="1524" w:type="dxa"/>
            <w:vAlign w:val="center"/>
          </w:tcPr>
          <w:p w14:paraId="3C2B4575">
            <w:pPr>
              <w:widowControl/>
              <w:jc w:val="center"/>
              <w:rPr>
                <w:b/>
                <w:bCs/>
                <w:color w:val="auto"/>
                <w:kern w:val="0"/>
                <w:szCs w:val="21"/>
              </w:rPr>
            </w:pPr>
            <w:r>
              <w:rPr>
                <w:b/>
                <w:bCs/>
                <w:color w:val="auto"/>
                <w:kern w:val="0"/>
                <w:szCs w:val="21"/>
              </w:rPr>
              <w:t>本项目情况</w:t>
            </w:r>
          </w:p>
        </w:tc>
        <w:tc>
          <w:tcPr>
            <w:tcW w:w="657" w:type="dxa"/>
            <w:vAlign w:val="center"/>
          </w:tcPr>
          <w:p w14:paraId="07DCCAAC">
            <w:pPr>
              <w:widowControl/>
              <w:jc w:val="center"/>
              <w:rPr>
                <w:b/>
                <w:bCs/>
                <w:color w:val="auto"/>
                <w:kern w:val="0"/>
                <w:szCs w:val="21"/>
              </w:rPr>
            </w:pPr>
            <w:r>
              <w:rPr>
                <w:b/>
                <w:bCs/>
                <w:color w:val="auto"/>
                <w:kern w:val="0"/>
                <w:szCs w:val="21"/>
              </w:rPr>
              <w:t>是否符合</w:t>
            </w:r>
          </w:p>
        </w:tc>
      </w:tr>
      <w:tr w14:paraId="5D5E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1" w:type="dxa"/>
            <w:vMerge w:val="restart"/>
            <w:vAlign w:val="center"/>
          </w:tcPr>
          <w:p w14:paraId="46BB9EED">
            <w:pPr>
              <w:pStyle w:val="97"/>
              <w:widowControl/>
              <w:spacing w:line="240" w:lineRule="auto"/>
              <w:ind w:firstLine="0" w:firstLineChars="0"/>
              <w:jc w:val="left"/>
              <w:rPr>
                <w:rFonts w:eastAsia="宋体"/>
                <w:color w:val="auto"/>
                <w:sz w:val="21"/>
              </w:rPr>
            </w:pPr>
            <w:r>
              <w:rPr>
                <w:rFonts w:eastAsia="宋体"/>
                <w:color w:val="auto"/>
                <w:sz w:val="21"/>
              </w:rPr>
              <w:t>ZH51092320002</w:t>
            </w:r>
          </w:p>
        </w:tc>
        <w:tc>
          <w:tcPr>
            <w:tcW w:w="805" w:type="dxa"/>
            <w:vMerge w:val="restart"/>
            <w:vAlign w:val="center"/>
          </w:tcPr>
          <w:p w14:paraId="281B9897">
            <w:pPr>
              <w:pStyle w:val="97"/>
              <w:widowControl/>
              <w:spacing w:line="240" w:lineRule="auto"/>
              <w:ind w:firstLine="0" w:firstLineChars="0"/>
              <w:jc w:val="left"/>
              <w:rPr>
                <w:rFonts w:eastAsia="宋体"/>
                <w:color w:val="auto"/>
                <w:sz w:val="21"/>
              </w:rPr>
            </w:pPr>
            <w:r>
              <w:rPr>
                <w:rFonts w:eastAsia="宋体"/>
                <w:color w:val="auto"/>
                <w:sz w:val="21"/>
              </w:rPr>
              <w:t>大英县工业集中发展区(含经开区)</w:t>
            </w:r>
          </w:p>
        </w:tc>
        <w:tc>
          <w:tcPr>
            <w:tcW w:w="3807" w:type="dxa"/>
            <w:vMerge w:val="restart"/>
          </w:tcPr>
          <w:p w14:paraId="63468E19">
            <w:pPr>
              <w:pStyle w:val="97"/>
              <w:spacing w:line="240" w:lineRule="auto"/>
              <w:ind w:firstLine="0" w:firstLineChars="0"/>
              <w:rPr>
                <w:rFonts w:eastAsia="宋体"/>
                <w:color w:val="auto"/>
                <w:kern w:val="0"/>
                <w:sz w:val="21"/>
              </w:rPr>
            </w:pPr>
            <w:r>
              <w:rPr>
                <w:rFonts w:eastAsia="宋体"/>
                <w:color w:val="auto"/>
                <w:kern w:val="0"/>
                <w:sz w:val="21"/>
              </w:rPr>
              <w:t>空间布局约束：</w:t>
            </w:r>
          </w:p>
          <w:p w14:paraId="1EDCB85E">
            <w:pPr>
              <w:pStyle w:val="97"/>
              <w:spacing w:line="240" w:lineRule="auto"/>
              <w:ind w:firstLine="0" w:firstLineChars="0"/>
              <w:rPr>
                <w:rFonts w:eastAsia="宋体"/>
                <w:color w:val="auto"/>
                <w:kern w:val="0"/>
                <w:sz w:val="21"/>
              </w:rPr>
            </w:pPr>
            <w:r>
              <w:rPr>
                <w:rFonts w:eastAsia="宋体"/>
                <w:color w:val="auto"/>
                <w:kern w:val="0"/>
                <w:sz w:val="21"/>
              </w:rPr>
              <w:t>禁止开发建设活动的要求</w:t>
            </w:r>
          </w:p>
          <w:p w14:paraId="159B4FCC">
            <w:pPr>
              <w:pStyle w:val="97"/>
              <w:spacing w:line="240" w:lineRule="auto"/>
              <w:ind w:firstLine="0" w:firstLineChars="0"/>
              <w:rPr>
                <w:rFonts w:eastAsia="宋体"/>
                <w:color w:val="auto"/>
                <w:kern w:val="0"/>
                <w:sz w:val="21"/>
              </w:rPr>
            </w:pPr>
            <w:r>
              <w:rPr>
                <w:rFonts w:eastAsia="宋体"/>
                <w:color w:val="auto"/>
                <w:kern w:val="0"/>
                <w:sz w:val="21"/>
              </w:rPr>
              <w:t>1.禁止引入不符合园区用地性质或产业规划的工业企业。</w:t>
            </w:r>
          </w:p>
          <w:p w14:paraId="23B8F8C6">
            <w:pPr>
              <w:pStyle w:val="97"/>
              <w:spacing w:line="240" w:lineRule="auto"/>
              <w:ind w:firstLine="0" w:firstLineChars="0"/>
              <w:rPr>
                <w:rFonts w:eastAsia="宋体"/>
                <w:color w:val="auto"/>
                <w:kern w:val="0"/>
                <w:sz w:val="21"/>
              </w:rPr>
            </w:pPr>
            <w:r>
              <w:rPr>
                <w:rFonts w:eastAsia="宋体"/>
                <w:color w:val="auto"/>
                <w:kern w:val="0"/>
                <w:sz w:val="21"/>
              </w:rPr>
              <w:t>2.禁止在长江干支流岸线一公里范围内新建、扩建化工园区和化工项目。</w:t>
            </w:r>
          </w:p>
          <w:p w14:paraId="2DBD48CF">
            <w:pPr>
              <w:pStyle w:val="97"/>
              <w:spacing w:line="240" w:lineRule="auto"/>
              <w:ind w:firstLine="0" w:firstLineChars="0"/>
              <w:rPr>
                <w:rFonts w:eastAsia="宋体"/>
                <w:color w:val="auto"/>
                <w:kern w:val="0"/>
                <w:sz w:val="21"/>
              </w:rPr>
            </w:pPr>
            <w:r>
              <w:rPr>
                <w:rFonts w:eastAsia="宋体"/>
                <w:color w:val="auto"/>
                <w:kern w:val="0"/>
                <w:sz w:val="21"/>
              </w:rPr>
              <w:t>3.禁止在长江流域河湖管理范围内倾倒、填埋、堆放、弃置、处理固体废物。</w:t>
            </w:r>
          </w:p>
          <w:p w14:paraId="702B2470">
            <w:pPr>
              <w:pStyle w:val="97"/>
              <w:spacing w:line="240" w:lineRule="auto"/>
              <w:ind w:firstLine="0" w:firstLineChars="0"/>
              <w:rPr>
                <w:rFonts w:eastAsia="宋体"/>
                <w:color w:val="auto"/>
                <w:kern w:val="0"/>
                <w:sz w:val="21"/>
              </w:rPr>
            </w:pPr>
            <w:r>
              <w:rPr>
                <w:rFonts w:eastAsia="宋体"/>
                <w:color w:val="auto"/>
                <w:kern w:val="0"/>
                <w:sz w:val="21"/>
              </w:rPr>
              <w:t>限制开发建设活动的要求</w:t>
            </w:r>
          </w:p>
          <w:p w14:paraId="2849C19F">
            <w:pPr>
              <w:pStyle w:val="97"/>
              <w:spacing w:line="240" w:lineRule="auto"/>
              <w:ind w:firstLine="0" w:firstLineChars="0"/>
              <w:rPr>
                <w:rFonts w:eastAsia="宋体"/>
                <w:color w:val="auto"/>
                <w:kern w:val="0"/>
                <w:sz w:val="21"/>
              </w:rPr>
            </w:pPr>
            <w:r>
              <w:rPr>
                <w:rFonts w:eastAsia="宋体"/>
                <w:color w:val="auto"/>
                <w:kern w:val="0"/>
                <w:sz w:val="21"/>
              </w:rPr>
              <w:t>1.严控新建、扩建“两高”项目，对现存企业执行最严格排放标准和总量控制要求。</w:t>
            </w:r>
          </w:p>
          <w:p w14:paraId="2455981B">
            <w:pPr>
              <w:pStyle w:val="97"/>
              <w:spacing w:line="240" w:lineRule="auto"/>
              <w:ind w:firstLine="0" w:firstLineChars="0"/>
              <w:rPr>
                <w:rFonts w:eastAsia="宋体"/>
                <w:color w:val="auto"/>
                <w:kern w:val="0"/>
                <w:sz w:val="21"/>
              </w:rPr>
            </w:pPr>
            <w:r>
              <w:rPr>
                <w:rFonts w:eastAsia="宋体"/>
                <w:color w:val="auto"/>
                <w:kern w:val="0"/>
                <w:sz w:val="21"/>
              </w:rPr>
              <w:t>2.长江干流及主要支流1公里范围内，严控新建石油化工、煤化工、涉磷、造纸、印染、制革等项目。</w:t>
            </w:r>
          </w:p>
          <w:p w14:paraId="25FCD727">
            <w:pPr>
              <w:pStyle w:val="97"/>
              <w:spacing w:line="240" w:lineRule="auto"/>
              <w:ind w:firstLine="0" w:firstLineChars="0"/>
              <w:rPr>
                <w:rFonts w:eastAsia="宋体"/>
                <w:color w:val="auto"/>
                <w:kern w:val="0"/>
                <w:sz w:val="21"/>
              </w:rPr>
            </w:pPr>
            <w:r>
              <w:rPr>
                <w:rFonts w:eastAsia="宋体"/>
                <w:color w:val="auto"/>
                <w:kern w:val="0"/>
                <w:sz w:val="21"/>
              </w:rPr>
              <w:t>不符合空间布局要求活动的退出要求</w:t>
            </w:r>
          </w:p>
          <w:p w14:paraId="5B9DBDCC">
            <w:pPr>
              <w:pStyle w:val="97"/>
              <w:spacing w:line="240" w:lineRule="auto"/>
              <w:ind w:firstLine="0" w:firstLineChars="0"/>
              <w:rPr>
                <w:rFonts w:eastAsia="宋体"/>
                <w:color w:val="auto"/>
                <w:kern w:val="0"/>
                <w:sz w:val="21"/>
              </w:rPr>
            </w:pPr>
            <w:r>
              <w:rPr>
                <w:rFonts w:eastAsia="宋体"/>
                <w:color w:val="auto"/>
                <w:kern w:val="0"/>
                <w:sz w:val="21"/>
              </w:rPr>
              <w:t>现有属于禁止引入产业门类的企业，应按相关规定限期整治或退出。</w:t>
            </w:r>
          </w:p>
          <w:p w14:paraId="2F80047F">
            <w:pPr>
              <w:pStyle w:val="97"/>
              <w:spacing w:line="240" w:lineRule="auto"/>
              <w:ind w:firstLine="0" w:firstLineChars="0"/>
              <w:rPr>
                <w:rFonts w:eastAsia="宋体"/>
                <w:color w:val="auto"/>
                <w:kern w:val="0"/>
                <w:sz w:val="21"/>
              </w:rPr>
            </w:pPr>
            <w:r>
              <w:rPr>
                <w:rFonts w:eastAsia="宋体"/>
                <w:color w:val="auto"/>
                <w:kern w:val="0"/>
                <w:sz w:val="21"/>
              </w:rPr>
              <w:t>其他空间布局约束要求</w:t>
            </w:r>
          </w:p>
          <w:p w14:paraId="242F6A23">
            <w:pPr>
              <w:pStyle w:val="97"/>
              <w:spacing w:line="240" w:lineRule="auto"/>
              <w:ind w:firstLine="0" w:firstLineChars="0"/>
              <w:rPr>
                <w:rFonts w:eastAsia="宋体"/>
                <w:color w:val="auto"/>
                <w:kern w:val="0"/>
                <w:sz w:val="21"/>
              </w:rPr>
            </w:pPr>
            <w:r>
              <w:rPr>
                <w:rFonts w:eastAsia="宋体"/>
                <w:color w:val="auto"/>
                <w:kern w:val="0"/>
                <w:sz w:val="21"/>
              </w:rPr>
              <w:t>暂无</w:t>
            </w:r>
          </w:p>
          <w:p w14:paraId="743EF205">
            <w:pPr>
              <w:pStyle w:val="97"/>
              <w:spacing w:line="240" w:lineRule="auto"/>
              <w:ind w:firstLine="0" w:firstLineChars="0"/>
              <w:rPr>
                <w:rFonts w:eastAsia="宋体"/>
                <w:color w:val="auto"/>
                <w:kern w:val="0"/>
                <w:sz w:val="21"/>
              </w:rPr>
            </w:pPr>
            <w:r>
              <w:rPr>
                <w:rFonts w:eastAsia="宋体"/>
                <w:color w:val="auto"/>
                <w:kern w:val="0"/>
                <w:sz w:val="21"/>
              </w:rPr>
              <w:t>污染物排放管控：</w:t>
            </w:r>
          </w:p>
          <w:p w14:paraId="5A51414A">
            <w:pPr>
              <w:pStyle w:val="97"/>
              <w:spacing w:line="240" w:lineRule="auto"/>
              <w:ind w:firstLine="0" w:firstLineChars="0"/>
              <w:rPr>
                <w:rFonts w:eastAsia="宋体"/>
                <w:color w:val="auto"/>
                <w:kern w:val="0"/>
                <w:sz w:val="21"/>
              </w:rPr>
            </w:pPr>
            <w:r>
              <w:rPr>
                <w:rFonts w:eastAsia="宋体"/>
                <w:color w:val="auto"/>
                <w:kern w:val="0"/>
                <w:sz w:val="21"/>
              </w:rPr>
              <w:t>允许排放量要求</w:t>
            </w:r>
          </w:p>
          <w:p w14:paraId="28DE3F0E">
            <w:pPr>
              <w:pStyle w:val="97"/>
              <w:spacing w:line="240" w:lineRule="auto"/>
              <w:ind w:firstLine="0" w:firstLineChars="0"/>
              <w:rPr>
                <w:rFonts w:eastAsia="宋体"/>
                <w:color w:val="auto"/>
                <w:kern w:val="0"/>
                <w:sz w:val="21"/>
              </w:rPr>
            </w:pPr>
            <w:r>
              <w:rPr>
                <w:rFonts w:eastAsia="宋体"/>
                <w:color w:val="auto"/>
                <w:kern w:val="0"/>
                <w:sz w:val="21"/>
              </w:rPr>
              <w:t>暂无</w:t>
            </w:r>
          </w:p>
          <w:p w14:paraId="0F63E9DF">
            <w:pPr>
              <w:pStyle w:val="97"/>
              <w:spacing w:line="240" w:lineRule="auto"/>
              <w:ind w:firstLine="0" w:firstLineChars="0"/>
              <w:rPr>
                <w:rFonts w:eastAsia="宋体"/>
                <w:color w:val="auto"/>
                <w:kern w:val="0"/>
                <w:sz w:val="21"/>
              </w:rPr>
            </w:pPr>
            <w:r>
              <w:rPr>
                <w:rFonts w:eastAsia="宋体"/>
                <w:color w:val="auto"/>
                <w:kern w:val="0"/>
                <w:sz w:val="21"/>
              </w:rPr>
              <w:t>现有源提标升级改造</w:t>
            </w:r>
          </w:p>
          <w:p w14:paraId="5D76B3D9">
            <w:pPr>
              <w:pStyle w:val="97"/>
              <w:spacing w:line="240" w:lineRule="auto"/>
              <w:ind w:firstLine="0" w:firstLineChars="0"/>
              <w:rPr>
                <w:rFonts w:eastAsia="宋体"/>
                <w:color w:val="auto"/>
                <w:kern w:val="0"/>
                <w:sz w:val="21"/>
              </w:rPr>
            </w:pPr>
            <w:r>
              <w:rPr>
                <w:rFonts w:eastAsia="宋体"/>
                <w:color w:val="auto"/>
                <w:kern w:val="0"/>
                <w:sz w:val="21"/>
              </w:rPr>
              <w:t>1.污水收集处理率达100%。</w:t>
            </w:r>
          </w:p>
          <w:p w14:paraId="37225113">
            <w:pPr>
              <w:pStyle w:val="97"/>
              <w:spacing w:line="240" w:lineRule="auto"/>
              <w:ind w:firstLine="0" w:firstLineChars="0"/>
              <w:rPr>
                <w:rFonts w:eastAsia="宋体"/>
                <w:color w:val="auto"/>
                <w:kern w:val="0"/>
                <w:sz w:val="21"/>
              </w:rPr>
            </w:pPr>
            <w:r>
              <w:rPr>
                <w:rFonts w:eastAsia="宋体"/>
                <w:color w:val="auto"/>
                <w:kern w:val="0"/>
                <w:sz w:val="21"/>
              </w:rPr>
              <w:t>2.园区污水处理厂达《城镇污水处理厂污染物排放标准》一级A标或更高标准。</w:t>
            </w:r>
          </w:p>
          <w:p w14:paraId="378AC007">
            <w:pPr>
              <w:pStyle w:val="97"/>
              <w:spacing w:line="240" w:lineRule="auto"/>
              <w:ind w:firstLine="0" w:firstLineChars="0"/>
              <w:rPr>
                <w:rFonts w:eastAsia="宋体"/>
                <w:color w:val="auto"/>
                <w:kern w:val="0"/>
                <w:sz w:val="21"/>
              </w:rPr>
            </w:pPr>
            <w:r>
              <w:rPr>
                <w:rFonts w:eastAsia="宋体"/>
                <w:color w:val="auto"/>
                <w:kern w:val="0"/>
                <w:sz w:val="21"/>
              </w:rPr>
              <w:t>3.加快推进危险化学品生产企业搬迁改造工程。</w:t>
            </w:r>
          </w:p>
          <w:p w14:paraId="4A816DEA">
            <w:pPr>
              <w:pStyle w:val="97"/>
              <w:spacing w:line="240" w:lineRule="auto"/>
              <w:ind w:firstLine="0" w:firstLineChars="0"/>
              <w:rPr>
                <w:rFonts w:eastAsia="宋体"/>
                <w:color w:val="auto"/>
                <w:kern w:val="0"/>
                <w:sz w:val="21"/>
              </w:rPr>
            </w:pPr>
            <w:r>
              <w:rPr>
                <w:rFonts w:eastAsia="宋体"/>
                <w:color w:val="auto"/>
                <w:kern w:val="0"/>
                <w:sz w:val="21"/>
              </w:rPr>
              <w:t>其他污染物排放管控要求</w:t>
            </w:r>
          </w:p>
          <w:p w14:paraId="42320E72">
            <w:pPr>
              <w:pStyle w:val="97"/>
              <w:spacing w:line="240" w:lineRule="auto"/>
              <w:ind w:firstLine="0" w:firstLineChars="0"/>
              <w:rPr>
                <w:rFonts w:eastAsia="宋体"/>
                <w:color w:val="auto"/>
                <w:kern w:val="0"/>
                <w:sz w:val="21"/>
              </w:rPr>
            </w:pPr>
            <w:r>
              <w:rPr>
                <w:rFonts w:eastAsia="宋体"/>
                <w:color w:val="auto"/>
                <w:kern w:val="0"/>
                <w:sz w:val="21"/>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w:t>
            </w:r>
            <w:r>
              <w:rPr>
                <w:rFonts w:eastAsia="宋体"/>
                <w:color w:val="auto"/>
                <w:kern w:val="0"/>
                <w:sz w:val="21"/>
                <w:vertAlign w:val="subscript"/>
              </w:rPr>
              <w:t>2</w:t>
            </w:r>
            <w:r>
              <w:rPr>
                <w:rFonts w:eastAsia="宋体"/>
                <w:color w:val="auto"/>
                <w:kern w:val="0"/>
                <w:sz w:val="21"/>
              </w:rPr>
              <w:t>、NOx、VOCs和工业烟粉尘的项目实施现役源2倍削减量替代，其中射洪市执行1.5倍削减量替代。</w:t>
            </w:r>
          </w:p>
          <w:p w14:paraId="6E6CD96C">
            <w:pPr>
              <w:pStyle w:val="97"/>
              <w:spacing w:line="240" w:lineRule="auto"/>
              <w:ind w:firstLine="0" w:firstLineChars="0"/>
              <w:rPr>
                <w:rFonts w:eastAsia="宋体"/>
                <w:color w:val="auto"/>
                <w:kern w:val="0"/>
                <w:sz w:val="21"/>
              </w:rPr>
            </w:pPr>
            <w:r>
              <w:rPr>
                <w:rFonts w:eastAsia="宋体"/>
                <w:color w:val="auto"/>
                <w:kern w:val="0"/>
                <w:sz w:val="21"/>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39BF57B0">
            <w:pPr>
              <w:pStyle w:val="97"/>
              <w:spacing w:line="240" w:lineRule="auto"/>
              <w:ind w:firstLine="0" w:firstLineChars="0"/>
              <w:rPr>
                <w:rFonts w:eastAsia="宋体"/>
                <w:color w:val="auto"/>
                <w:kern w:val="0"/>
                <w:sz w:val="21"/>
              </w:rPr>
            </w:pPr>
            <w:r>
              <w:rPr>
                <w:rFonts w:eastAsia="宋体"/>
                <w:color w:val="auto"/>
                <w:kern w:val="0"/>
                <w:sz w:val="21"/>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69CC0E4B">
            <w:pPr>
              <w:pStyle w:val="97"/>
              <w:spacing w:line="240" w:lineRule="auto"/>
              <w:ind w:firstLine="0" w:firstLineChars="0"/>
              <w:rPr>
                <w:rFonts w:eastAsia="宋体"/>
                <w:color w:val="auto"/>
                <w:kern w:val="0"/>
                <w:sz w:val="21"/>
              </w:rPr>
            </w:pPr>
            <w:r>
              <w:rPr>
                <w:rFonts w:eastAsia="宋体"/>
                <w:color w:val="auto"/>
                <w:kern w:val="0"/>
                <w:sz w:val="21"/>
              </w:rPr>
              <w:t>环境风险防控：</w:t>
            </w:r>
          </w:p>
          <w:p w14:paraId="6D0748DF">
            <w:pPr>
              <w:pStyle w:val="97"/>
              <w:spacing w:line="240" w:lineRule="auto"/>
              <w:ind w:firstLine="0" w:firstLineChars="0"/>
              <w:rPr>
                <w:rFonts w:eastAsia="宋体"/>
                <w:color w:val="auto"/>
                <w:kern w:val="0"/>
                <w:sz w:val="21"/>
              </w:rPr>
            </w:pPr>
            <w:r>
              <w:rPr>
                <w:rFonts w:eastAsia="宋体"/>
                <w:color w:val="auto"/>
                <w:kern w:val="0"/>
                <w:sz w:val="21"/>
              </w:rPr>
              <w:t>联防联控要求</w:t>
            </w:r>
          </w:p>
          <w:p w14:paraId="740AF000">
            <w:pPr>
              <w:pStyle w:val="97"/>
              <w:spacing w:line="240" w:lineRule="auto"/>
              <w:ind w:firstLine="0" w:firstLineChars="0"/>
              <w:rPr>
                <w:rFonts w:eastAsia="宋体"/>
                <w:color w:val="auto"/>
                <w:kern w:val="0"/>
                <w:sz w:val="21"/>
              </w:rPr>
            </w:pPr>
            <w:r>
              <w:rPr>
                <w:rFonts w:eastAsia="宋体"/>
                <w:color w:val="auto"/>
                <w:kern w:val="0"/>
                <w:sz w:val="21"/>
              </w:rPr>
              <w:t>加强成都平原经济区信息共享和联动合作，协力推进产业和能源结构优化调整，加强大气污染源头防控，加强潼遂合作。</w:t>
            </w:r>
          </w:p>
          <w:p w14:paraId="62B8334F">
            <w:pPr>
              <w:pStyle w:val="97"/>
              <w:spacing w:line="240" w:lineRule="auto"/>
              <w:ind w:firstLine="0" w:firstLineChars="0"/>
              <w:rPr>
                <w:rFonts w:eastAsia="宋体"/>
                <w:color w:val="auto"/>
                <w:kern w:val="0"/>
                <w:sz w:val="21"/>
              </w:rPr>
            </w:pPr>
            <w:r>
              <w:rPr>
                <w:rFonts w:eastAsia="宋体"/>
                <w:color w:val="auto"/>
                <w:kern w:val="0"/>
                <w:sz w:val="21"/>
              </w:rPr>
              <w:t>其他环境风险防控要求</w:t>
            </w:r>
          </w:p>
          <w:p w14:paraId="217D3ECE">
            <w:pPr>
              <w:pStyle w:val="97"/>
              <w:spacing w:line="240" w:lineRule="auto"/>
              <w:ind w:firstLine="0" w:firstLineChars="0"/>
              <w:rPr>
                <w:rFonts w:eastAsia="宋体"/>
                <w:color w:val="auto"/>
                <w:kern w:val="0"/>
                <w:sz w:val="21"/>
              </w:rPr>
            </w:pPr>
            <w:r>
              <w:rPr>
                <w:rFonts w:eastAsia="宋体"/>
                <w:color w:val="auto"/>
                <w:kern w:val="0"/>
                <w:sz w:val="21"/>
              </w:rPr>
              <w:t>1.企业环境风险防控要求：涉及有毒有害、易燃易爆物质的新建、改扩建项目，严控准入要求。</w:t>
            </w:r>
          </w:p>
          <w:p w14:paraId="288A3C8A">
            <w:pPr>
              <w:pStyle w:val="97"/>
              <w:spacing w:line="240" w:lineRule="auto"/>
              <w:ind w:firstLine="0" w:firstLineChars="0"/>
              <w:rPr>
                <w:rFonts w:eastAsia="宋体"/>
                <w:color w:val="auto"/>
                <w:kern w:val="0"/>
                <w:sz w:val="21"/>
              </w:rPr>
            </w:pPr>
            <w:r>
              <w:rPr>
                <w:rFonts w:eastAsia="宋体"/>
                <w:color w:val="auto"/>
                <w:kern w:val="0"/>
                <w:sz w:val="21"/>
              </w:rPr>
              <w:t>2.园区环境风险防控要求：构建三级环境风险防控体系，强化危化品泄漏应急处置措施，确保风险可控。针对化工园区进一步强化风险防控。</w:t>
            </w:r>
          </w:p>
          <w:p w14:paraId="31785A40">
            <w:pPr>
              <w:pStyle w:val="97"/>
              <w:spacing w:line="240" w:lineRule="auto"/>
              <w:ind w:firstLine="0" w:firstLineChars="0"/>
              <w:rPr>
                <w:rFonts w:eastAsia="宋体"/>
                <w:color w:val="auto"/>
                <w:kern w:val="0"/>
                <w:sz w:val="21"/>
              </w:rPr>
            </w:pPr>
            <w:r>
              <w:rPr>
                <w:rFonts w:eastAsia="宋体"/>
                <w:color w:val="auto"/>
                <w:kern w:val="0"/>
                <w:sz w:val="21"/>
              </w:rPr>
              <w:t>3.用地环境风险防控要求：化工、电镀等行业企业拆除生产设施设备、构筑物和污染治理设施，要事先制定残留污染物清理和安全处置方案，要严格按照有关规定实施安全处理处置，防范拆除活动污染土壤。</w:t>
            </w:r>
          </w:p>
          <w:p w14:paraId="3E4DADB8">
            <w:pPr>
              <w:pStyle w:val="97"/>
              <w:spacing w:line="240" w:lineRule="auto"/>
              <w:ind w:firstLine="0" w:firstLineChars="0"/>
              <w:rPr>
                <w:rFonts w:eastAsia="宋体"/>
                <w:color w:val="auto"/>
                <w:kern w:val="0"/>
                <w:sz w:val="21"/>
              </w:rPr>
            </w:pPr>
            <w:r>
              <w:rPr>
                <w:rFonts w:eastAsia="宋体"/>
                <w:color w:val="auto"/>
                <w:kern w:val="0"/>
                <w:sz w:val="21"/>
              </w:rPr>
              <w:t>资源开发利用效率要求：</w:t>
            </w:r>
          </w:p>
          <w:p w14:paraId="76B22725">
            <w:pPr>
              <w:pStyle w:val="97"/>
              <w:spacing w:line="240" w:lineRule="auto"/>
              <w:ind w:firstLine="0" w:firstLineChars="0"/>
              <w:rPr>
                <w:rFonts w:eastAsia="宋体"/>
                <w:color w:val="auto"/>
                <w:kern w:val="0"/>
                <w:sz w:val="21"/>
              </w:rPr>
            </w:pPr>
            <w:r>
              <w:rPr>
                <w:rFonts w:eastAsia="宋体"/>
                <w:color w:val="auto"/>
                <w:kern w:val="0"/>
                <w:sz w:val="21"/>
              </w:rPr>
              <w:t>水资源利用总量要求</w:t>
            </w:r>
          </w:p>
          <w:p w14:paraId="27814FBF">
            <w:pPr>
              <w:pStyle w:val="97"/>
              <w:spacing w:line="240" w:lineRule="auto"/>
              <w:ind w:firstLine="0" w:firstLineChars="0"/>
              <w:rPr>
                <w:rFonts w:eastAsia="宋体"/>
                <w:color w:val="auto"/>
                <w:kern w:val="0"/>
                <w:sz w:val="21"/>
              </w:rPr>
            </w:pPr>
            <w:r>
              <w:rPr>
                <w:rFonts w:eastAsia="宋体"/>
                <w:color w:val="auto"/>
                <w:kern w:val="0"/>
                <w:sz w:val="21"/>
              </w:rPr>
              <w:t>1.到2025年，万元工业增加值用水量下降到32.0m</w:t>
            </w:r>
            <w:r>
              <w:rPr>
                <w:rFonts w:eastAsia="宋体"/>
                <w:color w:val="auto"/>
                <w:kern w:val="0"/>
                <w:sz w:val="21"/>
                <w:vertAlign w:val="superscript"/>
              </w:rPr>
              <w:t>3</w:t>
            </w:r>
            <w:r>
              <w:rPr>
                <w:rFonts w:eastAsia="宋体"/>
                <w:color w:val="auto"/>
                <w:kern w:val="0"/>
                <w:sz w:val="21"/>
              </w:rPr>
              <w:t>万元，重复利用率提高到84%；</w:t>
            </w:r>
          </w:p>
          <w:p w14:paraId="6701B096">
            <w:pPr>
              <w:pStyle w:val="97"/>
              <w:spacing w:line="240" w:lineRule="auto"/>
              <w:ind w:firstLine="0" w:firstLineChars="0"/>
              <w:rPr>
                <w:rFonts w:eastAsia="宋体"/>
                <w:color w:val="auto"/>
                <w:kern w:val="0"/>
                <w:sz w:val="21"/>
              </w:rPr>
            </w:pPr>
            <w:r>
              <w:rPr>
                <w:rFonts w:eastAsia="宋体"/>
                <w:color w:val="auto"/>
                <w:kern w:val="0"/>
                <w:sz w:val="21"/>
              </w:rPr>
              <w:t>2.至2030年，万元工业增加值用水量进一步减少为28.0m</w:t>
            </w:r>
            <w:r>
              <w:rPr>
                <w:rFonts w:eastAsia="宋体"/>
                <w:color w:val="auto"/>
                <w:kern w:val="0"/>
                <w:sz w:val="21"/>
                <w:vertAlign w:val="superscript"/>
              </w:rPr>
              <w:t>3</w:t>
            </w:r>
            <w:r>
              <w:rPr>
                <w:rFonts w:eastAsia="宋体"/>
                <w:color w:val="auto"/>
                <w:kern w:val="0"/>
                <w:sz w:val="21"/>
              </w:rPr>
              <w:t>万元，重复利用率提高到85%；</w:t>
            </w:r>
          </w:p>
          <w:p w14:paraId="2C5C6969">
            <w:pPr>
              <w:pStyle w:val="97"/>
              <w:spacing w:line="240" w:lineRule="auto"/>
              <w:ind w:firstLine="0" w:firstLineChars="0"/>
              <w:rPr>
                <w:rFonts w:eastAsia="宋体"/>
                <w:color w:val="auto"/>
                <w:kern w:val="0"/>
                <w:sz w:val="21"/>
              </w:rPr>
            </w:pPr>
            <w:r>
              <w:rPr>
                <w:rFonts w:eastAsia="宋体"/>
                <w:color w:val="auto"/>
                <w:kern w:val="0"/>
                <w:sz w:val="21"/>
              </w:rPr>
              <w:t>3.新、改扩建项目水耗指标满足《四川省省级生态工业园区指标》综合类生态工业园区要求。</w:t>
            </w:r>
          </w:p>
          <w:p w14:paraId="71FA74C0">
            <w:pPr>
              <w:pStyle w:val="97"/>
              <w:spacing w:line="240" w:lineRule="auto"/>
              <w:ind w:firstLine="0" w:firstLineChars="0"/>
              <w:rPr>
                <w:rFonts w:eastAsia="宋体"/>
                <w:color w:val="auto"/>
                <w:kern w:val="0"/>
                <w:sz w:val="21"/>
              </w:rPr>
            </w:pPr>
            <w:r>
              <w:rPr>
                <w:rFonts w:eastAsia="宋体"/>
                <w:color w:val="auto"/>
                <w:kern w:val="0"/>
                <w:sz w:val="21"/>
              </w:rPr>
              <w:t>地下水开采要求</w:t>
            </w:r>
          </w:p>
          <w:p w14:paraId="33DF2028">
            <w:pPr>
              <w:pStyle w:val="97"/>
              <w:spacing w:line="240" w:lineRule="auto"/>
              <w:ind w:firstLine="0" w:firstLineChars="0"/>
              <w:rPr>
                <w:rFonts w:eastAsia="宋体"/>
                <w:color w:val="auto"/>
                <w:kern w:val="0"/>
                <w:sz w:val="21"/>
              </w:rPr>
            </w:pPr>
            <w:r>
              <w:rPr>
                <w:rFonts w:eastAsia="宋体"/>
                <w:color w:val="auto"/>
                <w:kern w:val="0"/>
                <w:sz w:val="21"/>
              </w:rPr>
              <w:t>全面建设节水型社会，达到合理高效用水。</w:t>
            </w:r>
          </w:p>
          <w:p w14:paraId="6E12F19F">
            <w:pPr>
              <w:pStyle w:val="97"/>
              <w:spacing w:line="240" w:lineRule="auto"/>
              <w:ind w:firstLine="0" w:firstLineChars="0"/>
              <w:rPr>
                <w:rFonts w:eastAsia="宋体"/>
                <w:color w:val="auto"/>
                <w:kern w:val="0"/>
                <w:sz w:val="21"/>
              </w:rPr>
            </w:pPr>
            <w:r>
              <w:rPr>
                <w:rFonts w:eastAsia="宋体"/>
                <w:color w:val="auto"/>
                <w:kern w:val="0"/>
                <w:sz w:val="21"/>
              </w:rPr>
              <w:t>能源利用总量及效率要求</w:t>
            </w:r>
          </w:p>
          <w:p w14:paraId="68A7CAE7">
            <w:pPr>
              <w:pStyle w:val="97"/>
              <w:spacing w:line="240" w:lineRule="auto"/>
              <w:ind w:firstLine="0" w:firstLineChars="0"/>
              <w:rPr>
                <w:rFonts w:eastAsia="宋体"/>
                <w:color w:val="auto"/>
                <w:kern w:val="0"/>
                <w:sz w:val="21"/>
              </w:rPr>
            </w:pPr>
            <w:r>
              <w:rPr>
                <w:rFonts w:eastAsia="宋体"/>
                <w:color w:val="auto"/>
                <w:kern w:val="0"/>
                <w:sz w:val="21"/>
              </w:rPr>
              <w:t>1.扩大高污染燃料禁燃区范围，在市、县（区）、镇（乡）建成区全面实施“煤改气”“煤改电”。</w:t>
            </w:r>
          </w:p>
          <w:p w14:paraId="321D36E3">
            <w:pPr>
              <w:pStyle w:val="97"/>
              <w:spacing w:line="240" w:lineRule="auto"/>
              <w:ind w:firstLine="0" w:firstLineChars="0"/>
              <w:rPr>
                <w:rFonts w:eastAsia="宋体"/>
                <w:color w:val="auto"/>
                <w:kern w:val="0"/>
                <w:sz w:val="21"/>
              </w:rPr>
            </w:pPr>
            <w:r>
              <w:rPr>
                <w:rFonts w:eastAsia="宋体"/>
                <w:color w:val="auto"/>
                <w:kern w:val="0"/>
                <w:sz w:val="21"/>
              </w:rPr>
              <w:t>2.新、改扩建项目能耗指标满足《四川省省级生态工业园区指标》综合类生态工业园区要求。</w:t>
            </w:r>
          </w:p>
          <w:p w14:paraId="6A294EC0">
            <w:pPr>
              <w:pStyle w:val="97"/>
              <w:spacing w:line="240" w:lineRule="auto"/>
              <w:ind w:firstLine="0" w:firstLineChars="0"/>
              <w:rPr>
                <w:rFonts w:eastAsia="宋体"/>
                <w:color w:val="auto"/>
                <w:kern w:val="0"/>
                <w:sz w:val="21"/>
              </w:rPr>
            </w:pPr>
            <w:r>
              <w:rPr>
                <w:rFonts w:eastAsia="宋体"/>
                <w:color w:val="auto"/>
                <w:kern w:val="0"/>
                <w:sz w:val="21"/>
              </w:rPr>
              <w:t>3.实施新建项目与煤炭消费总量控制挂钩机制，耗煤建设项目实行煤炭消耗等量减量替代。</w:t>
            </w:r>
          </w:p>
          <w:p w14:paraId="7F871C28">
            <w:pPr>
              <w:pStyle w:val="97"/>
              <w:spacing w:line="240" w:lineRule="auto"/>
              <w:ind w:firstLine="0" w:firstLineChars="0"/>
              <w:rPr>
                <w:rFonts w:eastAsia="宋体"/>
                <w:color w:val="auto"/>
                <w:kern w:val="0"/>
                <w:sz w:val="21"/>
              </w:rPr>
            </w:pPr>
            <w:r>
              <w:rPr>
                <w:rFonts w:eastAsia="宋体"/>
                <w:color w:val="auto"/>
                <w:kern w:val="0"/>
                <w:sz w:val="21"/>
              </w:rPr>
              <w:t>4.提高煤炭利用效率和天然气利用占比，工业领域有序推进“煤改电”和“煤改气”。</w:t>
            </w:r>
          </w:p>
          <w:p w14:paraId="2E6B75B6">
            <w:pPr>
              <w:pStyle w:val="97"/>
              <w:spacing w:line="240" w:lineRule="auto"/>
              <w:ind w:firstLine="0" w:firstLineChars="0"/>
              <w:rPr>
                <w:rFonts w:eastAsia="宋体"/>
                <w:color w:val="auto"/>
                <w:kern w:val="0"/>
                <w:sz w:val="21"/>
              </w:rPr>
            </w:pPr>
            <w:r>
              <w:rPr>
                <w:rFonts w:eastAsia="宋体"/>
                <w:color w:val="auto"/>
                <w:kern w:val="0"/>
                <w:sz w:val="21"/>
              </w:rPr>
              <w:t>5.到2030年，能源消费总量控制在1000万吨标准煤以内。</w:t>
            </w:r>
          </w:p>
          <w:p w14:paraId="026FB877">
            <w:pPr>
              <w:pStyle w:val="97"/>
              <w:spacing w:line="240" w:lineRule="auto"/>
              <w:ind w:firstLine="0" w:firstLineChars="0"/>
              <w:rPr>
                <w:rFonts w:eastAsia="宋体"/>
                <w:color w:val="auto"/>
                <w:kern w:val="0"/>
                <w:sz w:val="21"/>
              </w:rPr>
            </w:pPr>
            <w:r>
              <w:rPr>
                <w:rFonts w:eastAsia="宋体"/>
                <w:color w:val="auto"/>
                <w:kern w:val="0"/>
                <w:sz w:val="21"/>
              </w:rPr>
              <w:t>禁燃区要求</w:t>
            </w:r>
          </w:p>
          <w:p w14:paraId="4F135585">
            <w:pPr>
              <w:pStyle w:val="97"/>
              <w:spacing w:line="240" w:lineRule="auto"/>
              <w:ind w:firstLine="0" w:firstLineChars="0"/>
              <w:rPr>
                <w:rFonts w:eastAsia="宋体"/>
                <w:color w:val="auto"/>
                <w:kern w:val="0"/>
                <w:sz w:val="21"/>
              </w:rPr>
            </w:pPr>
            <w:r>
              <w:rPr>
                <w:rFonts w:eastAsia="宋体"/>
                <w:color w:val="auto"/>
                <w:kern w:val="0"/>
                <w:sz w:val="21"/>
              </w:rPr>
              <w:t>1.禁燃区内禁止燃烧以下高污染燃料：</w:t>
            </w:r>
          </w:p>
          <w:p w14:paraId="5E6F50D9">
            <w:pPr>
              <w:pStyle w:val="97"/>
              <w:spacing w:line="240" w:lineRule="auto"/>
              <w:ind w:firstLine="0" w:firstLineChars="0"/>
              <w:rPr>
                <w:rFonts w:eastAsia="宋体"/>
                <w:color w:val="auto"/>
                <w:kern w:val="0"/>
                <w:sz w:val="21"/>
              </w:rPr>
            </w:pPr>
            <w:r>
              <w:rPr>
                <w:rFonts w:eastAsia="宋体"/>
                <w:color w:val="auto"/>
                <w:kern w:val="0"/>
                <w:sz w:val="21"/>
              </w:rPr>
              <w:t>（1）煤炭及其制品（包括原煤、散煤、煤矸石、煤泥、煤 粉、水浆煤、型煤、焦炭、兰炭、油类等常规燃料）。</w:t>
            </w:r>
          </w:p>
          <w:p w14:paraId="33CA0160">
            <w:pPr>
              <w:pStyle w:val="97"/>
              <w:spacing w:line="240" w:lineRule="auto"/>
              <w:ind w:firstLine="0" w:firstLineChars="0"/>
              <w:rPr>
                <w:rFonts w:eastAsia="宋体"/>
                <w:color w:val="auto"/>
                <w:kern w:val="0"/>
                <w:sz w:val="21"/>
              </w:rPr>
            </w:pPr>
            <w:r>
              <w:rPr>
                <w:rFonts w:eastAsia="宋体"/>
                <w:color w:val="auto"/>
                <w:kern w:val="0"/>
                <w:sz w:val="21"/>
              </w:rPr>
              <w:t>（2）石油焦、油页岩、原油、重油、渣油、煤焦油。</w:t>
            </w:r>
          </w:p>
          <w:p w14:paraId="7454BFDE">
            <w:pPr>
              <w:pStyle w:val="97"/>
              <w:spacing w:line="240" w:lineRule="auto"/>
              <w:ind w:firstLine="0" w:firstLineChars="0"/>
              <w:rPr>
                <w:rFonts w:eastAsia="宋体"/>
                <w:color w:val="auto"/>
                <w:kern w:val="0"/>
                <w:sz w:val="21"/>
              </w:rPr>
            </w:pPr>
            <w:r>
              <w:rPr>
                <w:rFonts w:eastAsia="宋体"/>
                <w:color w:val="auto"/>
                <w:kern w:val="0"/>
                <w:sz w:val="21"/>
              </w:rPr>
              <w:t>（3）非专用锅炉或未配置高效除尘设施的专用锅炉燃用的 生物质成型燃料。</w:t>
            </w:r>
          </w:p>
          <w:p w14:paraId="7628D8F6">
            <w:pPr>
              <w:pStyle w:val="97"/>
              <w:spacing w:line="240" w:lineRule="auto"/>
              <w:ind w:firstLine="0" w:firstLineChars="0"/>
              <w:rPr>
                <w:rFonts w:eastAsia="宋体"/>
                <w:color w:val="auto"/>
                <w:kern w:val="0"/>
                <w:sz w:val="21"/>
              </w:rPr>
            </w:pPr>
            <w:r>
              <w:rPr>
                <w:rFonts w:eastAsia="宋体"/>
                <w:color w:val="auto"/>
                <w:kern w:val="0"/>
                <w:sz w:val="21"/>
              </w:rPr>
              <w:t>2.禁燃区内禁止新建、扩建燃用高污染燃料的锅炉、炉窑、 炉灶等燃烧设施（集中供热、电厂锅炉除外）。</w:t>
            </w:r>
          </w:p>
          <w:p w14:paraId="7D9EEB70">
            <w:pPr>
              <w:pStyle w:val="97"/>
              <w:spacing w:line="240" w:lineRule="auto"/>
              <w:ind w:firstLine="0" w:firstLineChars="0"/>
              <w:rPr>
                <w:rFonts w:eastAsia="宋体"/>
                <w:color w:val="auto"/>
                <w:kern w:val="0"/>
                <w:sz w:val="21"/>
              </w:rPr>
            </w:pPr>
            <w:r>
              <w:rPr>
                <w:rFonts w:eastAsia="宋体"/>
                <w:color w:val="auto"/>
                <w:kern w:val="0"/>
                <w:sz w:val="21"/>
              </w:rPr>
              <w:t>3.自2020年1月1日起，禁燃区内禁止销售高污染燃料。</w:t>
            </w:r>
          </w:p>
          <w:p w14:paraId="619F97E6">
            <w:pPr>
              <w:pStyle w:val="97"/>
              <w:spacing w:line="240" w:lineRule="auto"/>
              <w:ind w:firstLine="0" w:firstLineChars="0"/>
              <w:rPr>
                <w:rFonts w:eastAsia="宋体"/>
                <w:color w:val="auto"/>
                <w:kern w:val="0"/>
                <w:sz w:val="21"/>
              </w:rPr>
            </w:pPr>
            <w:r>
              <w:rPr>
                <w:rFonts w:eastAsia="宋体"/>
                <w:color w:val="auto"/>
                <w:kern w:val="0"/>
                <w:sz w:val="21"/>
              </w:rPr>
              <w:t>4.加强对集中供热、电厂锅炉、10蒸吨时以上的在用燃煤锅炉以及改用清洁能源前的在用锅炉等燃烧设施的监管，确保达标排放。</w:t>
            </w:r>
          </w:p>
          <w:p w14:paraId="0D5D5F19">
            <w:pPr>
              <w:pStyle w:val="97"/>
              <w:spacing w:line="240" w:lineRule="auto"/>
              <w:ind w:firstLine="0" w:firstLineChars="0"/>
              <w:rPr>
                <w:rFonts w:eastAsia="宋体"/>
                <w:color w:val="auto"/>
                <w:kern w:val="0"/>
                <w:sz w:val="21"/>
              </w:rPr>
            </w:pPr>
            <w:r>
              <w:rPr>
                <w:rFonts w:eastAsia="宋体"/>
                <w:color w:val="auto"/>
                <w:kern w:val="0"/>
                <w:sz w:val="21"/>
              </w:rPr>
              <w:t>其他资源利用效率要求</w:t>
            </w:r>
          </w:p>
          <w:p w14:paraId="1C783BBC">
            <w:pPr>
              <w:pStyle w:val="97"/>
              <w:spacing w:line="240" w:lineRule="auto"/>
              <w:ind w:firstLine="0" w:firstLineChars="0"/>
              <w:rPr>
                <w:rFonts w:eastAsia="宋体"/>
                <w:color w:val="auto"/>
                <w:kern w:val="0"/>
                <w:sz w:val="21"/>
              </w:rPr>
            </w:pPr>
            <w:r>
              <w:rPr>
                <w:rFonts w:eastAsia="宋体"/>
                <w:color w:val="auto"/>
                <w:kern w:val="0"/>
                <w:sz w:val="21"/>
              </w:rPr>
              <w:t>暂无</w:t>
            </w:r>
          </w:p>
        </w:tc>
        <w:tc>
          <w:tcPr>
            <w:tcW w:w="900" w:type="dxa"/>
            <w:vAlign w:val="center"/>
          </w:tcPr>
          <w:p w14:paraId="65C90BDC">
            <w:pPr>
              <w:pStyle w:val="97"/>
              <w:widowControl/>
              <w:spacing w:line="240" w:lineRule="auto"/>
              <w:ind w:firstLine="0" w:firstLineChars="0"/>
              <w:jc w:val="left"/>
              <w:rPr>
                <w:rFonts w:eastAsia="宋体"/>
                <w:color w:val="auto"/>
                <w:sz w:val="21"/>
              </w:rPr>
            </w:pPr>
            <w:r>
              <w:rPr>
                <w:rFonts w:eastAsia="宋体"/>
                <w:color w:val="auto"/>
                <w:sz w:val="21"/>
              </w:rPr>
              <w:t>空间布局约束</w:t>
            </w:r>
          </w:p>
        </w:tc>
        <w:tc>
          <w:tcPr>
            <w:tcW w:w="5758" w:type="dxa"/>
            <w:vAlign w:val="center"/>
          </w:tcPr>
          <w:p w14:paraId="117A8314">
            <w:pPr>
              <w:pStyle w:val="97"/>
              <w:spacing w:line="240" w:lineRule="auto"/>
              <w:ind w:firstLine="0" w:firstLineChars="0"/>
              <w:rPr>
                <w:rFonts w:eastAsia="宋体"/>
                <w:color w:val="auto"/>
                <w:kern w:val="0"/>
                <w:sz w:val="21"/>
              </w:rPr>
            </w:pPr>
            <w:r>
              <w:rPr>
                <w:rFonts w:eastAsia="宋体"/>
                <w:color w:val="auto"/>
                <w:kern w:val="0"/>
                <w:sz w:val="21"/>
              </w:rPr>
              <w:t>禁止开发建设活动的要求</w:t>
            </w:r>
          </w:p>
          <w:p w14:paraId="6660DB44">
            <w:pPr>
              <w:pStyle w:val="97"/>
              <w:spacing w:line="240" w:lineRule="auto"/>
              <w:ind w:firstLine="0" w:firstLineChars="0"/>
              <w:rPr>
                <w:rFonts w:eastAsia="宋体"/>
                <w:color w:val="auto"/>
                <w:kern w:val="0"/>
                <w:sz w:val="21"/>
              </w:rPr>
            </w:pPr>
            <w:r>
              <w:rPr>
                <w:rFonts w:eastAsia="宋体"/>
                <w:color w:val="auto"/>
                <w:kern w:val="0"/>
                <w:sz w:val="21"/>
              </w:rPr>
              <w:t>1.禁止新建纯碱、PVC项目2.禁止扩大合成氨或实施扩建氮肥项目3.禁止新引入涉及印染、染整、脱胶工序或产生缫丝、精炼废水的项目4.禁止引入印制电路板、集成电路制造、平板及柔性显示器件制造等耗、排水量大的项目5.禁止引进和新建涉及喷漆工艺家具制造（木制品加工）生产项目（使用粉末喷涂、水性涂料及UV涂料以及进入共享喷涂中心除外）6.禁止新建燃煤火电、金属冶炼、制浆（含废纸制浆）、屠宰、皮革鞣制、铅蓄电池制造、原油炼制、煤化工及发酵制药项目7.梨子坝、马家坝片区禁止新引入化工项目片区铅蓄电池生产企业限制发展，待远期条件成熟时，实现铅、汞、镉、铬、砷重金属污染物“零排放”或搬迁出园区8.规划区内郪江两侧自防洪堤外源控制线起50m区域纳入生态保护范围，禁止开展采矿、挖沙取土或工业活动9.其他参照遂宁市总体准入要求-工业重点管控单元</w:t>
            </w:r>
          </w:p>
          <w:p w14:paraId="6B3DBD9D">
            <w:pPr>
              <w:pStyle w:val="97"/>
              <w:spacing w:line="240" w:lineRule="auto"/>
              <w:ind w:firstLine="0" w:firstLineChars="0"/>
              <w:rPr>
                <w:rFonts w:eastAsia="宋体"/>
                <w:color w:val="auto"/>
                <w:kern w:val="0"/>
                <w:sz w:val="21"/>
              </w:rPr>
            </w:pPr>
            <w:r>
              <w:rPr>
                <w:rFonts w:eastAsia="宋体"/>
                <w:color w:val="auto"/>
                <w:kern w:val="0"/>
                <w:sz w:val="21"/>
              </w:rPr>
              <w:t>限制开发建设活动的要求</w:t>
            </w:r>
          </w:p>
          <w:p w14:paraId="200A042E">
            <w:pPr>
              <w:pStyle w:val="97"/>
              <w:spacing w:line="240" w:lineRule="auto"/>
              <w:ind w:firstLine="0" w:firstLineChars="0"/>
              <w:rPr>
                <w:rFonts w:eastAsia="宋体"/>
                <w:color w:val="auto"/>
                <w:kern w:val="0"/>
                <w:sz w:val="21"/>
              </w:rPr>
            </w:pPr>
            <w:r>
              <w:rPr>
                <w:rFonts w:eastAsia="宋体"/>
                <w:color w:val="auto"/>
                <w:kern w:val="0"/>
                <w:sz w:val="21"/>
              </w:rPr>
              <w:t>1.严格限制钢铁、水泥、平板玻璃、有色金属冶炼等高污染、高耗能项目2.限制引进和新建涉及有机溶剂使用和挥发性有机物排放的低固份油性涂料生产、沥青类防水材料生产、人造板生产等项目；3.限制高耗水、高污染企业入驻，严控入河污染物4.其他参照遂宁市总体准入要求-工业重点管控单元</w:t>
            </w:r>
          </w:p>
          <w:p w14:paraId="09140173">
            <w:pPr>
              <w:pStyle w:val="97"/>
              <w:spacing w:line="240" w:lineRule="auto"/>
              <w:ind w:firstLine="0" w:firstLineChars="0"/>
              <w:rPr>
                <w:rFonts w:eastAsia="宋体"/>
                <w:color w:val="auto"/>
                <w:kern w:val="0"/>
                <w:sz w:val="21"/>
              </w:rPr>
            </w:pPr>
            <w:r>
              <w:rPr>
                <w:rFonts w:eastAsia="宋体"/>
                <w:color w:val="auto"/>
                <w:kern w:val="0"/>
                <w:sz w:val="21"/>
              </w:rPr>
              <w:t>允许开发建设活动的要求</w:t>
            </w:r>
          </w:p>
          <w:p w14:paraId="06FF5529">
            <w:pPr>
              <w:pStyle w:val="97"/>
              <w:spacing w:line="240" w:lineRule="auto"/>
              <w:ind w:firstLine="0" w:firstLineChars="0"/>
              <w:rPr>
                <w:rFonts w:eastAsia="宋体"/>
                <w:color w:val="auto"/>
                <w:kern w:val="0"/>
                <w:sz w:val="21"/>
              </w:rPr>
            </w:pPr>
            <w:r>
              <w:rPr>
                <w:rFonts w:eastAsia="宋体"/>
                <w:color w:val="auto"/>
                <w:kern w:val="0"/>
                <w:sz w:val="21"/>
              </w:rPr>
              <w:t>不符合空间布局要求活动的退出要求</w:t>
            </w:r>
          </w:p>
          <w:p w14:paraId="3CD37FDD">
            <w:pPr>
              <w:pStyle w:val="97"/>
              <w:spacing w:line="240" w:lineRule="auto"/>
              <w:ind w:firstLine="0" w:firstLineChars="0"/>
              <w:rPr>
                <w:rFonts w:eastAsia="宋体"/>
                <w:color w:val="auto"/>
                <w:kern w:val="0"/>
                <w:sz w:val="21"/>
              </w:rPr>
            </w:pPr>
            <w:r>
              <w:rPr>
                <w:rFonts w:eastAsia="宋体"/>
                <w:color w:val="auto"/>
                <w:kern w:val="0"/>
                <w:sz w:val="21"/>
              </w:rPr>
              <w:t>1.岸线一公里范围内的化工企业：（1）根据《中华人民共和国长江保护法》，禁止在长江干支流岸线一公里范围内新建、扩建化工项目（2） 现存5家化工企业，符合所在法定保护地管理规定、具有合法手续且污染物排放及环境风险满足管理要求，可继续保留2.其他参照遂宁市总体准入要求-工业重点管控单元</w:t>
            </w:r>
          </w:p>
          <w:p w14:paraId="0EA93A36">
            <w:pPr>
              <w:pStyle w:val="97"/>
              <w:spacing w:line="240" w:lineRule="auto"/>
              <w:ind w:firstLine="0" w:firstLineChars="0"/>
              <w:rPr>
                <w:rFonts w:eastAsia="宋体"/>
                <w:color w:val="auto"/>
                <w:kern w:val="0"/>
                <w:sz w:val="21"/>
              </w:rPr>
            </w:pPr>
            <w:r>
              <w:rPr>
                <w:rFonts w:eastAsia="宋体"/>
                <w:color w:val="auto"/>
                <w:kern w:val="0"/>
                <w:sz w:val="21"/>
              </w:rPr>
              <w:t>其他空间布局约束要求</w:t>
            </w:r>
          </w:p>
        </w:tc>
        <w:tc>
          <w:tcPr>
            <w:tcW w:w="1524" w:type="dxa"/>
            <w:vAlign w:val="center"/>
          </w:tcPr>
          <w:p w14:paraId="0462FE17">
            <w:pPr>
              <w:pStyle w:val="97"/>
              <w:spacing w:line="240" w:lineRule="auto"/>
              <w:ind w:firstLine="0" w:firstLineChars="0"/>
              <w:rPr>
                <w:rFonts w:eastAsia="宋体"/>
                <w:color w:val="auto"/>
                <w:kern w:val="0"/>
                <w:sz w:val="21"/>
              </w:rPr>
            </w:pPr>
            <w:r>
              <w:rPr>
                <w:rFonts w:eastAsia="宋体"/>
                <w:color w:val="auto"/>
                <w:kern w:val="0"/>
                <w:sz w:val="21"/>
              </w:rPr>
              <w:t>本项目不属于禁止及限制类开发建设活动行业类别。本项目使用的塑粉为热固性粉末涂料，不属于油性涂料。</w:t>
            </w:r>
          </w:p>
        </w:tc>
        <w:tc>
          <w:tcPr>
            <w:tcW w:w="657" w:type="dxa"/>
            <w:vAlign w:val="center"/>
          </w:tcPr>
          <w:p w14:paraId="4805DBE0">
            <w:pPr>
              <w:pStyle w:val="97"/>
              <w:spacing w:line="240" w:lineRule="auto"/>
              <w:ind w:firstLine="0" w:firstLineChars="0"/>
              <w:rPr>
                <w:rFonts w:eastAsia="宋体"/>
                <w:color w:val="auto"/>
                <w:kern w:val="0"/>
                <w:sz w:val="21"/>
              </w:rPr>
            </w:pPr>
            <w:r>
              <w:rPr>
                <w:rFonts w:eastAsia="宋体"/>
                <w:color w:val="auto"/>
                <w:kern w:val="0"/>
                <w:sz w:val="21"/>
              </w:rPr>
              <w:t>符合</w:t>
            </w:r>
          </w:p>
        </w:tc>
      </w:tr>
      <w:tr w14:paraId="52BF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1" w:type="dxa"/>
            <w:vMerge w:val="continue"/>
          </w:tcPr>
          <w:p w14:paraId="385EAD99">
            <w:pPr>
              <w:widowControl/>
              <w:jc w:val="center"/>
              <w:rPr>
                <w:b/>
                <w:bCs/>
                <w:color w:val="auto"/>
                <w:kern w:val="0"/>
                <w:szCs w:val="21"/>
              </w:rPr>
            </w:pPr>
          </w:p>
        </w:tc>
        <w:tc>
          <w:tcPr>
            <w:tcW w:w="805" w:type="dxa"/>
            <w:vMerge w:val="continue"/>
          </w:tcPr>
          <w:p w14:paraId="45AAADE7">
            <w:pPr>
              <w:widowControl/>
              <w:jc w:val="center"/>
              <w:rPr>
                <w:b/>
                <w:bCs/>
                <w:color w:val="auto"/>
                <w:kern w:val="0"/>
                <w:szCs w:val="21"/>
              </w:rPr>
            </w:pPr>
          </w:p>
        </w:tc>
        <w:tc>
          <w:tcPr>
            <w:tcW w:w="3807" w:type="dxa"/>
            <w:vMerge w:val="continue"/>
          </w:tcPr>
          <w:p w14:paraId="72A02949">
            <w:pPr>
              <w:jc w:val="center"/>
              <w:rPr>
                <w:b/>
                <w:bCs/>
                <w:color w:val="auto"/>
                <w:kern w:val="0"/>
                <w:szCs w:val="21"/>
              </w:rPr>
            </w:pPr>
          </w:p>
        </w:tc>
        <w:tc>
          <w:tcPr>
            <w:tcW w:w="900" w:type="dxa"/>
            <w:vAlign w:val="center"/>
          </w:tcPr>
          <w:p w14:paraId="1A73BFC8">
            <w:pPr>
              <w:pStyle w:val="97"/>
              <w:widowControl/>
              <w:spacing w:line="240" w:lineRule="auto"/>
              <w:ind w:firstLine="0" w:firstLineChars="0"/>
              <w:jc w:val="left"/>
              <w:rPr>
                <w:rFonts w:eastAsia="宋体"/>
                <w:color w:val="auto"/>
                <w:sz w:val="21"/>
              </w:rPr>
            </w:pPr>
            <w:r>
              <w:rPr>
                <w:rFonts w:eastAsia="宋体"/>
                <w:color w:val="auto"/>
                <w:sz w:val="21"/>
              </w:rPr>
              <w:t>污染物排放管控</w:t>
            </w:r>
          </w:p>
        </w:tc>
        <w:tc>
          <w:tcPr>
            <w:tcW w:w="5758" w:type="dxa"/>
            <w:vAlign w:val="center"/>
          </w:tcPr>
          <w:p w14:paraId="369CAB01">
            <w:pPr>
              <w:pStyle w:val="97"/>
              <w:spacing w:line="240" w:lineRule="auto"/>
              <w:ind w:firstLine="0" w:firstLineChars="0"/>
              <w:rPr>
                <w:rFonts w:eastAsia="宋体"/>
                <w:color w:val="auto"/>
                <w:kern w:val="0"/>
                <w:sz w:val="21"/>
              </w:rPr>
            </w:pPr>
            <w:r>
              <w:rPr>
                <w:rFonts w:eastAsia="宋体"/>
                <w:color w:val="auto"/>
                <w:kern w:val="0"/>
                <w:sz w:val="21"/>
              </w:rPr>
              <w:t>现有源提标升级改造</w:t>
            </w:r>
          </w:p>
          <w:p w14:paraId="04A9DB93">
            <w:pPr>
              <w:pStyle w:val="97"/>
              <w:spacing w:line="240" w:lineRule="auto"/>
              <w:ind w:firstLine="0" w:firstLineChars="0"/>
              <w:rPr>
                <w:rFonts w:eastAsia="宋体"/>
                <w:color w:val="auto"/>
                <w:kern w:val="0"/>
                <w:sz w:val="21"/>
              </w:rPr>
            </w:pPr>
            <w:r>
              <w:rPr>
                <w:rFonts w:eastAsia="宋体"/>
                <w:color w:val="auto"/>
                <w:kern w:val="0"/>
                <w:sz w:val="21"/>
              </w:rPr>
              <w:t>1.燃煤热电锅炉完成超低排放改造，规模在20蒸吨/时及以上的现有大中型燃煤锅炉应全部实施脱硫，脱硫效率达到70%以上。2.新建化工项目必须配套建设高效脱硫、脱硝、除尘设施，脱硝效率不低于70%。3.预留用地建设中水回用设施，待条件成熟时逐步回用于工业企业的冷却用水等生产性用水，远期回用率达到30%；4.其他参照遂宁市总体准入要求-工业重点管控单元。</w:t>
            </w:r>
          </w:p>
          <w:p w14:paraId="24E7FC5A">
            <w:pPr>
              <w:pStyle w:val="97"/>
              <w:spacing w:line="240" w:lineRule="auto"/>
              <w:ind w:firstLine="0" w:firstLineChars="0"/>
              <w:rPr>
                <w:rFonts w:eastAsia="宋体"/>
                <w:color w:val="auto"/>
                <w:kern w:val="0"/>
                <w:sz w:val="21"/>
              </w:rPr>
            </w:pPr>
            <w:r>
              <w:rPr>
                <w:rFonts w:eastAsia="宋体"/>
                <w:color w:val="auto"/>
                <w:kern w:val="0"/>
                <w:sz w:val="21"/>
              </w:rPr>
              <w:t>新增源等量或倍量替代</w:t>
            </w:r>
          </w:p>
          <w:p w14:paraId="04A57BF3">
            <w:pPr>
              <w:pStyle w:val="97"/>
              <w:spacing w:line="240" w:lineRule="auto"/>
              <w:ind w:firstLine="0" w:firstLineChars="0"/>
              <w:rPr>
                <w:rFonts w:eastAsia="宋体"/>
                <w:color w:val="auto"/>
                <w:kern w:val="0"/>
                <w:sz w:val="21"/>
              </w:rPr>
            </w:pPr>
            <w:r>
              <w:rPr>
                <w:rFonts w:eastAsia="宋体"/>
                <w:color w:val="auto"/>
                <w:kern w:val="0"/>
                <w:sz w:val="21"/>
              </w:rPr>
              <w:t>参照遂宁市总体准入要求-工业重点管控单元。</w:t>
            </w:r>
          </w:p>
          <w:p w14:paraId="75ED541F">
            <w:pPr>
              <w:pStyle w:val="97"/>
              <w:spacing w:line="240" w:lineRule="auto"/>
              <w:ind w:firstLine="0" w:firstLineChars="0"/>
              <w:rPr>
                <w:rFonts w:eastAsia="宋体"/>
                <w:color w:val="auto"/>
                <w:kern w:val="0"/>
                <w:sz w:val="21"/>
              </w:rPr>
            </w:pPr>
            <w:r>
              <w:rPr>
                <w:rFonts w:eastAsia="宋体"/>
                <w:color w:val="auto"/>
                <w:kern w:val="0"/>
                <w:sz w:val="21"/>
              </w:rPr>
              <w:t>新增源排放标准限值</w:t>
            </w:r>
          </w:p>
          <w:p w14:paraId="5FA3C463">
            <w:pPr>
              <w:pStyle w:val="97"/>
              <w:spacing w:line="240" w:lineRule="auto"/>
              <w:ind w:firstLine="0" w:firstLineChars="0"/>
              <w:rPr>
                <w:rFonts w:eastAsia="宋体"/>
                <w:color w:val="auto"/>
                <w:kern w:val="0"/>
                <w:sz w:val="21"/>
              </w:rPr>
            </w:pPr>
            <w:r>
              <w:rPr>
                <w:rFonts w:eastAsia="宋体"/>
                <w:color w:val="auto"/>
                <w:kern w:val="0"/>
                <w:sz w:val="21"/>
              </w:rPr>
              <w:t>1.项目产生的生产废水由企业自行处理达到《污水综合排放标准》三级或相应的行业排放标准后排入园区污水处理厂处理达《城镇污水处理厂污染物排放标准》一级A标或更严格标准后排放。2.其他参照遂宁市总体准入要求-工业重点管控单元。</w:t>
            </w:r>
          </w:p>
          <w:p w14:paraId="673BC9F6">
            <w:pPr>
              <w:pStyle w:val="97"/>
              <w:spacing w:line="240" w:lineRule="auto"/>
              <w:ind w:firstLine="0" w:firstLineChars="0"/>
              <w:rPr>
                <w:rFonts w:eastAsia="宋体"/>
                <w:color w:val="auto"/>
                <w:kern w:val="0"/>
                <w:sz w:val="21"/>
              </w:rPr>
            </w:pPr>
            <w:r>
              <w:rPr>
                <w:rFonts w:eastAsia="宋体"/>
                <w:color w:val="auto"/>
                <w:kern w:val="0"/>
                <w:sz w:val="21"/>
              </w:rPr>
              <w:t>污染物排放绩效水平准入要求</w:t>
            </w:r>
          </w:p>
          <w:p w14:paraId="0BC6BBA9">
            <w:pPr>
              <w:pStyle w:val="97"/>
              <w:spacing w:line="240" w:lineRule="auto"/>
              <w:ind w:firstLine="0" w:firstLineChars="0"/>
              <w:rPr>
                <w:rFonts w:eastAsia="宋体"/>
                <w:color w:val="auto"/>
                <w:kern w:val="0"/>
                <w:sz w:val="21"/>
              </w:rPr>
            </w:pPr>
            <w:r>
              <w:rPr>
                <w:rFonts w:eastAsia="宋体"/>
                <w:color w:val="auto"/>
                <w:kern w:val="0"/>
                <w:sz w:val="21"/>
              </w:rPr>
              <w:t>参照遂宁市总体准入要求-工业重点管控单元。</w:t>
            </w:r>
          </w:p>
          <w:p w14:paraId="787582E1">
            <w:pPr>
              <w:pStyle w:val="97"/>
              <w:spacing w:line="240" w:lineRule="auto"/>
              <w:ind w:firstLine="0" w:firstLineChars="0"/>
              <w:rPr>
                <w:rFonts w:eastAsia="宋体"/>
                <w:color w:val="auto"/>
                <w:kern w:val="0"/>
                <w:sz w:val="21"/>
              </w:rPr>
            </w:pPr>
            <w:r>
              <w:rPr>
                <w:rFonts w:eastAsia="宋体"/>
                <w:color w:val="auto"/>
                <w:kern w:val="0"/>
                <w:sz w:val="21"/>
              </w:rPr>
              <w:t>其他污染物排放管控要求</w:t>
            </w:r>
          </w:p>
        </w:tc>
        <w:tc>
          <w:tcPr>
            <w:tcW w:w="1524" w:type="dxa"/>
            <w:vAlign w:val="center"/>
          </w:tcPr>
          <w:p w14:paraId="66917389">
            <w:pPr>
              <w:pStyle w:val="97"/>
              <w:spacing w:line="240" w:lineRule="auto"/>
              <w:ind w:firstLine="0" w:firstLineChars="0"/>
              <w:rPr>
                <w:rFonts w:eastAsia="宋体"/>
                <w:color w:val="auto"/>
                <w:kern w:val="0"/>
                <w:sz w:val="21"/>
              </w:rPr>
            </w:pPr>
            <w:r>
              <w:rPr>
                <w:rFonts w:eastAsia="宋体"/>
                <w:color w:val="auto"/>
                <w:kern w:val="0"/>
                <w:sz w:val="21"/>
              </w:rPr>
              <w:t>本项目不建设锅炉，生产上不产生废水，生活污水经预处理池处理后达到《污水综合排放标准》（GB8978-1996）三级标准后排入大英县工业污水处理厂处理。</w:t>
            </w:r>
          </w:p>
        </w:tc>
        <w:tc>
          <w:tcPr>
            <w:tcW w:w="657" w:type="dxa"/>
            <w:vAlign w:val="center"/>
          </w:tcPr>
          <w:p w14:paraId="2D0E46F7">
            <w:pPr>
              <w:pStyle w:val="97"/>
              <w:spacing w:line="240" w:lineRule="auto"/>
              <w:ind w:firstLine="0" w:firstLineChars="0"/>
              <w:rPr>
                <w:rFonts w:eastAsia="宋体"/>
                <w:color w:val="auto"/>
                <w:kern w:val="0"/>
                <w:sz w:val="21"/>
              </w:rPr>
            </w:pPr>
            <w:r>
              <w:rPr>
                <w:rFonts w:eastAsia="宋体"/>
                <w:color w:val="auto"/>
                <w:kern w:val="0"/>
                <w:sz w:val="21"/>
              </w:rPr>
              <w:t>符合</w:t>
            </w:r>
          </w:p>
        </w:tc>
      </w:tr>
      <w:tr w14:paraId="6121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4" w:hRule="atLeast"/>
        </w:trPr>
        <w:tc>
          <w:tcPr>
            <w:tcW w:w="981" w:type="dxa"/>
            <w:vMerge w:val="continue"/>
          </w:tcPr>
          <w:p w14:paraId="6ABC488F">
            <w:pPr>
              <w:widowControl/>
              <w:jc w:val="center"/>
              <w:rPr>
                <w:b/>
                <w:bCs/>
                <w:color w:val="auto"/>
                <w:kern w:val="0"/>
                <w:szCs w:val="21"/>
              </w:rPr>
            </w:pPr>
          </w:p>
        </w:tc>
        <w:tc>
          <w:tcPr>
            <w:tcW w:w="805" w:type="dxa"/>
            <w:vMerge w:val="continue"/>
          </w:tcPr>
          <w:p w14:paraId="48D84EFA">
            <w:pPr>
              <w:widowControl/>
              <w:jc w:val="center"/>
              <w:rPr>
                <w:b/>
                <w:bCs/>
                <w:color w:val="auto"/>
                <w:kern w:val="0"/>
                <w:szCs w:val="21"/>
              </w:rPr>
            </w:pPr>
          </w:p>
        </w:tc>
        <w:tc>
          <w:tcPr>
            <w:tcW w:w="3807" w:type="dxa"/>
            <w:vMerge w:val="continue"/>
          </w:tcPr>
          <w:p w14:paraId="24E4B185">
            <w:pPr>
              <w:jc w:val="center"/>
              <w:rPr>
                <w:b/>
                <w:bCs/>
                <w:color w:val="auto"/>
                <w:kern w:val="0"/>
                <w:szCs w:val="21"/>
              </w:rPr>
            </w:pPr>
          </w:p>
        </w:tc>
        <w:tc>
          <w:tcPr>
            <w:tcW w:w="900" w:type="dxa"/>
            <w:vAlign w:val="center"/>
          </w:tcPr>
          <w:p w14:paraId="5DF301B1">
            <w:pPr>
              <w:pStyle w:val="97"/>
              <w:widowControl/>
              <w:spacing w:line="240" w:lineRule="auto"/>
              <w:ind w:firstLine="0" w:firstLineChars="0"/>
              <w:jc w:val="left"/>
              <w:rPr>
                <w:rFonts w:eastAsia="宋体"/>
                <w:color w:val="auto"/>
                <w:sz w:val="21"/>
              </w:rPr>
            </w:pPr>
            <w:r>
              <w:rPr>
                <w:rFonts w:eastAsia="宋体"/>
                <w:color w:val="auto"/>
                <w:sz w:val="21"/>
              </w:rPr>
              <w:t>环境风险防控</w:t>
            </w:r>
          </w:p>
        </w:tc>
        <w:tc>
          <w:tcPr>
            <w:tcW w:w="5758" w:type="dxa"/>
            <w:vAlign w:val="center"/>
          </w:tcPr>
          <w:p w14:paraId="4840A49F">
            <w:pPr>
              <w:pStyle w:val="97"/>
              <w:spacing w:line="240" w:lineRule="auto"/>
              <w:ind w:firstLine="0" w:firstLineChars="0"/>
              <w:rPr>
                <w:rFonts w:eastAsia="宋体"/>
                <w:color w:val="auto"/>
                <w:kern w:val="0"/>
                <w:sz w:val="21"/>
              </w:rPr>
            </w:pPr>
            <w:r>
              <w:rPr>
                <w:rFonts w:eastAsia="宋体"/>
                <w:color w:val="auto"/>
                <w:kern w:val="0"/>
                <w:sz w:val="21"/>
              </w:rPr>
              <w:t>严格管控类农用地管控要求</w:t>
            </w:r>
          </w:p>
          <w:p w14:paraId="2EBAD7C6">
            <w:pPr>
              <w:pStyle w:val="97"/>
              <w:spacing w:line="240" w:lineRule="auto"/>
              <w:ind w:firstLine="0" w:firstLineChars="0"/>
              <w:rPr>
                <w:rFonts w:eastAsia="宋体"/>
                <w:color w:val="auto"/>
                <w:kern w:val="0"/>
                <w:sz w:val="21"/>
              </w:rPr>
            </w:pPr>
            <w:r>
              <w:rPr>
                <w:rFonts w:eastAsia="宋体"/>
                <w:color w:val="auto"/>
                <w:kern w:val="0"/>
                <w:sz w:val="21"/>
              </w:rPr>
              <w:t>参照遂宁市总体准入要求-工业重点管控单元</w:t>
            </w:r>
          </w:p>
          <w:p w14:paraId="22F0B4D0">
            <w:pPr>
              <w:pStyle w:val="97"/>
              <w:spacing w:line="240" w:lineRule="auto"/>
              <w:ind w:firstLine="0" w:firstLineChars="0"/>
              <w:rPr>
                <w:rFonts w:eastAsia="宋体"/>
                <w:color w:val="auto"/>
                <w:kern w:val="0"/>
                <w:sz w:val="21"/>
              </w:rPr>
            </w:pPr>
            <w:r>
              <w:rPr>
                <w:rFonts w:eastAsia="宋体"/>
                <w:color w:val="auto"/>
                <w:kern w:val="0"/>
                <w:sz w:val="21"/>
              </w:rPr>
              <w:t>安全利用类农用地管控要求</w:t>
            </w:r>
          </w:p>
          <w:p w14:paraId="29325351">
            <w:pPr>
              <w:pStyle w:val="97"/>
              <w:spacing w:line="240" w:lineRule="auto"/>
              <w:ind w:firstLine="0" w:firstLineChars="0"/>
              <w:rPr>
                <w:rFonts w:eastAsia="宋体"/>
                <w:color w:val="auto"/>
                <w:kern w:val="0"/>
                <w:sz w:val="21"/>
              </w:rPr>
            </w:pPr>
            <w:r>
              <w:rPr>
                <w:rFonts w:eastAsia="宋体"/>
                <w:color w:val="auto"/>
                <w:kern w:val="0"/>
                <w:sz w:val="21"/>
              </w:rPr>
              <w:t>参照遂宁市总体准入要求-工业重点管控单元</w:t>
            </w:r>
          </w:p>
          <w:p w14:paraId="636C477A">
            <w:pPr>
              <w:pStyle w:val="97"/>
              <w:spacing w:line="240" w:lineRule="auto"/>
              <w:ind w:firstLine="0" w:firstLineChars="0"/>
              <w:rPr>
                <w:rFonts w:eastAsia="宋体"/>
                <w:color w:val="auto"/>
                <w:kern w:val="0"/>
                <w:sz w:val="21"/>
              </w:rPr>
            </w:pPr>
            <w:r>
              <w:rPr>
                <w:rFonts w:eastAsia="宋体"/>
                <w:color w:val="auto"/>
                <w:kern w:val="0"/>
                <w:sz w:val="21"/>
              </w:rPr>
              <w:t>污染地块管控要求</w:t>
            </w:r>
          </w:p>
          <w:p w14:paraId="113F35DB">
            <w:pPr>
              <w:pStyle w:val="97"/>
              <w:spacing w:line="240" w:lineRule="auto"/>
              <w:ind w:firstLine="0" w:firstLineChars="0"/>
              <w:rPr>
                <w:rFonts w:eastAsia="宋体"/>
                <w:color w:val="auto"/>
                <w:kern w:val="0"/>
                <w:sz w:val="21"/>
              </w:rPr>
            </w:pPr>
            <w:r>
              <w:rPr>
                <w:rFonts w:eastAsia="宋体"/>
                <w:color w:val="auto"/>
                <w:kern w:val="0"/>
                <w:sz w:val="21"/>
              </w:rPr>
              <w:t>参照遂宁市总体准入要求-工业重点管控单元</w:t>
            </w:r>
          </w:p>
          <w:p w14:paraId="3918BEB3">
            <w:pPr>
              <w:pStyle w:val="97"/>
              <w:spacing w:line="240" w:lineRule="auto"/>
              <w:ind w:firstLine="0" w:firstLineChars="0"/>
              <w:rPr>
                <w:rFonts w:eastAsia="宋体"/>
                <w:color w:val="auto"/>
                <w:kern w:val="0"/>
                <w:sz w:val="21"/>
              </w:rPr>
            </w:pPr>
            <w:r>
              <w:rPr>
                <w:rFonts w:eastAsia="宋体"/>
                <w:color w:val="auto"/>
                <w:kern w:val="0"/>
                <w:sz w:val="21"/>
              </w:rPr>
              <w:t>园区环境风险防控要求</w:t>
            </w:r>
          </w:p>
          <w:p w14:paraId="6CA0AB1C">
            <w:pPr>
              <w:pStyle w:val="97"/>
              <w:spacing w:line="240" w:lineRule="auto"/>
              <w:ind w:firstLine="0" w:firstLineChars="0"/>
              <w:rPr>
                <w:rFonts w:eastAsia="宋体"/>
                <w:color w:val="auto"/>
                <w:kern w:val="0"/>
                <w:sz w:val="21"/>
              </w:rPr>
            </w:pPr>
            <w:r>
              <w:rPr>
                <w:rFonts w:eastAsia="宋体"/>
                <w:color w:val="auto"/>
                <w:kern w:val="0"/>
                <w:sz w:val="21"/>
              </w:rPr>
              <w:t>1.距城区500m范围内禁止引入环境风险潜势等级III级及以上的建设项目。2.其他参照遂宁市总体准入要求-工业重点管控单元</w:t>
            </w:r>
          </w:p>
          <w:p w14:paraId="3FEAE43C">
            <w:pPr>
              <w:pStyle w:val="97"/>
              <w:spacing w:line="240" w:lineRule="auto"/>
              <w:ind w:firstLine="0" w:firstLineChars="0"/>
              <w:rPr>
                <w:rFonts w:eastAsia="宋体"/>
                <w:color w:val="auto"/>
                <w:kern w:val="0"/>
                <w:sz w:val="21"/>
              </w:rPr>
            </w:pPr>
            <w:r>
              <w:rPr>
                <w:rFonts w:eastAsia="宋体"/>
                <w:color w:val="auto"/>
                <w:kern w:val="0"/>
                <w:sz w:val="21"/>
              </w:rPr>
              <w:t>企业环境风险防控要求</w:t>
            </w:r>
          </w:p>
          <w:p w14:paraId="0E45727F">
            <w:pPr>
              <w:pStyle w:val="97"/>
              <w:spacing w:line="240" w:lineRule="auto"/>
              <w:ind w:firstLine="0" w:firstLineChars="0"/>
              <w:rPr>
                <w:rFonts w:eastAsia="宋体"/>
                <w:color w:val="auto"/>
                <w:kern w:val="0"/>
                <w:sz w:val="21"/>
              </w:rPr>
            </w:pPr>
            <w:r>
              <w:rPr>
                <w:rFonts w:eastAsia="宋体"/>
                <w:color w:val="auto"/>
                <w:kern w:val="0"/>
                <w:sz w:val="21"/>
              </w:rPr>
              <w:t>参照遂宁市总体准入要求-工业重点管控单元</w:t>
            </w:r>
          </w:p>
          <w:p w14:paraId="25AE35BE">
            <w:pPr>
              <w:pStyle w:val="97"/>
              <w:spacing w:line="240" w:lineRule="auto"/>
              <w:ind w:firstLine="0" w:firstLineChars="0"/>
              <w:rPr>
                <w:rFonts w:eastAsia="宋体"/>
                <w:color w:val="auto"/>
                <w:kern w:val="0"/>
                <w:sz w:val="21"/>
              </w:rPr>
            </w:pPr>
            <w:r>
              <w:rPr>
                <w:rFonts w:eastAsia="宋体"/>
                <w:color w:val="auto"/>
                <w:kern w:val="0"/>
                <w:sz w:val="21"/>
              </w:rPr>
              <w:t>其他环境风险防控要求</w:t>
            </w:r>
          </w:p>
        </w:tc>
        <w:tc>
          <w:tcPr>
            <w:tcW w:w="1524" w:type="dxa"/>
            <w:vAlign w:val="center"/>
          </w:tcPr>
          <w:p w14:paraId="596FFE85">
            <w:pPr>
              <w:pStyle w:val="97"/>
              <w:spacing w:line="240" w:lineRule="auto"/>
              <w:ind w:firstLine="0" w:firstLineChars="0"/>
              <w:rPr>
                <w:rFonts w:eastAsia="宋体"/>
                <w:color w:val="auto"/>
                <w:kern w:val="0"/>
                <w:sz w:val="21"/>
              </w:rPr>
            </w:pPr>
            <w:r>
              <w:rPr>
                <w:rFonts w:eastAsia="宋体"/>
                <w:color w:val="auto"/>
                <w:kern w:val="0"/>
                <w:sz w:val="21"/>
              </w:rPr>
              <w:t>本项目用地性质为工业用地，距离大英县城区约2.7km。</w:t>
            </w:r>
          </w:p>
        </w:tc>
        <w:tc>
          <w:tcPr>
            <w:tcW w:w="657" w:type="dxa"/>
            <w:vAlign w:val="center"/>
          </w:tcPr>
          <w:p w14:paraId="2C3315AB">
            <w:pPr>
              <w:pStyle w:val="97"/>
              <w:spacing w:line="240" w:lineRule="auto"/>
              <w:ind w:firstLine="0" w:firstLineChars="0"/>
              <w:rPr>
                <w:rFonts w:eastAsia="宋体"/>
                <w:color w:val="auto"/>
                <w:kern w:val="0"/>
                <w:sz w:val="21"/>
              </w:rPr>
            </w:pPr>
            <w:r>
              <w:rPr>
                <w:rFonts w:eastAsia="宋体"/>
                <w:color w:val="auto"/>
                <w:kern w:val="0"/>
                <w:sz w:val="21"/>
              </w:rPr>
              <w:t>符合</w:t>
            </w:r>
          </w:p>
        </w:tc>
      </w:tr>
      <w:tr w14:paraId="18F9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trPr>
        <w:tc>
          <w:tcPr>
            <w:tcW w:w="981" w:type="dxa"/>
            <w:vMerge w:val="continue"/>
          </w:tcPr>
          <w:p w14:paraId="17662021">
            <w:pPr>
              <w:widowControl/>
              <w:jc w:val="center"/>
              <w:rPr>
                <w:b/>
                <w:bCs/>
                <w:color w:val="auto"/>
                <w:kern w:val="0"/>
                <w:szCs w:val="21"/>
              </w:rPr>
            </w:pPr>
          </w:p>
        </w:tc>
        <w:tc>
          <w:tcPr>
            <w:tcW w:w="805" w:type="dxa"/>
            <w:vMerge w:val="continue"/>
          </w:tcPr>
          <w:p w14:paraId="69896B36">
            <w:pPr>
              <w:widowControl/>
              <w:jc w:val="center"/>
              <w:rPr>
                <w:b/>
                <w:bCs/>
                <w:color w:val="auto"/>
                <w:kern w:val="0"/>
                <w:szCs w:val="21"/>
              </w:rPr>
            </w:pPr>
          </w:p>
        </w:tc>
        <w:tc>
          <w:tcPr>
            <w:tcW w:w="3807" w:type="dxa"/>
            <w:vMerge w:val="continue"/>
          </w:tcPr>
          <w:p w14:paraId="5B786B62">
            <w:pPr>
              <w:jc w:val="center"/>
              <w:rPr>
                <w:b/>
                <w:bCs/>
                <w:color w:val="auto"/>
                <w:kern w:val="0"/>
                <w:szCs w:val="21"/>
              </w:rPr>
            </w:pPr>
          </w:p>
        </w:tc>
        <w:tc>
          <w:tcPr>
            <w:tcW w:w="900" w:type="dxa"/>
            <w:vAlign w:val="center"/>
          </w:tcPr>
          <w:p w14:paraId="37BA2B54">
            <w:pPr>
              <w:pStyle w:val="97"/>
              <w:widowControl/>
              <w:spacing w:line="240" w:lineRule="auto"/>
              <w:ind w:firstLine="0" w:firstLineChars="0"/>
              <w:jc w:val="left"/>
              <w:rPr>
                <w:rFonts w:eastAsia="宋体"/>
                <w:color w:val="auto"/>
                <w:sz w:val="21"/>
              </w:rPr>
            </w:pPr>
            <w:r>
              <w:rPr>
                <w:rFonts w:eastAsia="宋体"/>
                <w:color w:val="auto"/>
                <w:sz w:val="21"/>
              </w:rPr>
              <w:t>资源开发效率要求</w:t>
            </w:r>
          </w:p>
        </w:tc>
        <w:tc>
          <w:tcPr>
            <w:tcW w:w="5758" w:type="dxa"/>
            <w:vAlign w:val="center"/>
          </w:tcPr>
          <w:p w14:paraId="6EF2BEB9">
            <w:pPr>
              <w:pStyle w:val="97"/>
              <w:spacing w:line="240" w:lineRule="auto"/>
              <w:ind w:firstLine="0" w:firstLineChars="0"/>
              <w:rPr>
                <w:rFonts w:eastAsia="宋体"/>
                <w:color w:val="auto"/>
                <w:kern w:val="0"/>
                <w:sz w:val="21"/>
              </w:rPr>
            </w:pPr>
            <w:r>
              <w:rPr>
                <w:rFonts w:eastAsia="宋体"/>
                <w:color w:val="auto"/>
                <w:kern w:val="0"/>
                <w:sz w:val="21"/>
              </w:rPr>
              <w:t>水资源利用效率要求</w:t>
            </w:r>
          </w:p>
          <w:p w14:paraId="1AE8A067">
            <w:pPr>
              <w:pStyle w:val="97"/>
              <w:spacing w:line="240" w:lineRule="auto"/>
              <w:ind w:firstLine="0" w:firstLineChars="0"/>
              <w:rPr>
                <w:rFonts w:eastAsia="宋体"/>
                <w:color w:val="auto"/>
                <w:kern w:val="0"/>
                <w:sz w:val="21"/>
              </w:rPr>
            </w:pPr>
            <w:r>
              <w:rPr>
                <w:rFonts w:eastAsia="宋体"/>
                <w:color w:val="auto"/>
                <w:kern w:val="0"/>
                <w:sz w:val="21"/>
              </w:rPr>
              <w:t>参照遂宁市总体准入要求-工业重点管控单元</w:t>
            </w:r>
          </w:p>
          <w:p w14:paraId="616C966F">
            <w:pPr>
              <w:pStyle w:val="97"/>
              <w:spacing w:line="240" w:lineRule="auto"/>
              <w:ind w:firstLine="0" w:firstLineChars="0"/>
              <w:rPr>
                <w:rFonts w:eastAsia="宋体"/>
                <w:color w:val="auto"/>
                <w:kern w:val="0"/>
                <w:sz w:val="21"/>
              </w:rPr>
            </w:pPr>
            <w:r>
              <w:rPr>
                <w:rFonts w:eastAsia="宋体"/>
                <w:color w:val="auto"/>
                <w:kern w:val="0"/>
                <w:sz w:val="21"/>
              </w:rPr>
              <w:t>地下水开采要求</w:t>
            </w:r>
          </w:p>
          <w:p w14:paraId="52A30437">
            <w:pPr>
              <w:pStyle w:val="97"/>
              <w:spacing w:line="240" w:lineRule="auto"/>
              <w:ind w:firstLine="0" w:firstLineChars="0"/>
              <w:rPr>
                <w:rFonts w:eastAsia="宋体"/>
                <w:color w:val="auto"/>
                <w:kern w:val="0"/>
                <w:sz w:val="21"/>
              </w:rPr>
            </w:pPr>
            <w:r>
              <w:rPr>
                <w:rFonts w:eastAsia="宋体"/>
                <w:color w:val="auto"/>
                <w:kern w:val="0"/>
                <w:sz w:val="21"/>
              </w:rPr>
              <w:t>（1）大英县2030年地下水开采控制控制量保持在0.06亿m</w:t>
            </w:r>
            <w:r>
              <w:rPr>
                <w:rFonts w:eastAsia="宋体"/>
                <w:color w:val="auto"/>
                <w:kern w:val="0"/>
                <w:sz w:val="21"/>
                <w:vertAlign w:val="superscript"/>
              </w:rPr>
              <w:t>3</w:t>
            </w:r>
            <w:r>
              <w:rPr>
                <w:rFonts w:eastAsia="宋体"/>
                <w:color w:val="auto"/>
                <w:kern w:val="0"/>
                <w:sz w:val="21"/>
              </w:rPr>
              <w:t>以内。（2）全面建设节水型社会，达到合理高效用水。</w:t>
            </w:r>
          </w:p>
          <w:p w14:paraId="718340B0">
            <w:pPr>
              <w:pStyle w:val="97"/>
              <w:spacing w:line="240" w:lineRule="auto"/>
              <w:ind w:firstLine="0" w:firstLineChars="0"/>
              <w:rPr>
                <w:rFonts w:eastAsia="宋体"/>
                <w:color w:val="auto"/>
                <w:kern w:val="0"/>
                <w:sz w:val="21"/>
              </w:rPr>
            </w:pPr>
            <w:r>
              <w:rPr>
                <w:rFonts w:eastAsia="宋体"/>
                <w:color w:val="auto"/>
                <w:kern w:val="0"/>
                <w:sz w:val="21"/>
              </w:rPr>
              <w:t>能源利用效率要求</w:t>
            </w:r>
          </w:p>
          <w:p w14:paraId="7717443C">
            <w:pPr>
              <w:pStyle w:val="97"/>
              <w:spacing w:line="240" w:lineRule="auto"/>
              <w:ind w:firstLine="0" w:firstLineChars="0"/>
              <w:rPr>
                <w:rFonts w:eastAsia="宋体"/>
                <w:color w:val="auto"/>
                <w:kern w:val="0"/>
                <w:sz w:val="21"/>
              </w:rPr>
            </w:pPr>
            <w:r>
              <w:rPr>
                <w:rFonts w:eastAsia="宋体"/>
                <w:color w:val="auto"/>
                <w:kern w:val="0"/>
                <w:sz w:val="21"/>
              </w:rPr>
              <w:t>参照遂宁市总体准入要求-工业重点管控单元</w:t>
            </w:r>
          </w:p>
          <w:p w14:paraId="601AA23C">
            <w:pPr>
              <w:pStyle w:val="97"/>
              <w:spacing w:line="240" w:lineRule="auto"/>
              <w:ind w:firstLine="0" w:firstLineChars="0"/>
              <w:rPr>
                <w:rFonts w:eastAsia="宋体"/>
                <w:color w:val="auto"/>
                <w:kern w:val="0"/>
                <w:sz w:val="21"/>
              </w:rPr>
            </w:pPr>
            <w:r>
              <w:rPr>
                <w:rFonts w:eastAsia="宋体"/>
                <w:color w:val="auto"/>
                <w:kern w:val="0"/>
                <w:sz w:val="21"/>
              </w:rPr>
              <w:t>其他资源利用效率要求</w:t>
            </w:r>
          </w:p>
          <w:p w14:paraId="3981E2E8">
            <w:pPr>
              <w:pStyle w:val="97"/>
              <w:spacing w:line="240" w:lineRule="auto"/>
              <w:ind w:firstLine="0" w:firstLineChars="0"/>
              <w:rPr>
                <w:rFonts w:eastAsia="宋体"/>
                <w:color w:val="auto"/>
                <w:kern w:val="0"/>
                <w:sz w:val="21"/>
              </w:rPr>
            </w:pPr>
            <w:r>
              <w:rPr>
                <w:rFonts w:eastAsia="宋体"/>
                <w:color w:val="auto"/>
                <w:kern w:val="0"/>
                <w:sz w:val="21"/>
              </w:rPr>
              <w:t>禁燃区管控要求：参照遂宁市总体准入要求-工业重点管控单元</w:t>
            </w:r>
          </w:p>
        </w:tc>
        <w:tc>
          <w:tcPr>
            <w:tcW w:w="1524" w:type="dxa"/>
            <w:vAlign w:val="center"/>
          </w:tcPr>
          <w:p w14:paraId="60497EAC">
            <w:pPr>
              <w:pStyle w:val="97"/>
              <w:spacing w:line="240" w:lineRule="auto"/>
              <w:ind w:firstLine="0" w:firstLineChars="0"/>
              <w:rPr>
                <w:rFonts w:eastAsia="宋体"/>
                <w:color w:val="auto"/>
                <w:kern w:val="0"/>
                <w:sz w:val="21"/>
              </w:rPr>
            </w:pPr>
            <w:r>
              <w:rPr>
                <w:rFonts w:eastAsia="宋体"/>
                <w:color w:val="auto"/>
                <w:kern w:val="0"/>
                <w:sz w:val="21"/>
              </w:rPr>
              <w:t>本项目生产上用水循环使用，定期补充新鲜水。主要用水为生活用水，本项目不使用地下水，为市政供水。</w:t>
            </w:r>
          </w:p>
        </w:tc>
        <w:tc>
          <w:tcPr>
            <w:tcW w:w="657" w:type="dxa"/>
            <w:vAlign w:val="center"/>
          </w:tcPr>
          <w:p w14:paraId="02181D9E">
            <w:pPr>
              <w:pStyle w:val="97"/>
              <w:spacing w:line="240" w:lineRule="auto"/>
              <w:ind w:firstLine="0" w:firstLineChars="0"/>
              <w:rPr>
                <w:rFonts w:eastAsia="宋体"/>
                <w:color w:val="auto"/>
                <w:kern w:val="0"/>
                <w:sz w:val="21"/>
              </w:rPr>
            </w:pPr>
            <w:r>
              <w:rPr>
                <w:rFonts w:eastAsia="宋体"/>
                <w:color w:val="auto"/>
                <w:kern w:val="0"/>
                <w:sz w:val="21"/>
              </w:rPr>
              <w:t>符合</w:t>
            </w:r>
          </w:p>
        </w:tc>
      </w:tr>
      <w:tr w14:paraId="4385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981" w:type="dxa"/>
            <w:vMerge w:val="restart"/>
            <w:vAlign w:val="center"/>
          </w:tcPr>
          <w:p w14:paraId="6140EF16">
            <w:pPr>
              <w:pStyle w:val="97"/>
              <w:widowControl/>
              <w:spacing w:line="240" w:lineRule="auto"/>
              <w:ind w:firstLine="0" w:firstLineChars="0"/>
              <w:jc w:val="left"/>
              <w:rPr>
                <w:rFonts w:eastAsia="宋体"/>
                <w:color w:val="auto"/>
                <w:sz w:val="21"/>
              </w:rPr>
            </w:pPr>
            <w:r>
              <w:rPr>
                <w:rFonts w:eastAsia="宋体"/>
                <w:color w:val="auto"/>
                <w:sz w:val="21"/>
              </w:rPr>
              <w:t>YS5109232210006</w:t>
            </w:r>
          </w:p>
        </w:tc>
        <w:tc>
          <w:tcPr>
            <w:tcW w:w="805" w:type="dxa"/>
            <w:vMerge w:val="restart"/>
            <w:vAlign w:val="center"/>
          </w:tcPr>
          <w:p w14:paraId="71725152">
            <w:pPr>
              <w:pStyle w:val="97"/>
              <w:widowControl/>
              <w:spacing w:line="240" w:lineRule="auto"/>
              <w:ind w:firstLine="0" w:firstLineChars="0"/>
              <w:jc w:val="left"/>
              <w:rPr>
                <w:rFonts w:eastAsia="宋体"/>
                <w:color w:val="auto"/>
                <w:sz w:val="21"/>
              </w:rPr>
            </w:pPr>
            <w:r>
              <w:rPr>
                <w:rFonts w:eastAsia="宋体"/>
                <w:color w:val="auto"/>
                <w:sz w:val="21"/>
              </w:rPr>
              <w:t>郪江大英县郪江口控制单元</w:t>
            </w:r>
          </w:p>
        </w:tc>
        <w:tc>
          <w:tcPr>
            <w:tcW w:w="3807" w:type="dxa"/>
            <w:vMerge w:val="restart"/>
          </w:tcPr>
          <w:p w14:paraId="63B6B616">
            <w:pPr>
              <w:pStyle w:val="97"/>
              <w:spacing w:line="240" w:lineRule="auto"/>
              <w:ind w:firstLine="0" w:firstLineChars="0"/>
              <w:rPr>
                <w:rFonts w:eastAsia="宋体"/>
                <w:color w:val="auto"/>
                <w:kern w:val="0"/>
                <w:sz w:val="21"/>
              </w:rPr>
            </w:pPr>
            <w:r>
              <w:rPr>
                <w:rFonts w:eastAsia="宋体"/>
                <w:color w:val="auto"/>
                <w:kern w:val="0"/>
                <w:sz w:val="21"/>
              </w:rPr>
              <w:t>空间布局约束：</w:t>
            </w:r>
          </w:p>
          <w:p w14:paraId="5FDA0140">
            <w:pPr>
              <w:pStyle w:val="97"/>
              <w:spacing w:line="240" w:lineRule="auto"/>
              <w:ind w:firstLine="0" w:firstLineChars="0"/>
              <w:rPr>
                <w:rFonts w:eastAsia="宋体"/>
                <w:color w:val="auto"/>
                <w:kern w:val="0"/>
                <w:sz w:val="21"/>
              </w:rPr>
            </w:pPr>
            <w:r>
              <w:rPr>
                <w:rFonts w:eastAsia="宋体"/>
                <w:color w:val="auto"/>
                <w:kern w:val="0"/>
                <w:sz w:val="21"/>
              </w:rPr>
              <w:t>禁止开发建设活动的要求</w:t>
            </w:r>
          </w:p>
          <w:p w14:paraId="7FEE4EEB">
            <w:pPr>
              <w:pStyle w:val="97"/>
              <w:spacing w:line="240" w:lineRule="auto"/>
              <w:ind w:firstLine="0" w:firstLineChars="0"/>
              <w:rPr>
                <w:rFonts w:eastAsia="宋体"/>
                <w:color w:val="auto"/>
                <w:kern w:val="0"/>
                <w:sz w:val="21"/>
              </w:rPr>
            </w:pPr>
            <w:r>
              <w:rPr>
                <w:rFonts w:eastAsia="宋体"/>
                <w:color w:val="auto"/>
                <w:kern w:val="0"/>
                <w:sz w:val="21"/>
              </w:rPr>
              <w:t>暂无</w:t>
            </w:r>
          </w:p>
          <w:p w14:paraId="7B90BCEA">
            <w:pPr>
              <w:pStyle w:val="97"/>
              <w:spacing w:line="240" w:lineRule="auto"/>
              <w:ind w:firstLine="0" w:firstLineChars="0"/>
              <w:rPr>
                <w:rFonts w:eastAsia="宋体"/>
                <w:color w:val="auto"/>
                <w:kern w:val="0"/>
                <w:sz w:val="21"/>
              </w:rPr>
            </w:pPr>
            <w:r>
              <w:rPr>
                <w:rFonts w:eastAsia="宋体"/>
                <w:color w:val="auto"/>
                <w:kern w:val="0"/>
                <w:sz w:val="21"/>
              </w:rPr>
              <w:t>限制开发建设活动的要求</w:t>
            </w:r>
          </w:p>
          <w:p w14:paraId="62320A36">
            <w:pPr>
              <w:pStyle w:val="97"/>
              <w:spacing w:line="240" w:lineRule="auto"/>
              <w:ind w:firstLine="0" w:firstLineChars="0"/>
              <w:rPr>
                <w:rFonts w:eastAsia="宋体"/>
                <w:color w:val="auto"/>
                <w:kern w:val="0"/>
                <w:sz w:val="21"/>
              </w:rPr>
            </w:pPr>
            <w:r>
              <w:rPr>
                <w:rFonts w:eastAsia="宋体"/>
                <w:color w:val="auto"/>
                <w:kern w:val="0"/>
                <w:sz w:val="21"/>
              </w:rPr>
              <w:t>暂无</w:t>
            </w:r>
          </w:p>
          <w:p w14:paraId="084DDB36">
            <w:pPr>
              <w:pStyle w:val="97"/>
              <w:spacing w:line="240" w:lineRule="auto"/>
              <w:ind w:firstLine="0" w:firstLineChars="0"/>
              <w:rPr>
                <w:rFonts w:eastAsia="宋体"/>
                <w:color w:val="auto"/>
                <w:kern w:val="0"/>
                <w:sz w:val="21"/>
              </w:rPr>
            </w:pPr>
            <w:r>
              <w:rPr>
                <w:rFonts w:eastAsia="宋体"/>
                <w:color w:val="auto"/>
                <w:kern w:val="0"/>
                <w:sz w:val="21"/>
              </w:rPr>
              <w:t>不符合空间布局要求活动的退出要求</w:t>
            </w:r>
          </w:p>
          <w:p w14:paraId="499FA182">
            <w:pPr>
              <w:pStyle w:val="97"/>
              <w:spacing w:line="240" w:lineRule="auto"/>
              <w:ind w:firstLine="0" w:firstLineChars="0"/>
              <w:rPr>
                <w:rFonts w:eastAsia="宋体"/>
                <w:color w:val="auto"/>
                <w:kern w:val="0"/>
                <w:sz w:val="21"/>
              </w:rPr>
            </w:pPr>
            <w:r>
              <w:rPr>
                <w:rFonts w:eastAsia="宋体"/>
                <w:color w:val="auto"/>
                <w:kern w:val="0"/>
                <w:sz w:val="21"/>
              </w:rPr>
              <w:t>暂无</w:t>
            </w:r>
          </w:p>
          <w:p w14:paraId="5781C754">
            <w:pPr>
              <w:pStyle w:val="97"/>
              <w:spacing w:line="240" w:lineRule="auto"/>
              <w:ind w:firstLine="0" w:firstLineChars="0"/>
              <w:rPr>
                <w:rFonts w:eastAsia="宋体"/>
                <w:color w:val="auto"/>
                <w:kern w:val="0"/>
                <w:sz w:val="21"/>
              </w:rPr>
            </w:pPr>
            <w:r>
              <w:rPr>
                <w:rFonts w:eastAsia="宋体"/>
                <w:color w:val="auto"/>
                <w:kern w:val="0"/>
                <w:sz w:val="21"/>
              </w:rPr>
              <w:t>其他空间布局约束要求</w:t>
            </w:r>
          </w:p>
          <w:p w14:paraId="227E562E">
            <w:pPr>
              <w:pStyle w:val="97"/>
              <w:spacing w:line="240" w:lineRule="auto"/>
              <w:ind w:firstLine="0" w:firstLineChars="0"/>
              <w:rPr>
                <w:rFonts w:eastAsia="宋体"/>
                <w:color w:val="auto"/>
                <w:kern w:val="0"/>
                <w:sz w:val="21"/>
              </w:rPr>
            </w:pPr>
            <w:r>
              <w:rPr>
                <w:rFonts w:eastAsia="宋体"/>
                <w:color w:val="auto"/>
                <w:kern w:val="0"/>
                <w:sz w:val="21"/>
              </w:rPr>
              <w:t>暂无</w:t>
            </w:r>
          </w:p>
          <w:p w14:paraId="730F1849">
            <w:pPr>
              <w:pStyle w:val="97"/>
              <w:spacing w:line="240" w:lineRule="auto"/>
              <w:ind w:firstLine="0" w:firstLineChars="0"/>
              <w:rPr>
                <w:rFonts w:eastAsia="宋体"/>
                <w:color w:val="auto"/>
                <w:kern w:val="0"/>
                <w:sz w:val="21"/>
              </w:rPr>
            </w:pPr>
            <w:r>
              <w:rPr>
                <w:rFonts w:eastAsia="宋体"/>
                <w:color w:val="auto"/>
                <w:kern w:val="0"/>
                <w:sz w:val="21"/>
              </w:rPr>
              <w:t>污染物排放管控：</w:t>
            </w:r>
          </w:p>
          <w:p w14:paraId="269D3788">
            <w:pPr>
              <w:pStyle w:val="97"/>
              <w:spacing w:line="240" w:lineRule="auto"/>
              <w:ind w:firstLine="0" w:firstLineChars="0"/>
              <w:rPr>
                <w:rFonts w:eastAsia="宋体"/>
                <w:color w:val="auto"/>
                <w:kern w:val="0"/>
                <w:sz w:val="21"/>
              </w:rPr>
            </w:pPr>
            <w:r>
              <w:rPr>
                <w:rFonts w:eastAsia="宋体"/>
                <w:color w:val="auto"/>
                <w:kern w:val="0"/>
                <w:sz w:val="21"/>
              </w:rPr>
              <w:t>允许排放量要求</w:t>
            </w:r>
          </w:p>
          <w:p w14:paraId="5B6523FE">
            <w:pPr>
              <w:pStyle w:val="97"/>
              <w:spacing w:line="240" w:lineRule="auto"/>
              <w:ind w:firstLine="0" w:firstLineChars="0"/>
              <w:rPr>
                <w:rFonts w:eastAsia="宋体"/>
                <w:color w:val="auto"/>
                <w:kern w:val="0"/>
                <w:sz w:val="21"/>
              </w:rPr>
            </w:pPr>
            <w:r>
              <w:rPr>
                <w:rFonts w:eastAsia="宋体"/>
                <w:color w:val="auto"/>
                <w:kern w:val="0"/>
                <w:sz w:val="21"/>
              </w:rPr>
              <w:t>暂无</w:t>
            </w:r>
          </w:p>
          <w:p w14:paraId="5FE961FD">
            <w:pPr>
              <w:pStyle w:val="97"/>
              <w:spacing w:line="240" w:lineRule="auto"/>
              <w:ind w:firstLine="0" w:firstLineChars="0"/>
              <w:rPr>
                <w:rFonts w:eastAsia="宋体"/>
                <w:color w:val="auto"/>
                <w:kern w:val="0"/>
                <w:sz w:val="21"/>
              </w:rPr>
            </w:pPr>
            <w:r>
              <w:rPr>
                <w:rFonts w:eastAsia="宋体"/>
                <w:color w:val="auto"/>
                <w:kern w:val="0"/>
                <w:sz w:val="21"/>
              </w:rPr>
              <w:t>现有源提标升级改造</w:t>
            </w:r>
          </w:p>
          <w:p w14:paraId="62B9076E">
            <w:pPr>
              <w:pStyle w:val="97"/>
              <w:spacing w:line="240" w:lineRule="auto"/>
              <w:ind w:firstLine="0" w:firstLineChars="0"/>
              <w:rPr>
                <w:rFonts w:eastAsia="宋体"/>
                <w:color w:val="auto"/>
                <w:kern w:val="0"/>
                <w:sz w:val="21"/>
              </w:rPr>
            </w:pPr>
            <w:r>
              <w:rPr>
                <w:rFonts w:eastAsia="宋体"/>
                <w:color w:val="auto"/>
                <w:kern w:val="0"/>
                <w:sz w:val="21"/>
              </w:rPr>
              <w:t>暂无</w:t>
            </w:r>
          </w:p>
          <w:p w14:paraId="365EE860">
            <w:pPr>
              <w:pStyle w:val="97"/>
              <w:spacing w:line="240" w:lineRule="auto"/>
              <w:ind w:firstLine="0" w:firstLineChars="0"/>
              <w:rPr>
                <w:rFonts w:eastAsia="宋体"/>
                <w:color w:val="auto"/>
                <w:kern w:val="0"/>
                <w:sz w:val="21"/>
              </w:rPr>
            </w:pPr>
            <w:r>
              <w:rPr>
                <w:rFonts w:eastAsia="宋体"/>
                <w:color w:val="auto"/>
                <w:kern w:val="0"/>
                <w:sz w:val="21"/>
              </w:rPr>
              <w:t>其他污染物排放管控要求</w:t>
            </w:r>
          </w:p>
          <w:p w14:paraId="5058182D">
            <w:pPr>
              <w:pStyle w:val="97"/>
              <w:spacing w:line="240" w:lineRule="auto"/>
              <w:ind w:firstLine="0" w:firstLineChars="0"/>
              <w:rPr>
                <w:rFonts w:eastAsia="宋体"/>
                <w:color w:val="auto"/>
                <w:kern w:val="0"/>
                <w:sz w:val="21"/>
              </w:rPr>
            </w:pPr>
            <w:r>
              <w:rPr>
                <w:rFonts w:eastAsia="宋体"/>
                <w:color w:val="auto"/>
                <w:kern w:val="0"/>
                <w:sz w:val="21"/>
              </w:rPr>
              <w:t>暂无</w:t>
            </w:r>
          </w:p>
          <w:p w14:paraId="7BFD0D5A">
            <w:pPr>
              <w:pStyle w:val="97"/>
              <w:spacing w:line="240" w:lineRule="auto"/>
              <w:ind w:firstLine="0" w:firstLineChars="0"/>
              <w:rPr>
                <w:rFonts w:eastAsia="宋体"/>
                <w:color w:val="auto"/>
                <w:kern w:val="0"/>
                <w:sz w:val="21"/>
              </w:rPr>
            </w:pPr>
            <w:r>
              <w:rPr>
                <w:rFonts w:eastAsia="宋体"/>
                <w:color w:val="auto"/>
                <w:kern w:val="0"/>
                <w:sz w:val="21"/>
              </w:rPr>
              <w:t>环境风险防控：</w:t>
            </w:r>
          </w:p>
          <w:p w14:paraId="7CBE400E">
            <w:pPr>
              <w:pStyle w:val="97"/>
              <w:spacing w:line="240" w:lineRule="auto"/>
              <w:ind w:firstLine="0" w:firstLineChars="0"/>
              <w:rPr>
                <w:rFonts w:eastAsia="宋体"/>
                <w:color w:val="auto"/>
                <w:kern w:val="0"/>
                <w:sz w:val="21"/>
              </w:rPr>
            </w:pPr>
            <w:r>
              <w:rPr>
                <w:rFonts w:eastAsia="宋体"/>
                <w:color w:val="auto"/>
                <w:kern w:val="0"/>
                <w:sz w:val="21"/>
              </w:rPr>
              <w:t>联防联控要求</w:t>
            </w:r>
          </w:p>
          <w:p w14:paraId="5F4719F1">
            <w:pPr>
              <w:pStyle w:val="97"/>
              <w:spacing w:line="240" w:lineRule="auto"/>
              <w:ind w:firstLine="0" w:firstLineChars="0"/>
              <w:rPr>
                <w:rFonts w:eastAsia="宋体"/>
                <w:color w:val="auto"/>
                <w:kern w:val="0"/>
                <w:sz w:val="21"/>
              </w:rPr>
            </w:pPr>
            <w:r>
              <w:rPr>
                <w:rFonts w:eastAsia="宋体"/>
                <w:color w:val="auto"/>
                <w:kern w:val="0"/>
                <w:sz w:val="21"/>
              </w:rPr>
              <w:t>暂无</w:t>
            </w:r>
          </w:p>
          <w:p w14:paraId="710D1A72">
            <w:pPr>
              <w:pStyle w:val="97"/>
              <w:spacing w:line="240" w:lineRule="auto"/>
              <w:ind w:firstLine="0" w:firstLineChars="0"/>
              <w:rPr>
                <w:rFonts w:eastAsia="宋体"/>
                <w:color w:val="auto"/>
                <w:kern w:val="0"/>
                <w:sz w:val="21"/>
              </w:rPr>
            </w:pPr>
            <w:r>
              <w:rPr>
                <w:rFonts w:eastAsia="宋体"/>
                <w:color w:val="auto"/>
                <w:kern w:val="0"/>
                <w:sz w:val="21"/>
              </w:rPr>
              <w:t>其他环境风险防控要求</w:t>
            </w:r>
          </w:p>
          <w:p w14:paraId="24A683D3">
            <w:pPr>
              <w:pStyle w:val="97"/>
              <w:spacing w:line="240" w:lineRule="auto"/>
              <w:ind w:firstLine="0" w:firstLineChars="0"/>
              <w:rPr>
                <w:rFonts w:eastAsia="宋体"/>
                <w:color w:val="auto"/>
                <w:kern w:val="0"/>
                <w:sz w:val="21"/>
              </w:rPr>
            </w:pPr>
            <w:r>
              <w:rPr>
                <w:rFonts w:eastAsia="宋体"/>
                <w:color w:val="auto"/>
                <w:kern w:val="0"/>
                <w:sz w:val="21"/>
              </w:rPr>
              <w:t>暂无</w:t>
            </w:r>
          </w:p>
          <w:p w14:paraId="3934C876">
            <w:pPr>
              <w:pStyle w:val="97"/>
              <w:spacing w:line="240" w:lineRule="auto"/>
              <w:ind w:firstLine="0" w:firstLineChars="0"/>
              <w:rPr>
                <w:rFonts w:eastAsia="宋体"/>
                <w:color w:val="auto"/>
                <w:kern w:val="0"/>
                <w:sz w:val="21"/>
              </w:rPr>
            </w:pPr>
            <w:r>
              <w:rPr>
                <w:rFonts w:eastAsia="宋体"/>
                <w:color w:val="auto"/>
                <w:kern w:val="0"/>
                <w:sz w:val="21"/>
              </w:rPr>
              <w:t>资源开发利用效率要求：</w:t>
            </w:r>
          </w:p>
          <w:p w14:paraId="77D08768">
            <w:pPr>
              <w:pStyle w:val="97"/>
              <w:spacing w:line="240" w:lineRule="auto"/>
              <w:ind w:firstLine="0" w:firstLineChars="0"/>
              <w:rPr>
                <w:rFonts w:eastAsia="宋体"/>
                <w:color w:val="auto"/>
                <w:kern w:val="0"/>
                <w:sz w:val="21"/>
              </w:rPr>
            </w:pPr>
            <w:r>
              <w:rPr>
                <w:rFonts w:eastAsia="宋体"/>
                <w:color w:val="auto"/>
                <w:kern w:val="0"/>
                <w:sz w:val="21"/>
              </w:rPr>
              <w:t>水资源利用总量要求</w:t>
            </w:r>
          </w:p>
          <w:p w14:paraId="487BEF95">
            <w:pPr>
              <w:pStyle w:val="97"/>
              <w:spacing w:line="240" w:lineRule="auto"/>
              <w:ind w:firstLine="0" w:firstLineChars="0"/>
              <w:rPr>
                <w:rFonts w:eastAsia="宋体"/>
                <w:color w:val="auto"/>
                <w:kern w:val="0"/>
                <w:sz w:val="21"/>
              </w:rPr>
            </w:pPr>
            <w:r>
              <w:rPr>
                <w:rFonts w:eastAsia="宋体"/>
                <w:color w:val="auto"/>
                <w:kern w:val="0"/>
                <w:sz w:val="21"/>
              </w:rPr>
              <w:t>暂无</w:t>
            </w:r>
          </w:p>
          <w:p w14:paraId="12D98EBB">
            <w:pPr>
              <w:pStyle w:val="97"/>
              <w:spacing w:line="240" w:lineRule="auto"/>
              <w:ind w:firstLine="0" w:firstLineChars="0"/>
              <w:rPr>
                <w:rFonts w:eastAsia="宋体"/>
                <w:color w:val="auto"/>
                <w:kern w:val="0"/>
                <w:sz w:val="21"/>
              </w:rPr>
            </w:pPr>
            <w:r>
              <w:rPr>
                <w:rFonts w:eastAsia="宋体"/>
                <w:color w:val="auto"/>
                <w:kern w:val="0"/>
                <w:sz w:val="21"/>
              </w:rPr>
              <w:t>地下水开采要求</w:t>
            </w:r>
          </w:p>
          <w:p w14:paraId="3C0B9B6F">
            <w:pPr>
              <w:pStyle w:val="97"/>
              <w:spacing w:line="240" w:lineRule="auto"/>
              <w:ind w:firstLine="0" w:firstLineChars="0"/>
              <w:rPr>
                <w:rFonts w:eastAsia="宋体"/>
                <w:color w:val="auto"/>
                <w:kern w:val="0"/>
                <w:sz w:val="21"/>
              </w:rPr>
            </w:pPr>
            <w:r>
              <w:rPr>
                <w:rFonts w:eastAsia="宋体"/>
                <w:color w:val="auto"/>
                <w:kern w:val="0"/>
                <w:sz w:val="21"/>
              </w:rPr>
              <w:t>暂无</w:t>
            </w:r>
          </w:p>
          <w:p w14:paraId="28343090">
            <w:pPr>
              <w:pStyle w:val="97"/>
              <w:spacing w:line="240" w:lineRule="auto"/>
              <w:ind w:firstLine="0" w:firstLineChars="0"/>
              <w:rPr>
                <w:rFonts w:eastAsia="宋体"/>
                <w:color w:val="auto"/>
                <w:kern w:val="0"/>
                <w:sz w:val="21"/>
              </w:rPr>
            </w:pPr>
            <w:r>
              <w:rPr>
                <w:rFonts w:eastAsia="宋体"/>
                <w:color w:val="auto"/>
                <w:kern w:val="0"/>
                <w:sz w:val="21"/>
              </w:rPr>
              <w:t>能源利用总量及效率要求</w:t>
            </w:r>
          </w:p>
          <w:p w14:paraId="3401A0D9">
            <w:pPr>
              <w:pStyle w:val="97"/>
              <w:spacing w:line="240" w:lineRule="auto"/>
              <w:ind w:firstLine="0" w:firstLineChars="0"/>
              <w:rPr>
                <w:rFonts w:eastAsia="宋体"/>
                <w:color w:val="auto"/>
                <w:kern w:val="0"/>
                <w:sz w:val="21"/>
              </w:rPr>
            </w:pPr>
            <w:r>
              <w:rPr>
                <w:rFonts w:eastAsia="宋体"/>
                <w:color w:val="auto"/>
                <w:kern w:val="0"/>
                <w:sz w:val="21"/>
              </w:rPr>
              <w:t>暂无</w:t>
            </w:r>
          </w:p>
          <w:p w14:paraId="5B9906B4">
            <w:pPr>
              <w:pStyle w:val="97"/>
              <w:spacing w:line="240" w:lineRule="auto"/>
              <w:ind w:firstLine="0" w:firstLineChars="0"/>
              <w:rPr>
                <w:rFonts w:eastAsia="宋体"/>
                <w:color w:val="auto"/>
                <w:kern w:val="0"/>
                <w:sz w:val="21"/>
              </w:rPr>
            </w:pPr>
            <w:r>
              <w:rPr>
                <w:rFonts w:eastAsia="宋体"/>
                <w:color w:val="auto"/>
                <w:kern w:val="0"/>
                <w:sz w:val="21"/>
              </w:rPr>
              <w:t>禁燃区要求</w:t>
            </w:r>
          </w:p>
          <w:p w14:paraId="2F466025">
            <w:pPr>
              <w:pStyle w:val="97"/>
              <w:spacing w:line="240" w:lineRule="auto"/>
              <w:ind w:firstLine="0" w:firstLineChars="0"/>
              <w:rPr>
                <w:rFonts w:eastAsia="宋体"/>
                <w:color w:val="auto"/>
                <w:kern w:val="0"/>
                <w:sz w:val="21"/>
              </w:rPr>
            </w:pPr>
            <w:r>
              <w:rPr>
                <w:rFonts w:eastAsia="宋体"/>
                <w:color w:val="auto"/>
                <w:kern w:val="0"/>
                <w:sz w:val="21"/>
              </w:rPr>
              <w:t>暂无</w:t>
            </w:r>
          </w:p>
          <w:p w14:paraId="580DFB52">
            <w:pPr>
              <w:pStyle w:val="97"/>
              <w:spacing w:line="240" w:lineRule="auto"/>
              <w:ind w:firstLine="0" w:firstLineChars="0"/>
              <w:rPr>
                <w:rFonts w:eastAsia="宋体"/>
                <w:color w:val="auto"/>
                <w:kern w:val="0"/>
                <w:sz w:val="21"/>
              </w:rPr>
            </w:pPr>
            <w:r>
              <w:rPr>
                <w:rFonts w:eastAsia="宋体"/>
                <w:color w:val="auto"/>
                <w:kern w:val="0"/>
                <w:sz w:val="21"/>
              </w:rPr>
              <w:t>其他资源利用效率要求</w:t>
            </w:r>
          </w:p>
          <w:p w14:paraId="425DB68E">
            <w:pPr>
              <w:pStyle w:val="97"/>
              <w:spacing w:line="240" w:lineRule="auto"/>
              <w:ind w:firstLine="0" w:firstLineChars="0"/>
              <w:rPr>
                <w:rFonts w:eastAsia="宋体"/>
                <w:color w:val="auto"/>
                <w:kern w:val="0"/>
                <w:sz w:val="21"/>
              </w:rPr>
            </w:pPr>
            <w:r>
              <w:rPr>
                <w:rFonts w:eastAsia="宋体"/>
                <w:color w:val="auto"/>
                <w:kern w:val="0"/>
                <w:sz w:val="21"/>
              </w:rPr>
              <w:t>暂无</w:t>
            </w:r>
          </w:p>
        </w:tc>
        <w:tc>
          <w:tcPr>
            <w:tcW w:w="900" w:type="dxa"/>
            <w:vAlign w:val="center"/>
          </w:tcPr>
          <w:p w14:paraId="01632215">
            <w:pPr>
              <w:pStyle w:val="97"/>
              <w:widowControl/>
              <w:spacing w:line="240" w:lineRule="auto"/>
              <w:ind w:firstLine="0" w:firstLineChars="0"/>
              <w:jc w:val="left"/>
              <w:rPr>
                <w:rFonts w:eastAsia="宋体"/>
                <w:color w:val="auto"/>
                <w:sz w:val="21"/>
              </w:rPr>
            </w:pPr>
            <w:r>
              <w:rPr>
                <w:rFonts w:eastAsia="宋体"/>
                <w:color w:val="auto"/>
                <w:sz w:val="21"/>
              </w:rPr>
              <w:t>空间布局约束</w:t>
            </w:r>
          </w:p>
        </w:tc>
        <w:tc>
          <w:tcPr>
            <w:tcW w:w="5758" w:type="dxa"/>
            <w:vAlign w:val="center"/>
          </w:tcPr>
          <w:p w14:paraId="12BA731B">
            <w:pPr>
              <w:pStyle w:val="97"/>
              <w:spacing w:line="240" w:lineRule="auto"/>
              <w:ind w:firstLine="0" w:firstLineChars="0"/>
              <w:rPr>
                <w:rFonts w:eastAsia="宋体"/>
                <w:color w:val="auto"/>
                <w:kern w:val="0"/>
                <w:sz w:val="21"/>
              </w:rPr>
            </w:pPr>
            <w:r>
              <w:rPr>
                <w:rFonts w:eastAsia="宋体"/>
                <w:color w:val="auto"/>
                <w:kern w:val="0"/>
                <w:sz w:val="21"/>
              </w:rPr>
              <w:t>禁止开发建设活动的要求</w:t>
            </w:r>
          </w:p>
          <w:p w14:paraId="584F8CF5">
            <w:pPr>
              <w:pStyle w:val="97"/>
              <w:spacing w:line="240" w:lineRule="auto"/>
              <w:ind w:firstLine="0" w:firstLineChars="0"/>
              <w:rPr>
                <w:rFonts w:eastAsia="宋体"/>
                <w:color w:val="auto"/>
                <w:kern w:val="0"/>
                <w:sz w:val="21"/>
              </w:rPr>
            </w:pPr>
            <w:r>
              <w:rPr>
                <w:rFonts w:eastAsia="宋体"/>
                <w:color w:val="auto"/>
                <w:kern w:val="0"/>
                <w:sz w:val="21"/>
              </w:rPr>
              <w:t>限制开发建设活动的要求</w:t>
            </w:r>
          </w:p>
          <w:p w14:paraId="5ABDC21E">
            <w:pPr>
              <w:pStyle w:val="97"/>
              <w:spacing w:line="240" w:lineRule="auto"/>
              <w:ind w:firstLine="0" w:firstLineChars="0"/>
              <w:rPr>
                <w:rFonts w:eastAsia="宋体"/>
                <w:color w:val="auto"/>
                <w:kern w:val="0"/>
                <w:sz w:val="21"/>
              </w:rPr>
            </w:pPr>
            <w:r>
              <w:rPr>
                <w:rFonts w:eastAsia="宋体"/>
                <w:color w:val="auto"/>
                <w:kern w:val="0"/>
                <w:sz w:val="21"/>
              </w:rPr>
              <w:t>允许开发建设活动的要求</w:t>
            </w:r>
          </w:p>
          <w:p w14:paraId="23E55767">
            <w:pPr>
              <w:pStyle w:val="97"/>
              <w:spacing w:line="240" w:lineRule="auto"/>
              <w:ind w:firstLine="0" w:firstLineChars="0"/>
              <w:rPr>
                <w:rFonts w:eastAsia="宋体"/>
                <w:color w:val="auto"/>
                <w:kern w:val="0"/>
                <w:sz w:val="21"/>
              </w:rPr>
            </w:pPr>
            <w:r>
              <w:rPr>
                <w:rFonts w:eastAsia="宋体"/>
                <w:color w:val="auto"/>
                <w:kern w:val="0"/>
                <w:sz w:val="21"/>
              </w:rPr>
              <w:t>不符合空间布局要求活动的退出要求</w:t>
            </w:r>
          </w:p>
          <w:p w14:paraId="0A79F1EF">
            <w:pPr>
              <w:pStyle w:val="97"/>
              <w:spacing w:line="240" w:lineRule="auto"/>
              <w:ind w:firstLine="0" w:firstLineChars="0"/>
              <w:rPr>
                <w:rFonts w:eastAsia="宋体"/>
                <w:color w:val="auto"/>
                <w:kern w:val="0"/>
                <w:sz w:val="21"/>
              </w:rPr>
            </w:pPr>
            <w:r>
              <w:rPr>
                <w:rFonts w:eastAsia="宋体"/>
                <w:color w:val="auto"/>
                <w:kern w:val="0"/>
                <w:sz w:val="21"/>
              </w:rPr>
              <w:t>其他空间布局约束要求</w:t>
            </w:r>
          </w:p>
        </w:tc>
        <w:tc>
          <w:tcPr>
            <w:tcW w:w="1524" w:type="dxa"/>
            <w:vAlign w:val="center"/>
          </w:tcPr>
          <w:p w14:paraId="386DAB85">
            <w:pPr>
              <w:pStyle w:val="97"/>
              <w:spacing w:line="240" w:lineRule="auto"/>
              <w:ind w:firstLine="0" w:firstLineChars="0"/>
              <w:rPr>
                <w:rFonts w:eastAsia="宋体"/>
                <w:color w:val="auto"/>
                <w:kern w:val="0"/>
                <w:sz w:val="21"/>
              </w:rPr>
            </w:pPr>
            <w:r>
              <w:rPr>
                <w:rFonts w:eastAsia="宋体"/>
                <w:color w:val="auto"/>
                <w:kern w:val="0"/>
                <w:sz w:val="21"/>
              </w:rPr>
              <w:t>本项目不属于禁止开发建设活动、限制开发建设活动、不符合空间布局要求活动。</w:t>
            </w:r>
          </w:p>
        </w:tc>
        <w:tc>
          <w:tcPr>
            <w:tcW w:w="657" w:type="dxa"/>
            <w:vAlign w:val="center"/>
          </w:tcPr>
          <w:p w14:paraId="2967209B">
            <w:pPr>
              <w:pStyle w:val="97"/>
              <w:spacing w:line="240" w:lineRule="auto"/>
              <w:ind w:firstLine="0" w:firstLineChars="0"/>
              <w:rPr>
                <w:rFonts w:eastAsia="宋体"/>
                <w:color w:val="auto"/>
                <w:kern w:val="0"/>
                <w:sz w:val="21"/>
              </w:rPr>
            </w:pPr>
            <w:r>
              <w:rPr>
                <w:rFonts w:eastAsia="宋体"/>
                <w:color w:val="auto"/>
                <w:kern w:val="0"/>
                <w:sz w:val="21"/>
              </w:rPr>
              <w:t>符合</w:t>
            </w:r>
          </w:p>
        </w:tc>
      </w:tr>
      <w:tr w14:paraId="4207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1" w:type="dxa"/>
            <w:vMerge w:val="continue"/>
          </w:tcPr>
          <w:p w14:paraId="3EE81688">
            <w:pPr>
              <w:widowControl/>
              <w:jc w:val="center"/>
              <w:rPr>
                <w:b/>
                <w:bCs/>
                <w:color w:val="auto"/>
                <w:kern w:val="0"/>
                <w:szCs w:val="21"/>
              </w:rPr>
            </w:pPr>
          </w:p>
        </w:tc>
        <w:tc>
          <w:tcPr>
            <w:tcW w:w="805" w:type="dxa"/>
            <w:vMerge w:val="continue"/>
          </w:tcPr>
          <w:p w14:paraId="46986E02">
            <w:pPr>
              <w:widowControl/>
              <w:jc w:val="center"/>
              <w:rPr>
                <w:b/>
                <w:bCs/>
                <w:color w:val="auto"/>
                <w:kern w:val="0"/>
                <w:szCs w:val="21"/>
              </w:rPr>
            </w:pPr>
          </w:p>
        </w:tc>
        <w:tc>
          <w:tcPr>
            <w:tcW w:w="3807" w:type="dxa"/>
            <w:vMerge w:val="continue"/>
          </w:tcPr>
          <w:p w14:paraId="28A2210D">
            <w:pPr>
              <w:jc w:val="center"/>
              <w:rPr>
                <w:b/>
                <w:bCs/>
                <w:color w:val="auto"/>
                <w:kern w:val="0"/>
                <w:szCs w:val="21"/>
              </w:rPr>
            </w:pPr>
          </w:p>
        </w:tc>
        <w:tc>
          <w:tcPr>
            <w:tcW w:w="900" w:type="dxa"/>
            <w:vAlign w:val="center"/>
          </w:tcPr>
          <w:p w14:paraId="63D0DFA4">
            <w:pPr>
              <w:pStyle w:val="97"/>
              <w:widowControl/>
              <w:spacing w:line="240" w:lineRule="auto"/>
              <w:ind w:firstLine="0" w:firstLineChars="0"/>
              <w:jc w:val="left"/>
              <w:rPr>
                <w:rFonts w:eastAsia="宋体"/>
                <w:color w:val="auto"/>
                <w:sz w:val="21"/>
              </w:rPr>
            </w:pPr>
            <w:r>
              <w:rPr>
                <w:rFonts w:eastAsia="宋体"/>
                <w:color w:val="auto"/>
                <w:sz w:val="21"/>
              </w:rPr>
              <w:t>污染物排放管控</w:t>
            </w:r>
          </w:p>
        </w:tc>
        <w:tc>
          <w:tcPr>
            <w:tcW w:w="5758" w:type="dxa"/>
            <w:vAlign w:val="center"/>
          </w:tcPr>
          <w:p w14:paraId="7328B41E">
            <w:pPr>
              <w:pStyle w:val="97"/>
              <w:spacing w:line="240" w:lineRule="auto"/>
              <w:ind w:firstLine="0" w:firstLineChars="0"/>
              <w:rPr>
                <w:rFonts w:eastAsia="宋体"/>
                <w:color w:val="auto"/>
                <w:kern w:val="0"/>
                <w:sz w:val="21"/>
              </w:rPr>
            </w:pPr>
            <w:r>
              <w:rPr>
                <w:rFonts w:eastAsia="宋体"/>
                <w:color w:val="auto"/>
                <w:kern w:val="0"/>
                <w:sz w:val="21"/>
              </w:rPr>
              <w:t>城镇污水污染控制措施要求</w:t>
            </w:r>
          </w:p>
          <w:p w14:paraId="5223971B">
            <w:pPr>
              <w:pStyle w:val="97"/>
              <w:spacing w:line="240" w:lineRule="auto"/>
              <w:ind w:firstLine="0" w:firstLineChars="0"/>
              <w:rPr>
                <w:rFonts w:eastAsia="宋体"/>
                <w:color w:val="auto"/>
                <w:kern w:val="0"/>
                <w:sz w:val="21"/>
              </w:rPr>
            </w:pPr>
            <w:r>
              <w:rPr>
                <w:rFonts w:eastAsia="宋体"/>
                <w:color w:val="auto"/>
                <w:kern w:val="0"/>
                <w:sz w:val="21"/>
              </w:rPr>
              <w:t>工业废水污染控制措施要求</w:t>
            </w:r>
          </w:p>
          <w:p w14:paraId="79AC087B">
            <w:pPr>
              <w:pStyle w:val="97"/>
              <w:spacing w:line="240" w:lineRule="auto"/>
              <w:ind w:firstLine="0" w:firstLineChars="0"/>
              <w:rPr>
                <w:rFonts w:eastAsia="宋体"/>
                <w:color w:val="auto"/>
                <w:kern w:val="0"/>
                <w:sz w:val="21"/>
              </w:rPr>
            </w:pPr>
            <w:r>
              <w:rPr>
                <w:rFonts w:eastAsia="宋体"/>
                <w:color w:val="auto"/>
                <w:kern w:val="0"/>
                <w:sz w:val="21"/>
              </w:rPr>
              <w:t>加强工业企业监管，建立在线监管系统，确保工业企业达标排放，提高工业企业水资源利用效率。</w:t>
            </w:r>
          </w:p>
          <w:p w14:paraId="207AD657">
            <w:pPr>
              <w:pStyle w:val="97"/>
              <w:spacing w:line="240" w:lineRule="auto"/>
              <w:ind w:firstLine="0" w:firstLineChars="0"/>
              <w:rPr>
                <w:rFonts w:eastAsia="宋体"/>
                <w:color w:val="auto"/>
                <w:kern w:val="0"/>
                <w:sz w:val="21"/>
              </w:rPr>
            </w:pPr>
            <w:r>
              <w:rPr>
                <w:rFonts w:eastAsia="宋体"/>
                <w:color w:val="auto"/>
                <w:kern w:val="0"/>
                <w:sz w:val="21"/>
              </w:rPr>
              <w:t>农业面源水污染控制措施要求</w:t>
            </w:r>
          </w:p>
          <w:p w14:paraId="138883E5">
            <w:pPr>
              <w:pStyle w:val="97"/>
              <w:spacing w:line="240" w:lineRule="auto"/>
              <w:ind w:firstLine="0" w:firstLineChars="0"/>
              <w:rPr>
                <w:rFonts w:eastAsia="宋体"/>
                <w:color w:val="auto"/>
                <w:kern w:val="0"/>
                <w:sz w:val="21"/>
              </w:rPr>
            </w:pPr>
            <w:r>
              <w:rPr>
                <w:rFonts w:eastAsia="宋体"/>
                <w:color w:val="auto"/>
                <w:kern w:val="0"/>
                <w:sz w:val="21"/>
              </w:rPr>
              <w:t>船舶港口水污染控制措施要求</w:t>
            </w:r>
          </w:p>
          <w:p w14:paraId="077DC13D">
            <w:pPr>
              <w:pStyle w:val="97"/>
              <w:spacing w:line="240" w:lineRule="auto"/>
              <w:ind w:firstLine="0" w:firstLineChars="0"/>
              <w:rPr>
                <w:rFonts w:eastAsia="宋体"/>
                <w:color w:val="auto"/>
                <w:kern w:val="0"/>
                <w:sz w:val="21"/>
              </w:rPr>
            </w:pPr>
            <w:r>
              <w:rPr>
                <w:rFonts w:eastAsia="宋体"/>
                <w:color w:val="auto"/>
                <w:kern w:val="0"/>
                <w:sz w:val="21"/>
              </w:rPr>
              <w:t>饮用水水源和其它特殊水体保护要求</w:t>
            </w:r>
          </w:p>
        </w:tc>
        <w:tc>
          <w:tcPr>
            <w:tcW w:w="1524" w:type="dxa"/>
            <w:vAlign w:val="center"/>
          </w:tcPr>
          <w:p w14:paraId="0B1A7F64">
            <w:pPr>
              <w:pStyle w:val="97"/>
              <w:spacing w:line="240" w:lineRule="auto"/>
              <w:ind w:firstLine="0" w:firstLineChars="0"/>
              <w:rPr>
                <w:rFonts w:eastAsia="宋体"/>
                <w:color w:val="auto"/>
                <w:kern w:val="0"/>
                <w:sz w:val="21"/>
              </w:rPr>
            </w:pPr>
            <w:r>
              <w:rPr>
                <w:rFonts w:eastAsia="宋体"/>
                <w:color w:val="auto"/>
                <w:kern w:val="0"/>
                <w:sz w:val="21"/>
              </w:rPr>
              <w:t>生产上不产生废水，生活污水经预处理池处理后达到《污水综合排放标准》（GB8978-1996）三级标准后排入大英县工业污水处理厂处理。</w:t>
            </w:r>
          </w:p>
        </w:tc>
        <w:tc>
          <w:tcPr>
            <w:tcW w:w="657" w:type="dxa"/>
            <w:vAlign w:val="center"/>
          </w:tcPr>
          <w:p w14:paraId="75810002">
            <w:pPr>
              <w:pStyle w:val="97"/>
              <w:spacing w:line="240" w:lineRule="auto"/>
              <w:ind w:firstLine="0" w:firstLineChars="0"/>
              <w:rPr>
                <w:rFonts w:eastAsia="宋体"/>
                <w:color w:val="auto"/>
                <w:kern w:val="0"/>
                <w:sz w:val="21"/>
              </w:rPr>
            </w:pPr>
            <w:r>
              <w:rPr>
                <w:rFonts w:eastAsia="宋体"/>
                <w:color w:val="auto"/>
                <w:kern w:val="0"/>
                <w:sz w:val="21"/>
              </w:rPr>
              <w:t>符合</w:t>
            </w:r>
          </w:p>
        </w:tc>
      </w:tr>
      <w:tr w14:paraId="64E6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981" w:type="dxa"/>
            <w:vMerge w:val="continue"/>
          </w:tcPr>
          <w:p w14:paraId="475C804D">
            <w:pPr>
              <w:widowControl/>
              <w:jc w:val="center"/>
              <w:rPr>
                <w:b/>
                <w:bCs/>
                <w:color w:val="auto"/>
                <w:kern w:val="0"/>
                <w:szCs w:val="21"/>
              </w:rPr>
            </w:pPr>
          </w:p>
        </w:tc>
        <w:tc>
          <w:tcPr>
            <w:tcW w:w="805" w:type="dxa"/>
            <w:vMerge w:val="continue"/>
          </w:tcPr>
          <w:p w14:paraId="1EBE4905">
            <w:pPr>
              <w:widowControl/>
              <w:jc w:val="center"/>
              <w:rPr>
                <w:b/>
                <w:bCs/>
                <w:color w:val="auto"/>
                <w:kern w:val="0"/>
                <w:szCs w:val="21"/>
              </w:rPr>
            </w:pPr>
          </w:p>
        </w:tc>
        <w:tc>
          <w:tcPr>
            <w:tcW w:w="3807" w:type="dxa"/>
            <w:vMerge w:val="continue"/>
          </w:tcPr>
          <w:p w14:paraId="259B92EA">
            <w:pPr>
              <w:jc w:val="center"/>
              <w:rPr>
                <w:b/>
                <w:bCs/>
                <w:color w:val="auto"/>
                <w:kern w:val="0"/>
                <w:szCs w:val="21"/>
              </w:rPr>
            </w:pPr>
          </w:p>
        </w:tc>
        <w:tc>
          <w:tcPr>
            <w:tcW w:w="900" w:type="dxa"/>
            <w:vAlign w:val="center"/>
          </w:tcPr>
          <w:p w14:paraId="7E3B173E">
            <w:pPr>
              <w:pStyle w:val="97"/>
              <w:widowControl/>
              <w:spacing w:line="240" w:lineRule="auto"/>
              <w:ind w:firstLine="0" w:firstLineChars="0"/>
              <w:jc w:val="left"/>
              <w:rPr>
                <w:rFonts w:eastAsia="宋体"/>
                <w:color w:val="auto"/>
                <w:sz w:val="21"/>
              </w:rPr>
            </w:pPr>
            <w:r>
              <w:rPr>
                <w:rFonts w:eastAsia="宋体"/>
                <w:color w:val="auto"/>
                <w:sz w:val="21"/>
              </w:rPr>
              <w:t>环境风险防控</w:t>
            </w:r>
          </w:p>
        </w:tc>
        <w:tc>
          <w:tcPr>
            <w:tcW w:w="5758" w:type="dxa"/>
            <w:vAlign w:val="center"/>
          </w:tcPr>
          <w:p w14:paraId="0F73C023">
            <w:pPr>
              <w:pStyle w:val="97"/>
              <w:spacing w:line="240" w:lineRule="auto"/>
              <w:ind w:firstLine="0" w:firstLineChars="0"/>
              <w:rPr>
                <w:rFonts w:eastAsia="宋体"/>
                <w:color w:val="auto"/>
                <w:kern w:val="0"/>
                <w:sz w:val="21"/>
              </w:rPr>
            </w:pPr>
            <w:r>
              <w:rPr>
                <w:rFonts w:eastAsia="宋体"/>
                <w:color w:val="auto"/>
                <w:kern w:val="0"/>
                <w:sz w:val="21"/>
              </w:rPr>
              <w:t>要加强对重点区域和重点源环境风险综合管控。强化工业园区环境风险防控工作，突出全防全控，完善各项环境风险防范制度，确保将风险防范融入日常环境管理制度体系。加强执法监督，逐步实现对重点工业园区、重点工矿企业和主要环境风险类型的动态监控。加快布局分散企业向园区集中，按要求设置生态隔离带，建设相应的防护工程。强化沿河水电站监管，强化废油收集、储存、转运处置全过程管控。</w:t>
            </w:r>
          </w:p>
        </w:tc>
        <w:tc>
          <w:tcPr>
            <w:tcW w:w="1524" w:type="dxa"/>
            <w:vAlign w:val="center"/>
          </w:tcPr>
          <w:p w14:paraId="6078082C">
            <w:pPr>
              <w:pStyle w:val="97"/>
              <w:spacing w:line="240" w:lineRule="auto"/>
              <w:ind w:firstLine="0" w:firstLineChars="0"/>
              <w:rPr>
                <w:rFonts w:eastAsia="宋体"/>
                <w:color w:val="auto"/>
                <w:kern w:val="0"/>
                <w:sz w:val="21"/>
              </w:rPr>
            </w:pPr>
            <w:r>
              <w:rPr>
                <w:rFonts w:eastAsia="宋体"/>
                <w:color w:val="auto"/>
                <w:kern w:val="0"/>
                <w:sz w:val="21"/>
              </w:rPr>
              <w:t>项目实行分区防渗，废油按照危废要求进行收集、储存和</w:t>
            </w:r>
            <w:r>
              <w:rPr>
                <w:rFonts w:hint="eastAsia" w:eastAsia="宋体"/>
                <w:color w:val="auto"/>
                <w:kern w:val="0"/>
                <w:sz w:val="21"/>
                <w:lang w:eastAsia="zh-CN"/>
              </w:rPr>
              <w:t>转运</w:t>
            </w:r>
            <w:r>
              <w:rPr>
                <w:rFonts w:eastAsia="宋体"/>
                <w:color w:val="auto"/>
                <w:kern w:val="0"/>
                <w:sz w:val="21"/>
              </w:rPr>
              <w:t>处置。</w:t>
            </w:r>
          </w:p>
        </w:tc>
        <w:tc>
          <w:tcPr>
            <w:tcW w:w="657" w:type="dxa"/>
            <w:vAlign w:val="center"/>
          </w:tcPr>
          <w:p w14:paraId="67BC5975">
            <w:pPr>
              <w:pStyle w:val="97"/>
              <w:spacing w:line="240" w:lineRule="auto"/>
              <w:ind w:firstLine="0" w:firstLineChars="0"/>
              <w:rPr>
                <w:rFonts w:eastAsia="宋体"/>
                <w:color w:val="auto"/>
                <w:kern w:val="0"/>
                <w:sz w:val="21"/>
              </w:rPr>
            </w:pPr>
            <w:r>
              <w:rPr>
                <w:rFonts w:eastAsia="宋体"/>
                <w:color w:val="auto"/>
                <w:kern w:val="0"/>
                <w:sz w:val="21"/>
              </w:rPr>
              <w:t>符合</w:t>
            </w:r>
          </w:p>
        </w:tc>
      </w:tr>
      <w:tr w14:paraId="441D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continue"/>
          </w:tcPr>
          <w:p w14:paraId="6AB4B35A">
            <w:pPr>
              <w:widowControl/>
              <w:jc w:val="center"/>
              <w:rPr>
                <w:b/>
                <w:bCs/>
                <w:color w:val="auto"/>
                <w:kern w:val="0"/>
                <w:szCs w:val="21"/>
              </w:rPr>
            </w:pPr>
          </w:p>
        </w:tc>
        <w:tc>
          <w:tcPr>
            <w:tcW w:w="805" w:type="dxa"/>
            <w:vMerge w:val="continue"/>
          </w:tcPr>
          <w:p w14:paraId="6DBE370F">
            <w:pPr>
              <w:widowControl/>
              <w:jc w:val="center"/>
              <w:rPr>
                <w:b/>
                <w:bCs/>
                <w:color w:val="auto"/>
                <w:kern w:val="0"/>
                <w:szCs w:val="21"/>
              </w:rPr>
            </w:pPr>
          </w:p>
        </w:tc>
        <w:tc>
          <w:tcPr>
            <w:tcW w:w="3807" w:type="dxa"/>
            <w:vMerge w:val="continue"/>
          </w:tcPr>
          <w:p w14:paraId="3DF5970A">
            <w:pPr>
              <w:jc w:val="center"/>
              <w:rPr>
                <w:b/>
                <w:bCs/>
                <w:color w:val="auto"/>
                <w:kern w:val="0"/>
                <w:szCs w:val="21"/>
              </w:rPr>
            </w:pPr>
          </w:p>
        </w:tc>
        <w:tc>
          <w:tcPr>
            <w:tcW w:w="900" w:type="dxa"/>
            <w:vAlign w:val="center"/>
          </w:tcPr>
          <w:p w14:paraId="3AEDD92B">
            <w:pPr>
              <w:pStyle w:val="97"/>
              <w:widowControl/>
              <w:spacing w:line="240" w:lineRule="auto"/>
              <w:ind w:firstLine="0" w:firstLineChars="0"/>
              <w:jc w:val="left"/>
              <w:rPr>
                <w:rFonts w:eastAsia="宋体"/>
                <w:color w:val="auto"/>
                <w:sz w:val="21"/>
              </w:rPr>
            </w:pPr>
            <w:r>
              <w:rPr>
                <w:rFonts w:eastAsia="宋体"/>
                <w:color w:val="auto"/>
                <w:sz w:val="21"/>
              </w:rPr>
              <w:t>资源开发效率要求</w:t>
            </w:r>
          </w:p>
        </w:tc>
        <w:tc>
          <w:tcPr>
            <w:tcW w:w="5758" w:type="dxa"/>
            <w:vAlign w:val="center"/>
          </w:tcPr>
          <w:p w14:paraId="15A409E7">
            <w:pPr>
              <w:pStyle w:val="97"/>
              <w:spacing w:line="240" w:lineRule="auto"/>
              <w:ind w:firstLine="0" w:firstLineChars="0"/>
              <w:rPr>
                <w:rFonts w:eastAsia="宋体"/>
                <w:color w:val="auto"/>
                <w:kern w:val="0"/>
                <w:sz w:val="21"/>
              </w:rPr>
            </w:pPr>
            <w:r>
              <w:rPr>
                <w:rFonts w:eastAsia="宋体"/>
                <w:color w:val="auto"/>
                <w:kern w:val="0"/>
                <w:sz w:val="21"/>
              </w:rPr>
              <w:t>/</w:t>
            </w:r>
          </w:p>
        </w:tc>
        <w:tc>
          <w:tcPr>
            <w:tcW w:w="1524" w:type="dxa"/>
            <w:vAlign w:val="center"/>
          </w:tcPr>
          <w:p w14:paraId="34462AE8">
            <w:pPr>
              <w:pStyle w:val="97"/>
              <w:spacing w:line="240" w:lineRule="auto"/>
              <w:ind w:firstLine="0" w:firstLineChars="0"/>
              <w:rPr>
                <w:rFonts w:eastAsia="宋体"/>
                <w:color w:val="auto"/>
                <w:kern w:val="0"/>
                <w:sz w:val="21"/>
              </w:rPr>
            </w:pPr>
            <w:r>
              <w:rPr>
                <w:rFonts w:eastAsia="宋体"/>
                <w:color w:val="auto"/>
                <w:kern w:val="0"/>
                <w:sz w:val="21"/>
              </w:rPr>
              <w:t>/</w:t>
            </w:r>
          </w:p>
        </w:tc>
        <w:tc>
          <w:tcPr>
            <w:tcW w:w="657" w:type="dxa"/>
            <w:vAlign w:val="center"/>
          </w:tcPr>
          <w:p w14:paraId="3BC07CD6">
            <w:pPr>
              <w:pStyle w:val="97"/>
              <w:spacing w:line="240" w:lineRule="auto"/>
              <w:ind w:firstLine="0" w:firstLineChars="0"/>
              <w:rPr>
                <w:rFonts w:eastAsia="宋体"/>
                <w:color w:val="auto"/>
                <w:kern w:val="0"/>
                <w:sz w:val="21"/>
              </w:rPr>
            </w:pPr>
            <w:r>
              <w:rPr>
                <w:rFonts w:eastAsia="宋体"/>
                <w:color w:val="auto"/>
                <w:kern w:val="0"/>
                <w:sz w:val="21"/>
              </w:rPr>
              <w:t>/</w:t>
            </w:r>
          </w:p>
        </w:tc>
      </w:tr>
      <w:tr w14:paraId="692A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981" w:type="dxa"/>
            <w:vMerge w:val="restart"/>
            <w:vAlign w:val="center"/>
          </w:tcPr>
          <w:p w14:paraId="6EA119D1">
            <w:pPr>
              <w:pStyle w:val="97"/>
              <w:widowControl/>
              <w:spacing w:line="240" w:lineRule="auto"/>
              <w:ind w:firstLine="0" w:firstLineChars="0"/>
              <w:jc w:val="left"/>
              <w:rPr>
                <w:rFonts w:eastAsia="宋体"/>
                <w:color w:val="auto"/>
                <w:sz w:val="21"/>
              </w:rPr>
            </w:pPr>
            <w:r>
              <w:rPr>
                <w:rFonts w:eastAsia="宋体"/>
                <w:color w:val="auto"/>
                <w:sz w:val="21"/>
              </w:rPr>
              <w:t>YS5109232310001</w:t>
            </w:r>
          </w:p>
        </w:tc>
        <w:tc>
          <w:tcPr>
            <w:tcW w:w="805" w:type="dxa"/>
            <w:vMerge w:val="restart"/>
            <w:vAlign w:val="center"/>
          </w:tcPr>
          <w:p w14:paraId="3D940A47">
            <w:pPr>
              <w:pStyle w:val="97"/>
              <w:widowControl/>
              <w:spacing w:line="240" w:lineRule="auto"/>
              <w:ind w:firstLine="0" w:firstLineChars="0"/>
              <w:jc w:val="left"/>
              <w:rPr>
                <w:rFonts w:eastAsia="宋体"/>
                <w:color w:val="auto"/>
                <w:sz w:val="21"/>
              </w:rPr>
            </w:pPr>
            <w:r>
              <w:rPr>
                <w:rFonts w:eastAsia="宋体"/>
                <w:color w:val="auto"/>
                <w:sz w:val="21"/>
              </w:rPr>
              <w:t>大英县工业集中发展区(含经开区)</w:t>
            </w:r>
          </w:p>
        </w:tc>
        <w:tc>
          <w:tcPr>
            <w:tcW w:w="3807" w:type="dxa"/>
            <w:vMerge w:val="continue"/>
          </w:tcPr>
          <w:p w14:paraId="22816AB6">
            <w:pPr>
              <w:jc w:val="center"/>
              <w:rPr>
                <w:b/>
                <w:bCs/>
                <w:color w:val="auto"/>
                <w:kern w:val="0"/>
                <w:szCs w:val="21"/>
              </w:rPr>
            </w:pPr>
          </w:p>
        </w:tc>
        <w:tc>
          <w:tcPr>
            <w:tcW w:w="900" w:type="dxa"/>
            <w:vAlign w:val="center"/>
          </w:tcPr>
          <w:p w14:paraId="6F288F11">
            <w:pPr>
              <w:pStyle w:val="97"/>
              <w:widowControl/>
              <w:spacing w:line="240" w:lineRule="auto"/>
              <w:ind w:firstLine="0" w:firstLineChars="0"/>
              <w:jc w:val="left"/>
              <w:rPr>
                <w:rFonts w:eastAsia="宋体"/>
                <w:color w:val="auto"/>
                <w:sz w:val="21"/>
              </w:rPr>
            </w:pPr>
            <w:r>
              <w:rPr>
                <w:rFonts w:eastAsia="宋体"/>
                <w:color w:val="auto"/>
                <w:sz w:val="21"/>
              </w:rPr>
              <w:t>空间布局约束</w:t>
            </w:r>
          </w:p>
        </w:tc>
        <w:tc>
          <w:tcPr>
            <w:tcW w:w="5758" w:type="dxa"/>
            <w:vAlign w:val="center"/>
          </w:tcPr>
          <w:p w14:paraId="129AB1D3">
            <w:pPr>
              <w:pStyle w:val="97"/>
              <w:spacing w:line="240" w:lineRule="auto"/>
              <w:ind w:firstLine="0" w:firstLineChars="0"/>
              <w:rPr>
                <w:rFonts w:eastAsia="宋体"/>
                <w:color w:val="auto"/>
                <w:kern w:val="0"/>
                <w:sz w:val="21"/>
              </w:rPr>
            </w:pPr>
            <w:r>
              <w:rPr>
                <w:rFonts w:eastAsia="宋体"/>
                <w:color w:val="auto"/>
                <w:kern w:val="0"/>
                <w:sz w:val="21"/>
              </w:rPr>
              <w:t>禁止开发建设活动的要求</w:t>
            </w:r>
          </w:p>
          <w:p w14:paraId="6DAD83A0">
            <w:pPr>
              <w:pStyle w:val="97"/>
              <w:spacing w:line="240" w:lineRule="auto"/>
              <w:ind w:firstLine="0" w:firstLineChars="0"/>
              <w:rPr>
                <w:rFonts w:eastAsia="宋体"/>
                <w:color w:val="auto"/>
                <w:kern w:val="0"/>
                <w:sz w:val="21"/>
              </w:rPr>
            </w:pPr>
            <w:r>
              <w:rPr>
                <w:rFonts w:eastAsia="宋体"/>
                <w:color w:val="auto"/>
                <w:kern w:val="0"/>
                <w:sz w:val="21"/>
              </w:rPr>
              <w:t>限制开发建设活动的要求</w:t>
            </w:r>
          </w:p>
          <w:p w14:paraId="0D4EC629">
            <w:pPr>
              <w:pStyle w:val="97"/>
              <w:spacing w:line="240" w:lineRule="auto"/>
              <w:ind w:firstLine="0" w:firstLineChars="0"/>
              <w:rPr>
                <w:rFonts w:eastAsia="宋体"/>
                <w:color w:val="auto"/>
                <w:kern w:val="0"/>
                <w:sz w:val="21"/>
              </w:rPr>
            </w:pPr>
            <w:r>
              <w:rPr>
                <w:rFonts w:eastAsia="宋体"/>
                <w:color w:val="auto"/>
                <w:kern w:val="0"/>
                <w:sz w:val="21"/>
              </w:rPr>
              <w:t>允许开发建设活动的要求</w:t>
            </w:r>
          </w:p>
          <w:p w14:paraId="033AE4FB">
            <w:pPr>
              <w:pStyle w:val="97"/>
              <w:spacing w:line="240" w:lineRule="auto"/>
              <w:ind w:firstLine="0" w:firstLineChars="0"/>
              <w:rPr>
                <w:rFonts w:eastAsia="宋体"/>
                <w:color w:val="auto"/>
                <w:kern w:val="0"/>
                <w:sz w:val="21"/>
              </w:rPr>
            </w:pPr>
            <w:r>
              <w:rPr>
                <w:rFonts w:eastAsia="宋体"/>
                <w:color w:val="auto"/>
                <w:kern w:val="0"/>
                <w:sz w:val="21"/>
              </w:rPr>
              <w:t>不符合空间布局要求活动的退出要求</w:t>
            </w:r>
          </w:p>
          <w:p w14:paraId="6BFB487A">
            <w:pPr>
              <w:pStyle w:val="97"/>
              <w:spacing w:line="240" w:lineRule="auto"/>
              <w:ind w:firstLine="0" w:firstLineChars="0"/>
              <w:rPr>
                <w:rFonts w:eastAsia="宋体"/>
                <w:color w:val="auto"/>
                <w:kern w:val="0"/>
                <w:sz w:val="21"/>
              </w:rPr>
            </w:pPr>
            <w:r>
              <w:rPr>
                <w:rFonts w:eastAsia="宋体"/>
                <w:color w:val="auto"/>
                <w:kern w:val="0"/>
                <w:sz w:val="21"/>
              </w:rPr>
              <w:t>其他空间布局约束要求</w:t>
            </w:r>
          </w:p>
        </w:tc>
        <w:tc>
          <w:tcPr>
            <w:tcW w:w="1524" w:type="dxa"/>
            <w:vAlign w:val="center"/>
          </w:tcPr>
          <w:p w14:paraId="603E61A6">
            <w:pPr>
              <w:pStyle w:val="97"/>
              <w:spacing w:line="240" w:lineRule="auto"/>
              <w:ind w:firstLine="0" w:firstLineChars="0"/>
              <w:rPr>
                <w:rFonts w:eastAsia="宋体"/>
                <w:color w:val="auto"/>
                <w:kern w:val="0"/>
                <w:sz w:val="21"/>
              </w:rPr>
            </w:pPr>
            <w:r>
              <w:rPr>
                <w:rFonts w:eastAsia="宋体"/>
                <w:color w:val="auto"/>
                <w:kern w:val="0"/>
                <w:sz w:val="21"/>
              </w:rPr>
              <w:t>本项目不属于禁止开发建设活动、限制开发建设活动、不符合空间布局要求活动。</w:t>
            </w:r>
          </w:p>
        </w:tc>
        <w:tc>
          <w:tcPr>
            <w:tcW w:w="657" w:type="dxa"/>
            <w:vAlign w:val="center"/>
          </w:tcPr>
          <w:p w14:paraId="767A0965">
            <w:pPr>
              <w:pStyle w:val="97"/>
              <w:spacing w:line="240" w:lineRule="auto"/>
              <w:ind w:firstLine="0" w:firstLineChars="0"/>
              <w:rPr>
                <w:rFonts w:eastAsia="宋体"/>
                <w:color w:val="auto"/>
                <w:kern w:val="0"/>
                <w:sz w:val="21"/>
              </w:rPr>
            </w:pPr>
            <w:r>
              <w:rPr>
                <w:rFonts w:eastAsia="宋体"/>
                <w:color w:val="auto"/>
                <w:kern w:val="0"/>
                <w:sz w:val="21"/>
              </w:rPr>
              <w:t>符合</w:t>
            </w:r>
          </w:p>
        </w:tc>
      </w:tr>
      <w:tr w14:paraId="6BDA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81" w:type="dxa"/>
            <w:vMerge w:val="continue"/>
          </w:tcPr>
          <w:p w14:paraId="0B6628DA">
            <w:pPr>
              <w:widowControl/>
              <w:jc w:val="center"/>
              <w:rPr>
                <w:b/>
                <w:bCs/>
                <w:color w:val="auto"/>
                <w:kern w:val="0"/>
                <w:szCs w:val="21"/>
              </w:rPr>
            </w:pPr>
          </w:p>
        </w:tc>
        <w:tc>
          <w:tcPr>
            <w:tcW w:w="805" w:type="dxa"/>
            <w:vMerge w:val="continue"/>
          </w:tcPr>
          <w:p w14:paraId="3FB03846">
            <w:pPr>
              <w:widowControl/>
              <w:jc w:val="center"/>
              <w:rPr>
                <w:b/>
                <w:bCs/>
                <w:color w:val="auto"/>
                <w:kern w:val="0"/>
                <w:szCs w:val="21"/>
              </w:rPr>
            </w:pPr>
          </w:p>
        </w:tc>
        <w:tc>
          <w:tcPr>
            <w:tcW w:w="3807" w:type="dxa"/>
            <w:vMerge w:val="continue"/>
          </w:tcPr>
          <w:p w14:paraId="68B5DF6B">
            <w:pPr>
              <w:jc w:val="center"/>
              <w:rPr>
                <w:b/>
                <w:bCs/>
                <w:color w:val="auto"/>
                <w:kern w:val="0"/>
                <w:szCs w:val="21"/>
              </w:rPr>
            </w:pPr>
          </w:p>
        </w:tc>
        <w:tc>
          <w:tcPr>
            <w:tcW w:w="900" w:type="dxa"/>
            <w:vAlign w:val="center"/>
          </w:tcPr>
          <w:p w14:paraId="1C6B61B2">
            <w:pPr>
              <w:pStyle w:val="97"/>
              <w:widowControl/>
              <w:spacing w:line="240" w:lineRule="auto"/>
              <w:ind w:firstLine="0" w:firstLineChars="0"/>
              <w:jc w:val="left"/>
              <w:rPr>
                <w:rFonts w:eastAsia="宋体"/>
                <w:color w:val="auto"/>
                <w:sz w:val="21"/>
              </w:rPr>
            </w:pPr>
            <w:r>
              <w:rPr>
                <w:rFonts w:eastAsia="宋体"/>
                <w:color w:val="auto"/>
                <w:sz w:val="21"/>
              </w:rPr>
              <w:t>污染物排放管控</w:t>
            </w:r>
          </w:p>
        </w:tc>
        <w:tc>
          <w:tcPr>
            <w:tcW w:w="5758" w:type="dxa"/>
            <w:vAlign w:val="center"/>
          </w:tcPr>
          <w:p w14:paraId="61DB903D">
            <w:pPr>
              <w:pStyle w:val="97"/>
              <w:spacing w:line="240" w:lineRule="auto"/>
              <w:ind w:firstLine="0" w:firstLineChars="0"/>
              <w:rPr>
                <w:rFonts w:eastAsia="宋体"/>
                <w:color w:val="auto"/>
                <w:kern w:val="0"/>
                <w:sz w:val="21"/>
              </w:rPr>
            </w:pPr>
            <w:r>
              <w:rPr>
                <w:rFonts w:eastAsia="宋体"/>
                <w:color w:val="auto"/>
                <w:kern w:val="0"/>
                <w:sz w:val="21"/>
              </w:rPr>
              <w:t>大气环境质量执行标准</w:t>
            </w:r>
          </w:p>
          <w:p w14:paraId="23768B38">
            <w:pPr>
              <w:pStyle w:val="97"/>
              <w:spacing w:line="240" w:lineRule="auto"/>
              <w:ind w:firstLine="0" w:firstLineChars="0"/>
              <w:rPr>
                <w:rFonts w:eastAsia="宋体"/>
                <w:color w:val="auto"/>
                <w:kern w:val="0"/>
                <w:sz w:val="21"/>
              </w:rPr>
            </w:pPr>
            <w:r>
              <w:rPr>
                <w:rFonts w:eastAsia="宋体"/>
                <w:color w:val="auto"/>
                <w:kern w:val="0"/>
                <w:sz w:val="21"/>
              </w:rPr>
              <w:t>《环境空气质量标准》（GB3095-2012）：二级</w:t>
            </w:r>
          </w:p>
          <w:p w14:paraId="44903CA3">
            <w:pPr>
              <w:pStyle w:val="97"/>
              <w:spacing w:line="240" w:lineRule="auto"/>
              <w:ind w:firstLine="0" w:firstLineChars="0"/>
              <w:rPr>
                <w:rFonts w:eastAsia="宋体"/>
                <w:color w:val="auto"/>
                <w:kern w:val="0"/>
                <w:sz w:val="21"/>
              </w:rPr>
            </w:pPr>
            <w:r>
              <w:rPr>
                <w:rFonts w:eastAsia="宋体"/>
                <w:color w:val="auto"/>
                <w:kern w:val="0"/>
                <w:sz w:val="21"/>
              </w:rPr>
              <w:t>区域大气污染物削减/替代要求</w:t>
            </w:r>
          </w:p>
          <w:p w14:paraId="50093AB2">
            <w:pPr>
              <w:pStyle w:val="97"/>
              <w:spacing w:line="240" w:lineRule="auto"/>
              <w:ind w:firstLine="0" w:firstLineChars="0"/>
              <w:rPr>
                <w:rFonts w:eastAsia="宋体"/>
                <w:color w:val="auto"/>
                <w:kern w:val="0"/>
                <w:sz w:val="21"/>
              </w:rPr>
            </w:pPr>
            <w:r>
              <w:rPr>
                <w:rFonts w:eastAsia="宋体"/>
                <w:color w:val="auto"/>
                <w:kern w:val="0"/>
                <w:sz w:val="21"/>
              </w:rPr>
              <w:t>新增大气污染物排放的建设项目实施总量削减替代。</w:t>
            </w:r>
          </w:p>
          <w:p w14:paraId="646666BA">
            <w:pPr>
              <w:pStyle w:val="97"/>
              <w:spacing w:line="240" w:lineRule="auto"/>
              <w:ind w:firstLine="0" w:firstLineChars="0"/>
              <w:rPr>
                <w:rFonts w:eastAsia="宋体"/>
                <w:color w:val="auto"/>
                <w:kern w:val="0"/>
                <w:sz w:val="21"/>
              </w:rPr>
            </w:pPr>
            <w:r>
              <w:rPr>
                <w:rFonts w:eastAsia="宋体"/>
                <w:color w:val="auto"/>
                <w:kern w:val="0"/>
                <w:sz w:val="21"/>
              </w:rPr>
              <w:t>燃煤和其他能源大气污染控制要求</w:t>
            </w:r>
          </w:p>
          <w:p w14:paraId="5DCC6534">
            <w:pPr>
              <w:pStyle w:val="97"/>
              <w:spacing w:line="240" w:lineRule="auto"/>
              <w:ind w:firstLine="0" w:firstLineChars="0"/>
              <w:rPr>
                <w:rFonts w:eastAsia="宋体"/>
                <w:color w:val="auto"/>
                <w:kern w:val="0"/>
                <w:sz w:val="21"/>
              </w:rPr>
            </w:pPr>
            <w:r>
              <w:rPr>
                <w:rFonts w:eastAsia="宋体"/>
                <w:color w:val="auto"/>
                <w:kern w:val="0"/>
                <w:sz w:val="21"/>
              </w:rPr>
              <w:t>工业废气污染控制要求</w:t>
            </w:r>
          </w:p>
          <w:p w14:paraId="6FD198D6">
            <w:pPr>
              <w:pStyle w:val="97"/>
              <w:spacing w:line="240" w:lineRule="auto"/>
              <w:ind w:firstLine="0" w:firstLineChars="0"/>
              <w:rPr>
                <w:rFonts w:eastAsia="宋体"/>
                <w:color w:val="auto"/>
                <w:kern w:val="0"/>
                <w:sz w:val="21"/>
              </w:rPr>
            </w:pPr>
            <w:r>
              <w:rPr>
                <w:rFonts w:eastAsia="宋体"/>
                <w:color w:val="auto"/>
                <w:kern w:val="0"/>
                <w:sz w:val="21"/>
              </w:rPr>
              <w:t>机动车船大气污染控制要求</w:t>
            </w:r>
          </w:p>
          <w:p w14:paraId="72162B4C">
            <w:pPr>
              <w:pStyle w:val="97"/>
              <w:spacing w:line="240" w:lineRule="auto"/>
              <w:ind w:firstLine="0" w:firstLineChars="0"/>
              <w:rPr>
                <w:rFonts w:eastAsia="宋体"/>
                <w:color w:val="auto"/>
                <w:kern w:val="0"/>
                <w:sz w:val="21"/>
              </w:rPr>
            </w:pPr>
            <w:r>
              <w:rPr>
                <w:rFonts w:eastAsia="宋体"/>
                <w:color w:val="auto"/>
                <w:kern w:val="0"/>
                <w:sz w:val="21"/>
              </w:rPr>
              <w:t>扬尘污染控制要求</w:t>
            </w:r>
          </w:p>
          <w:p w14:paraId="6DD5B1C6">
            <w:pPr>
              <w:pStyle w:val="97"/>
              <w:spacing w:line="240" w:lineRule="auto"/>
              <w:ind w:firstLine="0" w:firstLineChars="0"/>
              <w:rPr>
                <w:rFonts w:eastAsia="宋体"/>
                <w:color w:val="auto"/>
                <w:kern w:val="0"/>
                <w:sz w:val="21"/>
              </w:rPr>
            </w:pPr>
            <w:r>
              <w:rPr>
                <w:rFonts w:eastAsia="宋体"/>
                <w:color w:val="auto"/>
                <w:kern w:val="0"/>
                <w:sz w:val="21"/>
              </w:rPr>
              <w:t>农业生产经营活动大气污染控制要求</w:t>
            </w:r>
          </w:p>
          <w:p w14:paraId="205DAD4D">
            <w:pPr>
              <w:pStyle w:val="97"/>
              <w:spacing w:line="240" w:lineRule="auto"/>
              <w:ind w:firstLine="0" w:firstLineChars="0"/>
              <w:rPr>
                <w:rFonts w:eastAsia="宋体"/>
                <w:color w:val="auto"/>
                <w:kern w:val="0"/>
                <w:sz w:val="21"/>
              </w:rPr>
            </w:pPr>
            <w:r>
              <w:rPr>
                <w:rFonts w:eastAsia="宋体"/>
                <w:color w:val="auto"/>
                <w:kern w:val="0"/>
                <w:sz w:val="21"/>
              </w:rPr>
              <w:t>重点行业企业专项治理要求</w:t>
            </w:r>
          </w:p>
          <w:p w14:paraId="42F43921">
            <w:pPr>
              <w:pStyle w:val="97"/>
              <w:spacing w:line="240" w:lineRule="auto"/>
              <w:ind w:firstLine="0" w:firstLineChars="0"/>
              <w:rPr>
                <w:rFonts w:eastAsia="宋体"/>
                <w:color w:val="auto"/>
                <w:kern w:val="0"/>
                <w:sz w:val="21"/>
              </w:rPr>
            </w:pPr>
            <w:r>
              <w:rPr>
                <w:rFonts w:eastAsia="宋体"/>
                <w:color w:val="auto"/>
                <w:kern w:val="0"/>
                <w:sz w:val="21"/>
              </w:rPr>
              <w:t>其他大气污染物排放管控要求</w:t>
            </w:r>
          </w:p>
        </w:tc>
        <w:tc>
          <w:tcPr>
            <w:tcW w:w="1524" w:type="dxa"/>
            <w:vAlign w:val="center"/>
          </w:tcPr>
          <w:p w14:paraId="04C2D7D1">
            <w:pPr>
              <w:pStyle w:val="97"/>
              <w:spacing w:line="240" w:lineRule="auto"/>
              <w:ind w:firstLine="0" w:firstLineChars="0"/>
              <w:rPr>
                <w:rFonts w:eastAsia="宋体"/>
                <w:color w:val="auto"/>
                <w:kern w:val="0"/>
                <w:sz w:val="21"/>
              </w:rPr>
            </w:pPr>
            <w:r>
              <w:rPr>
                <w:rFonts w:eastAsia="宋体"/>
                <w:color w:val="auto"/>
                <w:kern w:val="0"/>
                <w:sz w:val="21"/>
              </w:rPr>
              <w:t>本项目抛丸粉尘经布袋除尘器处理后通过1根15m高排气筒排放；喷塑粉尘经除尘过滤装置处理后经1根15m高排气筒排放；焊接、切割废气经</w:t>
            </w:r>
            <w:r>
              <w:rPr>
                <w:rFonts w:hint="eastAsia" w:eastAsia="宋体"/>
                <w:color w:val="auto"/>
                <w:kern w:val="0"/>
                <w:sz w:val="21"/>
              </w:rPr>
              <w:t>烟尘净化器</w:t>
            </w:r>
            <w:r>
              <w:rPr>
                <w:rFonts w:eastAsia="宋体"/>
                <w:color w:val="auto"/>
                <w:kern w:val="0"/>
                <w:sz w:val="21"/>
              </w:rPr>
              <w:t>处理后经1根15m高排气筒排放；加热、固化有机废气经</w:t>
            </w:r>
            <w:r>
              <w:rPr>
                <w:rFonts w:hint="eastAsia" w:eastAsia="宋体"/>
                <w:color w:val="auto"/>
                <w:kern w:val="0"/>
                <w:sz w:val="21"/>
                <w:lang w:eastAsia="zh-CN"/>
              </w:rPr>
              <w:t>喷淋塔+吸附棉+二级活性炭</w:t>
            </w:r>
            <w:r>
              <w:rPr>
                <w:rFonts w:eastAsia="宋体"/>
                <w:color w:val="auto"/>
                <w:kern w:val="0"/>
                <w:sz w:val="21"/>
              </w:rPr>
              <w:t>处理后经1根15m高排气筒排放；天然气燃烧废气直接排放。</w:t>
            </w:r>
          </w:p>
        </w:tc>
        <w:tc>
          <w:tcPr>
            <w:tcW w:w="657" w:type="dxa"/>
            <w:vAlign w:val="center"/>
          </w:tcPr>
          <w:p w14:paraId="17AAEC83">
            <w:pPr>
              <w:pStyle w:val="97"/>
              <w:spacing w:line="240" w:lineRule="auto"/>
              <w:ind w:firstLine="0" w:firstLineChars="0"/>
              <w:rPr>
                <w:rFonts w:eastAsia="宋体"/>
                <w:color w:val="auto"/>
                <w:kern w:val="0"/>
                <w:sz w:val="21"/>
              </w:rPr>
            </w:pPr>
            <w:r>
              <w:rPr>
                <w:rFonts w:eastAsia="宋体"/>
                <w:color w:val="auto"/>
                <w:kern w:val="0"/>
                <w:sz w:val="21"/>
              </w:rPr>
              <w:t>符合</w:t>
            </w:r>
          </w:p>
        </w:tc>
      </w:tr>
      <w:tr w14:paraId="5157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continue"/>
          </w:tcPr>
          <w:p w14:paraId="45CE60B4">
            <w:pPr>
              <w:widowControl/>
              <w:jc w:val="center"/>
              <w:rPr>
                <w:b/>
                <w:bCs/>
                <w:color w:val="auto"/>
                <w:kern w:val="0"/>
                <w:szCs w:val="21"/>
              </w:rPr>
            </w:pPr>
          </w:p>
        </w:tc>
        <w:tc>
          <w:tcPr>
            <w:tcW w:w="805" w:type="dxa"/>
            <w:vMerge w:val="continue"/>
          </w:tcPr>
          <w:p w14:paraId="7C6EA77B">
            <w:pPr>
              <w:widowControl/>
              <w:jc w:val="center"/>
              <w:rPr>
                <w:b/>
                <w:bCs/>
                <w:color w:val="auto"/>
                <w:kern w:val="0"/>
                <w:szCs w:val="21"/>
              </w:rPr>
            </w:pPr>
          </w:p>
        </w:tc>
        <w:tc>
          <w:tcPr>
            <w:tcW w:w="3807" w:type="dxa"/>
            <w:vMerge w:val="continue"/>
          </w:tcPr>
          <w:p w14:paraId="35F840C9">
            <w:pPr>
              <w:jc w:val="center"/>
              <w:rPr>
                <w:b/>
                <w:bCs/>
                <w:color w:val="auto"/>
                <w:kern w:val="0"/>
                <w:szCs w:val="21"/>
              </w:rPr>
            </w:pPr>
          </w:p>
        </w:tc>
        <w:tc>
          <w:tcPr>
            <w:tcW w:w="900" w:type="dxa"/>
            <w:vAlign w:val="center"/>
          </w:tcPr>
          <w:p w14:paraId="0D38D894">
            <w:pPr>
              <w:pStyle w:val="97"/>
              <w:widowControl/>
              <w:spacing w:line="240" w:lineRule="auto"/>
              <w:ind w:firstLine="0" w:firstLineChars="0"/>
              <w:jc w:val="left"/>
              <w:rPr>
                <w:rFonts w:eastAsia="宋体"/>
                <w:color w:val="auto"/>
                <w:sz w:val="21"/>
              </w:rPr>
            </w:pPr>
            <w:r>
              <w:rPr>
                <w:rFonts w:eastAsia="宋体"/>
                <w:color w:val="auto"/>
                <w:sz w:val="21"/>
              </w:rPr>
              <w:t>环境风险防控</w:t>
            </w:r>
          </w:p>
        </w:tc>
        <w:tc>
          <w:tcPr>
            <w:tcW w:w="5758" w:type="dxa"/>
            <w:vAlign w:val="center"/>
          </w:tcPr>
          <w:p w14:paraId="41734D91">
            <w:pPr>
              <w:pStyle w:val="97"/>
              <w:spacing w:line="240" w:lineRule="auto"/>
              <w:ind w:firstLine="0" w:firstLineChars="0"/>
              <w:rPr>
                <w:rFonts w:eastAsia="宋体"/>
                <w:color w:val="auto"/>
                <w:kern w:val="0"/>
                <w:sz w:val="21"/>
              </w:rPr>
            </w:pPr>
            <w:r>
              <w:rPr>
                <w:rFonts w:eastAsia="宋体"/>
                <w:color w:val="auto"/>
                <w:kern w:val="0"/>
                <w:sz w:val="21"/>
              </w:rPr>
              <w:t>/</w:t>
            </w:r>
          </w:p>
        </w:tc>
        <w:tc>
          <w:tcPr>
            <w:tcW w:w="1524" w:type="dxa"/>
            <w:vAlign w:val="center"/>
          </w:tcPr>
          <w:p w14:paraId="63E6EC34">
            <w:pPr>
              <w:rPr>
                <w:color w:val="auto"/>
                <w:kern w:val="0"/>
                <w:szCs w:val="21"/>
              </w:rPr>
            </w:pPr>
            <w:r>
              <w:rPr>
                <w:color w:val="auto"/>
                <w:kern w:val="0"/>
                <w:szCs w:val="21"/>
              </w:rPr>
              <w:t>/</w:t>
            </w:r>
          </w:p>
        </w:tc>
        <w:tc>
          <w:tcPr>
            <w:tcW w:w="657" w:type="dxa"/>
            <w:vAlign w:val="center"/>
          </w:tcPr>
          <w:p w14:paraId="0FC8E47F">
            <w:pPr>
              <w:rPr>
                <w:color w:val="auto"/>
                <w:kern w:val="0"/>
                <w:szCs w:val="21"/>
              </w:rPr>
            </w:pPr>
            <w:r>
              <w:rPr>
                <w:color w:val="auto"/>
                <w:kern w:val="0"/>
                <w:szCs w:val="21"/>
              </w:rPr>
              <w:t>/</w:t>
            </w:r>
          </w:p>
        </w:tc>
      </w:tr>
      <w:tr w14:paraId="12DE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continue"/>
          </w:tcPr>
          <w:p w14:paraId="62D59E19">
            <w:pPr>
              <w:widowControl/>
              <w:jc w:val="center"/>
              <w:rPr>
                <w:b/>
                <w:bCs/>
                <w:color w:val="auto"/>
                <w:kern w:val="0"/>
                <w:szCs w:val="21"/>
              </w:rPr>
            </w:pPr>
          </w:p>
        </w:tc>
        <w:tc>
          <w:tcPr>
            <w:tcW w:w="805" w:type="dxa"/>
            <w:vMerge w:val="continue"/>
          </w:tcPr>
          <w:p w14:paraId="283F8B6B">
            <w:pPr>
              <w:widowControl/>
              <w:jc w:val="center"/>
              <w:rPr>
                <w:b/>
                <w:bCs/>
                <w:color w:val="auto"/>
                <w:kern w:val="0"/>
                <w:szCs w:val="21"/>
              </w:rPr>
            </w:pPr>
          </w:p>
        </w:tc>
        <w:tc>
          <w:tcPr>
            <w:tcW w:w="3807" w:type="dxa"/>
            <w:vMerge w:val="continue"/>
          </w:tcPr>
          <w:p w14:paraId="631B34BF">
            <w:pPr>
              <w:jc w:val="center"/>
              <w:rPr>
                <w:b/>
                <w:bCs/>
                <w:color w:val="auto"/>
                <w:kern w:val="0"/>
                <w:szCs w:val="21"/>
              </w:rPr>
            </w:pPr>
          </w:p>
        </w:tc>
        <w:tc>
          <w:tcPr>
            <w:tcW w:w="900" w:type="dxa"/>
            <w:vAlign w:val="center"/>
          </w:tcPr>
          <w:p w14:paraId="79B06226">
            <w:pPr>
              <w:pStyle w:val="97"/>
              <w:widowControl/>
              <w:spacing w:line="240" w:lineRule="auto"/>
              <w:ind w:firstLine="0" w:firstLineChars="0"/>
              <w:jc w:val="left"/>
              <w:rPr>
                <w:rFonts w:eastAsia="宋体"/>
                <w:color w:val="auto"/>
                <w:sz w:val="21"/>
              </w:rPr>
            </w:pPr>
            <w:r>
              <w:rPr>
                <w:rFonts w:eastAsia="宋体"/>
                <w:color w:val="auto"/>
                <w:sz w:val="21"/>
              </w:rPr>
              <w:t>资源开发效率要求</w:t>
            </w:r>
          </w:p>
        </w:tc>
        <w:tc>
          <w:tcPr>
            <w:tcW w:w="5758" w:type="dxa"/>
          </w:tcPr>
          <w:p w14:paraId="375F26C5">
            <w:pPr>
              <w:pStyle w:val="97"/>
              <w:spacing w:line="240" w:lineRule="auto"/>
              <w:ind w:firstLine="0" w:firstLineChars="0"/>
              <w:rPr>
                <w:rFonts w:eastAsia="宋体"/>
                <w:color w:val="auto"/>
                <w:kern w:val="0"/>
                <w:sz w:val="21"/>
              </w:rPr>
            </w:pPr>
          </w:p>
        </w:tc>
        <w:tc>
          <w:tcPr>
            <w:tcW w:w="1524" w:type="dxa"/>
            <w:vAlign w:val="center"/>
          </w:tcPr>
          <w:p w14:paraId="62C6169B">
            <w:pPr>
              <w:rPr>
                <w:color w:val="auto"/>
                <w:kern w:val="0"/>
                <w:szCs w:val="21"/>
              </w:rPr>
            </w:pPr>
            <w:r>
              <w:rPr>
                <w:color w:val="auto"/>
                <w:kern w:val="0"/>
                <w:szCs w:val="21"/>
              </w:rPr>
              <w:t>/</w:t>
            </w:r>
          </w:p>
        </w:tc>
        <w:tc>
          <w:tcPr>
            <w:tcW w:w="657" w:type="dxa"/>
            <w:vAlign w:val="center"/>
          </w:tcPr>
          <w:p w14:paraId="43B02145">
            <w:pPr>
              <w:rPr>
                <w:color w:val="auto"/>
                <w:kern w:val="0"/>
                <w:szCs w:val="21"/>
              </w:rPr>
            </w:pPr>
            <w:r>
              <w:rPr>
                <w:color w:val="auto"/>
                <w:kern w:val="0"/>
                <w:szCs w:val="21"/>
              </w:rPr>
              <w:t>/</w:t>
            </w:r>
          </w:p>
        </w:tc>
      </w:tr>
      <w:tr w14:paraId="5842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restart"/>
            <w:vAlign w:val="center"/>
          </w:tcPr>
          <w:p w14:paraId="6DA54377">
            <w:pPr>
              <w:pStyle w:val="97"/>
              <w:widowControl/>
              <w:spacing w:line="240" w:lineRule="auto"/>
              <w:ind w:firstLine="0" w:firstLineChars="0"/>
              <w:jc w:val="left"/>
              <w:rPr>
                <w:rFonts w:eastAsia="宋体"/>
                <w:color w:val="auto"/>
                <w:sz w:val="21"/>
              </w:rPr>
            </w:pPr>
            <w:r>
              <w:rPr>
                <w:rFonts w:eastAsia="宋体"/>
                <w:color w:val="auto"/>
                <w:sz w:val="21"/>
              </w:rPr>
              <w:t>YS5109232540006</w:t>
            </w:r>
          </w:p>
        </w:tc>
        <w:tc>
          <w:tcPr>
            <w:tcW w:w="805" w:type="dxa"/>
            <w:vMerge w:val="restart"/>
            <w:vAlign w:val="center"/>
          </w:tcPr>
          <w:p w14:paraId="3C1E8376">
            <w:pPr>
              <w:pStyle w:val="97"/>
              <w:widowControl/>
              <w:spacing w:line="240" w:lineRule="auto"/>
              <w:ind w:firstLine="0" w:firstLineChars="0"/>
              <w:jc w:val="left"/>
              <w:rPr>
                <w:rFonts w:eastAsia="宋体"/>
                <w:color w:val="auto"/>
                <w:sz w:val="21"/>
              </w:rPr>
            </w:pPr>
            <w:r>
              <w:rPr>
                <w:rFonts w:eastAsia="宋体"/>
                <w:color w:val="auto"/>
                <w:sz w:val="21"/>
              </w:rPr>
              <w:t>四川大英经济开发区</w:t>
            </w:r>
          </w:p>
        </w:tc>
        <w:tc>
          <w:tcPr>
            <w:tcW w:w="3807" w:type="dxa"/>
            <w:vMerge w:val="continue"/>
          </w:tcPr>
          <w:p w14:paraId="6CD367ED">
            <w:pPr>
              <w:jc w:val="center"/>
              <w:rPr>
                <w:b/>
                <w:bCs/>
                <w:color w:val="auto"/>
                <w:kern w:val="0"/>
                <w:szCs w:val="21"/>
              </w:rPr>
            </w:pPr>
          </w:p>
        </w:tc>
        <w:tc>
          <w:tcPr>
            <w:tcW w:w="900" w:type="dxa"/>
            <w:vAlign w:val="center"/>
          </w:tcPr>
          <w:p w14:paraId="37ADE600">
            <w:pPr>
              <w:pStyle w:val="97"/>
              <w:widowControl/>
              <w:spacing w:line="240" w:lineRule="auto"/>
              <w:ind w:firstLine="0" w:firstLineChars="0"/>
              <w:jc w:val="left"/>
              <w:rPr>
                <w:rFonts w:eastAsia="宋体"/>
                <w:color w:val="auto"/>
                <w:sz w:val="21"/>
              </w:rPr>
            </w:pPr>
            <w:r>
              <w:rPr>
                <w:rFonts w:eastAsia="宋体"/>
                <w:color w:val="auto"/>
                <w:sz w:val="21"/>
              </w:rPr>
              <w:t>空间布局约束</w:t>
            </w:r>
          </w:p>
        </w:tc>
        <w:tc>
          <w:tcPr>
            <w:tcW w:w="5758" w:type="dxa"/>
          </w:tcPr>
          <w:p w14:paraId="3489A212">
            <w:pPr>
              <w:pStyle w:val="97"/>
              <w:spacing w:line="240" w:lineRule="auto"/>
              <w:ind w:firstLine="0" w:firstLineChars="0"/>
              <w:rPr>
                <w:rFonts w:eastAsia="宋体"/>
                <w:color w:val="auto"/>
                <w:kern w:val="0"/>
                <w:sz w:val="21"/>
              </w:rPr>
            </w:pPr>
          </w:p>
        </w:tc>
        <w:tc>
          <w:tcPr>
            <w:tcW w:w="1524" w:type="dxa"/>
            <w:vAlign w:val="center"/>
          </w:tcPr>
          <w:p w14:paraId="1EF5FC77">
            <w:pPr>
              <w:rPr>
                <w:color w:val="auto"/>
                <w:kern w:val="0"/>
                <w:szCs w:val="21"/>
              </w:rPr>
            </w:pPr>
            <w:r>
              <w:rPr>
                <w:color w:val="auto"/>
                <w:kern w:val="0"/>
                <w:szCs w:val="21"/>
              </w:rPr>
              <w:t>/</w:t>
            </w:r>
          </w:p>
        </w:tc>
        <w:tc>
          <w:tcPr>
            <w:tcW w:w="657" w:type="dxa"/>
            <w:vAlign w:val="center"/>
          </w:tcPr>
          <w:p w14:paraId="50FB089E">
            <w:pPr>
              <w:rPr>
                <w:color w:val="auto"/>
                <w:kern w:val="0"/>
                <w:szCs w:val="21"/>
              </w:rPr>
            </w:pPr>
            <w:r>
              <w:rPr>
                <w:color w:val="auto"/>
                <w:kern w:val="0"/>
                <w:szCs w:val="21"/>
              </w:rPr>
              <w:t>/</w:t>
            </w:r>
          </w:p>
        </w:tc>
      </w:tr>
      <w:tr w14:paraId="2F3C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continue"/>
          </w:tcPr>
          <w:p w14:paraId="2CAC8B92">
            <w:pPr>
              <w:widowControl/>
              <w:jc w:val="center"/>
              <w:rPr>
                <w:b/>
                <w:bCs/>
                <w:color w:val="auto"/>
                <w:kern w:val="0"/>
                <w:szCs w:val="21"/>
              </w:rPr>
            </w:pPr>
          </w:p>
        </w:tc>
        <w:tc>
          <w:tcPr>
            <w:tcW w:w="805" w:type="dxa"/>
            <w:vMerge w:val="continue"/>
          </w:tcPr>
          <w:p w14:paraId="5EC78C40">
            <w:pPr>
              <w:widowControl/>
              <w:jc w:val="center"/>
              <w:rPr>
                <w:b/>
                <w:bCs/>
                <w:color w:val="auto"/>
                <w:kern w:val="0"/>
                <w:szCs w:val="21"/>
              </w:rPr>
            </w:pPr>
          </w:p>
        </w:tc>
        <w:tc>
          <w:tcPr>
            <w:tcW w:w="3807" w:type="dxa"/>
            <w:vMerge w:val="continue"/>
          </w:tcPr>
          <w:p w14:paraId="1742B82C">
            <w:pPr>
              <w:jc w:val="center"/>
              <w:rPr>
                <w:b/>
                <w:bCs/>
                <w:color w:val="auto"/>
                <w:kern w:val="0"/>
                <w:szCs w:val="21"/>
              </w:rPr>
            </w:pPr>
          </w:p>
        </w:tc>
        <w:tc>
          <w:tcPr>
            <w:tcW w:w="900" w:type="dxa"/>
            <w:vAlign w:val="center"/>
          </w:tcPr>
          <w:p w14:paraId="4219E902">
            <w:pPr>
              <w:pStyle w:val="97"/>
              <w:widowControl/>
              <w:spacing w:line="240" w:lineRule="auto"/>
              <w:ind w:firstLine="0" w:firstLineChars="0"/>
              <w:jc w:val="left"/>
              <w:rPr>
                <w:rFonts w:eastAsia="宋体"/>
                <w:color w:val="auto"/>
                <w:sz w:val="21"/>
              </w:rPr>
            </w:pPr>
            <w:r>
              <w:rPr>
                <w:rFonts w:eastAsia="宋体"/>
                <w:color w:val="auto"/>
                <w:sz w:val="21"/>
              </w:rPr>
              <w:t>污染物排放管控</w:t>
            </w:r>
          </w:p>
        </w:tc>
        <w:tc>
          <w:tcPr>
            <w:tcW w:w="5758" w:type="dxa"/>
          </w:tcPr>
          <w:p w14:paraId="7A7C7610">
            <w:pPr>
              <w:pStyle w:val="97"/>
              <w:spacing w:line="240" w:lineRule="auto"/>
              <w:ind w:firstLine="0" w:firstLineChars="0"/>
              <w:rPr>
                <w:rFonts w:eastAsia="宋体"/>
                <w:color w:val="auto"/>
                <w:kern w:val="0"/>
                <w:sz w:val="21"/>
              </w:rPr>
            </w:pPr>
          </w:p>
        </w:tc>
        <w:tc>
          <w:tcPr>
            <w:tcW w:w="1524" w:type="dxa"/>
            <w:vAlign w:val="center"/>
          </w:tcPr>
          <w:p w14:paraId="5D8E539C">
            <w:pPr>
              <w:rPr>
                <w:color w:val="auto"/>
                <w:kern w:val="0"/>
                <w:szCs w:val="21"/>
              </w:rPr>
            </w:pPr>
            <w:r>
              <w:rPr>
                <w:color w:val="auto"/>
                <w:kern w:val="0"/>
                <w:szCs w:val="21"/>
              </w:rPr>
              <w:t>/</w:t>
            </w:r>
          </w:p>
        </w:tc>
        <w:tc>
          <w:tcPr>
            <w:tcW w:w="657" w:type="dxa"/>
            <w:vAlign w:val="center"/>
          </w:tcPr>
          <w:p w14:paraId="2D5D4B8C">
            <w:pPr>
              <w:rPr>
                <w:color w:val="auto"/>
                <w:kern w:val="0"/>
                <w:szCs w:val="21"/>
              </w:rPr>
            </w:pPr>
            <w:r>
              <w:rPr>
                <w:color w:val="auto"/>
                <w:kern w:val="0"/>
                <w:szCs w:val="21"/>
              </w:rPr>
              <w:t>/</w:t>
            </w:r>
          </w:p>
        </w:tc>
      </w:tr>
      <w:tr w14:paraId="3879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continue"/>
          </w:tcPr>
          <w:p w14:paraId="6E09E813">
            <w:pPr>
              <w:widowControl/>
              <w:jc w:val="center"/>
              <w:rPr>
                <w:b/>
                <w:bCs/>
                <w:color w:val="auto"/>
                <w:kern w:val="0"/>
                <w:szCs w:val="21"/>
              </w:rPr>
            </w:pPr>
          </w:p>
        </w:tc>
        <w:tc>
          <w:tcPr>
            <w:tcW w:w="805" w:type="dxa"/>
            <w:vMerge w:val="continue"/>
          </w:tcPr>
          <w:p w14:paraId="08938B48">
            <w:pPr>
              <w:widowControl/>
              <w:jc w:val="center"/>
              <w:rPr>
                <w:b/>
                <w:bCs/>
                <w:color w:val="auto"/>
                <w:kern w:val="0"/>
                <w:szCs w:val="21"/>
              </w:rPr>
            </w:pPr>
          </w:p>
        </w:tc>
        <w:tc>
          <w:tcPr>
            <w:tcW w:w="3807" w:type="dxa"/>
            <w:vMerge w:val="continue"/>
          </w:tcPr>
          <w:p w14:paraId="461C08BA">
            <w:pPr>
              <w:jc w:val="center"/>
              <w:rPr>
                <w:b/>
                <w:bCs/>
                <w:color w:val="auto"/>
                <w:kern w:val="0"/>
                <w:szCs w:val="21"/>
              </w:rPr>
            </w:pPr>
          </w:p>
        </w:tc>
        <w:tc>
          <w:tcPr>
            <w:tcW w:w="900" w:type="dxa"/>
            <w:vAlign w:val="center"/>
          </w:tcPr>
          <w:p w14:paraId="51D37EA2">
            <w:pPr>
              <w:pStyle w:val="97"/>
              <w:widowControl/>
              <w:spacing w:line="240" w:lineRule="auto"/>
              <w:ind w:firstLine="0" w:firstLineChars="0"/>
              <w:jc w:val="left"/>
              <w:rPr>
                <w:rFonts w:eastAsia="宋体"/>
                <w:color w:val="auto"/>
                <w:sz w:val="21"/>
              </w:rPr>
            </w:pPr>
            <w:r>
              <w:rPr>
                <w:rFonts w:eastAsia="宋体"/>
                <w:color w:val="auto"/>
                <w:sz w:val="21"/>
              </w:rPr>
              <w:t>环境风险防控</w:t>
            </w:r>
          </w:p>
        </w:tc>
        <w:tc>
          <w:tcPr>
            <w:tcW w:w="5758" w:type="dxa"/>
          </w:tcPr>
          <w:p w14:paraId="792EDC26">
            <w:pPr>
              <w:pStyle w:val="97"/>
              <w:spacing w:line="240" w:lineRule="auto"/>
              <w:ind w:firstLine="0" w:firstLineChars="0"/>
              <w:rPr>
                <w:rFonts w:eastAsia="宋体"/>
                <w:color w:val="auto"/>
                <w:kern w:val="0"/>
                <w:sz w:val="21"/>
              </w:rPr>
            </w:pPr>
          </w:p>
        </w:tc>
        <w:tc>
          <w:tcPr>
            <w:tcW w:w="1524" w:type="dxa"/>
            <w:vAlign w:val="center"/>
          </w:tcPr>
          <w:p w14:paraId="3BE0C676">
            <w:pPr>
              <w:rPr>
                <w:color w:val="auto"/>
                <w:kern w:val="0"/>
                <w:szCs w:val="21"/>
              </w:rPr>
            </w:pPr>
            <w:r>
              <w:rPr>
                <w:color w:val="auto"/>
                <w:kern w:val="0"/>
                <w:szCs w:val="21"/>
              </w:rPr>
              <w:t>/</w:t>
            </w:r>
          </w:p>
        </w:tc>
        <w:tc>
          <w:tcPr>
            <w:tcW w:w="657" w:type="dxa"/>
            <w:vAlign w:val="center"/>
          </w:tcPr>
          <w:p w14:paraId="33280D3C">
            <w:pPr>
              <w:rPr>
                <w:color w:val="auto"/>
                <w:kern w:val="0"/>
                <w:szCs w:val="21"/>
              </w:rPr>
            </w:pPr>
            <w:r>
              <w:rPr>
                <w:color w:val="auto"/>
                <w:kern w:val="0"/>
                <w:szCs w:val="21"/>
              </w:rPr>
              <w:t>/</w:t>
            </w:r>
          </w:p>
        </w:tc>
      </w:tr>
      <w:tr w14:paraId="53B4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981" w:type="dxa"/>
            <w:vMerge w:val="continue"/>
          </w:tcPr>
          <w:p w14:paraId="3CB19418">
            <w:pPr>
              <w:widowControl/>
              <w:jc w:val="center"/>
              <w:rPr>
                <w:b/>
                <w:bCs/>
                <w:color w:val="auto"/>
                <w:kern w:val="0"/>
                <w:szCs w:val="21"/>
              </w:rPr>
            </w:pPr>
          </w:p>
        </w:tc>
        <w:tc>
          <w:tcPr>
            <w:tcW w:w="805" w:type="dxa"/>
            <w:vMerge w:val="continue"/>
          </w:tcPr>
          <w:p w14:paraId="54612228">
            <w:pPr>
              <w:widowControl/>
              <w:jc w:val="center"/>
              <w:rPr>
                <w:b/>
                <w:bCs/>
                <w:color w:val="auto"/>
                <w:kern w:val="0"/>
                <w:szCs w:val="21"/>
              </w:rPr>
            </w:pPr>
          </w:p>
        </w:tc>
        <w:tc>
          <w:tcPr>
            <w:tcW w:w="3807" w:type="dxa"/>
            <w:vMerge w:val="continue"/>
          </w:tcPr>
          <w:p w14:paraId="658ED667">
            <w:pPr>
              <w:jc w:val="center"/>
              <w:rPr>
                <w:b/>
                <w:bCs/>
                <w:color w:val="auto"/>
                <w:kern w:val="0"/>
                <w:szCs w:val="21"/>
              </w:rPr>
            </w:pPr>
          </w:p>
        </w:tc>
        <w:tc>
          <w:tcPr>
            <w:tcW w:w="900" w:type="dxa"/>
            <w:vAlign w:val="center"/>
          </w:tcPr>
          <w:p w14:paraId="1F804719">
            <w:pPr>
              <w:pStyle w:val="97"/>
              <w:widowControl/>
              <w:spacing w:line="240" w:lineRule="auto"/>
              <w:ind w:firstLine="0" w:firstLineChars="0"/>
              <w:jc w:val="left"/>
              <w:rPr>
                <w:rFonts w:eastAsia="宋体"/>
                <w:color w:val="auto"/>
                <w:sz w:val="21"/>
              </w:rPr>
            </w:pPr>
            <w:r>
              <w:rPr>
                <w:rFonts w:eastAsia="宋体"/>
                <w:color w:val="auto"/>
                <w:sz w:val="21"/>
              </w:rPr>
              <w:t>资源开发效率要求</w:t>
            </w:r>
          </w:p>
        </w:tc>
        <w:tc>
          <w:tcPr>
            <w:tcW w:w="5758" w:type="dxa"/>
            <w:vAlign w:val="center"/>
          </w:tcPr>
          <w:p w14:paraId="5A0C476F">
            <w:pPr>
              <w:pStyle w:val="97"/>
              <w:spacing w:line="240" w:lineRule="auto"/>
              <w:ind w:firstLine="0" w:firstLineChars="0"/>
              <w:rPr>
                <w:rFonts w:eastAsia="宋体"/>
                <w:color w:val="auto"/>
                <w:kern w:val="0"/>
                <w:sz w:val="21"/>
              </w:rPr>
            </w:pPr>
            <w:r>
              <w:rPr>
                <w:rFonts w:eastAsia="宋体"/>
                <w:color w:val="auto"/>
                <w:kern w:val="0"/>
                <w:sz w:val="21"/>
              </w:rPr>
              <w:t>土地资源开发效率要求</w:t>
            </w:r>
          </w:p>
          <w:p w14:paraId="4DB2837A">
            <w:pPr>
              <w:pStyle w:val="97"/>
              <w:spacing w:line="240" w:lineRule="auto"/>
              <w:ind w:firstLine="0" w:firstLineChars="0"/>
              <w:rPr>
                <w:rFonts w:eastAsia="宋体"/>
                <w:color w:val="auto"/>
                <w:kern w:val="0"/>
                <w:sz w:val="21"/>
              </w:rPr>
            </w:pPr>
            <w:r>
              <w:rPr>
                <w:rFonts w:eastAsia="宋体"/>
                <w:color w:val="auto"/>
                <w:kern w:val="0"/>
                <w:sz w:val="21"/>
              </w:rPr>
              <w:t>能源资源开发效率要求</w:t>
            </w:r>
          </w:p>
          <w:p w14:paraId="4919ED86">
            <w:pPr>
              <w:pStyle w:val="97"/>
              <w:spacing w:line="240" w:lineRule="auto"/>
              <w:ind w:firstLine="0" w:firstLineChars="0"/>
              <w:rPr>
                <w:rFonts w:eastAsia="宋体"/>
                <w:color w:val="auto"/>
                <w:kern w:val="0"/>
                <w:sz w:val="21"/>
              </w:rPr>
            </w:pPr>
            <w:r>
              <w:rPr>
                <w:rFonts w:eastAsia="宋体"/>
                <w:color w:val="auto"/>
                <w:kern w:val="0"/>
                <w:sz w:val="21"/>
              </w:rPr>
              <w:t>能源消耗、污染物排放不得超过能源利用上线控制性指标</w:t>
            </w:r>
          </w:p>
          <w:p w14:paraId="3C8175F9">
            <w:pPr>
              <w:pStyle w:val="97"/>
              <w:spacing w:line="240" w:lineRule="auto"/>
              <w:ind w:firstLine="0" w:firstLineChars="0"/>
              <w:rPr>
                <w:rFonts w:eastAsia="宋体"/>
                <w:color w:val="auto"/>
                <w:kern w:val="0"/>
                <w:sz w:val="21"/>
              </w:rPr>
            </w:pPr>
            <w:r>
              <w:rPr>
                <w:rFonts w:eastAsia="宋体"/>
                <w:color w:val="auto"/>
                <w:kern w:val="0"/>
                <w:sz w:val="21"/>
              </w:rPr>
              <w:t>其他资源开发效率要求</w:t>
            </w:r>
          </w:p>
        </w:tc>
        <w:tc>
          <w:tcPr>
            <w:tcW w:w="1524" w:type="dxa"/>
            <w:vAlign w:val="center"/>
          </w:tcPr>
          <w:p w14:paraId="1C2571D2">
            <w:pPr>
              <w:pStyle w:val="97"/>
              <w:spacing w:line="240" w:lineRule="auto"/>
              <w:ind w:firstLine="0" w:firstLineChars="0"/>
              <w:rPr>
                <w:rFonts w:eastAsia="宋体"/>
                <w:color w:val="auto"/>
                <w:kern w:val="0"/>
                <w:sz w:val="21"/>
              </w:rPr>
            </w:pPr>
            <w:r>
              <w:rPr>
                <w:rFonts w:eastAsia="宋体"/>
                <w:color w:val="auto"/>
                <w:kern w:val="0"/>
                <w:sz w:val="21"/>
              </w:rPr>
              <w:t>本项目在已有红线范围进行建设，不新增占用土地，能耗和污染物排放不超过能源利用上线控制指标。</w:t>
            </w:r>
          </w:p>
        </w:tc>
        <w:tc>
          <w:tcPr>
            <w:tcW w:w="657" w:type="dxa"/>
            <w:vAlign w:val="center"/>
          </w:tcPr>
          <w:p w14:paraId="5BB62ADB">
            <w:pPr>
              <w:pStyle w:val="97"/>
              <w:spacing w:line="240" w:lineRule="auto"/>
              <w:ind w:firstLine="0" w:firstLineChars="0"/>
              <w:rPr>
                <w:rFonts w:eastAsia="宋体"/>
                <w:color w:val="auto"/>
                <w:kern w:val="0"/>
                <w:sz w:val="21"/>
              </w:rPr>
            </w:pPr>
            <w:r>
              <w:rPr>
                <w:rFonts w:eastAsia="宋体"/>
                <w:color w:val="auto"/>
                <w:kern w:val="0"/>
                <w:sz w:val="21"/>
              </w:rPr>
              <w:t>符合</w:t>
            </w:r>
          </w:p>
        </w:tc>
      </w:tr>
      <w:tr w14:paraId="6382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restart"/>
            <w:vAlign w:val="center"/>
          </w:tcPr>
          <w:p w14:paraId="13D4EDD0">
            <w:pPr>
              <w:pStyle w:val="97"/>
              <w:widowControl/>
              <w:spacing w:line="240" w:lineRule="auto"/>
              <w:ind w:firstLine="0" w:firstLineChars="0"/>
              <w:jc w:val="left"/>
              <w:rPr>
                <w:rFonts w:eastAsia="宋体"/>
                <w:color w:val="auto"/>
                <w:sz w:val="21"/>
              </w:rPr>
            </w:pPr>
            <w:r>
              <w:rPr>
                <w:rFonts w:eastAsia="宋体"/>
                <w:color w:val="auto"/>
                <w:sz w:val="21"/>
              </w:rPr>
              <w:t>YS5109232550001</w:t>
            </w:r>
          </w:p>
        </w:tc>
        <w:tc>
          <w:tcPr>
            <w:tcW w:w="805" w:type="dxa"/>
            <w:vMerge w:val="restart"/>
            <w:vAlign w:val="center"/>
          </w:tcPr>
          <w:p w14:paraId="1D919CED">
            <w:pPr>
              <w:pStyle w:val="97"/>
              <w:widowControl/>
              <w:spacing w:line="240" w:lineRule="auto"/>
              <w:ind w:firstLine="0" w:firstLineChars="0"/>
              <w:jc w:val="left"/>
              <w:rPr>
                <w:rFonts w:eastAsia="宋体"/>
                <w:color w:val="auto"/>
                <w:sz w:val="21"/>
              </w:rPr>
            </w:pPr>
            <w:r>
              <w:rPr>
                <w:rFonts w:eastAsia="宋体"/>
                <w:color w:val="auto"/>
                <w:sz w:val="21"/>
              </w:rPr>
              <w:t>大英县自然资源重点管控区</w:t>
            </w:r>
          </w:p>
        </w:tc>
        <w:tc>
          <w:tcPr>
            <w:tcW w:w="3807" w:type="dxa"/>
            <w:vMerge w:val="continue"/>
          </w:tcPr>
          <w:p w14:paraId="3C175867">
            <w:pPr>
              <w:jc w:val="center"/>
              <w:rPr>
                <w:b/>
                <w:bCs/>
                <w:color w:val="auto"/>
                <w:kern w:val="0"/>
                <w:szCs w:val="21"/>
              </w:rPr>
            </w:pPr>
          </w:p>
        </w:tc>
        <w:tc>
          <w:tcPr>
            <w:tcW w:w="900" w:type="dxa"/>
            <w:vAlign w:val="center"/>
          </w:tcPr>
          <w:p w14:paraId="0DB5DBA2">
            <w:pPr>
              <w:pStyle w:val="97"/>
              <w:widowControl/>
              <w:spacing w:line="240" w:lineRule="auto"/>
              <w:ind w:firstLine="0" w:firstLineChars="0"/>
              <w:jc w:val="left"/>
              <w:rPr>
                <w:rFonts w:eastAsia="宋体"/>
                <w:color w:val="auto"/>
                <w:sz w:val="21"/>
              </w:rPr>
            </w:pPr>
            <w:r>
              <w:rPr>
                <w:rFonts w:eastAsia="宋体"/>
                <w:color w:val="auto"/>
                <w:sz w:val="21"/>
              </w:rPr>
              <w:t>空间布局约束</w:t>
            </w:r>
          </w:p>
        </w:tc>
        <w:tc>
          <w:tcPr>
            <w:tcW w:w="5758" w:type="dxa"/>
            <w:vAlign w:val="center"/>
          </w:tcPr>
          <w:p w14:paraId="6156F5E4">
            <w:pPr>
              <w:pStyle w:val="97"/>
              <w:spacing w:line="240" w:lineRule="auto"/>
              <w:ind w:firstLine="0" w:firstLineChars="0"/>
              <w:rPr>
                <w:rFonts w:eastAsia="宋体"/>
                <w:color w:val="auto"/>
                <w:kern w:val="0"/>
                <w:sz w:val="21"/>
              </w:rPr>
            </w:pPr>
            <w:r>
              <w:rPr>
                <w:rFonts w:eastAsia="宋体"/>
                <w:color w:val="auto"/>
                <w:kern w:val="0"/>
                <w:sz w:val="21"/>
              </w:rPr>
              <w:t>合理开发高效利用水资源，建设节水型社会；优化土地利用布局与结构；优化产业空间布局，构建清洁能源体系</w:t>
            </w:r>
          </w:p>
        </w:tc>
        <w:tc>
          <w:tcPr>
            <w:tcW w:w="1524" w:type="dxa"/>
            <w:vAlign w:val="center"/>
          </w:tcPr>
          <w:p w14:paraId="2EDED30F">
            <w:pPr>
              <w:pStyle w:val="97"/>
              <w:spacing w:line="240" w:lineRule="auto"/>
              <w:ind w:firstLine="0" w:firstLineChars="0"/>
              <w:rPr>
                <w:rFonts w:eastAsia="宋体"/>
                <w:color w:val="auto"/>
                <w:kern w:val="0"/>
                <w:sz w:val="21"/>
              </w:rPr>
            </w:pPr>
            <w:r>
              <w:rPr>
                <w:rFonts w:eastAsia="宋体"/>
                <w:color w:val="auto"/>
                <w:kern w:val="0"/>
                <w:sz w:val="21"/>
              </w:rPr>
              <w:t>本项目生产上用循环使用，不新增占用土地，平面布局合理。</w:t>
            </w:r>
          </w:p>
        </w:tc>
        <w:tc>
          <w:tcPr>
            <w:tcW w:w="657" w:type="dxa"/>
            <w:vAlign w:val="center"/>
          </w:tcPr>
          <w:p w14:paraId="6B048DBE">
            <w:pPr>
              <w:pStyle w:val="97"/>
              <w:spacing w:line="240" w:lineRule="auto"/>
              <w:ind w:firstLine="0" w:firstLineChars="0"/>
              <w:rPr>
                <w:rFonts w:eastAsia="宋体"/>
                <w:color w:val="auto"/>
                <w:kern w:val="0"/>
                <w:sz w:val="21"/>
              </w:rPr>
            </w:pPr>
            <w:r>
              <w:rPr>
                <w:rFonts w:eastAsia="宋体"/>
                <w:color w:val="auto"/>
                <w:kern w:val="0"/>
                <w:sz w:val="21"/>
              </w:rPr>
              <w:t>符合</w:t>
            </w:r>
          </w:p>
        </w:tc>
      </w:tr>
      <w:tr w14:paraId="227E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continue"/>
          </w:tcPr>
          <w:p w14:paraId="27282448">
            <w:pPr>
              <w:widowControl/>
              <w:jc w:val="center"/>
              <w:rPr>
                <w:b/>
                <w:bCs/>
                <w:color w:val="auto"/>
                <w:kern w:val="0"/>
                <w:szCs w:val="21"/>
              </w:rPr>
            </w:pPr>
          </w:p>
        </w:tc>
        <w:tc>
          <w:tcPr>
            <w:tcW w:w="805" w:type="dxa"/>
            <w:vMerge w:val="continue"/>
          </w:tcPr>
          <w:p w14:paraId="19F97836">
            <w:pPr>
              <w:widowControl/>
              <w:jc w:val="center"/>
              <w:rPr>
                <w:b/>
                <w:bCs/>
                <w:color w:val="auto"/>
                <w:kern w:val="0"/>
                <w:szCs w:val="21"/>
              </w:rPr>
            </w:pPr>
          </w:p>
        </w:tc>
        <w:tc>
          <w:tcPr>
            <w:tcW w:w="3807" w:type="dxa"/>
            <w:vMerge w:val="continue"/>
          </w:tcPr>
          <w:p w14:paraId="5E029600">
            <w:pPr>
              <w:jc w:val="center"/>
              <w:rPr>
                <w:b/>
                <w:bCs/>
                <w:color w:val="auto"/>
                <w:kern w:val="0"/>
                <w:szCs w:val="21"/>
              </w:rPr>
            </w:pPr>
          </w:p>
        </w:tc>
        <w:tc>
          <w:tcPr>
            <w:tcW w:w="900" w:type="dxa"/>
            <w:vAlign w:val="center"/>
          </w:tcPr>
          <w:p w14:paraId="0B41CE96">
            <w:pPr>
              <w:pStyle w:val="97"/>
              <w:widowControl/>
              <w:spacing w:line="240" w:lineRule="auto"/>
              <w:ind w:firstLine="0" w:firstLineChars="0"/>
              <w:jc w:val="left"/>
              <w:rPr>
                <w:rFonts w:eastAsia="宋体"/>
                <w:color w:val="auto"/>
                <w:sz w:val="21"/>
              </w:rPr>
            </w:pPr>
            <w:r>
              <w:rPr>
                <w:rFonts w:eastAsia="宋体"/>
                <w:color w:val="auto"/>
                <w:sz w:val="21"/>
              </w:rPr>
              <w:t>污染物排放管控</w:t>
            </w:r>
          </w:p>
        </w:tc>
        <w:tc>
          <w:tcPr>
            <w:tcW w:w="5758" w:type="dxa"/>
            <w:vAlign w:val="center"/>
          </w:tcPr>
          <w:p w14:paraId="4EE8AEBE">
            <w:pPr>
              <w:pStyle w:val="97"/>
              <w:spacing w:line="240" w:lineRule="auto"/>
              <w:ind w:firstLine="0" w:firstLineChars="0"/>
              <w:rPr>
                <w:rFonts w:eastAsia="宋体"/>
                <w:color w:val="auto"/>
                <w:kern w:val="0"/>
                <w:sz w:val="21"/>
              </w:rPr>
            </w:pPr>
            <w:r>
              <w:rPr>
                <w:rFonts w:eastAsia="宋体"/>
                <w:color w:val="auto"/>
                <w:kern w:val="0"/>
                <w:sz w:val="21"/>
              </w:rPr>
              <w:t>/</w:t>
            </w:r>
          </w:p>
        </w:tc>
        <w:tc>
          <w:tcPr>
            <w:tcW w:w="1524" w:type="dxa"/>
            <w:vAlign w:val="center"/>
          </w:tcPr>
          <w:p w14:paraId="44041B9C">
            <w:pPr>
              <w:rPr>
                <w:color w:val="auto"/>
                <w:kern w:val="0"/>
                <w:szCs w:val="21"/>
              </w:rPr>
            </w:pPr>
            <w:r>
              <w:rPr>
                <w:color w:val="auto"/>
                <w:kern w:val="0"/>
                <w:szCs w:val="21"/>
              </w:rPr>
              <w:t>/</w:t>
            </w:r>
          </w:p>
        </w:tc>
        <w:tc>
          <w:tcPr>
            <w:tcW w:w="657" w:type="dxa"/>
            <w:vAlign w:val="center"/>
          </w:tcPr>
          <w:p w14:paraId="3BA8B39B">
            <w:pPr>
              <w:rPr>
                <w:color w:val="auto"/>
                <w:kern w:val="0"/>
                <w:szCs w:val="21"/>
              </w:rPr>
            </w:pPr>
            <w:r>
              <w:rPr>
                <w:color w:val="auto"/>
                <w:kern w:val="0"/>
                <w:szCs w:val="21"/>
              </w:rPr>
              <w:t>/</w:t>
            </w:r>
          </w:p>
        </w:tc>
      </w:tr>
      <w:tr w14:paraId="7416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continue"/>
          </w:tcPr>
          <w:p w14:paraId="11D5E130">
            <w:pPr>
              <w:widowControl/>
              <w:jc w:val="center"/>
              <w:rPr>
                <w:b/>
                <w:bCs/>
                <w:color w:val="auto"/>
                <w:kern w:val="0"/>
                <w:szCs w:val="21"/>
              </w:rPr>
            </w:pPr>
          </w:p>
        </w:tc>
        <w:tc>
          <w:tcPr>
            <w:tcW w:w="805" w:type="dxa"/>
            <w:vMerge w:val="continue"/>
          </w:tcPr>
          <w:p w14:paraId="4DB30FEA">
            <w:pPr>
              <w:widowControl/>
              <w:jc w:val="center"/>
              <w:rPr>
                <w:b/>
                <w:bCs/>
                <w:color w:val="auto"/>
                <w:kern w:val="0"/>
                <w:szCs w:val="21"/>
              </w:rPr>
            </w:pPr>
          </w:p>
        </w:tc>
        <w:tc>
          <w:tcPr>
            <w:tcW w:w="3807" w:type="dxa"/>
            <w:vMerge w:val="continue"/>
          </w:tcPr>
          <w:p w14:paraId="63CE6D6D">
            <w:pPr>
              <w:jc w:val="center"/>
              <w:rPr>
                <w:b/>
                <w:bCs/>
                <w:color w:val="auto"/>
                <w:kern w:val="0"/>
                <w:szCs w:val="21"/>
              </w:rPr>
            </w:pPr>
          </w:p>
        </w:tc>
        <w:tc>
          <w:tcPr>
            <w:tcW w:w="900" w:type="dxa"/>
            <w:vAlign w:val="center"/>
          </w:tcPr>
          <w:p w14:paraId="23F7CF16">
            <w:pPr>
              <w:pStyle w:val="97"/>
              <w:widowControl/>
              <w:spacing w:line="240" w:lineRule="auto"/>
              <w:ind w:firstLine="0" w:firstLineChars="0"/>
              <w:jc w:val="left"/>
              <w:rPr>
                <w:rFonts w:eastAsia="宋体"/>
                <w:color w:val="auto"/>
                <w:sz w:val="21"/>
              </w:rPr>
            </w:pPr>
            <w:r>
              <w:rPr>
                <w:rFonts w:eastAsia="宋体"/>
                <w:color w:val="auto"/>
                <w:sz w:val="21"/>
              </w:rPr>
              <w:t>环境风险防控</w:t>
            </w:r>
          </w:p>
        </w:tc>
        <w:tc>
          <w:tcPr>
            <w:tcW w:w="5758" w:type="dxa"/>
          </w:tcPr>
          <w:p w14:paraId="2BA5C56D">
            <w:pPr>
              <w:pStyle w:val="97"/>
              <w:spacing w:line="240" w:lineRule="auto"/>
              <w:ind w:firstLine="0" w:firstLineChars="0"/>
              <w:rPr>
                <w:rFonts w:eastAsia="宋体"/>
                <w:color w:val="auto"/>
                <w:kern w:val="0"/>
                <w:sz w:val="21"/>
              </w:rPr>
            </w:pPr>
          </w:p>
        </w:tc>
        <w:tc>
          <w:tcPr>
            <w:tcW w:w="1524" w:type="dxa"/>
            <w:vAlign w:val="center"/>
          </w:tcPr>
          <w:p w14:paraId="47BEE99C">
            <w:pPr>
              <w:rPr>
                <w:color w:val="auto"/>
                <w:kern w:val="0"/>
                <w:szCs w:val="21"/>
              </w:rPr>
            </w:pPr>
            <w:r>
              <w:rPr>
                <w:color w:val="auto"/>
                <w:kern w:val="0"/>
                <w:szCs w:val="21"/>
              </w:rPr>
              <w:t>/</w:t>
            </w:r>
          </w:p>
        </w:tc>
        <w:tc>
          <w:tcPr>
            <w:tcW w:w="657" w:type="dxa"/>
            <w:vAlign w:val="center"/>
          </w:tcPr>
          <w:p w14:paraId="4FCDAEF6">
            <w:pPr>
              <w:rPr>
                <w:color w:val="auto"/>
                <w:kern w:val="0"/>
                <w:szCs w:val="21"/>
              </w:rPr>
            </w:pPr>
            <w:r>
              <w:rPr>
                <w:color w:val="auto"/>
                <w:kern w:val="0"/>
                <w:szCs w:val="21"/>
              </w:rPr>
              <w:t>/</w:t>
            </w:r>
          </w:p>
        </w:tc>
      </w:tr>
      <w:tr w14:paraId="08AE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981" w:type="dxa"/>
            <w:vMerge w:val="continue"/>
          </w:tcPr>
          <w:p w14:paraId="4014CB62">
            <w:pPr>
              <w:widowControl/>
              <w:jc w:val="center"/>
              <w:rPr>
                <w:b/>
                <w:bCs/>
                <w:color w:val="auto"/>
                <w:kern w:val="0"/>
                <w:szCs w:val="21"/>
              </w:rPr>
            </w:pPr>
          </w:p>
        </w:tc>
        <w:tc>
          <w:tcPr>
            <w:tcW w:w="805" w:type="dxa"/>
            <w:vMerge w:val="continue"/>
          </w:tcPr>
          <w:p w14:paraId="6130DBD2">
            <w:pPr>
              <w:widowControl/>
              <w:jc w:val="center"/>
              <w:rPr>
                <w:b/>
                <w:bCs/>
                <w:color w:val="auto"/>
                <w:kern w:val="0"/>
                <w:szCs w:val="21"/>
              </w:rPr>
            </w:pPr>
          </w:p>
        </w:tc>
        <w:tc>
          <w:tcPr>
            <w:tcW w:w="3807" w:type="dxa"/>
            <w:vMerge w:val="continue"/>
          </w:tcPr>
          <w:p w14:paraId="4CF1241D">
            <w:pPr>
              <w:jc w:val="center"/>
              <w:rPr>
                <w:b/>
                <w:bCs/>
                <w:color w:val="auto"/>
                <w:kern w:val="0"/>
                <w:szCs w:val="21"/>
              </w:rPr>
            </w:pPr>
          </w:p>
        </w:tc>
        <w:tc>
          <w:tcPr>
            <w:tcW w:w="900" w:type="dxa"/>
            <w:vAlign w:val="center"/>
          </w:tcPr>
          <w:p w14:paraId="376983E2">
            <w:pPr>
              <w:pStyle w:val="97"/>
              <w:widowControl/>
              <w:spacing w:line="240" w:lineRule="auto"/>
              <w:ind w:firstLine="0" w:firstLineChars="0"/>
              <w:jc w:val="left"/>
              <w:rPr>
                <w:rFonts w:eastAsia="宋体"/>
                <w:color w:val="auto"/>
                <w:sz w:val="21"/>
              </w:rPr>
            </w:pPr>
            <w:r>
              <w:rPr>
                <w:rFonts w:eastAsia="宋体"/>
                <w:color w:val="auto"/>
                <w:sz w:val="21"/>
              </w:rPr>
              <w:t>资源开发效率要求</w:t>
            </w:r>
          </w:p>
        </w:tc>
        <w:tc>
          <w:tcPr>
            <w:tcW w:w="5758" w:type="dxa"/>
            <w:vAlign w:val="center"/>
          </w:tcPr>
          <w:p w14:paraId="5122ADCE">
            <w:pPr>
              <w:pStyle w:val="97"/>
              <w:spacing w:line="240" w:lineRule="auto"/>
              <w:ind w:firstLine="0" w:firstLineChars="0"/>
              <w:rPr>
                <w:rFonts w:eastAsia="宋体"/>
                <w:color w:val="auto"/>
                <w:kern w:val="0"/>
                <w:sz w:val="21"/>
              </w:rPr>
            </w:pPr>
            <w:r>
              <w:rPr>
                <w:rFonts w:eastAsia="宋体"/>
                <w:color w:val="auto"/>
                <w:kern w:val="0"/>
                <w:sz w:val="21"/>
              </w:rPr>
              <w:t>土地资源开发效率要求</w:t>
            </w:r>
          </w:p>
          <w:p w14:paraId="1F5B7418">
            <w:pPr>
              <w:pStyle w:val="97"/>
              <w:spacing w:line="240" w:lineRule="auto"/>
              <w:ind w:firstLine="0" w:firstLineChars="0"/>
              <w:rPr>
                <w:rFonts w:eastAsia="宋体"/>
                <w:color w:val="auto"/>
                <w:kern w:val="0"/>
                <w:sz w:val="21"/>
              </w:rPr>
            </w:pPr>
            <w:r>
              <w:rPr>
                <w:rFonts w:eastAsia="宋体"/>
                <w:color w:val="auto"/>
                <w:kern w:val="0"/>
                <w:sz w:val="21"/>
              </w:rPr>
              <w:t>能源资源开发效率要求</w:t>
            </w:r>
          </w:p>
          <w:p w14:paraId="1D61C2C1">
            <w:pPr>
              <w:pStyle w:val="97"/>
              <w:spacing w:line="240" w:lineRule="auto"/>
              <w:ind w:firstLine="0" w:firstLineChars="0"/>
              <w:rPr>
                <w:rFonts w:eastAsia="宋体"/>
                <w:color w:val="auto"/>
                <w:kern w:val="0"/>
                <w:sz w:val="21"/>
              </w:rPr>
            </w:pPr>
            <w:r>
              <w:rPr>
                <w:rFonts w:eastAsia="宋体"/>
                <w:color w:val="auto"/>
                <w:kern w:val="0"/>
                <w:sz w:val="21"/>
              </w:rPr>
              <w:t>其他资源开发效率要求</w:t>
            </w:r>
          </w:p>
        </w:tc>
        <w:tc>
          <w:tcPr>
            <w:tcW w:w="1524" w:type="dxa"/>
            <w:vAlign w:val="center"/>
          </w:tcPr>
          <w:p w14:paraId="2BADA5D7">
            <w:pPr>
              <w:pStyle w:val="97"/>
              <w:spacing w:line="240" w:lineRule="auto"/>
              <w:ind w:firstLine="0" w:firstLineChars="0"/>
              <w:rPr>
                <w:rFonts w:eastAsia="宋体"/>
                <w:color w:val="auto"/>
                <w:kern w:val="0"/>
                <w:sz w:val="21"/>
              </w:rPr>
            </w:pPr>
            <w:r>
              <w:rPr>
                <w:rFonts w:eastAsia="宋体"/>
                <w:color w:val="auto"/>
                <w:kern w:val="0"/>
                <w:sz w:val="21"/>
              </w:rPr>
              <w:t>本项目在已有红线范围进行建设，不新增占用土地。</w:t>
            </w:r>
          </w:p>
        </w:tc>
        <w:tc>
          <w:tcPr>
            <w:tcW w:w="657" w:type="dxa"/>
            <w:vAlign w:val="center"/>
          </w:tcPr>
          <w:p w14:paraId="35CD216D">
            <w:pPr>
              <w:pStyle w:val="97"/>
              <w:spacing w:line="240" w:lineRule="auto"/>
              <w:ind w:firstLine="0" w:firstLineChars="0"/>
              <w:rPr>
                <w:rFonts w:eastAsia="宋体"/>
                <w:color w:val="auto"/>
                <w:kern w:val="0"/>
                <w:sz w:val="21"/>
              </w:rPr>
            </w:pPr>
            <w:r>
              <w:rPr>
                <w:rFonts w:eastAsia="宋体"/>
                <w:color w:val="auto"/>
                <w:kern w:val="0"/>
                <w:sz w:val="21"/>
              </w:rPr>
              <w:t>符合</w:t>
            </w:r>
          </w:p>
        </w:tc>
      </w:tr>
      <w:tr w14:paraId="10AD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981" w:type="dxa"/>
            <w:vMerge w:val="restart"/>
            <w:vAlign w:val="center"/>
          </w:tcPr>
          <w:p w14:paraId="5074CA16">
            <w:pPr>
              <w:pStyle w:val="97"/>
              <w:widowControl/>
              <w:spacing w:line="240" w:lineRule="auto"/>
              <w:ind w:firstLine="0" w:firstLineChars="0"/>
              <w:jc w:val="left"/>
              <w:rPr>
                <w:rFonts w:eastAsia="宋体"/>
                <w:color w:val="auto"/>
                <w:sz w:val="21"/>
              </w:rPr>
            </w:pPr>
            <w:r>
              <w:rPr>
                <w:rFonts w:eastAsia="宋体"/>
                <w:color w:val="auto"/>
                <w:sz w:val="21"/>
              </w:rPr>
              <w:t>YS5109232420008</w:t>
            </w:r>
          </w:p>
        </w:tc>
        <w:tc>
          <w:tcPr>
            <w:tcW w:w="805" w:type="dxa"/>
            <w:vMerge w:val="restart"/>
            <w:vAlign w:val="center"/>
          </w:tcPr>
          <w:p w14:paraId="02B93F8F">
            <w:pPr>
              <w:pStyle w:val="97"/>
              <w:widowControl/>
              <w:spacing w:line="240" w:lineRule="auto"/>
              <w:ind w:firstLine="0" w:firstLineChars="0"/>
              <w:jc w:val="left"/>
              <w:rPr>
                <w:rFonts w:eastAsia="宋体"/>
                <w:color w:val="auto"/>
                <w:sz w:val="21"/>
              </w:rPr>
            </w:pPr>
            <w:r>
              <w:rPr>
                <w:rFonts w:eastAsia="宋体"/>
                <w:color w:val="auto"/>
                <w:sz w:val="21"/>
              </w:rPr>
              <w:t>大英县建设用地污染风险重点管控区</w:t>
            </w:r>
          </w:p>
        </w:tc>
        <w:tc>
          <w:tcPr>
            <w:tcW w:w="3807" w:type="dxa"/>
            <w:vMerge w:val="continue"/>
          </w:tcPr>
          <w:p w14:paraId="61BDA2FD">
            <w:pPr>
              <w:jc w:val="center"/>
              <w:rPr>
                <w:b/>
                <w:bCs/>
                <w:color w:val="auto"/>
                <w:kern w:val="0"/>
                <w:szCs w:val="21"/>
              </w:rPr>
            </w:pPr>
          </w:p>
        </w:tc>
        <w:tc>
          <w:tcPr>
            <w:tcW w:w="900" w:type="dxa"/>
            <w:vAlign w:val="center"/>
          </w:tcPr>
          <w:p w14:paraId="7863C3AF">
            <w:pPr>
              <w:pStyle w:val="97"/>
              <w:widowControl/>
              <w:spacing w:line="240" w:lineRule="auto"/>
              <w:ind w:firstLine="0" w:firstLineChars="0"/>
              <w:jc w:val="left"/>
              <w:rPr>
                <w:rFonts w:eastAsia="宋体"/>
                <w:color w:val="auto"/>
                <w:sz w:val="21"/>
              </w:rPr>
            </w:pPr>
            <w:r>
              <w:rPr>
                <w:rFonts w:eastAsia="宋体"/>
                <w:color w:val="auto"/>
                <w:sz w:val="21"/>
              </w:rPr>
              <w:t>空间布局约束</w:t>
            </w:r>
          </w:p>
        </w:tc>
        <w:tc>
          <w:tcPr>
            <w:tcW w:w="5758" w:type="dxa"/>
            <w:vAlign w:val="center"/>
          </w:tcPr>
          <w:p w14:paraId="56B6F500">
            <w:pPr>
              <w:pStyle w:val="97"/>
              <w:spacing w:line="240" w:lineRule="auto"/>
              <w:ind w:firstLine="0" w:firstLineChars="0"/>
              <w:rPr>
                <w:rFonts w:eastAsia="宋体"/>
                <w:color w:val="auto"/>
                <w:kern w:val="0"/>
                <w:sz w:val="21"/>
              </w:rPr>
            </w:pPr>
            <w:r>
              <w:rPr>
                <w:rFonts w:eastAsia="宋体"/>
                <w:color w:val="auto"/>
                <w:kern w:val="0"/>
                <w:sz w:val="21"/>
              </w:rPr>
              <w:t>禁止开发建设活动的要求</w:t>
            </w:r>
          </w:p>
          <w:p w14:paraId="23EB0443">
            <w:pPr>
              <w:pStyle w:val="97"/>
              <w:spacing w:line="240" w:lineRule="auto"/>
              <w:ind w:firstLine="0" w:firstLineChars="0"/>
              <w:rPr>
                <w:rFonts w:eastAsia="宋体"/>
                <w:color w:val="auto"/>
                <w:kern w:val="0"/>
                <w:sz w:val="21"/>
              </w:rPr>
            </w:pPr>
            <w:r>
              <w:rPr>
                <w:rFonts w:eastAsia="宋体"/>
                <w:color w:val="auto"/>
                <w:kern w:val="0"/>
                <w:sz w:val="21"/>
              </w:rPr>
              <w:t>限制开发建设活动的要求</w:t>
            </w:r>
          </w:p>
          <w:p w14:paraId="59323D4A">
            <w:pPr>
              <w:pStyle w:val="97"/>
              <w:spacing w:line="240" w:lineRule="auto"/>
              <w:ind w:firstLine="0" w:firstLineChars="0"/>
              <w:rPr>
                <w:rFonts w:eastAsia="宋体"/>
                <w:color w:val="auto"/>
                <w:kern w:val="0"/>
                <w:sz w:val="21"/>
              </w:rPr>
            </w:pPr>
            <w:r>
              <w:rPr>
                <w:rFonts w:eastAsia="宋体"/>
                <w:color w:val="auto"/>
                <w:kern w:val="0"/>
                <w:sz w:val="21"/>
              </w:rPr>
              <w:t>允许开发建设活动的要求</w:t>
            </w:r>
          </w:p>
          <w:p w14:paraId="7014F51E">
            <w:pPr>
              <w:pStyle w:val="97"/>
              <w:spacing w:line="240" w:lineRule="auto"/>
              <w:ind w:firstLine="0" w:firstLineChars="0"/>
              <w:rPr>
                <w:rFonts w:eastAsia="宋体"/>
                <w:color w:val="auto"/>
                <w:kern w:val="0"/>
                <w:sz w:val="21"/>
              </w:rPr>
            </w:pPr>
            <w:r>
              <w:rPr>
                <w:rFonts w:eastAsia="宋体"/>
                <w:color w:val="auto"/>
                <w:kern w:val="0"/>
                <w:sz w:val="21"/>
              </w:rPr>
              <w:t>不符合空间布局要求活动的退出要求</w:t>
            </w:r>
          </w:p>
          <w:p w14:paraId="1A82785A">
            <w:pPr>
              <w:pStyle w:val="97"/>
              <w:spacing w:line="240" w:lineRule="auto"/>
              <w:ind w:firstLine="0" w:firstLineChars="0"/>
              <w:rPr>
                <w:rFonts w:eastAsia="宋体"/>
                <w:color w:val="auto"/>
                <w:kern w:val="0"/>
                <w:sz w:val="21"/>
              </w:rPr>
            </w:pPr>
            <w:r>
              <w:rPr>
                <w:rFonts w:eastAsia="宋体"/>
                <w:color w:val="auto"/>
                <w:kern w:val="0"/>
                <w:sz w:val="21"/>
              </w:rPr>
              <w:t>其他空间布局约束要求</w:t>
            </w:r>
          </w:p>
        </w:tc>
        <w:tc>
          <w:tcPr>
            <w:tcW w:w="1524" w:type="dxa"/>
            <w:vAlign w:val="center"/>
          </w:tcPr>
          <w:p w14:paraId="59C770FE">
            <w:pPr>
              <w:pStyle w:val="97"/>
              <w:spacing w:line="240" w:lineRule="auto"/>
              <w:ind w:firstLine="0" w:firstLineChars="0"/>
              <w:rPr>
                <w:rFonts w:eastAsia="宋体"/>
                <w:color w:val="auto"/>
                <w:kern w:val="0"/>
                <w:sz w:val="21"/>
              </w:rPr>
            </w:pPr>
            <w:r>
              <w:rPr>
                <w:rFonts w:eastAsia="宋体"/>
                <w:color w:val="auto"/>
                <w:kern w:val="0"/>
                <w:sz w:val="21"/>
              </w:rPr>
              <w:t>本项目不属于禁止开发建设活动、限制开发建设活动、不符合空间布局要求活动。</w:t>
            </w:r>
          </w:p>
        </w:tc>
        <w:tc>
          <w:tcPr>
            <w:tcW w:w="657" w:type="dxa"/>
            <w:vAlign w:val="center"/>
          </w:tcPr>
          <w:p w14:paraId="706166A5">
            <w:pPr>
              <w:pStyle w:val="97"/>
              <w:spacing w:line="240" w:lineRule="auto"/>
              <w:ind w:firstLine="0" w:firstLineChars="0"/>
              <w:rPr>
                <w:rFonts w:eastAsia="宋体"/>
                <w:color w:val="auto"/>
                <w:kern w:val="0"/>
                <w:sz w:val="21"/>
              </w:rPr>
            </w:pPr>
            <w:r>
              <w:rPr>
                <w:rFonts w:eastAsia="宋体"/>
                <w:color w:val="auto"/>
                <w:kern w:val="0"/>
                <w:sz w:val="21"/>
              </w:rPr>
              <w:t>符合</w:t>
            </w:r>
          </w:p>
        </w:tc>
      </w:tr>
      <w:tr w14:paraId="1A5A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81" w:type="dxa"/>
            <w:vMerge w:val="continue"/>
          </w:tcPr>
          <w:p w14:paraId="188C73CF">
            <w:pPr>
              <w:widowControl/>
              <w:jc w:val="center"/>
              <w:rPr>
                <w:b/>
                <w:bCs/>
                <w:color w:val="auto"/>
                <w:kern w:val="0"/>
                <w:szCs w:val="21"/>
              </w:rPr>
            </w:pPr>
          </w:p>
        </w:tc>
        <w:tc>
          <w:tcPr>
            <w:tcW w:w="805" w:type="dxa"/>
            <w:vMerge w:val="continue"/>
          </w:tcPr>
          <w:p w14:paraId="6CA6BB40">
            <w:pPr>
              <w:widowControl/>
              <w:jc w:val="center"/>
              <w:rPr>
                <w:b/>
                <w:bCs/>
                <w:color w:val="auto"/>
                <w:kern w:val="0"/>
                <w:szCs w:val="21"/>
              </w:rPr>
            </w:pPr>
          </w:p>
        </w:tc>
        <w:tc>
          <w:tcPr>
            <w:tcW w:w="3807" w:type="dxa"/>
            <w:vMerge w:val="continue"/>
          </w:tcPr>
          <w:p w14:paraId="053248E3">
            <w:pPr>
              <w:jc w:val="center"/>
              <w:rPr>
                <w:b/>
                <w:bCs/>
                <w:color w:val="auto"/>
                <w:kern w:val="0"/>
                <w:szCs w:val="21"/>
              </w:rPr>
            </w:pPr>
          </w:p>
        </w:tc>
        <w:tc>
          <w:tcPr>
            <w:tcW w:w="900" w:type="dxa"/>
            <w:vAlign w:val="center"/>
          </w:tcPr>
          <w:p w14:paraId="2FE55DC9">
            <w:pPr>
              <w:pStyle w:val="97"/>
              <w:widowControl/>
              <w:spacing w:line="240" w:lineRule="auto"/>
              <w:ind w:firstLine="0" w:firstLineChars="0"/>
              <w:jc w:val="left"/>
              <w:rPr>
                <w:rFonts w:eastAsia="宋体"/>
                <w:color w:val="auto"/>
                <w:sz w:val="21"/>
              </w:rPr>
            </w:pPr>
            <w:r>
              <w:rPr>
                <w:rFonts w:eastAsia="宋体"/>
                <w:color w:val="auto"/>
                <w:sz w:val="21"/>
              </w:rPr>
              <w:t>污染物排放管控</w:t>
            </w:r>
          </w:p>
        </w:tc>
        <w:tc>
          <w:tcPr>
            <w:tcW w:w="5758" w:type="dxa"/>
            <w:vAlign w:val="center"/>
          </w:tcPr>
          <w:p w14:paraId="36FE3B3A">
            <w:pPr>
              <w:pStyle w:val="97"/>
              <w:spacing w:line="240" w:lineRule="auto"/>
              <w:ind w:firstLine="0" w:firstLineChars="0"/>
              <w:rPr>
                <w:rFonts w:eastAsia="宋体"/>
                <w:color w:val="auto"/>
                <w:kern w:val="0"/>
                <w:sz w:val="21"/>
              </w:rPr>
            </w:pPr>
            <w:r>
              <w:rPr>
                <w:rFonts w:eastAsia="宋体"/>
                <w:color w:val="auto"/>
                <w:kern w:val="0"/>
                <w:sz w:val="21"/>
              </w:rPr>
              <w:t>/</w:t>
            </w:r>
          </w:p>
        </w:tc>
        <w:tc>
          <w:tcPr>
            <w:tcW w:w="1524" w:type="dxa"/>
            <w:vAlign w:val="center"/>
          </w:tcPr>
          <w:p w14:paraId="3DA6AA94">
            <w:pPr>
              <w:rPr>
                <w:color w:val="auto"/>
                <w:kern w:val="0"/>
                <w:szCs w:val="21"/>
              </w:rPr>
            </w:pPr>
            <w:r>
              <w:rPr>
                <w:color w:val="auto"/>
                <w:kern w:val="0"/>
                <w:szCs w:val="21"/>
              </w:rPr>
              <w:t>/</w:t>
            </w:r>
          </w:p>
        </w:tc>
        <w:tc>
          <w:tcPr>
            <w:tcW w:w="657" w:type="dxa"/>
            <w:vAlign w:val="center"/>
          </w:tcPr>
          <w:p w14:paraId="1F108234">
            <w:pPr>
              <w:rPr>
                <w:color w:val="auto"/>
                <w:kern w:val="0"/>
                <w:szCs w:val="21"/>
              </w:rPr>
            </w:pPr>
            <w:r>
              <w:rPr>
                <w:color w:val="auto"/>
                <w:kern w:val="0"/>
                <w:szCs w:val="21"/>
              </w:rPr>
              <w:t>/</w:t>
            </w:r>
          </w:p>
        </w:tc>
      </w:tr>
      <w:tr w14:paraId="0112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81" w:type="dxa"/>
            <w:vMerge w:val="continue"/>
          </w:tcPr>
          <w:p w14:paraId="3DD8F39A">
            <w:pPr>
              <w:widowControl/>
              <w:jc w:val="center"/>
              <w:rPr>
                <w:b/>
                <w:bCs/>
                <w:color w:val="auto"/>
                <w:kern w:val="0"/>
                <w:szCs w:val="21"/>
              </w:rPr>
            </w:pPr>
          </w:p>
        </w:tc>
        <w:tc>
          <w:tcPr>
            <w:tcW w:w="805" w:type="dxa"/>
            <w:vMerge w:val="continue"/>
          </w:tcPr>
          <w:p w14:paraId="3272C5F6">
            <w:pPr>
              <w:widowControl/>
              <w:jc w:val="center"/>
              <w:rPr>
                <w:b/>
                <w:bCs/>
                <w:color w:val="auto"/>
                <w:kern w:val="0"/>
                <w:szCs w:val="21"/>
              </w:rPr>
            </w:pPr>
          </w:p>
        </w:tc>
        <w:tc>
          <w:tcPr>
            <w:tcW w:w="3807" w:type="dxa"/>
            <w:vMerge w:val="continue"/>
          </w:tcPr>
          <w:p w14:paraId="75AE3EB8">
            <w:pPr>
              <w:jc w:val="center"/>
              <w:rPr>
                <w:b/>
                <w:bCs/>
                <w:color w:val="auto"/>
                <w:kern w:val="0"/>
                <w:szCs w:val="21"/>
              </w:rPr>
            </w:pPr>
          </w:p>
        </w:tc>
        <w:tc>
          <w:tcPr>
            <w:tcW w:w="900" w:type="dxa"/>
            <w:vAlign w:val="center"/>
          </w:tcPr>
          <w:p w14:paraId="5C568927">
            <w:pPr>
              <w:pStyle w:val="97"/>
              <w:widowControl/>
              <w:spacing w:line="240" w:lineRule="auto"/>
              <w:ind w:firstLine="0" w:firstLineChars="0"/>
              <w:jc w:val="left"/>
              <w:rPr>
                <w:rFonts w:eastAsia="宋体"/>
                <w:color w:val="auto"/>
                <w:sz w:val="21"/>
              </w:rPr>
            </w:pPr>
            <w:r>
              <w:rPr>
                <w:rFonts w:eastAsia="宋体"/>
                <w:color w:val="auto"/>
                <w:sz w:val="21"/>
              </w:rPr>
              <w:t>环境风险防控</w:t>
            </w:r>
          </w:p>
        </w:tc>
        <w:tc>
          <w:tcPr>
            <w:tcW w:w="5758" w:type="dxa"/>
          </w:tcPr>
          <w:p w14:paraId="0BBC8F79">
            <w:pPr>
              <w:pStyle w:val="97"/>
              <w:spacing w:line="240" w:lineRule="auto"/>
              <w:ind w:firstLine="0" w:firstLineChars="0"/>
              <w:rPr>
                <w:rFonts w:eastAsia="宋体"/>
                <w:color w:val="auto"/>
                <w:kern w:val="0"/>
                <w:sz w:val="21"/>
              </w:rPr>
            </w:pPr>
          </w:p>
        </w:tc>
        <w:tc>
          <w:tcPr>
            <w:tcW w:w="1524" w:type="dxa"/>
            <w:vAlign w:val="center"/>
          </w:tcPr>
          <w:p w14:paraId="1C4BC2A4">
            <w:pPr>
              <w:rPr>
                <w:color w:val="auto"/>
                <w:kern w:val="0"/>
                <w:szCs w:val="21"/>
              </w:rPr>
            </w:pPr>
            <w:r>
              <w:rPr>
                <w:color w:val="auto"/>
                <w:kern w:val="0"/>
                <w:szCs w:val="21"/>
              </w:rPr>
              <w:t>/</w:t>
            </w:r>
          </w:p>
        </w:tc>
        <w:tc>
          <w:tcPr>
            <w:tcW w:w="657" w:type="dxa"/>
            <w:vAlign w:val="center"/>
          </w:tcPr>
          <w:p w14:paraId="68001C91">
            <w:pPr>
              <w:rPr>
                <w:color w:val="auto"/>
                <w:kern w:val="0"/>
                <w:szCs w:val="21"/>
              </w:rPr>
            </w:pPr>
            <w:r>
              <w:rPr>
                <w:color w:val="auto"/>
                <w:kern w:val="0"/>
                <w:szCs w:val="21"/>
              </w:rPr>
              <w:t>/</w:t>
            </w:r>
          </w:p>
        </w:tc>
      </w:tr>
      <w:tr w14:paraId="772E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81" w:type="dxa"/>
            <w:vMerge w:val="continue"/>
          </w:tcPr>
          <w:p w14:paraId="77860705">
            <w:pPr>
              <w:widowControl/>
              <w:jc w:val="center"/>
              <w:rPr>
                <w:b/>
                <w:bCs/>
                <w:color w:val="auto"/>
                <w:kern w:val="0"/>
                <w:szCs w:val="21"/>
              </w:rPr>
            </w:pPr>
          </w:p>
        </w:tc>
        <w:tc>
          <w:tcPr>
            <w:tcW w:w="805" w:type="dxa"/>
            <w:vMerge w:val="continue"/>
          </w:tcPr>
          <w:p w14:paraId="4E7483DA">
            <w:pPr>
              <w:widowControl/>
              <w:jc w:val="center"/>
              <w:rPr>
                <w:b/>
                <w:bCs/>
                <w:color w:val="auto"/>
                <w:kern w:val="0"/>
                <w:szCs w:val="21"/>
              </w:rPr>
            </w:pPr>
          </w:p>
        </w:tc>
        <w:tc>
          <w:tcPr>
            <w:tcW w:w="3807" w:type="dxa"/>
            <w:vMerge w:val="continue"/>
          </w:tcPr>
          <w:p w14:paraId="396B3F7E">
            <w:pPr>
              <w:jc w:val="center"/>
              <w:rPr>
                <w:b/>
                <w:bCs/>
                <w:color w:val="auto"/>
                <w:kern w:val="0"/>
                <w:szCs w:val="21"/>
              </w:rPr>
            </w:pPr>
          </w:p>
        </w:tc>
        <w:tc>
          <w:tcPr>
            <w:tcW w:w="900" w:type="dxa"/>
            <w:vAlign w:val="center"/>
          </w:tcPr>
          <w:p w14:paraId="2B5DF842">
            <w:pPr>
              <w:pStyle w:val="97"/>
              <w:widowControl/>
              <w:spacing w:line="240" w:lineRule="auto"/>
              <w:ind w:firstLine="0" w:firstLineChars="0"/>
              <w:jc w:val="left"/>
              <w:rPr>
                <w:rFonts w:eastAsia="宋体"/>
                <w:color w:val="auto"/>
                <w:sz w:val="21"/>
              </w:rPr>
            </w:pPr>
            <w:r>
              <w:rPr>
                <w:rFonts w:eastAsia="宋体"/>
                <w:color w:val="auto"/>
                <w:sz w:val="21"/>
              </w:rPr>
              <w:t>资源开发效率要求</w:t>
            </w:r>
          </w:p>
        </w:tc>
        <w:tc>
          <w:tcPr>
            <w:tcW w:w="5758" w:type="dxa"/>
          </w:tcPr>
          <w:p w14:paraId="13B1B994">
            <w:pPr>
              <w:pStyle w:val="97"/>
              <w:spacing w:line="240" w:lineRule="auto"/>
              <w:ind w:firstLine="0" w:firstLineChars="0"/>
              <w:rPr>
                <w:rFonts w:eastAsia="宋体"/>
                <w:color w:val="auto"/>
                <w:kern w:val="0"/>
                <w:sz w:val="21"/>
              </w:rPr>
            </w:pPr>
          </w:p>
        </w:tc>
        <w:tc>
          <w:tcPr>
            <w:tcW w:w="1524" w:type="dxa"/>
            <w:vAlign w:val="center"/>
          </w:tcPr>
          <w:p w14:paraId="5B7D9DA4">
            <w:pPr>
              <w:rPr>
                <w:color w:val="auto"/>
                <w:kern w:val="0"/>
                <w:szCs w:val="21"/>
              </w:rPr>
            </w:pPr>
            <w:r>
              <w:rPr>
                <w:color w:val="auto"/>
                <w:kern w:val="0"/>
                <w:szCs w:val="21"/>
              </w:rPr>
              <w:t>/</w:t>
            </w:r>
          </w:p>
        </w:tc>
        <w:tc>
          <w:tcPr>
            <w:tcW w:w="657" w:type="dxa"/>
            <w:vAlign w:val="center"/>
          </w:tcPr>
          <w:p w14:paraId="40626822">
            <w:pPr>
              <w:rPr>
                <w:color w:val="auto"/>
                <w:kern w:val="0"/>
                <w:szCs w:val="21"/>
              </w:rPr>
            </w:pPr>
            <w:r>
              <w:rPr>
                <w:color w:val="auto"/>
                <w:kern w:val="0"/>
                <w:szCs w:val="21"/>
              </w:rPr>
              <w:t>/</w:t>
            </w:r>
          </w:p>
        </w:tc>
      </w:tr>
    </w:tbl>
    <w:p w14:paraId="5104F96A">
      <w:pPr>
        <w:pStyle w:val="2"/>
        <w:ind w:left="0" w:leftChars="0"/>
        <w:rPr>
          <w:color w:val="auto"/>
        </w:rPr>
        <w:sectPr>
          <w:pgSz w:w="16838" w:h="11906" w:orient="landscape"/>
          <w:pgMar w:top="1531" w:right="1701" w:bottom="1531" w:left="1701" w:header="851" w:footer="1077" w:gutter="0"/>
          <w:pgNumType w:start="1"/>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6712"/>
      </w:tblGrid>
      <w:tr w14:paraId="4E78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5B0FBB8F">
            <w:pPr>
              <w:rPr>
                <w:color w:val="auto"/>
              </w:rPr>
            </w:pPr>
          </w:p>
        </w:tc>
        <w:tc>
          <w:tcPr>
            <w:tcW w:w="4530" w:type="dxa"/>
          </w:tcPr>
          <w:p w14:paraId="569B1CF2">
            <w:pPr>
              <w:autoSpaceDE w:val="0"/>
              <w:autoSpaceDN w:val="0"/>
              <w:adjustRightInd w:val="0"/>
              <w:snapToGrid w:val="0"/>
              <w:spacing w:line="360" w:lineRule="auto"/>
              <w:rPr>
                <w:b/>
                <w:bCs/>
                <w:color w:val="auto"/>
                <w:kern w:val="0"/>
                <w:sz w:val="24"/>
                <w:szCs w:val="21"/>
              </w:rPr>
            </w:pPr>
            <w:r>
              <w:rPr>
                <w:b/>
                <w:bCs/>
                <w:color w:val="auto"/>
                <w:sz w:val="24"/>
              </w:rPr>
              <w:t>3、</w:t>
            </w:r>
            <w:r>
              <w:rPr>
                <w:rFonts w:hint="eastAsia"/>
                <w:b/>
                <w:bCs/>
                <w:color w:val="auto"/>
                <w:kern w:val="0"/>
                <w:sz w:val="24"/>
                <w:szCs w:val="21"/>
              </w:rPr>
              <w:t>项目与郪江黄颡鱼国家级水产种质资源保护区相容性分析</w:t>
            </w:r>
          </w:p>
          <w:p w14:paraId="544D8F1E">
            <w:pPr>
              <w:pStyle w:val="85"/>
              <w:rPr>
                <w:color w:val="auto"/>
              </w:rPr>
            </w:pPr>
            <w:r>
              <w:rPr>
                <w:rFonts w:hint="eastAsia"/>
                <w:color w:val="auto"/>
              </w:rPr>
              <w:t>根据农业部办公厅《关于调整郪江黄颡鱼等2处国家级水产种质资源保护区面积范围和功能分区的通知》（农办长渔〔2015〕2号）可知，保护区位于四川省遂宁市大英县和德阳市中江县郪江干流联合镇会仙桥-蓬莱镇康家咀-蓬莱镇张家堰及其支流寸塘口蓬莱镇赵家湾-窝窝店-寸塘口河河口，全长74km。其中核心区包括2段，核心区1长48km，面积384公顷，起点坐标为郪江联合镇会仙桥（东经</w:t>
            </w:r>
            <w:r>
              <w:rPr>
                <w:color w:val="auto"/>
              </w:rPr>
              <w:t>105°4′23.15″</w:t>
            </w:r>
            <w:r>
              <w:rPr>
                <w:rFonts w:hint="eastAsia"/>
                <w:color w:val="auto"/>
              </w:rPr>
              <w:t>，北纬</w:t>
            </w:r>
            <w:r>
              <w:rPr>
                <w:color w:val="auto"/>
              </w:rPr>
              <w:t>30°45′38.83″</w:t>
            </w:r>
            <w:r>
              <w:rPr>
                <w:rFonts w:hint="eastAsia"/>
                <w:color w:val="auto"/>
              </w:rPr>
              <w:t>），终点坐标为郪江蓬莱镇康家咀（东经</w:t>
            </w:r>
            <w:r>
              <w:rPr>
                <w:color w:val="auto"/>
              </w:rPr>
              <w:t>105°13′54.99″</w:t>
            </w:r>
            <w:r>
              <w:rPr>
                <w:rFonts w:hint="eastAsia"/>
                <w:color w:val="auto"/>
              </w:rPr>
              <w:t>，北纬</w:t>
            </w:r>
            <w:r>
              <w:rPr>
                <w:color w:val="auto"/>
              </w:rPr>
              <w:t>30°37′31.58″</w:t>
            </w:r>
            <w:r>
              <w:rPr>
                <w:rFonts w:hint="eastAsia"/>
                <w:color w:val="auto"/>
              </w:rPr>
              <w:t>）；核心2区长13.5km，面积47.25公顷，起点坐标为寸塘口河蓬莱镇赵家湾（东经</w:t>
            </w:r>
            <w:r>
              <w:rPr>
                <w:color w:val="auto"/>
              </w:rPr>
              <w:t>105°11′18.36″</w:t>
            </w:r>
            <w:r>
              <w:rPr>
                <w:rFonts w:hint="eastAsia"/>
                <w:color w:val="auto"/>
              </w:rPr>
              <w:t>，北纬</w:t>
            </w:r>
            <w:r>
              <w:rPr>
                <w:color w:val="auto"/>
              </w:rPr>
              <w:t>30°33′8.46″</w:t>
            </w:r>
            <w:r>
              <w:rPr>
                <w:rFonts w:hint="eastAsia"/>
                <w:color w:val="auto"/>
              </w:rPr>
              <w:t>），终点坐标为寸塘口河蓬莱镇窝窝店（东经</w:t>
            </w:r>
            <w:r>
              <w:rPr>
                <w:color w:val="auto"/>
              </w:rPr>
              <w:t>105°13′40.65″</w:t>
            </w:r>
            <w:r>
              <w:rPr>
                <w:rFonts w:hint="eastAsia"/>
                <w:color w:val="auto"/>
              </w:rPr>
              <w:t>，北纬</w:t>
            </w:r>
            <w:r>
              <w:rPr>
                <w:color w:val="auto"/>
              </w:rPr>
              <w:t>30°35′18.20″</w:t>
            </w:r>
            <w:r>
              <w:rPr>
                <w:rFonts w:hint="eastAsia"/>
                <w:color w:val="auto"/>
              </w:rPr>
              <w:t>）。试验区包括2段，实验1区长10km，面积80公顷，起点坐标为郪江蓬莱镇康家咀（东经</w:t>
            </w:r>
            <w:r>
              <w:rPr>
                <w:color w:val="auto"/>
              </w:rPr>
              <w:t>105°13′54.99″</w:t>
            </w:r>
            <w:r>
              <w:rPr>
                <w:rFonts w:hint="eastAsia"/>
                <w:color w:val="auto"/>
              </w:rPr>
              <w:t>，北纬</w:t>
            </w:r>
            <w:r>
              <w:rPr>
                <w:color w:val="auto"/>
              </w:rPr>
              <w:t>30°37′31.58″</w:t>
            </w:r>
            <w:r>
              <w:rPr>
                <w:rFonts w:hint="eastAsia"/>
                <w:color w:val="auto"/>
              </w:rPr>
              <w:t>），终点坐标为郪江蓬莱镇张家堰（东经</w:t>
            </w:r>
            <w:r>
              <w:rPr>
                <w:color w:val="auto"/>
              </w:rPr>
              <w:t>105°15′46.85″</w:t>
            </w:r>
            <w:r>
              <w:rPr>
                <w:rFonts w:hint="eastAsia"/>
                <w:color w:val="auto"/>
              </w:rPr>
              <w:t>，北纬</w:t>
            </w:r>
            <w:r>
              <w:rPr>
                <w:color w:val="auto"/>
              </w:rPr>
              <w:t>30°35′19.41″</w:t>
            </w:r>
            <w:r>
              <w:rPr>
                <w:rFonts w:hint="eastAsia"/>
                <w:color w:val="auto"/>
              </w:rPr>
              <w:t>）；实验2区长2.5km，面积8.75公顷，起点坐标为寸塘口河蓬莱镇窝窝店（东经</w:t>
            </w:r>
            <w:r>
              <w:rPr>
                <w:color w:val="auto"/>
              </w:rPr>
              <w:t>105°13′40.65″</w:t>
            </w:r>
            <w:r>
              <w:rPr>
                <w:rFonts w:hint="eastAsia"/>
                <w:color w:val="auto"/>
              </w:rPr>
              <w:t>，北纬</w:t>
            </w:r>
            <w:r>
              <w:rPr>
                <w:color w:val="auto"/>
              </w:rPr>
              <w:t>30°35′18.20″</w:t>
            </w:r>
            <w:r>
              <w:rPr>
                <w:rFonts w:hint="eastAsia"/>
                <w:color w:val="auto"/>
              </w:rPr>
              <w:t>），终点坐标为寸塘口河河口（东经</w:t>
            </w:r>
            <w:r>
              <w:rPr>
                <w:color w:val="auto"/>
              </w:rPr>
              <w:t>105°14′37.93″</w:t>
            </w:r>
            <w:r>
              <w:rPr>
                <w:rFonts w:hint="eastAsia"/>
                <w:color w:val="auto"/>
              </w:rPr>
              <w:t>，北纬</w:t>
            </w:r>
            <w:r>
              <w:rPr>
                <w:color w:val="auto"/>
              </w:rPr>
              <w:t>30°35′51.04″</w:t>
            </w:r>
            <w:r>
              <w:rPr>
                <w:rFonts w:hint="eastAsia"/>
                <w:color w:val="auto"/>
              </w:rPr>
              <w:t>）。具体位置见附图。</w:t>
            </w:r>
          </w:p>
          <w:p w14:paraId="38818577">
            <w:pPr>
              <w:pStyle w:val="85"/>
              <w:rPr>
                <w:color w:val="auto"/>
              </w:rPr>
            </w:pPr>
            <w:r>
              <w:rPr>
                <w:rFonts w:hint="eastAsia"/>
                <w:color w:val="auto"/>
              </w:rPr>
              <w:t>本项目选址位于四川省遂宁市大英县蓬莱镇庞善沟四川协同气瓶有限公司已建生产厂房内，未在郪江黄颡鱼国家级水产种质资源保护区核心区和实验区，同时项目废水产生仅为少量生活污水，经大英县工业污水处理厂处理后达标外排郪江，排口位于黄颡鱼国家级水产种质资源保护区核心区和实验区下游较远处，故本项目的建设不会对黄颡鱼国家级水产种质资源保护区产生影响。</w:t>
            </w:r>
          </w:p>
          <w:p w14:paraId="364D1DEF">
            <w:pPr>
              <w:pStyle w:val="48"/>
              <w:spacing w:line="360" w:lineRule="auto"/>
              <w:jc w:val="left"/>
              <w:rPr>
                <w:b/>
                <w:bCs/>
                <w:color w:val="auto"/>
                <w:sz w:val="24"/>
              </w:rPr>
            </w:pPr>
            <w:r>
              <w:rPr>
                <w:rFonts w:hint="eastAsia"/>
                <w:b/>
                <w:bCs/>
                <w:color w:val="auto"/>
                <w:sz w:val="24"/>
              </w:rPr>
              <w:t>4、</w:t>
            </w:r>
            <w:r>
              <w:rPr>
                <w:b/>
                <w:bCs/>
                <w:color w:val="auto"/>
                <w:sz w:val="24"/>
              </w:rPr>
              <w:t>选址合理性分析</w:t>
            </w:r>
          </w:p>
          <w:p w14:paraId="7F2B76DE">
            <w:pPr>
              <w:pStyle w:val="85"/>
              <w:rPr>
                <w:color w:val="auto"/>
                <w:spacing w:val="2"/>
              </w:rPr>
            </w:pPr>
            <w:r>
              <w:rPr>
                <w:rFonts w:hint="eastAsia" w:cs="宋体"/>
                <w:color w:val="auto"/>
              </w:rPr>
              <w:t>本项目</w:t>
            </w:r>
            <w:r>
              <w:rPr>
                <w:rFonts w:cs="宋体"/>
                <w:color w:val="auto"/>
              </w:rPr>
              <w:t>位于</w:t>
            </w:r>
            <w:r>
              <w:rPr>
                <w:rFonts w:hint="eastAsia" w:cs="宋体"/>
                <w:color w:val="auto"/>
              </w:rPr>
              <w:t>四川协同气瓶有限公司已建</w:t>
            </w:r>
            <w:r>
              <w:rPr>
                <w:rFonts w:hint="eastAsia" w:cs="宋体"/>
                <w:color w:val="auto"/>
                <w:lang w:eastAsia="zh-CN"/>
              </w:rPr>
              <w:t>5#车间</w:t>
            </w:r>
            <w:r>
              <w:rPr>
                <w:rFonts w:hint="eastAsia" w:cs="宋体"/>
                <w:color w:val="auto"/>
              </w:rPr>
              <w:t>、</w:t>
            </w:r>
            <w:r>
              <w:rPr>
                <w:rFonts w:hint="eastAsia" w:cs="宋体"/>
                <w:color w:val="auto"/>
                <w:lang w:eastAsia="zh-CN"/>
              </w:rPr>
              <w:t>8#车间</w:t>
            </w:r>
            <w:r>
              <w:rPr>
                <w:rFonts w:hint="eastAsia" w:cs="宋体"/>
                <w:color w:val="auto"/>
              </w:rPr>
              <w:t>、10#车间、3#-1车间、3#-2车间，</w:t>
            </w:r>
            <w:r>
              <w:rPr>
                <w:rFonts w:cs="宋体"/>
                <w:color w:val="auto"/>
              </w:rPr>
              <w:t>其外环境关系如下</w:t>
            </w:r>
            <w:r>
              <w:rPr>
                <w:color w:val="auto"/>
                <w:spacing w:val="2"/>
              </w:rPr>
              <w:t>：</w:t>
            </w:r>
          </w:p>
          <w:p w14:paraId="48E7F15A">
            <w:pPr>
              <w:pStyle w:val="48"/>
              <w:spacing w:line="360" w:lineRule="auto"/>
              <w:ind w:firstLine="488" w:firstLineChars="200"/>
              <w:jc w:val="left"/>
              <w:rPr>
                <w:color w:val="auto"/>
                <w:spacing w:val="2"/>
                <w:sz w:val="24"/>
              </w:rPr>
            </w:pPr>
            <w:r>
              <w:rPr>
                <w:rFonts w:hint="eastAsia"/>
                <w:color w:val="auto"/>
                <w:spacing w:val="2"/>
                <w:sz w:val="24"/>
              </w:rPr>
              <w:t>项目位于庞鄯沟支路北侧，项目北面和西面均为自然山 体，项目东面紧邻遂宁通利电力设备科技有限公司，约240m为四川省广之超科技有限公司，约310m为四川宜居节能科技有限公司，约370m为遂宁市宝垣复合材料有限公司，约500m为久大蓬莱盐化，项目南面为庞鄯沟支路，庞鄯沟支路南面为大英华诚驾校训练场，南侧约45m为四川多维绿建科技有限公司，约55m为四川浩石模块化房屋科技有限公司，项目东南侧约240m为晶汇科技，约790m为地表自然水体郪江。</w:t>
            </w:r>
          </w:p>
          <w:p w14:paraId="4FAE24B5">
            <w:pPr>
              <w:pStyle w:val="85"/>
              <w:rPr>
                <w:rFonts w:cs="宋体"/>
                <w:color w:val="auto"/>
              </w:rPr>
            </w:pPr>
            <w:r>
              <w:rPr>
                <w:rFonts w:cs="宋体"/>
                <w:color w:val="auto"/>
              </w:rPr>
              <w:t>本项目</w:t>
            </w:r>
            <w:r>
              <w:rPr>
                <w:rFonts w:hint="eastAsia" w:cs="宋体"/>
                <w:color w:val="auto"/>
              </w:rPr>
              <w:t>未在郪江黄颡鱼国家级水产种质资源保护区核心区和实验区，同时项目废水产生仅为少量生活污水，经大英县工业污水处理厂处理后达标外排郪江。</w:t>
            </w:r>
          </w:p>
          <w:p w14:paraId="2E389DC0">
            <w:pPr>
              <w:pStyle w:val="85"/>
              <w:rPr>
                <w:rFonts w:cs="宋体"/>
                <w:color w:val="auto"/>
              </w:rPr>
            </w:pPr>
            <w:r>
              <w:rPr>
                <w:rFonts w:hint="eastAsia" w:cs="宋体"/>
                <w:color w:val="auto"/>
              </w:rPr>
              <w:t>由上可知</w:t>
            </w:r>
            <w:r>
              <w:rPr>
                <w:rFonts w:cs="宋体"/>
                <w:color w:val="auto"/>
              </w:rPr>
              <w:t>，本项目</w:t>
            </w:r>
            <w:r>
              <w:rPr>
                <w:rFonts w:hint="eastAsia" w:cs="宋体"/>
                <w:color w:val="auto"/>
              </w:rPr>
              <w:t>周边</w:t>
            </w:r>
            <w:r>
              <w:rPr>
                <w:rFonts w:cs="宋体"/>
                <w:color w:val="auto"/>
              </w:rPr>
              <w:t>均为生产型企业，无居民住宅、医院、学校等敏感目标</w:t>
            </w:r>
            <w:r>
              <w:rPr>
                <w:rFonts w:hint="eastAsia" w:cs="宋体"/>
                <w:color w:val="auto"/>
              </w:rPr>
              <w:t>和</w:t>
            </w:r>
            <w:r>
              <w:rPr>
                <w:rFonts w:cs="宋体"/>
                <w:color w:val="auto"/>
              </w:rPr>
              <w:t>食品、医药</w:t>
            </w:r>
            <w:r>
              <w:rPr>
                <w:rFonts w:hint="eastAsia" w:cs="宋体"/>
                <w:color w:val="auto"/>
              </w:rPr>
              <w:t>等</w:t>
            </w:r>
            <w:r>
              <w:rPr>
                <w:rFonts w:cs="宋体"/>
                <w:color w:val="auto"/>
              </w:rPr>
              <w:t>对环境要求较高的企业分布，项目外环境较为简单，对项目建设无限制性因素。本项目</w:t>
            </w:r>
            <w:r>
              <w:rPr>
                <w:rFonts w:hint="eastAsia" w:cs="宋体"/>
                <w:color w:val="auto"/>
              </w:rPr>
              <w:t>周围</w:t>
            </w:r>
            <w:r>
              <w:rPr>
                <w:rFonts w:cs="宋体"/>
                <w:color w:val="auto"/>
              </w:rPr>
              <w:t>主要</w:t>
            </w:r>
            <w:r>
              <w:rPr>
                <w:rFonts w:hint="eastAsia" w:cs="宋体"/>
                <w:color w:val="auto"/>
              </w:rPr>
              <w:t>企业</w:t>
            </w:r>
            <w:r>
              <w:rPr>
                <w:rFonts w:cs="宋体"/>
                <w:color w:val="auto"/>
              </w:rPr>
              <w:t>概况见</w:t>
            </w:r>
            <w:r>
              <w:rPr>
                <w:rFonts w:hint="eastAsia" w:cs="宋体"/>
                <w:color w:val="auto"/>
              </w:rPr>
              <w:t>下表</w:t>
            </w:r>
            <w:r>
              <w:rPr>
                <w:rFonts w:cs="宋体"/>
                <w:color w:val="auto"/>
              </w:rPr>
              <w:t>。</w:t>
            </w:r>
          </w:p>
          <w:p w14:paraId="09587D60">
            <w:pPr>
              <w:pStyle w:val="86"/>
              <w:rPr>
                <w:color w:val="auto"/>
              </w:rPr>
            </w:pPr>
            <w:r>
              <w:rPr>
                <w:color w:val="auto"/>
              </w:rPr>
              <w:t>表1-6  本项目周边企业概况</w:t>
            </w:r>
          </w:p>
          <w:tbl>
            <w:tblPr>
              <w:tblStyle w:val="29"/>
              <w:tblW w:w="64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2425"/>
              <w:gridCol w:w="662"/>
              <w:gridCol w:w="859"/>
              <w:gridCol w:w="1904"/>
            </w:tblGrid>
            <w:tr w14:paraId="434682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shd w:val="clear" w:color="auto" w:fill="auto"/>
                  <w:vAlign w:val="center"/>
                </w:tcPr>
                <w:p w14:paraId="7EA77E6B">
                  <w:pPr>
                    <w:spacing w:line="276" w:lineRule="auto"/>
                    <w:jc w:val="center"/>
                    <w:rPr>
                      <w:color w:val="auto"/>
                      <w:kern w:val="0"/>
                      <w:szCs w:val="21"/>
                    </w:rPr>
                  </w:pPr>
                  <w:r>
                    <w:rPr>
                      <w:color w:val="auto"/>
                      <w:kern w:val="0"/>
                      <w:szCs w:val="21"/>
                    </w:rPr>
                    <w:t>序号</w:t>
                  </w:r>
                </w:p>
              </w:tc>
              <w:tc>
                <w:tcPr>
                  <w:tcW w:w="2425" w:type="dxa"/>
                  <w:shd w:val="clear" w:color="auto" w:fill="auto"/>
                  <w:vAlign w:val="center"/>
                </w:tcPr>
                <w:p w14:paraId="375A3C7C">
                  <w:pPr>
                    <w:spacing w:line="276" w:lineRule="auto"/>
                    <w:jc w:val="center"/>
                    <w:rPr>
                      <w:color w:val="auto"/>
                      <w:kern w:val="0"/>
                      <w:szCs w:val="21"/>
                    </w:rPr>
                  </w:pPr>
                  <w:r>
                    <w:rPr>
                      <w:color w:val="auto"/>
                      <w:kern w:val="0"/>
                      <w:szCs w:val="21"/>
                    </w:rPr>
                    <w:t>企业名称</w:t>
                  </w:r>
                </w:p>
              </w:tc>
              <w:tc>
                <w:tcPr>
                  <w:tcW w:w="662" w:type="dxa"/>
                  <w:shd w:val="clear" w:color="auto" w:fill="auto"/>
                  <w:vAlign w:val="center"/>
                </w:tcPr>
                <w:p w14:paraId="55D72692">
                  <w:pPr>
                    <w:spacing w:line="276" w:lineRule="auto"/>
                    <w:jc w:val="center"/>
                    <w:rPr>
                      <w:color w:val="auto"/>
                      <w:kern w:val="0"/>
                      <w:szCs w:val="21"/>
                    </w:rPr>
                  </w:pPr>
                  <w:r>
                    <w:rPr>
                      <w:color w:val="auto"/>
                      <w:kern w:val="0"/>
                      <w:szCs w:val="21"/>
                    </w:rPr>
                    <w:t>方位</w:t>
                  </w:r>
                </w:p>
              </w:tc>
              <w:tc>
                <w:tcPr>
                  <w:tcW w:w="859" w:type="dxa"/>
                  <w:vAlign w:val="center"/>
                </w:tcPr>
                <w:p w14:paraId="38A6BBE7">
                  <w:pPr>
                    <w:spacing w:line="276" w:lineRule="auto"/>
                    <w:jc w:val="center"/>
                    <w:rPr>
                      <w:color w:val="auto"/>
                      <w:kern w:val="0"/>
                      <w:szCs w:val="21"/>
                    </w:rPr>
                  </w:pPr>
                  <w:r>
                    <w:rPr>
                      <w:color w:val="auto"/>
                      <w:kern w:val="0"/>
                      <w:szCs w:val="21"/>
                    </w:rPr>
                    <w:t>距离</w:t>
                  </w:r>
                </w:p>
              </w:tc>
              <w:tc>
                <w:tcPr>
                  <w:tcW w:w="1904" w:type="dxa"/>
                  <w:vAlign w:val="center"/>
                </w:tcPr>
                <w:p w14:paraId="6477AD82">
                  <w:pPr>
                    <w:spacing w:line="276" w:lineRule="auto"/>
                    <w:jc w:val="center"/>
                    <w:rPr>
                      <w:color w:val="auto"/>
                      <w:kern w:val="0"/>
                      <w:szCs w:val="21"/>
                    </w:rPr>
                  </w:pPr>
                  <w:r>
                    <w:rPr>
                      <w:color w:val="auto"/>
                      <w:kern w:val="0"/>
                      <w:szCs w:val="21"/>
                    </w:rPr>
                    <w:t>从事项目</w:t>
                  </w:r>
                </w:p>
              </w:tc>
            </w:tr>
            <w:tr w14:paraId="2377A9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46" w:type="dxa"/>
                  <w:shd w:val="clear" w:color="auto" w:fill="auto"/>
                  <w:vAlign w:val="center"/>
                </w:tcPr>
                <w:p w14:paraId="42B799D1">
                  <w:pPr>
                    <w:spacing w:line="276" w:lineRule="auto"/>
                    <w:jc w:val="center"/>
                    <w:rPr>
                      <w:color w:val="auto"/>
                      <w:kern w:val="0"/>
                      <w:szCs w:val="21"/>
                    </w:rPr>
                  </w:pPr>
                  <w:r>
                    <w:rPr>
                      <w:rFonts w:hint="eastAsia"/>
                      <w:color w:val="auto"/>
                      <w:kern w:val="0"/>
                      <w:szCs w:val="21"/>
                    </w:rPr>
                    <w:t>1</w:t>
                  </w:r>
                </w:p>
              </w:tc>
              <w:tc>
                <w:tcPr>
                  <w:tcW w:w="2425" w:type="dxa"/>
                  <w:shd w:val="clear" w:color="auto" w:fill="auto"/>
                  <w:vAlign w:val="center"/>
                </w:tcPr>
                <w:p w14:paraId="70D66FF6">
                  <w:pPr>
                    <w:spacing w:line="276" w:lineRule="auto"/>
                    <w:jc w:val="center"/>
                    <w:rPr>
                      <w:color w:val="auto"/>
                      <w:kern w:val="0"/>
                      <w:szCs w:val="21"/>
                    </w:rPr>
                  </w:pPr>
                  <w:r>
                    <w:rPr>
                      <w:rFonts w:hint="eastAsia"/>
                      <w:color w:val="auto"/>
                      <w:kern w:val="0"/>
                      <w:szCs w:val="21"/>
                    </w:rPr>
                    <w:t>自然山体</w:t>
                  </w:r>
                </w:p>
              </w:tc>
              <w:tc>
                <w:tcPr>
                  <w:tcW w:w="662" w:type="dxa"/>
                  <w:shd w:val="clear" w:color="auto" w:fill="auto"/>
                  <w:vAlign w:val="center"/>
                </w:tcPr>
                <w:p w14:paraId="3D869F4C">
                  <w:pPr>
                    <w:spacing w:line="276" w:lineRule="auto"/>
                    <w:jc w:val="center"/>
                    <w:rPr>
                      <w:color w:val="auto"/>
                      <w:kern w:val="0"/>
                      <w:szCs w:val="21"/>
                    </w:rPr>
                  </w:pPr>
                  <w:r>
                    <w:rPr>
                      <w:rFonts w:hint="eastAsia"/>
                      <w:color w:val="auto"/>
                      <w:kern w:val="0"/>
                      <w:szCs w:val="21"/>
                    </w:rPr>
                    <w:t>北</w:t>
                  </w:r>
                </w:p>
              </w:tc>
              <w:tc>
                <w:tcPr>
                  <w:tcW w:w="859" w:type="dxa"/>
                  <w:shd w:val="clear" w:color="auto" w:fill="auto"/>
                  <w:vAlign w:val="center"/>
                </w:tcPr>
                <w:p w14:paraId="18B1852F">
                  <w:pPr>
                    <w:spacing w:line="276" w:lineRule="auto"/>
                    <w:jc w:val="center"/>
                    <w:rPr>
                      <w:color w:val="auto"/>
                      <w:kern w:val="0"/>
                      <w:szCs w:val="21"/>
                    </w:rPr>
                  </w:pPr>
                  <w:r>
                    <w:rPr>
                      <w:rFonts w:hint="eastAsia"/>
                      <w:color w:val="auto"/>
                      <w:kern w:val="0"/>
                      <w:szCs w:val="21"/>
                    </w:rPr>
                    <w:t>紧邻</w:t>
                  </w:r>
                </w:p>
              </w:tc>
              <w:tc>
                <w:tcPr>
                  <w:tcW w:w="1904" w:type="dxa"/>
                  <w:vAlign w:val="center"/>
                </w:tcPr>
                <w:p w14:paraId="1265C520">
                  <w:pPr>
                    <w:spacing w:line="276" w:lineRule="auto"/>
                    <w:jc w:val="center"/>
                    <w:rPr>
                      <w:color w:val="auto"/>
                      <w:kern w:val="0"/>
                      <w:szCs w:val="21"/>
                    </w:rPr>
                  </w:pPr>
                  <w:r>
                    <w:rPr>
                      <w:rFonts w:hint="eastAsia"/>
                      <w:color w:val="auto"/>
                      <w:kern w:val="0"/>
                      <w:szCs w:val="21"/>
                    </w:rPr>
                    <w:t>/</w:t>
                  </w:r>
                </w:p>
              </w:tc>
            </w:tr>
            <w:tr w14:paraId="7EA60B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35C061A2">
                  <w:pPr>
                    <w:spacing w:line="276" w:lineRule="auto"/>
                    <w:jc w:val="center"/>
                    <w:rPr>
                      <w:color w:val="auto"/>
                      <w:kern w:val="0"/>
                      <w:szCs w:val="21"/>
                    </w:rPr>
                  </w:pPr>
                  <w:r>
                    <w:rPr>
                      <w:color w:val="auto"/>
                      <w:kern w:val="0"/>
                      <w:szCs w:val="21"/>
                    </w:rPr>
                    <w:t>2</w:t>
                  </w:r>
                </w:p>
              </w:tc>
              <w:tc>
                <w:tcPr>
                  <w:tcW w:w="2425" w:type="dxa"/>
                  <w:shd w:val="clear" w:color="auto" w:fill="auto"/>
                  <w:vAlign w:val="center"/>
                </w:tcPr>
                <w:p w14:paraId="2E50909B">
                  <w:pPr>
                    <w:spacing w:line="276" w:lineRule="auto"/>
                    <w:jc w:val="center"/>
                    <w:rPr>
                      <w:rFonts w:cs="宋体"/>
                      <w:color w:val="auto"/>
                    </w:rPr>
                  </w:pPr>
                  <w:r>
                    <w:rPr>
                      <w:rFonts w:hint="eastAsia"/>
                      <w:color w:val="auto"/>
                      <w:kern w:val="0"/>
                      <w:szCs w:val="21"/>
                    </w:rPr>
                    <w:t>自然山体</w:t>
                  </w:r>
                </w:p>
              </w:tc>
              <w:tc>
                <w:tcPr>
                  <w:tcW w:w="662" w:type="dxa"/>
                  <w:shd w:val="clear" w:color="auto" w:fill="auto"/>
                  <w:vAlign w:val="center"/>
                </w:tcPr>
                <w:p w14:paraId="7DCEB1E0">
                  <w:pPr>
                    <w:spacing w:line="276" w:lineRule="auto"/>
                    <w:jc w:val="center"/>
                    <w:rPr>
                      <w:color w:val="auto"/>
                      <w:kern w:val="0"/>
                      <w:szCs w:val="21"/>
                    </w:rPr>
                  </w:pPr>
                  <w:r>
                    <w:rPr>
                      <w:rFonts w:hint="eastAsia"/>
                      <w:color w:val="auto"/>
                      <w:kern w:val="0"/>
                      <w:szCs w:val="21"/>
                    </w:rPr>
                    <w:t>西</w:t>
                  </w:r>
                </w:p>
              </w:tc>
              <w:tc>
                <w:tcPr>
                  <w:tcW w:w="859" w:type="dxa"/>
                  <w:vAlign w:val="center"/>
                </w:tcPr>
                <w:p w14:paraId="10176796">
                  <w:pPr>
                    <w:spacing w:line="276" w:lineRule="auto"/>
                    <w:jc w:val="center"/>
                    <w:rPr>
                      <w:color w:val="auto"/>
                      <w:kern w:val="0"/>
                      <w:szCs w:val="21"/>
                    </w:rPr>
                  </w:pPr>
                  <w:r>
                    <w:rPr>
                      <w:rFonts w:hint="eastAsia"/>
                      <w:color w:val="auto"/>
                      <w:kern w:val="0"/>
                      <w:szCs w:val="21"/>
                    </w:rPr>
                    <w:t>紧邻</w:t>
                  </w:r>
                </w:p>
              </w:tc>
              <w:tc>
                <w:tcPr>
                  <w:tcW w:w="1904" w:type="dxa"/>
                  <w:vAlign w:val="center"/>
                </w:tcPr>
                <w:p w14:paraId="0DAAE70E">
                  <w:pPr>
                    <w:spacing w:line="276" w:lineRule="auto"/>
                    <w:jc w:val="center"/>
                    <w:rPr>
                      <w:color w:val="auto"/>
                      <w:kern w:val="0"/>
                      <w:szCs w:val="21"/>
                    </w:rPr>
                  </w:pPr>
                  <w:r>
                    <w:rPr>
                      <w:rFonts w:hint="eastAsia"/>
                      <w:color w:val="auto"/>
                      <w:kern w:val="0"/>
                      <w:szCs w:val="21"/>
                    </w:rPr>
                    <w:t>/</w:t>
                  </w:r>
                </w:p>
              </w:tc>
            </w:tr>
            <w:tr w14:paraId="6E65DF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38D37D2D">
                  <w:pPr>
                    <w:spacing w:line="276" w:lineRule="auto"/>
                    <w:jc w:val="center"/>
                    <w:rPr>
                      <w:color w:val="auto"/>
                      <w:kern w:val="0"/>
                      <w:szCs w:val="21"/>
                    </w:rPr>
                  </w:pPr>
                  <w:r>
                    <w:rPr>
                      <w:rFonts w:hint="eastAsia"/>
                      <w:color w:val="auto"/>
                      <w:kern w:val="0"/>
                      <w:szCs w:val="21"/>
                    </w:rPr>
                    <w:t>3</w:t>
                  </w:r>
                </w:p>
              </w:tc>
              <w:tc>
                <w:tcPr>
                  <w:tcW w:w="2425" w:type="dxa"/>
                  <w:shd w:val="clear" w:color="auto" w:fill="auto"/>
                  <w:vAlign w:val="center"/>
                </w:tcPr>
                <w:p w14:paraId="308B8CAD">
                  <w:pPr>
                    <w:spacing w:line="276" w:lineRule="auto"/>
                    <w:jc w:val="center"/>
                    <w:rPr>
                      <w:color w:val="auto"/>
                      <w:kern w:val="0"/>
                      <w:szCs w:val="21"/>
                    </w:rPr>
                  </w:pPr>
                  <w:r>
                    <w:rPr>
                      <w:color w:val="auto"/>
                      <w:kern w:val="0"/>
                      <w:szCs w:val="21"/>
                    </w:rPr>
                    <w:t>遂宁通利电力设备科技有限公司</w:t>
                  </w:r>
                </w:p>
              </w:tc>
              <w:tc>
                <w:tcPr>
                  <w:tcW w:w="662" w:type="dxa"/>
                  <w:shd w:val="clear" w:color="auto" w:fill="auto"/>
                  <w:vAlign w:val="center"/>
                </w:tcPr>
                <w:p w14:paraId="4865581F">
                  <w:pPr>
                    <w:spacing w:line="276" w:lineRule="auto"/>
                    <w:jc w:val="center"/>
                    <w:rPr>
                      <w:color w:val="auto"/>
                      <w:kern w:val="0"/>
                      <w:szCs w:val="21"/>
                    </w:rPr>
                  </w:pPr>
                  <w:r>
                    <w:rPr>
                      <w:rFonts w:hint="eastAsia"/>
                      <w:color w:val="auto"/>
                      <w:kern w:val="0"/>
                      <w:szCs w:val="21"/>
                    </w:rPr>
                    <w:t>东</w:t>
                  </w:r>
                </w:p>
              </w:tc>
              <w:tc>
                <w:tcPr>
                  <w:tcW w:w="859" w:type="dxa"/>
                  <w:vAlign w:val="center"/>
                </w:tcPr>
                <w:p w14:paraId="39C0440C">
                  <w:pPr>
                    <w:spacing w:line="276" w:lineRule="auto"/>
                    <w:jc w:val="center"/>
                    <w:rPr>
                      <w:color w:val="auto"/>
                      <w:kern w:val="0"/>
                      <w:szCs w:val="21"/>
                    </w:rPr>
                  </w:pPr>
                  <w:r>
                    <w:rPr>
                      <w:rFonts w:hint="eastAsia"/>
                      <w:color w:val="auto"/>
                      <w:kern w:val="0"/>
                      <w:szCs w:val="21"/>
                    </w:rPr>
                    <w:t>紧邻</w:t>
                  </w:r>
                </w:p>
              </w:tc>
              <w:tc>
                <w:tcPr>
                  <w:tcW w:w="1904" w:type="dxa"/>
                  <w:vAlign w:val="center"/>
                </w:tcPr>
                <w:p w14:paraId="30B00A86">
                  <w:pPr>
                    <w:spacing w:line="276" w:lineRule="auto"/>
                    <w:jc w:val="center"/>
                    <w:rPr>
                      <w:color w:val="auto"/>
                      <w:kern w:val="0"/>
                      <w:szCs w:val="21"/>
                    </w:rPr>
                  </w:pPr>
                  <w:r>
                    <w:rPr>
                      <w:rFonts w:hint="eastAsia"/>
                      <w:color w:val="auto"/>
                      <w:kern w:val="0"/>
                      <w:szCs w:val="21"/>
                    </w:rPr>
                    <w:t>真空断路器、复合绝缘子、综合配电箱、避雷针、电缆分支箱研发、制造</w:t>
                  </w:r>
                </w:p>
              </w:tc>
            </w:tr>
            <w:tr w14:paraId="5D69AE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71D6E92E">
                  <w:pPr>
                    <w:spacing w:line="276" w:lineRule="auto"/>
                    <w:jc w:val="center"/>
                    <w:rPr>
                      <w:color w:val="auto"/>
                      <w:kern w:val="0"/>
                      <w:szCs w:val="21"/>
                    </w:rPr>
                  </w:pPr>
                  <w:r>
                    <w:rPr>
                      <w:rFonts w:hint="eastAsia"/>
                      <w:color w:val="auto"/>
                      <w:kern w:val="0"/>
                      <w:szCs w:val="21"/>
                    </w:rPr>
                    <w:t>4</w:t>
                  </w:r>
                </w:p>
              </w:tc>
              <w:tc>
                <w:tcPr>
                  <w:tcW w:w="2425" w:type="dxa"/>
                  <w:shd w:val="clear" w:color="auto" w:fill="auto"/>
                  <w:vAlign w:val="center"/>
                </w:tcPr>
                <w:p w14:paraId="63E76698">
                  <w:pPr>
                    <w:spacing w:line="276" w:lineRule="auto"/>
                    <w:jc w:val="center"/>
                    <w:rPr>
                      <w:color w:val="auto"/>
                      <w:kern w:val="0"/>
                      <w:szCs w:val="21"/>
                    </w:rPr>
                  </w:pPr>
                  <w:r>
                    <w:rPr>
                      <w:rFonts w:hint="eastAsia"/>
                      <w:color w:val="auto"/>
                      <w:kern w:val="0"/>
                      <w:szCs w:val="21"/>
                    </w:rPr>
                    <w:t>四川省广之超科技有限公司</w:t>
                  </w:r>
                </w:p>
              </w:tc>
              <w:tc>
                <w:tcPr>
                  <w:tcW w:w="662" w:type="dxa"/>
                  <w:shd w:val="clear" w:color="auto" w:fill="auto"/>
                  <w:vAlign w:val="center"/>
                </w:tcPr>
                <w:p w14:paraId="6B3E80EA">
                  <w:pPr>
                    <w:spacing w:line="276" w:lineRule="auto"/>
                    <w:jc w:val="center"/>
                    <w:rPr>
                      <w:color w:val="auto"/>
                      <w:kern w:val="0"/>
                      <w:szCs w:val="21"/>
                    </w:rPr>
                  </w:pPr>
                  <w:r>
                    <w:rPr>
                      <w:rFonts w:hint="eastAsia"/>
                      <w:color w:val="auto"/>
                      <w:kern w:val="0"/>
                      <w:szCs w:val="21"/>
                    </w:rPr>
                    <w:t>东</w:t>
                  </w:r>
                </w:p>
              </w:tc>
              <w:tc>
                <w:tcPr>
                  <w:tcW w:w="859" w:type="dxa"/>
                  <w:vAlign w:val="center"/>
                </w:tcPr>
                <w:p w14:paraId="6502CFFD">
                  <w:pPr>
                    <w:spacing w:line="276" w:lineRule="auto"/>
                    <w:jc w:val="center"/>
                    <w:rPr>
                      <w:color w:val="auto"/>
                      <w:kern w:val="0"/>
                      <w:szCs w:val="21"/>
                    </w:rPr>
                  </w:pPr>
                  <w:r>
                    <w:rPr>
                      <w:rFonts w:hint="eastAsia"/>
                      <w:color w:val="auto"/>
                      <w:kern w:val="0"/>
                      <w:szCs w:val="21"/>
                    </w:rPr>
                    <w:t>240m</w:t>
                  </w:r>
                </w:p>
              </w:tc>
              <w:tc>
                <w:tcPr>
                  <w:tcW w:w="1904" w:type="dxa"/>
                  <w:vAlign w:val="center"/>
                </w:tcPr>
                <w:p w14:paraId="0418B1DB">
                  <w:pPr>
                    <w:spacing w:line="276" w:lineRule="auto"/>
                    <w:jc w:val="center"/>
                    <w:rPr>
                      <w:color w:val="auto"/>
                      <w:kern w:val="0"/>
                      <w:szCs w:val="21"/>
                    </w:rPr>
                  </w:pPr>
                  <w:r>
                    <w:rPr>
                      <w:rFonts w:ascii="Helvetica" w:hAnsi="Helvetica" w:eastAsia="Helvetica" w:cs="Helvetica"/>
                      <w:color w:val="auto"/>
                      <w:szCs w:val="21"/>
                      <w:shd w:val="clear" w:color="auto" w:fill="FFFFFF"/>
                    </w:rPr>
                    <w:t>污水处理及其再生利用；环境保护专用设备销售</w:t>
                  </w:r>
                </w:p>
              </w:tc>
            </w:tr>
            <w:tr w14:paraId="503722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52C23AEB">
                  <w:pPr>
                    <w:spacing w:line="276" w:lineRule="auto"/>
                    <w:jc w:val="center"/>
                    <w:rPr>
                      <w:color w:val="auto"/>
                      <w:kern w:val="0"/>
                      <w:szCs w:val="21"/>
                    </w:rPr>
                  </w:pPr>
                  <w:r>
                    <w:rPr>
                      <w:rFonts w:hint="eastAsia"/>
                      <w:color w:val="auto"/>
                      <w:kern w:val="0"/>
                      <w:szCs w:val="21"/>
                    </w:rPr>
                    <w:t>5</w:t>
                  </w:r>
                </w:p>
              </w:tc>
              <w:tc>
                <w:tcPr>
                  <w:tcW w:w="2425" w:type="dxa"/>
                  <w:shd w:val="clear" w:color="auto" w:fill="auto"/>
                  <w:vAlign w:val="center"/>
                </w:tcPr>
                <w:p w14:paraId="45667EE0">
                  <w:pPr>
                    <w:spacing w:line="276" w:lineRule="auto"/>
                    <w:jc w:val="center"/>
                    <w:rPr>
                      <w:color w:val="auto"/>
                      <w:kern w:val="0"/>
                      <w:szCs w:val="21"/>
                    </w:rPr>
                  </w:pPr>
                  <w:r>
                    <w:rPr>
                      <w:rFonts w:hint="eastAsia"/>
                      <w:color w:val="auto"/>
                      <w:kern w:val="0"/>
                      <w:szCs w:val="21"/>
                    </w:rPr>
                    <w:t>四川宜居节能科技有限公司</w:t>
                  </w:r>
                </w:p>
              </w:tc>
              <w:tc>
                <w:tcPr>
                  <w:tcW w:w="662" w:type="dxa"/>
                  <w:shd w:val="clear" w:color="auto" w:fill="auto"/>
                  <w:vAlign w:val="center"/>
                </w:tcPr>
                <w:p w14:paraId="4924D88A">
                  <w:pPr>
                    <w:spacing w:line="276" w:lineRule="auto"/>
                    <w:jc w:val="center"/>
                    <w:rPr>
                      <w:color w:val="auto"/>
                      <w:kern w:val="0"/>
                      <w:szCs w:val="21"/>
                    </w:rPr>
                  </w:pPr>
                  <w:r>
                    <w:rPr>
                      <w:rFonts w:hint="eastAsia"/>
                      <w:color w:val="auto"/>
                      <w:kern w:val="0"/>
                      <w:szCs w:val="21"/>
                    </w:rPr>
                    <w:t>东</w:t>
                  </w:r>
                </w:p>
              </w:tc>
              <w:tc>
                <w:tcPr>
                  <w:tcW w:w="859" w:type="dxa"/>
                  <w:vAlign w:val="center"/>
                </w:tcPr>
                <w:p w14:paraId="2CE88546">
                  <w:pPr>
                    <w:spacing w:line="276" w:lineRule="auto"/>
                    <w:jc w:val="center"/>
                    <w:rPr>
                      <w:color w:val="auto"/>
                      <w:kern w:val="0"/>
                      <w:szCs w:val="21"/>
                    </w:rPr>
                  </w:pPr>
                  <w:r>
                    <w:rPr>
                      <w:rFonts w:hint="eastAsia"/>
                      <w:color w:val="auto"/>
                      <w:kern w:val="0"/>
                      <w:szCs w:val="21"/>
                    </w:rPr>
                    <w:t>310m</w:t>
                  </w:r>
                </w:p>
              </w:tc>
              <w:tc>
                <w:tcPr>
                  <w:tcW w:w="1904" w:type="dxa"/>
                  <w:vAlign w:val="center"/>
                </w:tcPr>
                <w:p w14:paraId="11316D5C">
                  <w:pPr>
                    <w:spacing w:line="276" w:lineRule="auto"/>
                    <w:jc w:val="center"/>
                    <w:rPr>
                      <w:color w:val="auto"/>
                      <w:kern w:val="0"/>
                      <w:szCs w:val="21"/>
                    </w:rPr>
                  </w:pPr>
                  <w:r>
                    <w:rPr>
                      <w:rFonts w:hint="eastAsia"/>
                      <w:color w:val="auto"/>
                      <w:kern w:val="0"/>
                      <w:szCs w:val="21"/>
                    </w:rPr>
                    <w:t>隔热和隔音材料制造；人造板制造</w:t>
                  </w:r>
                </w:p>
              </w:tc>
            </w:tr>
            <w:tr w14:paraId="5CE16C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736B1F08">
                  <w:pPr>
                    <w:spacing w:line="276" w:lineRule="auto"/>
                    <w:jc w:val="center"/>
                    <w:rPr>
                      <w:color w:val="auto"/>
                      <w:kern w:val="0"/>
                      <w:szCs w:val="21"/>
                    </w:rPr>
                  </w:pPr>
                  <w:r>
                    <w:rPr>
                      <w:rFonts w:hint="eastAsia"/>
                      <w:color w:val="auto"/>
                      <w:kern w:val="0"/>
                      <w:szCs w:val="21"/>
                    </w:rPr>
                    <w:t>6</w:t>
                  </w:r>
                </w:p>
              </w:tc>
              <w:tc>
                <w:tcPr>
                  <w:tcW w:w="2425" w:type="dxa"/>
                  <w:shd w:val="clear" w:color="auto" w:fill="auto"/>
                  <w:vAlign w:val="center"/>
                </w:tcPr>
                <w:p w14:paraId="4844ED4B">
                  <w:pPr>
                    <w:spacing w:line="276" w:lineRule="auto"/>
                    <w:jc w:val="center"/>
                    <w:rPr>
                      <w:color w:val="auto"/>
                      <w:kern w:val="0"/>
                      <w:szCs w:val="21"/>
                    </w:rPr>
                  </w:pPr>
                  <w:r>
                    <w:rPr>
                      <w:rFonts w:hint="eastAsia"/>
                      <w:color w:val="auto"/>
                      <w:kern w:val="0"/>
                      <w:szCs w:val="21"/>
                    </w:rPr>
                    <w:t>遂宁市宝垣复合材料有限公司</w:t>
                  </w:r>
                </w:p>
              </w:tc>
              <w:tc>
                <w:tcPr>
                  <w:tcW w:w="662" w:type="dxa"/>
                  <w:shd w:val="clear" w:color="auto" w:fill="auto"/>
                  <w:vAlign w:val="center"/>
                </w:tcPr>
                <w:p w14:paraId="2807BD46">
                  <w:pPr>
                    <w:spacing w:line="276" w:lineRule="auto"/>
                    <w:jc w:val="center"/>
                    <w:rPr>
                      <w:color w:val="auto"/>
                      <w:kern w:val="0"/>
                      <w:szCs w:val="21"/>
                    </w:rPr>
                  </w:pPr>
                  <w:r>
                    <w:rPr>
                      <w:rFonts w:hint="eastAsia"/>
                      <w:color w:val="auto"/>
                      <w:kern w:val="0"/>
                      <w:szCs w:val="21"/>
                    </w:rPr>
                    <w:t>东</w:t>
                  </w:r>
                </w:p>
              </w:tc>
              <w:tc>
                <w:tcPr>
                  <w:tcW w:w="859" w:type="dxa"/>
                  <w:vAlign w:val="center"/>
                </w:tcPr>
                <w:p w14:paraId="50D69818">
                  <w:pPr>
                    <w:spacing w:line="276" w:lineRule="auto"/>
                    <w:jc w:val="center"/>
                    <w:rPr>
                      <w:color w:val="auto"/>
                      <w:kern w:val="0"/>
                      <w:szCs w:val="21"/>
                    </w:rPr>
                  </w:pPr>
                  <w:r>
                    <w:rPr>
                      <w:rFonts w:hint="eastAsia"/>
                      <w:color w:val="auto"/>
                      <w:kern w:val="0"/>
                      <w:szCs w:val="21"/>
                    </w:rPr>
                    <w:t>370m</w:t>
                  </w:r>
                </w:p>
              </w:tc>
              <w:tc>
                <w:tcPr>
                  <w:tcW w:w="1904" w:type="dxa"/>
                  <w:vAlign w:val="center"/>
                </w:tcPr>
                <w:p w14:paraId="0948E26A">
                  <w:pPr>
                    <w:spacing w:line="276" w:lineRule="auto"/>
                    <w:jc w:val="center"/>
                    <w:rPr>
                      <w:color w:val="auto"/>
                      <w:kern w:val="0"/>
                      <w:szCs w:val="21"/>
                    </w:rPr>
                  </w:pPr>
                  <w:r>
                    <w:rPr>
                      <w:rFonts w:hint="eastAsia"/>
                      <w:color w:val="auto"/>
                      <w:kern w:val="0"/>
                      <w:szCs w:val="21"/>
                    </w:rPr>
                    <w:t>玻璃钢管材、型材、管件及玻璃钢制品</w:t>
                  </w:r>
                </w:p>
              </w:tc>
            </w:tr>
            <w:tr w14:paraId="024F85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4ECF0F4B">
                  <w:pPr>
                    <w:spacing w:line="276" w:lineRule="auto"/>
                    <w:jc w:val="center"/>
                    <w:rPr>
                      <w:color w:val="auto"/>
                      <w:kern w:val="0"/>
                      <w:szCs w:val="21"/>
                    </w:rPr>
                  </w:pPr>
                  <w:r>
                    <w:rPr>
                      <w:rFonts w:hint="eastAsia"/>
                      <w:color w:val="auto"/>
                      <w:kern w:val="0"/>
                      <w:szCs w:val="21"/>
                    </w:rPr>
                    <w:t>7</w:t>
                  </w:r>
                </w:p>
              </w:tc>
              <w:tc>
                <w:tcPr>
                  <w:tcW w:w="2425" w:type="dxa"/>
                  <w:shd w:val="clear" w:color="auto" w:fill="auto"/>
                  <w:vAlign w:val="center"/>
                </w:tcPr>
                <w:p w14:paraId="4957D43E">
                  <w:pPr>
                    <w:spacing w:line="276" w:lineRule="auto"/>
                    <w:jc w:val="center"/>
                    <w:rPr>
                      <w:color w:val="auto"/>
                      <w:kern w:val="0"/>
                      <w:szCs w:val="21"/>
                    </w:rPr>
                  </w:pPr>
                  <w:r>
                    <w:rPr>
                      <w:rFonts w:hint="eastAsia"/>
                      <w:color w:val="auto"/>
                      <w:kern w:val="0"/>
                      <w:szCs w:val="21"/>
                    </w:rPr>
                    <w:t>久大蓬莱盐化</w:t>
                  </w:r>
                </w:p>
              </w:tc>
              <w:tc>
                <w:tcPr>
                  <w:tcW w:w="662" w:type="dxa"/>
                  <w:shd w:val="clear" w:color="auto" w:fill="auto"/>
                  <w:vAlign w:val="center"/>
                </w:tcPr>
                <w:p w14:paraId="14B4B5F3">
                  <w:pPr>
                    <w:spacing w:line="276" w:lineRule="auto"/>
                    <w:jc w:val="center"/>
                    <w:rPr>
                      <w:color w:val="auto"/>
                      <w:kern w:val="0"/>
                      <w:szCs w:val="21"/>
                    </w:rPr>
                  </w:pPr>
                  <w:r>
                    <w:rPr>
                      <w:rFonts w:hint="eastAsia"/>
                      <w:color w:val="auto"/>
                      <w:kern w:val="0"/>
                      <w:szCs w:val="21"/>
                    </w:rPr>
                    <w:t>东</w:t>
                  </w:r>
                </w:p>
              </w:tc>
              <w:tc>
                <w:tcPr>
                  <w:tcW w:w="859" w:type="dxa"/>
                  <w:vAlign w:val="center"/>
                </w:tcPr>
                <w:p w14:paraId="752A3C61">
                  <w:pPr>
                    <w:spacing w:line="276" w:lineRule="auto"/>
                    <w:jc w:val="center"/>
                    <w:rPr>
                      <w:color w:val="auto"/>
                      <w:kern w:val="0"/>
                      <w:szCs w:val="21"/>
                    </w:rPr>
                  </w:pPr>
                  <w:r>
                    <w:rPr>
                      <w:rFonts w:hint="eastAsia"/>
                      <w:color w:val="auto"/>
                      <w:kern w:val="0"/>
                      <w:szCs w:val="21"/>
                    </w:rPr>
                    <w:t>500m</w:t>
                  </w:r>
                </w:p>
              </w:tc>
              <w:tc>
                <w:tcPr>
                  <w:tcW w:w="1904" w:type="dxa"/>
                  <w:vAlign w:val="center"/>
                </w:tcPr>
                <w:p w14:paraId="09254188">
                  <w:pPr>
                    <w:spacing w:line="276" w:lineRule="auto"/>
                    <w:jc w:val="center"/>
                    <w:rPr>
                      <w:color w:val="auto"/>
                      <w:kern w:val="0"/>
                      <w:szCs w:val="21"/>
                    </w:rPr>
                  </w:pPr>
                  <w:r>
                    <w:rPr>
                      <w:rFonts w:hint="eastAsia"/>
                      <w:color w:val="auto"/>
                      <w:kern w:val="0"/>
                      <w:szCs w:val="21"/>
                    </w:rPr>
                    <w:t>食盐生产</w:t>
                  </w:r>
                </w:p>
              </w:tc>
            </w:tr>
            <w:tr w14:paraId="38BEE3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79CC84D4">
                  <w:pPr>
                    <w:spacing w:line="276" w:lineRule="auto"/>
                    <w:jc w:val="center"/>
                    <w:rPr>
                      <w:color w:val="auto"/>
                      <w:kern w:val="0"/>
                      <w:szCs w:val="21"/>
                    </w:rPr>
                  </w:pPr>
                  <w:r>
                    <w:rPr>
                      <w:rFonts w:hint="eastAsia"/>
                      <w:color w:val="auto"/>
                      <w:kern w:val="0"/>
                      <w:szCs w:val="21"/>
                    </w:rPr>
                    <w:t>8</w:t>
                  </w:r>
                </w:p>
              </w:tc>
              <w:tc>
                <w:tcPr>
                  <w:tcW w:w="2425" w:type="dxa"/>
                  <w:shd w:val="clear" w:color="auto" w:fill="auto"/>
                  <w:vAlign w:val="center"/>
                </w:tcPr>
                <w:p w14:paraId="6C4420D8">
                  <w:pPr>
                    <w:spacing w:line="276" w:lineRule="auto"/>
                    <w:jc w:val="center"/>
                    <w:rPr>
                      <w:color w:val="auto"/>
                      <w:kern w:val="0"/>
                      <w:szCs w:val="21"/>
                    </w:rPr>
                  </w:pPr>
                  <w:r>
                    <w:rPr>
                      <w:rFonts w:hint="eastAsia"/>
                      <w:color w:val="auto"/>
                      <w:kern w:val="0"/>
                      <w:szCs w:val="21"/>
                    </w:rPr>
                    <w:t>大英华诚驾校训练场</w:t>
                  </w:r>
                </w:p>
              </w:tc>
              <w:tc>
                <w:tcPr>
                  <w:tcW w:w="662" w:type="dxa"/>
                  <w:shd w:val="clear" w:color="auto" w:fill="auto"/>
                  <w:vAlign w:val="center"/>
                </w:tcPr>
                <w:p w14:paraId="041F31F0">
                  <w:pPr>
                    <w:spacing w:line="276" w:lineRule="auto"/>
                    <w:jc w:val="center"/>
                    <w:rPr>
                      <w:color w:val="auto"/>
                      <w:kern w:val="0"/>
                      <w:szCs w:val="21"/>
                    </w:rPr>
                  </w:pPr>
                  <w:r>
                    <w:rPr>
                      <w:rFonts w:hint="eastAsia"/>
                      <w:color w:val="auto"/>
                      <w:kern w:val="0"/>
                      <w:szCs w:val="21"/>
                    </w:rPr>
                    <w:t>南</w:t>
                  </w:r>
                </w:p>
              </w:tc>
              <w:tc>
                <w:tcPr>
                  <w:tcW w:w="859" w:type="dxa"/>
                  <w:vAlign w:val="center"/>
                </w:tcPr>
                <w:p w14:paraId="03B52517">
                  <w:pPr>
                    <w:spacing w:line="276" w:lineRule="auto"/>
                    <w:jc w:val="center"/>
                    <w:rPr>
                      <w:color w:val="auto"/>
                      <w:kern w:val="0"/>
                      <w:szCs w:val="21"/>
                    </w:rPr>
                  </w:pPr>
                  <w:r>
                    <w:rPr>
                      <w:rFonts w:hint="eastAsia"/>
                      <w:color w:val="auto"/>
                      <w:kern w:val="0"/>
                      <w:szCs w:val="21"/>
                    </w:rPr>
                    <w:t>紧邻</w:t>
                  </w:r>
                </w:p>
              </w:tc>
              <w:tc>
                <w:tcPr>
                  <w:tcW w:w="1904" w:type="dxa"/>
                  <w:vAlign w:val="center"/>
                </w:tcPr>
                <w:p w14:paraId="3BB9F4A4">
                  <w:pPr>
                    <w:spacing w:line="276" w:lineRule="auto"/>
                    <w:jc w:val="center"/>
                    <w:rPr>
                      <w:color w:val="auto"/>
                      <w:kern w:val="0"/>
                      <w:szCs w:val="21"/>
                    </w:rPr>
                  </w:pPr>
                  <w:r>
                    <w:rPr>
                      <w:rFonts w:hint="eastAsia"/>
                      <w:color w:val="auto"/>
                      <w:kern w:val="0"/>
                      <w:szCs w:val="21"/>
                    </w:rPr>
                    <w:t>驾校培训</w:t>
                  </w:r>
                </w:p>
              </w:tc>
            </w:tr>
            <w:tr w14:paraId="576B6A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2AFFA311">
                  <w:pPr>
                    <w:spacing w:line="276" w:lineRule="auto"/>
                    <w:jc w:val="center"/>
                    <w:rPr>
                      <w:color w:val="auto"/>
                      <w:kern w:val="0"/>
                      <w:szCs w:val="21"/>
                    </w:rPr>
                  </w:pPr>
                  <w:r>
                    <w:rPr>
                      <w:rFonts w:hint="eastAsia"/>
                      <w:color w:val="auto"/>
                      <w:kern w:val="0"/>
                      <w:szCs w:val="21"/>
                    </w:rPr>
                    <w:t>9</w:t>
                  </w:r>
                </w:p>
              </w:tc>
              <w:tc>
                <w:tcPr>
                  <w:tcW w:w="2425" w:type="dxa"/>
                  <w:shd w:val="clear" w:color="auto" w:fill="auto"/>
                  <w:vAlign w:val="center"/>
                </w:tcPr>
                <w:p w14:paraId="5EC9D102">
                  <w:pPr>
                    <w:spacing w:line="276" w:lineRule="auto"/>
                    <w:jc w:val="center"/>
                    <w:rPr>
                      <w:color w:val="auto"/>
                      <w:kern w:val="0"/>
                      <w:szCs w:val="21"/>
                    </w:rPr>
                  </w:pPr>
                  <w:r>
                    <w:rPr>
                      <w:rFonts w:hint="eastAsia"/>
                      <w:color w:val="auto"/>
                      <w:kern w:val="0"/>
                      <w:szCs w:val="21"/>
                    </w:rPr>
                    <w:t>四川多维绿建科技有限公司</w:t>
                  </w:r>
                </w:p>
              </w:tc>
              <w:tc>
                <w:tcPr>
                  <w:tcW w:w="662" w:type="dxa"/>
                  <w:shd w:val="clear" w:color="auto" w:fill="auto"/>
                  <w:vAlign w:val="center"/>
                </w:tcPr>
                <w:p w14:paraId="1B3E9122">
                  <w:pPr>
                    <w:spacing w:line="276" w:lineRule="auto"/>
                    <w:jc w:val="center"/>
                    <w:rPr>
                      <w:color w:val="auto"/>
                      <w:kern w:val="0"/>
                      <w:szCs w:val="21"/>
                    </w:rPr>
                  </w:pPr>
                  <w:r>
                    <w:rPr>
                      <w:rFonts w:hint="eastAsia"/>
                      <w:color w:val="auto"/>
                      <w:kern w:val="0"/>
                      <w:szCs w:val="21"/>
                    </w:rPr>
                    <w:t>南</w:t>
                  </w:r>
                </w:p>
              </w:tc>
              <w:tc>
                <w:tcPr>
                  <w:tcW w:w="859" w:type="dxa"/>
                  <w:vAlign w:val="center"/>
                </w:tcPr>
                <w:p w14:paraId="6353EC02">
                  <w:pPr>
                    <w:spacing w:line="276" w:lineRule="auto"/>
                    <w:jc w:val="center"/>
                    <w:rPr>
                      <w:color w:val="auto"/>
                      <w:kern w:val="0"/>
                      <w:szCs w:val="21"/>
                    </w:rPr>
                  </w:pPr>
                  <w:r>
                    <w:rPr>
                      <w:rFonts w:hint="eastAsia"/>
                      <w:color w:val="auto"/>
                      <w:kern w:val="0"/>
                      <w:szCs w:val="21"/>
                    </w:rPr>
                    <w:t>45m</w:t>
                  </w:r>
                </w:p>
              </w:tc>
              <w:tc>
                <w:tcPr>
                  <w:tcW w:w="1904" w:type="dxa"/>
                  <w:vAlign w:val="center"/>
                </w:tcPr>
                <w:p w14:paraId="29BD60AF">
                  <w:pPr>
                    <w:spacing w:line="276" w:lineRule="auto"/>
                    <w:jc w:val="center"/>
                    <w:rPr>
                      <w:color w:val="auto"/>
                      <w:kern w:val="0"/>
                      <w:szCs w:val="21"/>
                    </w:rPr>
                  </w:pPr>
                  <w:r>
                    <w:rPr>
                      <w:rFonts w:hint="eastAsia"/>
                      <w:color w:val="auto"/>
                      <w:kern w:val="0"/>
                      <w:szCs w:val="21"/>
                    </w:rPr>
                    <w:t>隔热和隔音材料制造；轻质建筑材料制造</w:t>
                  </w:r>
                </w:p>
              </w:tc>
            </w:tr>
            <w:tr w14:paraId="52C97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7AF3C0E4">
                  <w:pPr>
                    <w:spacing w:line="276" w:lineRule="auto"/>
                    <w:jc w:val="center"/>
                    <w:rPr>
                      <w:color w:val="auto"/>
                      <w:kern w:val="0"/>
                      <w:szCs w:val="21"/>
                    </w:rPr>
                  </w:pPr>
                  <w:r>
                    <w:rPr>
                      <w:rFonts w:hint="eastAsia"/>
                      <w:color w:val="auto"/>
                      <w:kern w:val="0"/>
                      <w:szCs w:val="21"/>
                    </w:rPr>
                    <w:t>10</w:t>
                  </w:r>
                </w:p>
              </w:tc>
              <w:tc>
                <w:tcPr>
                  <w:tcW w:w="2425" w:type="dxa"/>
                  <w:shd w:val="clear" w:color="auto" w:fill="auto"/>
                  <w:vAlign w:val="center"/>
                </w:tcPr>
                <w:p w14:paraId="14099385">
                  <w:pPr>
                    <w:spacing w:line="276" w:lineRule="auto"/>
                    <w:jc w:val="center"/>
                    <w:rPr>
                      <w:color w:val="auto"/>
                      <w:kern w:val="0"/>
                      <w:szCs w:val="21"/>
                    </w:rPr>
                  </w:pPr>
                  <w:r>
                    <w:rPr>
                      <w:rFonts w:hint="eastAsia"/>
                      <w:color w:val="auto"/>
                      <w:kern w:val="0"/>
                      <w:szCs w:val="21"/>
                    </w:rPr>
                    <w:t>四川浩石模块化房屋科技有限公司</w:t>
                  </w:r>
                </w:p>
              </w:tc>
              <w:tc>
                <w:tcPr>
                  <w:tcW w:w="662" w:type="dxa"/>
                  <w:shd w:val="clear" w:color="auto" w:fill="auto"/>
                  <w:vAlign w:val="center"/>
                </w:tcPr>
                <w:p w14:paraId="312F305A">
                  <w:pPr>
                    <w:spacing w:line="276" w:lineRule="auto"/>
                    <w:jc w:val="center"/>
                    <w:rPr>
                      <w:color w:val="auto"/>
                      <w:kern w:val="0"/>
                      <w:szCs w:val="21"/>
                    </w:rPr>
                  </w:pPr>
                  <w:r>
                    <w:rPr>
                      <w:rFonts w:hint="eastAsia"/>
                      <w:color w:val="auto"/>
                      <w:kern w:val="0"/>
                      <w:szCs w:val="21"/>
                    </w:rPr>
                    <w:t>南</w:t>
                  </w:r>
                </w:p>
              </w:tc>
              <w:tc>
                <w:tcPr>
                  <w:tcW w:w="859" w:type="dxa"/>
                  <w:vAlign w:val="center"/>
                </w:tcPr>
                <w:p w14:paraId="367B7254">
                  <w:pPr>
                    <w:spacing w:line="276" w:lineRule="auto"/>
                    <w:jc w:val="center"/>
                    <w:rPr>
                      <w:color w:val="auto"/>
                      <w:kern w:val="0"/>
                      <w:szCs w:val="21"/>
                    </w:rPr>
                  </w:pPr>
                  <w:r>
                    <w:rPr>
                      <w:rFonts w:hint="eastAsia"/>
                      <w:color w:val="auto"/>
                      <w:kern w:val="0"/>
                      <w:szCs w:val="21"/>
                    </w:rPr>
                    <w:t>55m</w:t>
                  </w:r>
                </w:p>
              </w:tc>
              <w:tc>
                <w:tcPr>
                  <w:tcW w:w="1904" w:type="dxa"/>
                  <w:vAlign w:val="center"/>
                </w:tcPr>
                <w:p w14:paraId="3AF28ACF">
                  <w:pPr>
                    <w:spacing w:line="276" w:lineRule="auto"/>
                    <w:jc w:val="center"/>
                    <w:rPr>
                      <w:color w:val="auto"/>
                      <w:kern w:val="0"/>
                      <w:szCs w:val="21"/>
                    </w:rPr>
                  </w:pPr>
                  <w:r>
                    <w:rPr>
                      <w:rFonts w:hint="eastAsia"/>
                      <w:color w:val="auto"/>
                      <w:kern w:val="0"/>
                      <w:szCs w:val="21"/>
                    </w:rPr>
                    <w:t>模块化房屋技术研发</w:t>
                  </w:r>
                </w:p>
              </w:tc>
            </w:tr>
            <w:tr w14:paraId="6E0250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shd w:val="clear" w:color="auto" w:fill="auto"/>
                  <w:vAlign w:val="center"/>
                </w:tcPr>
                <w:p w14:paraId="7033B2AB">
                  <w:pPr>
                    <w:spacing w:line="276" w:lineRule="auto"/>
                    <w:jc w:val="center"/>
                    <w:rPr>
                      <w:color w:val="auto"/>
                      <w:kern w:val="0"/>
                      <w:szCs w:val="21"/>
                    </w:rPr>
                  </w:pPr>
                  <w:r>
                    <w:rPr>
                      <w:rFonts w:hint="eastAsia"/>
                      <w:color w:val="auto"/>
                      <w:kern w:val="0"/>
                      <w:szCs w:val="21"/>
                    </w:rPr>
                    <w:t>11</w:t>
                  </w:r>
                </w:p>
              </w:tc>
              <w:tc>
                <w:tcPr>
                  <w:tcW w:w="2425" w:type="dxa"/>
                  <w:shd w:val="clear" w:color="auto" w:fill="auto"/>
                  <w:vAlign w:val="center"/>
                </w:tcPr>
                <w:p w14:paraId="570E4E26">
                  <w:pPr>
                    <w:spacing w:line="276" w:lineRule="auto"/>
                    <w:jc w:val="center"/>
                    <w:rPr>
                      <w:color w:val="auto"/>
                      <w:kern w:val="0"/>
                      <w:szCs w:val="21"/>
                    </w:rPr>
                  </w:pPr>
                  <w:r>
                    <w:rPr>
                      <w:rFonts w:hint="eastAsia"/>
                      <w:color w:val="auto"/>
                      <w:kern w:val="0"/>
                      <w:szCs w:val="21"/>
                    </w:rPr>
                    <w:t>晶汇科技</w:t>
                  </w:r>
                </w:p>
              </w:tc>
              <w:tc>
                <w:tcPr>
                  <w:tcW w:w="662" w:type="dxa"/>
                  <w:shd w:val="clear" w:color="auto" w:fill="auto"/>
                  <w:vAlign w:val="center"/>
                </w:tcPr>
                <w:p w14:paraId="5F6BB792">
                  <w:pPr>
                    <w:spacing w:line="276" w:lineRule="auto"/>
                    <w:jc w:val="center"/>
                    <w:rPr>
                      <w:color w:val="auto"/>
                      <w:kern w:val="0"/>
                      <w:szCs w:val="21"/>
                    </w:rPr>
                  </w:pPr>
                  <w:r>
                    <w:rPr>
                      <w:rFonts w:hint="eastAsia"/>
                      <w:color w:val="auto"/>
                      <w:kern w:val="0"/>
                      <w:szCs w:val="21"/>
                    </w:rPr>
                    <w:t>东南</w:t>
                  </w:r>
                </w:p>
              </w:tc>
              <w:tc>
                <w:tcPr>
                  <w:tcW w:w="859" w:type="dxa"/>
                  <w:vAlign w:val="center"/>
                </w:tcPr>
                <w:p w14:paraId="2092FA8B">
                  <w:pPr>
                    <w:spacing w:line="276" w:lineRule="auto"/>
                    <w:jc w:val="center"/>
                    <w:rPr>
                      <w:color w:val="auto"/>
                      <w:kern w:val="0"/>
                      <w:szCs w:val="21"/>
                    </w:rPr>
                  </w:pPr>
                  <w:r>
                    <w:rPr>
                      <w:rFonts w:hint="eastAsia"/>
                      <w:color w:val="auto"/>
                      <w:kern w:val="0"/>
                      <w:szCs w:val="21"/>
                    </w:rPr>
                    <w:t>240m</w:t>
                  </w:r>
                </w:p>
              </w:tc>
              <w:tc>
                <w:tcPr>
                  <w:tcW w:w="1904" w:type="dxa"/>
                  <w:vAlign w:val="center"/>
                </w:tcPr>
                <w:p w14:paraId="3573E900">
                  <w:pPr>
                    <w:spacing w:line="276" w:lineRule="auto"/>
                    <w:jc w:val="center"/>
                    <w:rPr>
                      <w:color w:val="auto"/>
                      <w:kern w:val="0"/>
                      <w:szCs w:val="21"/>
                    </w:rPr>
                  </w:pPr>
                  <w:r>
                    <w:rPr>
                      <w:rFonts w:hint="eastAsia"/>
                      <w:color w:val="auto"/>
                      <w:kern w:val="0"/>
                      <w:szCs w:val="21"/>
                    </w:rPr>
                    <w:t>金属包装容器及材料制造</w:t>
                  </w:r>
                </w:p>
              </w:tc>
            </w:tr>
          </w:tbl>
          <w:p w14:paraId="3061F586">
            <w:pPr>
              <w:pStyle w:val="48"/>
              <w:spacing w:beforeLines="50" w:line="360" w:lineRule="auto"/>
              <w:ind w:firstLine="488" w:firstLineChars="200"/>
              <w:jc w:val="left"/>
              <w:rPr>
                <w:color w:val="auto"/>
                <w:spacing w:val="2"/>
                <w:sz w:val="24"/>
              </w:rPr>
            </w:pPr>
            <w:r>
              <w:rPr>
                <w:color w:val="auto"/>
                <w:spacing w:val="2"/>
                <w:sz w:val="24"/>
              </w:rPr>
              <w:t>本项目所在区域为工业用地，</w:t>
            </w:r>
            <w:r>
              <w:rPr>
                <w:rFonts w:hint="eastAsia"/>
                <w:color w:val="auto"/>
                <w:spacing w:val="2"/>
                <w:sz w:val="24"/>
              </w:rPr>
              <w:t>500m范围内主要为工业企业</w:t>
            </w:r>
            <w:r>
              <w:rPr>
                <w:color w:val="auto"/>
                <w:spacing w:val="2"/>
                <w:sz w:val="24"/>
              </w:rPr>
              <w:t>。项目周边均为</w:t>
            </w:r>
            <w:r>
              <w:rPr>
                <w:rFonts w:hint="eastAsia"/>
                <w:color w:val="auto"/>
                <w:spacing w:val="2"/>
                <w:sz w:val="24"/>
              </w:rPr>
              <w:t>企业</w:t>
            </w:r>
            <w:r>
              <w:rPr>
                <w:color w:val="auto"/>
                <w:spacing w:val="2"/>
                <w:sz w:val="24"/>
              </w:rPr>
              <w:t>及坡地，各建筑之间均种植有绿化防护树木，本项目对周边影响较小。另外，项目周围无文物保护区、风景名胜区等环境敏感区。项目无重大环境制约因素，与周边外环境相容。因此，项目选址合理。</w:t>
            </w:r>
          </w:p>
          <w:p w14:paraId="0714E4A2">
            <w:pPr>
              <w:rPr>
                <w:color w:val="auto"/>
              </w:rPr>
            </w:pPr>
          </w:p>
        </w:tc>
      </w:tr>
    </w:tbl>
    <w:p w14:paraId="3121A621">
      <w:pPr>
        <w:rPr>
          <w:color w:val="auto"/>
        </w:rPr>
        <w:sectPr>
          <w:pgSz w:w="11906" w:h="16838"/>
          <w:pgMar w:top="1701" w:right="1531" w:bottom="1701" w:left="1531" w:header="851" w:footer="1077" w:gutter="0"/>
          <w:pgNumType w:start="1"/>
          <w:cols w:space="720" w:num="1"/>
          <w:docGrid w:linePitch="312" w:charSpace="0"/>
        </w:sectPr>
      </w:pPr>
    </w:p>
    <w:p w14:paraId="598DB7DA">
      <w:pPr>
        <w:pStyle w:val="26"/>
        <w:jc w:val="center"/>
        <w:outlineLvl w:val="0"/>
        <w:rPr>
          <w:rFonts w:cs="宋体"/>
          <w:snapToGrid w:val="0"/>
          <w:color w:val="auto"/>
          <w:sz w:val="30"/>
          <w:szCs w:val="30"/>
        </w:rPr>
      </w:pPr>
      <w:r>
        <w:rPr>
          <w:rFonts w:hint="eastAsia" w:cs="宋体"/>
          <w:snapToGrid w:val="0"/>
          <w:color w:val="auto"/>
          <w:sz w:val="30"/>
          <w:szCs w:val="30"/>
        </w:rPr>
        <w:t>二、建设项目工程分析</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52F5F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23" w:type="dxa"/>
            <w:vAlign w:val="center"/>
          </w:tcPr>
          <w:p w14:paraId="3DA476B6">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161" w:type="dxa"/>
          </w:tcPr>
          <w:p w14:paraId="794CDB89">
            <w:pPr>
              <w:adjustRightInd w:val="0"/>
              <w:snapToGrid w:val="0"/>
              <w:spacing w:line="360" w:lineRule="auto"/>
              <w:ind w:firstLine="482" w:firstLineChars="200"/>
              <w:rPr>
                <w:b/>
                <w:color w:val="auto"/>
                <w:sz w:val="24"/>
              </w:rPr>
            </w:pPr>
            <w:r>
              <w:rPr>
                <w:b/>
                <w:color w:val="auto"/>
                <w:sz w:val="24"/>
              </w:rPr>
              <w:t>1.项目基本情况</w:t>
            </w:r>
          </w:p>
          <w:p w14:paraId="415B7BD9">
            <w:pPr>
              <w:spacing w:line="360" w:lineRule="auto"/>
              <w:ind w:firstLine="480" w:firstLineChars="200"/>
              <w:jc w:val="left"/>
              <w:rPr>
                <w:color w:val="auto"/>
                <w:sz w:val="24"/>
              </w:rPr>
            </w:pPr>
            <w:r>
              <w:rPr>
                <w:bCs/>
                <w:color w:val="auto"/>
                <w:sz w:val="24"/>
              </w:rPr>
              <w:t>（1）</w:t>
            </w:r>
            <w:r>
              <w:rPr>
                <w:color w:val="auto"/>
                <w:sz w:val="24"/>
              </w:rPr>
              <w:t>项目名称：</w:t>
            </w:r>
            <w:r>
              <w:rPr>
                <w:rFonts w:hint="eastAsia"/>
                <w:color w:val="auto"/>
                <w:sz w:val="24"/>
              </w:rPr>
              <w:t>新型钢瓶生产线及检测线扩能项目</w:t>
            </w:r>
          </w:p>
          <w:p w14:paraId="57567093">
            <w:pPr>
              <w:spacing w:line="360" w:lineRule="auto"/>
              <w:ind w:firstLine="480" w:firstLineChars="200"/>
              <w:jc w:val="left"/>
              <w:rPr>
                <w:bCs/>
                <w:color w:val="auto"/>
                <w:sz w:val="24"/>
              </w:rPr>
            </w:pPr>
            <w:r>
              <w:rPr>
                <w:bCs/>
                <w:color w:val="auto"/>
                <w:sz w:val="24"/>
              </w:rPr>
              <w:t>（2）项目性质：</w:t>
            </w:r>
            <w:r>
              <w:rPr>
                <w:rFonts w:hint="eastAsia"/>
                <w:bCs/>
                <w:color w:val="auto"/>
                <w:sz w:val="24"/>
              </w:rPr>
              <w:t>扩建</w:t>
            </w:r>
          </w:p>
          <w:p w14:paraId="249E67A7">
            <w:pPr>
              <w:spacing w:line="360" w:lineRule="auto"/>
              <w:ind w:firstLine="480" w:firstLineChars="200"/>
              <w:jc w:val="left"/>
              <w:rPr>
                <w:bCs/>
                <w:color w:val="auto"/>
                <w:sz w:val="24"/>
              </w:rPr>
            </w:pPr>
            <w:r>
              <w:rPr>
                <w:bCs/>
                <w:color w:val="auto"/>
                <w:sz w:val="24"/>
              </w:rPr>
              <w:t>（3）建设单位：</w:t>
            </w:r>
            <w:r>
              <w:rPr>
                <w:rFonts w:hint="eastAsia"/>
                <w:bCs/>
                <w:color w:val="auto"/>
                <w:sz w:val="24"/>
              </w:rPr>
              <w:t>四川协同气瓶有限公司</w:t>
            </w:r>
          </w:p>
          <w:p w14:paraId="3982E2F4">
            <w:pPr>
              <w:spacing w:line="360" w:lineRule="auto"/>
              <w:ind w:firstLine="480" w:firstLineChars="200"/>
              <w:jc w:val="left"/>
              <w:rPr>
                <w:bCs/>
                <w:color w:val="auto"/>
                <w:sz w:val="24"/>
              </w:rPr>
            </w:pPr>
            <w:r>
              <w:rPr>
                <w:bCs/>
                <w:color w:val="auto"/>
                <w:sz w:val="24"/>
              </w:rPr>
              <w:t>（4）地理位置：</w:t>
            </w:r>
            <w:r>
              <w:rPr>
                <w:rFonts w:hint="eastAsia"/>
                <w:bCs/>
                <w:color w:val="auto"/>
                <w:sz w:val="24"/>
              </w:rPr>
              <w:t>大英县蓬莱镇庞善沟</w:t>
            </w:r>
          </w:p>
          <w:p w14:paraId="0E0A4B20">
            <w:pPr>
              <w:spacing w:line="360" w:lineRule="auto"/>
              <w:ind w:firstLine="480" w:firstLineChars="200"/>
              <w:jc w:val="left"/>
              <w:rPr>
                <w:bCs/>
                <w:color w:val="auto"/>
                <w:sz w:val="24"/>
              </w:rPr>
            </w:pPr>
            <w:r>
              <w:rPr>
                <w:bCs/>
                <w:color w:val="auto"/>
                <w:sz w:val="24"/>
              </w:rPr>
              <w:t>（5）劳动定员及工作制度：本公司采用一班制，每年工作300天，每天</w:t>
            </w:r>
            <w:r>
              <w:rPr>
                <w:color w:val="auto"/>
                <w:sz w:val="24"/>
              </w:rPr>
              <w:t>8小时；本项目</w:t>
            </w:r>
            <w:r>
              <w:rPr>
                <w:rFonts w:hint="eastAsia"/>
                <w:color w:val="auto"/>
                <w:sz w:val="24"/>
              </w:rPr>
              <w:t>劳动定员30</w:t>
            </w:r>
            <w:r>
              <w:rPr>
                <w:color w:val="auto"/>
                <w:sz w:val="24"/>
              </w:rPr>
              <w:t>名。</w:t>
            </w:r>
          </w:p>
          <w:p w14:paraId="06B8AD38">
            <w:pPr>
              <w:spacing w:line="360" w:lineRule="auto"/>
              <w:ind w:firstLine="480" w:firstLineChars="200"/>
              <w:jc w:val="left"/>
              <w:rPr>
                <w:bCs/>
                <w:color w:val="auto"/>
                <w:sz w:val="24"/>
              </w:rPr>
            </w:pPr>
            <w:r>
              <w:rPr>
                <w:bCs/>
                <w:color w:val="auto"/>
                <w:sz w:val="24"/>
              </w:rPr>
              <w:t>（6）建设规模及内容：</w:t>
            </w:r>
            <w:r>
              <w:rPr>
                <w:rFonts w:hint="eastAsia"/>
                <w:bCs/>
                <w:color w:val="auto"/>
                <w:sz w:val="24"/>
              </w:rPr>
              <w:t>在公司5号车间8000平方米和8号车间2105.96平方米厂房内修建甲醇钢瓶生产线一条、无缝气瓶生产线一条、焊接气瓶生产线一条及报废、检测项目；10号车间4207.98平方米厂房内修建钢瓶生产线两条；3-1号836.16平方米厂房、3-2号2993.28平方米厂房新建报废加工生产线两条，新建9号室外堆场700.08平方米，新建员工宿舍2223平方米，新建员工食堂859.32平方米，该项目总投资60万元，建成后年生产能力50万只。</w:t>
            </w:r>
          </w:p>
          <w:p w14:paraId="6C4D4EB4">
            <w:pPr>
              <w:spacing w:line="360" w:lineRule="auto"/>
              <w:ind w:firstLine="480" w:firstLineChars="200"/>
              <w:jc w:val="left"/>
              <w:rPr>
                <w:bCs/>
                <w:color w:val="auto"/>
                <w:sz w:val="24"/>
              </w:rPr>
            </w:pPr>
            <w:r>
              <w:rPr>
                <w:bCs/>
                <w:color w:val="auto"/>
                <w:sz w:val="24"/>
              </w:rPr>
              <w:t>（7）总投资：本项目投资</w:t>
            </w:r>
            <w:r>
              <w:rPr>
                <w:rFonts w:hint="eastAsia"/>
                <w:bCs/>
                <w:color w:val="auto"/>
                <w:sz w:val="24"/>
              </w:rPr>
              <w:t>60万元</w:t>
            </w:r>
            <w:r>
              <w:rPr>
                <w:bCs/>
                <w:color w:val="auto"/>
                <w:sz w:val="24"/>
              </w:rPr>
              <w:t>，其中环保投资</w:t>
            </w:r>
            <w:r>
              <w:rPr>
                <w:rFonts w:hint="eastAsia"/>
                <w:bCs/>
                <w:color w:val="auto"/>
                <w:sz w:val="24"/>
              </w:rPr>
              <w:t>16.5万元</w:t>
            </w:r>
            <w:r>
              <w:rPr>
                <w:bCs/>
                <w:color w:val="auto"/>
                <w:sz w:val="24"/>
              </w:rPr>
              <w:t>，占总投资的</w:t>
            </w:r>
            <w:r>
              <w:rPr>
                <w:rFonts w:hint="eastAsia"/>
                <w:bCs/>
                <w:color w:val="auto"/>
                <w:sz w:val="24"/>
              </w:rPr>
              <w:t>27.5%</w:t>
            </w:r>
            <w:r>
              <w:rPr>
                <w:bCs/>
                <w:color w:val="auto"/>
                <w:sz w:val="24"/>
              </w:rPr>
              <w:t>。</w:t>
            </w:r>
          </w:p>
          <w:p w14:paraId="66EB598E">
            <w:pPr>
              <w:adjustRightInd w:val="0"/>
              <w:snapToGrid w:val="0"/>
              <w:spacing w:line="360" w:lineRule="auto"/>
              <w:ind w:firstLine="482" w:firstLineChars="200"/>
              <w:rPr>
                <w:b/>
                <w:color w:val="auto"/>
                <w:sz w:val="24"/>
              </w:rPr>
            </w:pPr>
            <w:r>
              <w:rPr>
                <w:b/>
                <w:color w:val="auto"/>
                <w:sz w:val="24"/>
              </w:rPr>
              <w:t>2.产品方案</w:t>
            </w:r>
          </w:p>
          <w:p w14:paraId="621CFA8B">
            <w:pPr>
              <w:pStyle w:val="13"/>
              <w:spacing w:before="0" w:after="0" w:line="360" w:lineRule="auto"/>
              <w:ind w:left="584"/>
              <w:jc w:val="left"/>
              <w:rPr>
                <w:bCs/>
                <w:color w:val="auto"/>
                <w:kern w:val="2"/>
                <w:sz w:val="24"/>
                <w:szCs w:val="24"/>
              </w:rPr>
            </w:pPr>
            <w:r>
              <w:rPr>
                <w:bCs/>
                <w:color w:val="auto"/>
                <w:kern w:val="2"/>
                <w:sz w:val="24"/>
                <w:szCs w:val="24"/>
              </w:rPr>
              <w:t>本项目具体产品方案见表2-1。</w:t>
            </w:r>
          </w:p>
          <w:p w14:paraId="3C74AEDC">
            <w:pPr>
              <w:tabs>
                <w:tab w:val="left" w:pos="981"/>
              </w:tabs>
              <w:jc w:val="center"/>
              <w:rPr>
                <w:color w:val="auto"/>
                <w:sz w:val="24"/>
              </w:rPr>
            </w:pPr>
            <w:r>
              <w:rPr>
                <w:color w:val="auto"/>
                <w:sz w:val="24"/>
              </w:rPr>
              <w:t>表2-1  项目产品方案</w:t>
            </w:r>
          </w:p>
          <w:tbl>
            <w:tblPr>
              <w:tblStyle w:val="29"/>
              <w:tblW w:w="79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1922"/>
              <w:gridCol w:w="2236"/>
              <w:gridCol w:w="1763"/>
            </w:tblGrid>
            <w:tr w14:paraId="7BD93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38" w:type="dxa"/>
                  <w:vAlign w:val="center"/>
                </w:tcPr>
                <w:p w14:paraId="64BD7AEF">
                  <w:pPr>
                    <w:jc w:val="center"/>
                    <w:rPr>
                      <w:color w:val="auto"/>
                      <w:szCs w:val="21"/>
                    </w:rPr>
                  </w:pPr>
                  <w:r>
                    <w:rPr>
                      <w:color w:val="auto"/>
                      <w:szCs w:val="21"/>
                    </w:rPr>
                    <w:t>产品名称</w:t>
                  </w:r>
                </w:p>
              </w:tc>
              <w:tc>
                <w:tcPr>
                  <w:tcW w:w="1922" w:type="dxa"/>
                  <w:vAlign w:val="center"/>
                </w:tcPr>
                <w:p w14:paraId="29BC699A">
                  <w:pPr>
                    <w:jc w:val="center"/>
                    <w:rPr>
                      <w:color w:val="auto"/>
                      <w:szCs w:val="21"/>
                    </w:rPr>
                  </w:pPr>
                  <w:r>
                    <w:rPr>
                      <w:color w:val="auto"/>
                      <w:szCs w:val="21"/>
                    </w:rPr>
                    <w:t>年产量</w:t>
                  </w:r>
                </w:p>
              </w:tc>
              <w:tc>
                <w:tcPr>
                  <w:tcW w:w="2236" w:type="dxa"/>
                  <w:vAlign w:val="center"/>
                </w:tcPr>
                <w:p w14:paraId="341792E8">
                  <w:pPr>
                    <w:jc w:val="center"/>
                    <w:rPr>
                      <w:color w:val="auto"/>
                      <w:szCs w:val="21"/>
                    </w:rPr>
                  </w:pPr>
                  <w:r>
                    <w:rPr>
                      <w:color w:val="auto"/>
                      <w:szCs w:val="21"/>
                    </w:rPr>
                    <w:t>规格</w:t>
                  </w:r>
                </w:p>
              </w:tc>
              <w:tc>
                <w:tcPr>
                  <w:tcW w:w="1763" w:type="dxa"/>
                  <w:vAlign w:val="center"/>
                </w:tcPr>
                <w:p w14:paraId="741D4DE5">
                  <w:pPr>
                    <w:jc w:val="center"/>
                    <w:rPr>
                      <w:color w:val="auto"/>
                      <w:szCs w:val="21"/>
                    </w:rPr>
                  </w:pPr>
                  <w:r>
                    <w:rPr>
                      <w:color w:val="auto"/>
                      <w:szCs w:val="21"/>
                    </w:rPr>
                    <w:t>产品标准</w:t>
                  </w:r>
                </w:p>
              </w:tc>
            </w:tr>
            <w:tr w14:paraId="5E01D1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38" w:type="dxa"/>
                  <w:vAlign w:val="center"/>
                </w:tcPr>
                <w:p w14:paraId="1B3326FD">
                  <w:pPr>
                    <w:jc w:val="center"/>
                    <w:rPr>
                      <w:rFonts w:eastAsiaTheme="minorEastAsia" w:cstheme="minorHAnsi"/>
                      <w:color w:val="auto"/>
                      <w:szCs w:val="21"/>
                    </w:rPr>
                  </w:pPr>
                  <w:r>
                    <w:rPr>
                      <w:rFonts w:hint="eastAsia" w:cstheme="minorHAnsi"/>
                      <w:color w:val="auto"/>
                      <w:szCs w:val="21"/>
                    </w:rPr>
                    <w:t>甲醇钢瓶</w:t>
                  </w:r>
                </w:p>
              </w:tc>
              <w:tc>
                <w:tcPr>
                  <w:tcW w:w="1922" w:type="dxa"/>
                  <w:vAlign w:val="center"/>
                </w:tcPr>
                <w:p w14:paraId="3291D20E">
                  <w:pPr>
                    <w:jc w:val="center"/>
                    <w:rPr>
                      <w:rFonts w:eastAsiaTheme="minorEastAsia" w:cstheme="minorHAnsi"/>
                      <w:color w:val="auto"/>
                      <w:szCs w:val="21"/>
                    </w:rPr>
                  </w:pPr>
                  <w:r>
                    <w:rPr>
                      <w:rFonts w:hint="eastAsia" w:cstheme="minorHAnsi"/>
                      <w:color w:val="auto"/>
                      <w:szCs w:val="21"/>
                    </w:rPr>
                    <w:t>50000只/年</w:t>
                  </w:r>
                </w:p>
              </w:tc>
              <w:tc>
                <w:tcPr>
                  <w:tcW w:w="2236" w:type="dxa"/>
                  <w:vAlign w:val="center"/>
                </w:tcPr>
                <w:p w14:paraId="1B986B4A">
                  <w:pPr>
                    <w:jc w:val="center"/>
                    <w:rPr>
                      <w:color w:val="auto"/>
                    </w:rPr>
                  </w:pPr>
                  <w:r>
                    <w:rPr>
                      <w:rFonts w:hint="eastAsia"/>
                      <w:color w:val="auto"/>
                    </w:rPr>
                    <w:t>5kg/15kg/30kg</w:t>
                  </w:r>
                </w:p>
              </w:tc>
              <w:tc>
                <w:tcPr>
                  <w:tcW w:w="1763" w:type="dxa"/>
                  <w:vMerge w:val="restart"/>
                  <w:vAlign w:val="center"/>
                </w:tcPr>
                <w:p w14:paraId="611CFD63">
                  <w:pPr>
                    <w:jc w:val="center"/>
                    <w:rPr>
                      <w:color w:val="auto"/>
                      <w:szCs w:val="21"/>
                    </w:rPr>
                  </w:pPr>
                  <w:r>
                    <w:rPr>
                      <w:rFonts w:hint="eastAsia"/>
                      <w:color w:val="auto"/>
                      <w:szCs w:val="21"/>
                    </w:rPr>
                    <w:t>企业标准</w:t>
                  </w:r>
                </w:p>
              </w:tc>
            </w:tr>
            <w:tr w14:paraId="1C6554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38" w:type="dxa"/>
                  <w:vAlign w:val="center"/>
                </w:tcPr>
                <w:p w14:paraId="3097B872">
                  <w:pPr>
                    <w:jc w:val="center"/>
                    <w:rPr>
                      <w:rFonts w:eastAsiaTheme="minorEastAsia" w:cstheme="minorHAnsi"/>
                      <w:color w:val="auto"/>
                      <w:szCs w:val="21"/>
                    </w:rPr>
                  </w:pPr>
                  <w:r>
                    <w:rPr>
                      <w:rFonts w:hint="eastAsia" w:cstheme="minorHAnsi"/>
                      <w:color w:val="auto"/>
                      <w:szCs w:val="21"/>
                    </w:rPr>
                    <w:t>无缝钢瓶</w:t>
                  </w:r>
                </w:p>
              </w:tc>
              <w:tc>
                <w:tcPr>
                  <w:tcW w:w="1922" w:type="dxa"/>
                  <w:vAlign w:val="center"/>
                </w:tcPr>
                <w:p w14:paraId="30A0338F">
                  <w:pPr>
                    <w:jc w:val="center"/>
                    <w:rPr>
                      <w:rFonts w:cstheme="minorHAnsi"/>
                      <w:color w:val="auto"/>
                      <w:szCs w:val="21"/>
                    </w:rPr>
                  </w:pPr>
                  <w:r>
                    <w:rPr>
                      <w:rFonts w:hint="eastAsia" w:cstheme="minorHAnsi"/>
                      <w:color w:val="auto"/>
                      <w:szCs w:val="21"/>
                    </w:rPr>
                    <w:t>50000只/年</w:t>
                  </w:r>
                </w:p>
              </w:tc>
              <w:tc>
                <w:tcPr>
                  <w:tcW w:w="2236" w:type="dxa"/>
                  <w:vAlign w:val="center"/>
                </w:tcPr>
                <w:p w14:paraId="63439367">
                  <w:pPr>
                    <w:jc w:val="center"/>
                    <w:rPr>
                      <w:color w:val="auto"/>
                      <w:szCs w:val="21"/>
                    </w:rPr>
                  </w:pPr>
                  <w:r>
                    <w:rPr>
                      <w:rFonts w:hint="eastAsia"/>
                      <w:color w:val="auto"/>
                    </w:rPr>
                    <w:t>5kg/15kg/30kg</w:t>
                  </w:r>
                </w:p>
              </w:tc>
              <w:tc>
                <w:tcPr>
                  <w:tcW w:w="1763" w:type="dxa"/>
                  <w:vMerge w:val="continue"/>
                  <w:vAlign w:val="center"/>
                </w:tcPr>
                <w:p w14:paraId="0CAEDBD7">
                  <w:pPr>
                    <w:pStyle w:val="5"/>
                    <w:widowControl/>
                    <w:wordWrap w:val="0"/>
                    <w:spacing w:before="0" w:after="0" w:line="260" w:lineRule="auto"/>
                    <w:ind w:left="431" w:hanging="431"/>
                    <w:jc w:val="center"/>
                    <w:rPr>
                      <w:b w:val="0"/>
                      <w:color w:val="auto"/>
                      <w:kern w:val="2"/>
                      <w:sz w:val="21"/>
                      <w:szCs w:val="21"/>
                    </w:rPr>
                  </w:pPr>
                </w:p>
              </w:tc>
            </w:tr>
            <w:tr w14:paraId="24FC20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38" w:type="dxa"/>
                  <w:vAlign w:val="center"/>
                </w:tcPr>
                <w:p w14:paraId="4B1154B5">
                  <w:pPr>
                    <w:jc w:val="center"/>
                    <w:rPr>
                      <w:rFonts w:eastAsiaTheme="minorEastAsia" w:cstheme="minorHAnsi"/>
                      <w:color w:val="auto"/>
                      <w:szCs w:val="21"/>
                    </w:rPr>
                  </w:pPr>
                  <w:r>
                    <w:rPr>
                      <w:rFonts w:hint="eastAsia" w:cstheme="minorHAnsi"/>
                      <w:color w:val="auto"/>
                      <w:szCs w:val="21"/>
                    </w:rPr>
                    <w:t>焊接气瓶</w:t>
                  </w:r>
                </w:p>
              </w:tc>
              <w:tc>
                <w:tcPr>
                  <w:tcW w:w="1922" w:type="dxa"/>
                  <w:vAlign w:val="center"/>
                </w:tcPr>
                <w:p w14:paraId="424AE314">
                  <w:pPr>
                    <w:jc w:val="center"/>
                    <w:rPr>
                      <w:rFonts w:cstheme="minorHAnsi"/>
                      <w:color w:val="auto"/>
                      <w:szCs w:val="21"/>
                    </w:rPr>
                  </w:pPr>
                  <w:r>
                    <w:rPr>
                      <w:rFonts w:hint="eastAsia" w:cstheme="minorHAnsi"/>
                      <w:color w:val="auto"/>
                      <w:szCs w:val="21"/>
                    </w:rPr>
                    <w:t>400000只/年</w:t>
                  </w:r>
                </w:p>
              </w:tc>
              <w:tc>
                <w:tcPr>
                  <w:tcW w:w="2236" w:type="dxa"/>
                  <w:vAlign w:val="center"/>
                </w:tcPr>
                <w:p w14:paraId="606A7350">
                  <w:pPr>
                    <w:jc w:val="center"/>
                    <w:rPr>
                      <w:color w:val="auto"/>
                    </w:rPr>
                  </w:pPr>
                  <w:r>
                    <w:rPr>
                      <w:rFonts w:hint="eastAsia"/>
                      <w:color w:val="auto"/>
                    </w:rPr>
                    <w:t>5kg/15kg/30kg</w:t>
                  </w:r>
                </w:p>
              </w:tc>
              <w:tc>
                <w:tcPr>
                  <w:tcW w:w="1763" w:type="dxa"/>
                  <w:vMerge w:val="continue"/>
                  <w:vAlign w:val="center"/>
                </w:tcPr>
                <w:p w14:paraId="1F5D6257">
                  <w:pPr>
                    <w:pStyle w:val="5"/>
                    <w:widowControl/>
                    <w:wordWrap w:val="0"/>
                    <w:spacing w:before="0" w:after="0" w:line="260" w:lineRule="auto"/>
                    <w:ind w:left="431" w:hanging="431"/>
                    <w:jc w:val="center"/>
                    <w:rPr>
                      <w:rFonts w:eastAsia="宋体"/>
                      <w:b w:val="0"/>
                      <w:bCs w:val="0"/>
                      <w:color w:val="auto"/>
                      <w:kern w:val="2"/>
                      <w:sz w:val="21"/>
                      <w:szCs w:val="21"/>
                    </w:rPr>
                  </w:pPr>
                </w:p>
              </w:tc>
            </w:tr>
            <w:tr w14:paraId="75C4D1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038" w:type="dxa"/>
                  <w:vAlign w:val="center"/>
                </w:tcPr>
                <w:p w14:paraId="2267A6BD">
                  <w:pPr>
                    <w:jc w:val="center"/>
                    <w:rPr>
                      <w:rFonts w:cstheme="minorHAnsi"/>
                      <w:color w:val="auto"/>
                      <w:szCs w:val="21"/>
                    </w:rPr>
                  </w:pPr>
                  <w:r>
                    <w:rPr>
                      <w:rFonts w:hint="eastAsia" w:cstheme="minorHAnsi"/>
                      <w:color w:val="auto"/>
                      <w:szCs w:val="21"/>
                    </w:rPr>
                    <w:t>报废检测钢瓶</w:t>
                  </w:r>
                </w:p>
              </w:tc>
              <w:tc>
                <w:tcPr>
                  <w:tcW w:w="1922" w:type="dxa"/>
                  <w:vAlign w:val="center"/>
                </w:tcPr>
                <w:p w14:paraId="51F8AC99">
                  <w:pPr>
                    <w:jc w:val="center"/>
                    <w:rPr>
                      <w:rFonts w:cstheme="minorHAnsi"/>
                      <w:color w:val="auto"/>
                      <w:szCs w:val="21"/>
                    </w:rPr>
                  </w:pPr>
                  <w:r>
                    <w:rPr>
                      <w:rFonts w:hint="eastAsia" w:cstheme="minorHAnsi"/>
                      <w:color w:val="auto"/>
                      <w:szCs w:val="21"/>
                    </w:rPr>
                    <w:t>200000只/年</w:t>
                  </w:r>
                </w:p>
              </w:tc>
              <w:tc>
                <w:tcPr>
                  <w:tcW w:w="2236" w:type="dxa"/>
                  <w:vAlign w:val="center"/>
                </w:tcPr>
                <w:p w14:paraId="28F6A555">
                  <w:pPr>
                    <w:jc w:val="center"/>
                    <w:rPr>
                      <w:color w:val="auto"/>
                    </w:rPr>
                  </w:pPr>
                  <w:r>
                    <w:rPr>
                      <w:rFonts w:hint="eastAsia"/>
                      <w:color w:val="auto"/>
                    </w:rPr>
                    <w:t>/</w:t>
                  </w:r>
                </w:p>
              </w:tc>
              <w:tc>
                <w:tcPr>
                  <w:tcW w:w="1763" w:type="dxa"/>
                  <w:vMerge w:val="continue"/>
                  <w:vAlign w:val="center"/>
                </w:tcPr>
                <w:p w14:paraId="694C39E4">
                  <w:pPr>
                    <w:pStyle w:val="5"/>
                    <w:widowControl/>
                    <w:wordWrap w:val="0"/>
                    <w:spacing w:before="0" w:after="0" w:line="260" w:lineRule="auto"/>
                    <w:ind w:left="431" w:hanging="431"/>
                    <w:jc w:val="center"/>
                    <w:rPr>
                      <w:rFonts w:eastAsia="宋体"/>
                      <w:b w:val="0"/>
                      <w:bCs w:val="0"/>
                      <w:color w:val="auto"/>
                      <w:kern w:val="2"/>
                      <w:sz w:val="21"/>
                      <w:szCs w:val="21"/>
                    </w:rPr>
                  </w:pPr>
                </w:p>
              </w:tc>
            </w:tr>
          </w:tbl>
          <w:p w14:paraId="11A0364F">
            <w:pPr>
              <w:spacing w:beforeLines="50"/>
              <w:jc w:val="left"/>
              <w:rPr>
                <w:color w:val="auto"/>
                <w:sz w:val="24"/>
              </w:rPr>
            </w:pPr>
            <w:r>
              <w:rPr>
                <w:color w:val="auto"/>
                <w:sz w:val="24"/>
              </w:rPr>
              <w:t>本项目产品如图：</w:t>
            </w:r>
          </w:p>
          <w:tbl>
            <w:tblPr>
              <w:tblStyle w:val="30"/>
              <w:tblW w:w="800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00"/>
              <w:gridCol w:w="4000"/>
            </w:tblGrid>
            <w:tr w14:paraId="6EEA4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4000" w:type="dxa"/>
                  <w:tcBorders>
                    <w:tl2br w:val="nil"/>
                    <w:tr2bl w:val="nil"/>
                  </w:tcBorders>
                </w:tcPr>
                <w:p w14:paraId="54D2264F">
                  <w:pPr>
                    <w:spacing w:before="55" w:line="360" w:lineRule="auto"/>
                    <w:jc w:val="center"/>
                    <w:rPr>
                      <w:color w:val="auto"/>
                      <w:sz w:val="24"/>
                    </w:rPr>
                  </w:pPr>
                  <w:r>
                    <w:rPr>
                      <w:rFonts w:hint="eastAsia"/>
                      <w:color w:val="auto"/>
                      <w:sz w:val="24"/>
                    </w:rPr>
                    <w:drawing>
                      <wp:inline distT="0" distB="0" distL="114300" distR="114300">
                        <wp:extent cx="2400300" cy="3083560"/>
                        <wp:effectExtent l="0" t="0" r="0" b="2540"/>
                        <wp:docPr id="19" name="图片 19" descr="1650243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0243795(1)"/>
                                <pic:cNvPicPr>
                                  <a:picLocks noChangeAspect="1"/>
                                </pic:cNvPicPr>
                              </pic:nvPicPr>
                              <pic:blipFill>
                                <a:blip r:embed="rId12" cstate="print"/>
                                <a:stretch>
                                  <a:fillRect/>
                                </a:stretch>
                              </pic:blipFill>
                              <pic:spPr>
                                <a:xfrm>
                                  <a:off x="0" y="0"/>
                                  <a:ext cx="2400300" cy="3083560"/>
                                </a:xfrm>
                                <a:prstGeom prst="rect">
                                  <a:avLst/>
                                </a:prstGeom>
                              </pic:spPr>
                            </pic:pic>
                          </a:graphicData>
                        </a:graphic>
                      </wp:inline>
                    </w:drawing>
                  </w:r>
                </w:p>
              </w:tc>
              <w:tc>
                <w:tcPr>
                  <w:tcW w:w="4000" w:type="dxa"/>
                  <w:tcBorders>
                    <w:tl2br w:val="nil"/>
                    <w:tr2bl w:val="nil"/>
                  </w:tcBorders>
                </w:tcPr>
                <w:p w14:paraId="1D884D60">
                  <w:pPr>
                    <w:spacing w:before="55" w:line="360" w:lineRule="auto"/>
                    <w:jc w:val="center"/>
                    <w:rPr>
                      <w:color w:val="auto"/>
                      <w:sz w:val="24"/>
                    </w:rPr>
                  </w:pPr>
                  <w:r>
                    <w:rPr>
                      <w:color w:val="auto"/>
                    </w:rPr>
                    <w:drawing>
                      <wp:inline distT="0" distB="0" distL="114300" distR="114300">
                        <wp:extent cx="2238375" cy="4029075"/>
                        <wp:effectExtent l="0" t="0" r="9525"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cstate="print"/>
                                <a:stretch>
                                  <a:fillRect/>
                                </a:stretch>
                              </pic:blipFill>
                              <pic:spPr>
                                <a:xfrm>
                                  <a:off x="0" y="0"/>
                                  <a:ext cx="2238375" cy="4029075"/>
                                </a:xfrm>
                                <a:prstGeom prst="rect">
                                  <a:avLst/>
                                </a:prstGeom>
                                <a:noFill/>
                                <a:ln>
                                  <a:noFill/>
                                </a:ln>
                              </pic:spPr>
                            </pic:pic>
                          </a:graphicData>
                        </a:graphic>
                      </wp:inline>
                    </w:drawing>
                  </w:r>
                </w:p>
              </w:tc>
            </w:tr>
            <w:tr w14:paraId="3BE5E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000" w:type="dxa"/>
                  <w:tcBorders>
                    <w:tl2br w:val="nil"/>
                    <w:tr2bl w:val="nil"/>
                  </w:tcBorders>
                </w:tcPr>
                <w:p w14:paraId="467E4FB7">
                  <w:pPr>
                    <w:spacing w:before="55" w:line="360" w:lineRule="auto"/>
                    <w:jc w:val="center"/>
                    <w:rPr>
                      <w:color w:val="auto"/>
                    </w:rPr>
                  </w:pPr>
                  <w:r>
                    <w:rPr>
                      <w:color w:val="auto"/>
                    </w:rPr>
                    <w:drawing>
                      <wp:inline distT="0" distB="0" distL="114300" distR="114300">
                        <wp:extent cx="1333500" cy="5410200"/>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4" cstate="print"/>
                                <a:stretch>
                                  <a:fillRect/>
                                </a:stretch>
                              </pic:blipFill>
                              <pic:spPr>
                                <a:xfrm>
                                  <a:off x="0" y="0"/>
                                  <a:ext cx="1333500" cy="5410200"/>
                                </a:xfrm>
                                <a:prstGeom prst="rect">
                                  <a:avLst/>
                                </a:prstGeom>
                                <a:noFill/>
                                <a:ln>
                                  <a:noFill/>
                                </a:ln>
                              </pic:spPr>
                            </pic:pic>
                          </a:graphicData>
                        </a:graphic>
                      </wp:inline>
                    </w:drawing>
                  </w:r>
                </w:p>
              </w:tc>
              <w:tc>
                <w:tcPr>
                  <w:tcW w:w="4000" w:type="dxa"/>
                  <w:tcBorders>
                    <w:tl2br w:val="nil"/>
                    <w:tr2bl w:val="nil"/>
                  </w:tcBorders>
                </w:tcPr>
                <w:p w14:paraId="522CAFCD">
                  <w:pPr>
                    <w:spacing w:before="55" w:line="360" w:lineRule="auto"/>
                    <w:jc w:val="center"/>
                    <w:rPr>
                      <w:color w:val="auto"/>
                    </w:rPr>
                  </w:pPr>
                </w:p>
              </w:tc>
            </w:tr>
          </w:tbl>
          <w:p w14:paraId="5B676F7C">
            <w:pPr>
              <w:ind w:left="586"/>
              <w:jc w:val="center"/>
              <w:rPr>
                <w:color w:val="auto"/>
                <w:sz w:val="24"/>
              </w:rPr>
            </w:pPr>
            <w:r>
              <w:rPr>
                <w:color w:val="auto"/>
                <w:sz w:val="24"/>
              </w:rPr>
              <w:t>图2-1  本项目产品图</w:t>
            </w:r>
          </w:p>
          <w:p w14:paraId="5548C167">
            <w:pPr>
              <w:adjustRightInd w:val="0"/>
              <w:snapToGrid w:val="0"/>
              <w:spacing w:line="360" w:lineRule="auto"/>
              <w:ind w:firstLine="482" w:firstLineChars="200"/>
              <w:rPr>
                <w:b/>
                <w:color w:val="auto"/>
                <w:sz w:val="24"/>
              </w:rPr>
            </w:pPr>
            <w:r>
              <w:rPr>
                <w:b/>
                <w:color w:val="auto"/>
                <w:sz w:val="24"/>
              </w:rPr>
              <w:t>3.项目组成及主要环境问题</w:t>
            </w:r>
          </w:p>
          <w:p w14:paraId="12A601CA">
            <w:pPr>
              <w:adjustRightInd w:val="0"/>
              <w:snapToGrid w:val="0"/>
              <w:spacing w:line="360" w:lineRule="auto"/>
              <w:ind w:firstLine="480" w:firstLineChars="200"/>
              <w:rPr>
                <w:bCs/>
                <w:color w:val="auto"/>
                <w:sz w:val="24"/>
              </w:rPr>
            </w:pPr>
            <w:r>
              <w:rPr>
                <w:bCs/>
                <w:color w:val="auto"/>
                <w:sz w:val="24"/>
              </w:rPr>
              <w:t>项目组成及主要的环境问题见下表：</w:t>
            </w:r>
          </w:p>
          <w:p w14:paraId="381FE8B6">
            <w:pPr>
              <w:adjustRightInd w:val="0"/>
              <w:snapToGrid w:val="0"/>
              <w:jc w:val="center"/>
              <w:rPr>
                <w:bCs/>
                <w:color w:val="auto"/>
                <w:sz w:val="24"/>
              </w:rPr>
            </w:pPr>
            <w:r>
              <w:rPr>
                <w:bCs/>
                <w:color w:val="auto"/>
                <w:sz w:val="24"/>
              </w:rPr>
              <w:t>表2-2  建设项目组成及主要的环境问题一览表</w:t>
            </w:r>
          </w:p>
          <w:tbl>
            <w:tblPr>
              <w:tblStyle w:val="29"/>
              <w:tblW w:w="797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852"/>
              <w:gridCol w:w="3586"/>
              <w:gridCol w:w="948"/>
              <w:gridCol w:w="1212"/>
              <w:gridCol w:w="687"/>
            </w:tblGrid>
            <w:tr w14:paraId="5E71E9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93" w:type="dxa"/>
                  <w:vMerge w:val="restart"/>
                  <w:vAlign w:val="center"/>
                </w:tcPr>
                <w:p w14:paraId="33165D42">
                  <w:pPr>
                    <w:jc w:val="center"/>
                    <w:rPr>
                      <w:color w:val="auto"/>
                      <w:szCs w:val="21"/>
                    </w:rPr>
                  </w:pPr>
                  <w:r>
                    <w:rPr>
                      <w:color w:val="auto"/>
                      <w:szCs w:val="21"/>
                    </w:rPr>
                    <w:t>名称</w:t>
                  </w:r>
                </w:p>
              </w:tc>
              <w:tc>
                <w:tcPr>
                  <w:tcW w:w="4438" w:type="dxa"/>
                  <w:gridSpan w:val="2"/>
                  <w:vMerge w:val="restart"/>
                  <w:vAlign w:val="center"/>
                </w:tcPr>
                <w:p w14:paraId="55E3021E">
                  <w:pPr>
                    <w:jc w:val="center"/>
                    <w:rPr>
                      <w:color w:val="auto"/>
                      <w:szCs w:val="21"/>
                    </w:rPr>
                  </w:pPr>
                  <w:r>
                    <w:rPr>
                      <w:color w:val="auto"/>
                      <w:szCs w:val="21"/>
                    </w:rPr>
                    <w:t>内容</w:t>
                  </w:r>
                </w:p>
              </w:tc>
              <w:tc>
                <w:tcPr>
                  <w:tcW w:w="2160" w:type="dxa"/>
                  <w:gridSpan w:val="2"/>
                  <w:vAlign w:val="center"/>
                </w:tcPr>
                <w:p w14:paraId="290ADD99">
                  <w:pPr>
                    <w:jc w:val="center"/>
                    <w:rPr>
                      <w:color w:val="auto"/>
                      <w:szCs w:val="21"/>
                    </w:rPr>
                  </w:pPr>
                  <w:r>
                    <w:rPr>
                      <w:color w:val="auto"/>
                      <w:szCs w:val="21"/>
                    </w:rPr>
                    <w:t>环境问题</w:t>
                  </w:r>
                </w:p>
              </w:tc>
              <w:tc>
                <w:tcPr>
                  <w:tcW w:w="687" w:type="dxa"/>
                  <w:vMerge w:val="restart"/>
                  <w:vAlign w:val="center"/>
                </w:tcPr>
                <w:p w14:paraId="22C4B06C">
                  <w:pPr>
                    <w:jc w:val="center"/>
                    <w:rPr>
                      <w:color w:val="auto"/>
                      <w:szCs w:val="21"/>
                    </w:rPr>
                  </w:pPr>
                  <w:r>
                    <w:rPr>
                      <w:rFonts w:hint="eastAsia"/>
                      <w:color w:val="auto"/>
                      <w:szCs w:val="21"/>
                    </w:rPr>
                    <w:t>备注</w:t>
                  </w:r>
                </w:p>
              </w:tc>
            </w:tr>
            <w:tr w14:paraId="06315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93" w:type="dxa"/>
                  <w:vMerge w:val="continue"/>
                  <w:vAlign w:val="center"/>
                </w:tcPr>
                <w:p w14:paraId="409E0385">
                  <w:pPr>
                    <w:jc w:val="center"/>
                    <w:rPr>
                      <w:color w:val="auto"/>
                      <w:szCs w:val="21"/>
                    </w:rPr>
                  </w:pPr>
                </w:p>
              </w:tc>
              <w:tc>
                <w:tcPr>
                  <w:tcW w:w="4438" w:type="dxa"/>
                  <w:gridSpan w:val="2"/>
                  <w:vMerge w:val="continue"/>
                  <w:vAlign w:val="center"/>
                </w:tcPr>
                <w:p w14:paraId="6842B96D">
                  <w:pPr>
                    <w:jc w:val="center"/>
                    <w:rPr>
                      <w:color w:val="auto"/>
                      <w:szCs w:val="21"/>
                    </w:rPr>
                  </w:pPr>
                </w:p>
              </w:tc>
              <w:tc>
                <w:tcPr>
                  <w:tcW w:w="948" w:type="dxa"/>
                  <w:vAlign w:val="center"/>
                </w:tcPr>
                <w:p w14:paraId="7548D9EB">
                  <w:pPr>
                    <w:jc w:val="center"/>
                    <w:rPr>
                      <w:color w:val="auto"/>
                      <w:szCs w:val="21"/>
                    </w:rPr>
                  </w:pPr>
                  <w:r>
                    <w:rPr>
                      <w:color w:val="auto"/>
                      <w:szCs w:val="21"/>
                    </w:rPr>
                    <w:t>施工期</w:t>
                  </w:r>
                </w:p>
              </w:tc>
              <w:tc>
                <w:tcPr>
                  <w:tcW w:w="1212" w:type="dxa"/>
                  <w:vAlign w:val="center"/>
                </w:tcPr>
                <w:p w14:paraId="714B23A1">
                  <w:pPr>
                    <w:jc w:val="center"/>
                    <w:rPr>
                      <w:color w:val="auto"/>
                      <w:szCs w:val="21"/>
                    </w:rPr>
                  </w:pPr>
                  <w:r>
                    <w:rPr>
                      <w:color w:val="auto"/>
                      <w:szCs w:val="21"/>
                    </w:rPr>
                    <w:t>营运期</w:t>
                  </w:r>
                </w:p>
              </w:tc>
              <w:tc>
                <w:tcPr>
                  <w:tcW w:w="687" w:type="dxa"/>
                  <w:vMerge w:val="continue"/>
                  <w:vAlign w:val="center"/>
                </w:tcPr>
                <w:p w14:paraId="518D6913">
                  <w:pPr>
                    <w:jc w:val="center"/>
                    <w:rPr>
                      <w:color w:val="auto"/>
                      <w:szCs w:val="21"/>
                    </w:rPr>
                  </w:pPr>
                </w:p>
              </w:tc>
            </w:tr>
            <w:tr w14:paraId="380C0F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restart"/>
                  <w:vAlign w:val="center"/>
                </w:tcPr>
                <w:p w14:paraId="24CE276E">
                  <w:pPr>
                    <w:jc w:val="center"/>
                    <w:rPr>
                      <w:color w:val="auto"/>
                      <w:szCs w:val="21"/>
                    </w:rPr>
                  </w:pPr>
                  <w:r>
                    <w:rPr>
                      <w:color w:val="auto"/>
                      <w:szCs w:val="21"/>
                    </w:rPr>
                    <w:t>主体工程</w:t>
                  </w:r>
                </w:p>
              </w:tc>
              <w:tc>
                <w:tcPr>
                  <w:tcW w:w="852" w:type="dxa"/>
                  <w:tcBorders>
                    <w:bottom w:val="single" w:color="auto" w:sz="4" w:space="0"/>
                  </w:tcBorders>
                  <w:vAlign w:val="center"/>
                </w:tcPr>
                <w:p w14:paraId="5F4BE8DA">
                  <w:pPr>
                    <w:jc w:val="left"/>
                    <w:rPr>
                      <w:color w:val="auto"/>
                      <w:szCs w:val="21"/>
                    </w:rPr>
                  </w:pPr>
                  <w:r>
                    <w:rPr>
                      <w:rFonts w:hint="eastAsia"/>
                      <w:color w:val="auto"/>
                      <w:szCs w:val="21"/>
                    </w:rPr>
                    <w:t>5#车间</w:t>
                  </w:r>
                </w:p>
              </w:tc>
              <w:tc>
                <w:tcPr>
                  <w:tcW w:w="3586" w:type="dxa"/>
                  <w:tcBorders>
                    <w:bottom w:val="single" w:color="auto" w:sz="4" w:space="0"/>
                  </w:tcBorders>
                  <w:vAlign w:val="center"/>
                </w:tcPr>
                <w:p w14:paraId="2B7098B6">
                  <w:pPr>
                    <w:jc w:val="left"/>
                    <w:rPr>
                      <w:color w:val="auto"/>
                      <w:szCs w:val="21"/>
                    </w:rPr>
                  </w:pPr>
                  <w:r>
                    <w:rPr>
                      <w:rFonts w:hint="eastAsia"/>
                      <w:color w:val="auto"/>
                      <w:szCs w:val="21"/>
                    </w:rPr>
                    <w:t>1F，本项目使用面积约8000㎡，设置收口机、卷圆机、喷涂室、中频感应炉等设备，分别建设甲醇钢瓶生产线一条、无缝气瓶生产线一条、焊接气瓶生产线一条</w:t>
                  </w:r>
                </w:p>
              </w:tc>
              <w:tc>
                <w:tcPr>
                  <w:tcW w:w="948" w:type="dxa"/>
                  <w:vMerge w:val="restart"/>
                  <w:vAlign w:val="center"/>
                </w:tcPr>
                <w:p w14:paraId="6FCA5202">
                  <w:pPr>
                    <w:jc w:val="center"/>
                    <w:rPr>
                      <w:color w:val="auto"/>
                      <w:szCs w:val="21"/>
                    </w:rPr>
                  </w:pPr>
                  <w:r>
                    <w:rPr>
                      <w:color w:val="auto"/>
                    </w:rPr>
                    <w:t>施工废水、扬尘、噪声、弃渣、水土流失</w:t>
                  </w:r>
                </w:p>
              </w:tc>
              <w:tc>
                <w:tcPr>
                  <w:tcW w:w="1212" w:type="dxa"/>
                  <w:vAlign w:val="center"/>
                </w:tcPr>
                <w:p w14:paraId="6F09C7B6">
                  <w:pPr>
                    <w:jc w:val="center"/>
                    <w:rPr>
                      <w:color w:val="auto"/>
                      <w:szCs w:val="21"/>
                    </w:rPr>
                  </w:pPr>
                  <w:r>
                    <w:rPr>
                      <w:color w:val="auto"/>
                      <w:szCs w:val="21"/>
                    </w:rPr>
                    <w:t>粉尘</w:t>
                  </w:r>
                  <w:r>
                    <w:rPr>
                      <w:rFonts w:hint="eastAsia"/>
                      <w:color w:val="auto"/>
                      <w:szCs w:val="21"/>
                    </w:rPr>
                    <w:t>、有机废气、</w:t>
                  </w:r>
                  <w:r>
                    <w:rPr>
                      <w:color w:val="auto"/>
                      <w:szCs w:val="21"/>
                    </w:rPr>
                    <w:t>噪声</w:t>
                  </w:r>
                  <w:r>
                    <w:rPr>
                      <w:rFonts w:hint="eastAsia"/>
                      <w:color w:val="auto"/>
                      <w:szCs w:val="21"/>
                    </w:rPr>
                    <w:t>、固废</w:t>
                  </w:r>
                </w:p>
              </w:tc>
              <w:tc>
                <w:tcPr>
                  <w:tcW w:w="687" w:type="dxa"/>
                  <w:vAlign w:val="center"/>
                </w:tcPr>
                <w:p w14:paraId="7204F698">
                  <w:pPr>
                    <w:jc w:val="center"/>
                    <w:rPr>
                      <w:color w:val="auto"/>
                      <w:szCs w:val="21"/>
                    </w:rPr>
                  </w:pPr>
                  <w:r>
                    <w:rPr>
                      <w:rFonts w:hint="eastAsia"/>
                      <w:color w:val="auto"/>
                      <w:szCs w:val="21"/>
                    </w:rPr>
                    <w:t>已建</w:t>
                  </w:r>
                </w:p>
              </w:tc>
            </w:tr>
            <w:tr w14:paraId="143AC3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continue"/>
                  <w:vAlign w:val="center"/>
                </w:tcPr>
                <w:p w14:paraId="3AC5A4E7">
                  <w:pPr>
                    <w:jc w:val="center"/>
                    <w:rPr>
                      <w:color w:val="auto"/>
                      <w:szCs w:val="21"/>
                    </w:rPr>
                  </w:pPr>
                </w:p>
              </w:tc>
              <w:tc>
                <w:tcPr>
                  <w:tcW w:w="852" w:type="dxa"/>
                  <w:tcBorders>
                    <w:bottom w:val="single" w:color="auto" w:sz="4" w:space="0"/>
                  </w:tcBorders>
                  <w:vAlign w:val="center"/>
                </w:tcPr>
                <w:p w14:paraId="36A8A9C9">
                  <w:pPr>
                    <w:jc w:val="left"/>
                    <w:rPr>
                      <w:color w:val="auto"/>
                      <w:szCs w:val="21"/>
                    </w:rPr>
                  </w:pPr>
                  <w:r>
                    <w:rPr>
                      <w:rFonts w:hint="eastAsia"/>
                      <w:color w:val="auto"/>
                      <w:szCs w:val="21"/>
                    </w:rPr>
                    <w:t>8#车间</w:t>
                  </w:r>
                </w:p>
              </w:tc>
              <w:tc>
                <w:tcPr>
                  <w:tcW w:w="3586" w:type="dxa"/>
                  <w:tcBorders>
                    <w:bottom w:val="single" w:color="auto" w:sz="4" w:space="0"/>
                  </w:tcBorders>
                  <w:vAlign w:val="center"/>
                </w:tcPr>
                <w:p w14:paraId="41E54236">
                  <w:pPr>
                    <w:jc w:val="left"/>
                    <w:rPr>
                      <w:color w:val="auto"/>
                      <w:szCs w:val="21"/>
                    </w:rPr>
                  </w:pPr>
                  <w:r>
                    <w:rPr>
                      <w:rFonts w:hint="eastAsia"/>
                      <w:color w:val="auto"/>
                      <w:szCs w:val="21"/>
                    </w:rPr>
                    <w:t>1F，本项目使用面积约1052.98㎡，布设1台正火炉、3台抛丸机、1台退火炉。</w:t>
                  </w:r>
                </w:p>
              </w:tc>
              <w:tc>
                <w:tcPr>
                  <w:tcW w:w="948" w:type="dxa"/>
                  <w:vMerge w:val="continue"/>
                  <w:vAlign w:val="center"/>
                </w:tcPr>
                <w:p w14:paraId="29759607">
                  <w:pPr>
                    <w:jc w:val="center"/>
                    <w:rPr>
                      <w:color w:val="auto"/>
                    </w:rPr>
                  </w:pPr>
                </w:p>
              </w:tc>
              <w:tc>
                <w:tcPr>
                  <w:tcW w:w="1212" w:type="dxa"/>
                  <w:vAlign w:val="center"/>
                </w:tcPr>
                <w:p w14:paraId="44B552BC">
                  <w:pPr>
                    <w:jc w:val="center"/>
                    <w:rPr>
                      <w:color w:val="auto"/>
                      <w:szCs w:val="21"/>
                    </w:rPr>
                  </w:pPr>
                  <w:r>
                    <w:rPr>
                      <w:color w:val="auto"/>
                      <w:szCs w:val="21"/>
                    </w:rPr>
                    <w:t>粉尘</w:t>
                  </w:r>
                  <w:r>
                    <w:rPr>
                      <w:rFonts w:hint="eastAsia"/>
                      <w:color w:val="auto"/>
                      <w:szCs w:val="21"/>
                    </w:rPr>
                    <w:t>、有机废气、</w:t>
                  </w:r>
                  <w:r>
                    <w:rPr>
                      <w:color w:val="auto"/>
                      <w:szCs w:val="21"/>
                    </w:rPr>
                    <w:t>噪声</w:t>
                  </w:r>
                  <w:r>
                    <w:rPr>
                      <w:rFonts w:hint="eastAsia"/>
                      <w:color w:val="auto"/>
                      <w:szCs w:val="21"/>
                    </w:rPr>
                    <w:t>、固废</w:t>
                  </w:r>
                </w:p>
              </w:tc>
              <w:tc>
                <w:tcPr>
                  <w:tcW w:w="687" w:type="dxa"/>
                  <w:vAlign w:val="center"/>
                </w:tcPr>
                <w:p w14:paraId="2A965F7C">
                  <w:pPr>
                    <w:jc w:val="center"/>
                    <w:rPr>
                      <w:color w:val="auto"/>
                      <w:szCs w:val="21"/>
                    </w:rPr>
                  </w:pPr>
                  <w:r>
                    <w:rPr>
                      <w:rFonts w:hint="eastAsia"/>
                      <w:color w:val="auto"/>
                      <w:szCs w:val="21"/>
                    </w:rPr>
                    <w:t>已建</w:t>
                  </w:r>
                </w:p>
              </w:tc>
            </w:tr>
            <w:tr w14:paraId="42C740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continue"/>
                  <w:vAlign w:val="center"/>
                </w:tcPr>
                <w:p w14:paraId="0B8F86A5">
                  <w:pPr>
                    <w:jc w:val="center"/>
                    <w:rPr>
                      <w:color w:val="auto"/>
                      <w:szCs w:val="21"/>
                    </w:rPr>
                  </w:pPr>
                </w:p>
              </w:tc>
              <w:tc>
                <w:tcPr>
                  <w:tcW w:w="852" w:type="dxa"/>
                  <w:tcBorders>
                    <w:bottom w:val="single" w:color="auto" w:sz="4" w:space="0"/>
                  </w:tcBorders>
                  <w:vAlign w:val="center"/>
                </w:tcPr>
                <w:p w14:paraId="2C18D779">
                  <w:pPr>
                    <w:jc w:val="left"/>
                    <w:rPr>
                      <w:color w:val="auto"/>
                      <w:szCs w:val="21"/>
                    </w:rPr>
                  </w:pPr>
                  <w:r>
                    <w:rPr>
                      <w:rFonts w:hint="eastAsia"/>
                      <w:color w:val="auto"/>
                      <w:szCs w:val="21"/>
                    </w:rPr>
                    <w:t>10#车间</w:t>
                  </w:r>
                </w:p>
              </w:tc>
              <w:tc>
                <w:tcPr>
                  <w:tcW w:w="3586" w:type="dxa"/>
                  <w:tcBorders>
                    <w:bottom w:val="single" w:color="auto" w:sz="4" w:space="0"/>
                  </w:tcBorders>
                  <w:vAlign w:val="center"/>
                </w:tcPr>
                <w:p w14:paraId="08EDBE8A">
                  <w:pPr>
                    <w:jc w:val="left"/>
                    <w:rPr>
                      <w:color w:val="auto"/>
                      <w:szCs w:val="21"/>
                    </w:rPr>
                  </w:pPr>
                  <w:r>
                    <w:rPr>
                      <w:rFonts w:hint="eastAsia"/>
                      <w:color w:val="auto"/>
                      <w:szCs w:val="21"/>
                    </w:rPr>
                    <w:t>1F，本项目使用面积约2103.99㎡，布设3条护罩生产线以及1条底座生产线</w:t>
                  </w:r>
                </w:p>
              </w:tc>
              <w:tc>
                <w:tcPr>
                  <w:tcW w:w="948" w:type="dxa"/>
                  <w:vMerge w:val="continue"/>
                  <w:vAlign w:val="center"/>
                </w:tcPr>
                <w:p w14:paraId="449696C5">
                  <w:pPr>
                    <w:jc w:val="center"/>
                    <w:rPr>
                      <w:color w:val="auto"/>
                    </w:rPr>
                  </w:pPr>
                </w:p>
              </w:tc>
              <w:tc>
                <w:tcPr>
                  <w:tcW w:w="1212" w:type="dxa"/>
                  <w:vAlign w:val="center"/>
                </w:tcPr>
                <w:p w14:paraId="3D7CBAAD">
                  <w:pPr>
                    <w:jc w:val="center"/>
                    <w:rPr>
                      <w:color w:val="auto"/>
                      <w:szCs w:val="21"/>
                    </w:rPr>
                  </w:pPr>
                  <w:r>
                    <w:rPr>
                      <w:color w:val="auto"/>
                      <w:szCs w:val="21"/>
                    </w:rPr>
                    <w:t>粉尘</w:t>
                  </w:r>
                  <w:r>
                    <w:rPr>
                      <w:rFonts w:hint="eastAsia"/>
                      <w:color w:val="auto"/>
                      <w:szCs w:val="21"/>
                    </w:rPr>
                    <w:t>、有机废气、</w:t>
                  </w:r>
                  <w:r>
                    <w:rPr>
                      <w:color w:val="auto"/>
                      <w:szCs w:val="21"/>
                    </w:rPr>
                    <w:t>噪声</w:t>
                  </w:r>
                  <w:r>
                    <w:rPr>
                      <w:rFonts w:hint="eastAsia"/>
                      <w:color w:val="auto"/>
                      <w:szCs w:val="21"/>
                    </w:rPr>
                    <w:t>、固废</w:t>
                  </w:r>
                </w:p>
              </w:tc>
              <w:tc>
                <w:tcPr>
                  <w:tcW w:w="687" w:type="dxa"/>
                  <w:vAlign w:val="center"/>
                </w:tcPr>
                <w:p w14:paraId="12A2B009">
                  <w:pPr>
                    <w:jc w:val="center"/>
                    <w:rPr>
                      <w:color w:val="auto"/>
                      <w:szCs w:val="21"/>
                    </w:rPr>
                  </w:pPr>
                  <w:r>
                    <w:rPr>
                      <w:rFonts w:hint="eastAsia"/>
                      <w:color w:val="auto"/>
                      <w:szCs w:val="21"/>
                    </w:rPr>
                    <w:t>新建</w:t>
                  </w:r>
                </w:p>
              </w:tc>
            </w:tr>
            <w:tr w14:paraId="6418A9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continue"/>
                  <w:vAlign w:val="center"/>
                </w:tcPr>
                <w:p w14:paraId="311D78E6">
                  <w:pPr>
                    <w:jc w:val="center"/>
                    <w:rPr>
                      <w:color w:val="auto"/>
                      <w:szCs w:val="21"/>
                    </w:rPr>
                  </w:pPr>
                </w:p>
              </w:tc>
              <w:tc>
                <w:tcPr>
                  <w:tcW w:w="852" w:type="dxa"/>
                  <w:tcBorders>
                    <w:bottom w:val="single" w:color="auto" w:sz="4" w:space="0"/>
                  </w:tcBorders>
                  <w:vAlign w:val="center"/>
                </w:tcPr>
                <w:p w14:paraId="612630F3">
                  <w:pPr>
                    <w:jc w:val="left"/>
                    <w:rPr>
                      <w:color w:val="auto"/>
                      <w:szCs w:val="21"/>
                    </w:rPr>
                  </w:pPr>
                  <w:r>
                    <w:rPr>
                      <w:rFonts w:hint="eastAsia"/>
                      <w:color w:val="auto"/>
                      <w:szCs w:val="21"/>
                    </w:rPr>
                    <w:t>3-1#车间</w:t>
                  </w:r>
                </w:p>
              </w:tc>
              <w:tc>
                <w:tcPr>
                  <w:tcW w:w="3586" w:type="dxa"/>
                  <w:tcBorders>
                    <w:bottom w:val="single" w:color="auto" w:sz="4" w:space="0"/>
                  </w:tcBorders>
                  <w:vAlign w:val="center"/>
                </w:tcPr>
                <w:p w14:paraId="74CEA29A">
                  <w:pPr>
                    <w:jc w:val="left"/>
                    <w:rPr>
                      <w:color w:val="auto"/>
                      <w:szCs w:val="21"/>
                    </w:rPr>
                  </w:pPr>
                  <w:r>
                    <w:rPr>
                      <w:rFonts w:hint="eastAsia"/>
                      <w:color w:val="auto"/>
                      <w:szCs w:val="21"/>
                    </w:rPr>
                    <w:t>1F，本项目使用面积约418.08㎡，布设钢瓶退火炉一台，主要进行退火工序</w:t>
                  </w:r>
                </w:p>
              </w:tc>
              <w:tc>
                <w:tcPr>
                  <w:tcW w:w="948" w:type="dxa"/>
                  <w:vMerge w:val="continue"/>
                  <w:vAlign w:val="center"/>
                </w:tcPr>
                <w:p w14:paraId="2D7B1BEC">
                  <w:pPr>
                    <w:jc w:val="center"/>
                    <w:rPr>
                      <w:color w:val="auto"/>
                    </w:rPr>
                  </w:pPr>
                </w:p>
              </w:tc>
              <w:tc>
                <w:tcPr>
                  <w:tcW w:w="1212" w:type="dxa"/>
                  <w:vAlign w:val="center"/>
                </w:tcPr>
                <w:p w14:paraId="50EBF381">
                  <w:pPr>
                    <w:jc w:val="center"/>
                    <w:rPr>
                      <w:color w:val="auto"/>
                      <w:szCs w:val="21"/>
                    </w:rPr>
                  </w:pPr>
                  <w:r>
                    <w:rPr>
                      <w:color w:val="auto"/>
                      <w:szCs w:val="21"/>
                    </w:rPr>
                    <w:t>粉尘</w:t>
                  </w:r>
                  <w:r>
                    <w:rPr>
                      <w:rFonts w:hint="eastAsia"/>
                      <w:color w:val="auto"/>
                      <w:szCs w:val="21"/>
                    </w:rPr>
                    <w:t>、有机废气、</w:t>
                  </w:r>
                  <w:r>
                    <w:rPr>
                      <w:color w:val="auto"/>
                      <w:szCs w:val="21"/>
                    </w:rPr>
                    <w:t>噪声</w:t>
                  </w:r>
                  <w:r>
                    <w:rPr>
                      <w:rFonts w:hint="eastAsia"/>
                      <w:color w:val="auto"/>
                      <w:szCs w:val="21"/>
                    </w:rPr>
                    <w:t>、固废</w:t>
                  </w:r>
                </w:p>
              </w:tc>
              <w:tc>
                <w:tcPr>
                  <w:tcW w:w="687" w:type="dxa"/>
                  <w:vAlign w:val="center"/>
                </w:tcPr>
                <w:p w14:paraId="7E8B8491">
                  <w:pPr>
                    <w:jc w:val="center"/>
                    <w:rPr>
                      <w:color w:val="auto"/>
                      <w:szCs w:val="21"/>
                    </w:rPr>
                  </w:pPr>
                  <w:r>
                    <w:rPr>
                      <w:rFonts w:hint="eastAsia"/>
                      <w:color w:val="auto"/>
                      <w:szCs w:val="21"/>
                    </w:rPr>
                    <w:t>新建</w:t>
                  </w:r>
                </w:p>
              </w:tc>
            </w:tr>
            <w:tr w14:paraId="2F768C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continue"/>
                  <w:vAlign w:val="center"/>
                </w:tcPr>
                <w:p w14:paraId="4DD6B244">
                  <w:pPr>
                    <w:jc w:val="center"/>
                    <w:rPr>
                      <w:color w:val="auto"/>
                      <w:szCs w:val="21"/>
                    </w:rPr>
                  </w:pPr>
                </w:p>
              </w:tc>
              <w:tc>
                <w:tcPr>
                  <w:tcW w:w="852" w:type="dxa"/>
                  <w:tcBorders>
                    <w:bottom w:val="single" w:color="auto" w:sz="4" w:space="0"/>
                  </w:tcBorders>
                  <w:vAlign w:val="center"/>
                </w:tcPr>
                <w:p w14:paraId="1BBC36AD">
                  <w:pPr>
                    <w:jc w:val="left"/>
                    <w:rPr>
                      <w:color w:val="auto"/>
                      <w:szCs w:val="21"/>
                    </w:rPr>
                  </w:pPr>
                  <w:r>
                    <w:rPr>
                      <w:rFonts w:hint="eastAsia"/>
                      <w:color w:val="auto"/>
                      <w:szCs w:val="21"/>
                    </w:rPr>
                    <w:t>3-2#车间</w:t>
                  </w:r>
                </w:p>
              </w:tc>
              <w:tc>
                <w:tcPr>
                  <w:tcW w:w="3586" w:type="dxa"/>
                  <w:tcBorders>
                    <w:bottom w:val="single" w:color="auto" w:sz="4" w:space="0"/>
                  </w:tcBorders>
                  <w:vAlign w:val="center"/>
                </w:tcPr>
                <w:p w14:paraId="5731BD27">
                  <w:pPr>
                    <w:jc w:val="left"/>
                    <w:rPr>
                      <w:color w:val="auto"/>
                      <w:szCs w:val="21"/>
                    </w:rPr>
                  </w:pPr>
                  <w:r>
                    <w:rPr>
                      <w:rFonts w:hint="eastAsia"/>
                      <w:color w:val="auto"/>
                      <w:szCs w:val="21"/>
                    </w:rPr>
                    <w:t>1F，本项目使用面积约1496.64㎡，主要布设2台旋切分圈机、2台封头拉伸机、2台瓶体等离子切割机、2台废品附件拆卸机。</w:t>
                  </w:r>
                </w:p>
              </w:tc>
              <w:tc>
                <w:tcPr>
                  <w:tcW w:w="948" w:type="dxa"/>
                  <w:vMerge w:val="continue"/>
                  <w:vAlign w:val="center"/>
                </w:tcPr>
                <w:p w14:paraId="32B7F9CB">
                  <w:pPr>
                    <w:jc w:val="center"/>
                    <w:rPr>
                      <w:color w:val="auto"/>
                    </w:rPr>
                  </w:pPr>
                </w:p>
              </w:tc>
              <w:tc>
                <w:tcPr>
                  <w:tcW w:w="1212" w:type="dxa"/>
                  <w:vAlign w:val="center"/>
                </w:tcPr>
                <w:p w14:paraId="1AEF9841">
                  <w:pPr>
                    <w:jc w:val="center"/>
                    <w:rPr>
                      <w:color w:val="auto"/>
                      <w:szCs w:val="21"/>
                    </w:rPr>
                  </w:pPr>
                  <w:r>
                    <w:rPr>
                      <w:color w:val="auto"/>
                      <w:szCs w:val="21"/>
                    </w:rPr>
                    <w:t>粉尘</w:t>
                  </w:r>
                  <w:r>
                    <w:rPr>
                      <w:rFonts w:hint="eastAsia"/>
                      <w:color w:val="auto"/>
                      <w:szCs w:val="21"/>
                    </w:rPr>
                    <w:t>、</w:t>
                  </w:r>
                  <w:r>
                    <w:rPr>
                      <w:color w:val="auto"/>
                      <w:szCs w:val="21"/>
                    </w:rPr>
                    <w:t>噪声</w:t>
                  </w:r>
                  <w:r>
                    <w:rPr>
                      <w:rFonts w:hint="eastAsia"/>
                      <w:color w:val="auto"/>
                      <w:szCs w:val="21"/>
                    </w:rPr>
                    <w:t>、固废</w:t>
                  </w:r>
                </w:p>
              </w:tc>
              <w:tc>
                <w:tcPr>
                  <w:tcW w:w="687" w:type="dxa"/>
                  <w:vAlign w:val="center"/>
                </w:tcPr>
                <w:p w14:paraId="025EF597">
                  <w:pPr>
                    <w:jc w:val="center"/>
                    <w:rPr>
                      <w:color w:val="auto"/>
                      <w:szCs w:val="21"/>
                    </w:rPr>
                  </w:pPr>
                  <w:r>
                    <w:rPr>
                      <w:rFonts w:hint="eastAsia"/>
                      <w:color w:val="auto"/>
                      <w:szCs w:val="21"/>
                    </w:rPr>
                    <w:t>新建</w:t>
                  </w:r>
                </w:p>
              </w:tc>
            </w:tr>
            <w:tr w14:paraId="146FE9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continue"/>
                  <w:vAlign w:val="center"/>
                </w:tcPr>
                <w:p w14:paraId="53AA58B9">
                  <w:pPr>
                    <w:jc w:val="center"/>
                    <w:rPr>
                      <w:color w:val="auto"/>
                      <w:szCs w:val="21"/>
                    </w:rPr>
                  </w:pPr>
                </w:p>
              </w:tc>
              <w:tc>
                <w:tcPr>
                  <w:tcW w:w="852" w:type="dxa"/>
                  <w:tcBorders>
                    <w:bottom w:val="single" w:color="auto" w:sz="4" w:space="0"/>
                  </w:tcBorders>
                  <w:vAlign w:val="center"/>
                </w:tcPr>
                <w:p w14:paraId="5FA3E3B6">
                  <w:pPr>
                    <w:jc w:val="left"/>
                    <w:rPr>
                      <w:color w:val="auto"/>
                      <w:szCs w:val="21"/>
                    </w:rPr>
                  </w:pPr>
                  <w:r>
                    <w:rPr>
                      <w:rFonts w:hint="eastAsia"/>
                      <w:color w:val="auto"/>
                      <w:szCs w:val="21"/>
                    </w:rPr>
                    <w:t>9#室外堆场</w:t>
                  </w:r>
                </w:p>
              </w:tc>
              <w:tc>
                <w:tcPr>
                  <w:tcW w:w="3586" w:type="dxa"/>
                  <w:tcBorders>
                    <w:bottom w:val="single" w:color="auto" w:sz="4" w:space="0"/>
                  </w:tcBorders>
                  <w:vAlign w:val="center"/>
                </w:tcPr>
                <w:p w14:paraId="3F09CD92">
                  <w:pPr>
                    <w:jc w:val="left"/>
                    <w:rPr>
                      <w:color w:val="auto"/>
                      <w:szCs w:val="21"/>
                    </w:rPr>
                  </w:pPr>
                  <w:r>
                    <w:rPr>
                      <w:rFonts w:hint="eastAsia"/>
                      <w:color w:val="auto"/>
                      <w:szCs w:val="21"/>
                    </w:rPr>
                    <w:t>新建室外堆放700.08㎡，主要用于成品堆放</w:t>
                  </w:r>
                </w:p>
              </w:tc>
              <w:tc>
                <w:tcPr>
                  <w:tcW w:w="948" w:type="dxa"/>
                  <w:vMerge w:val="continue"/>
                  <w:vAlign w:val="center"/>
                </w:tcPr>
                <w:p w14:paraId="697D98EC">
                  <w:pPr>
                    <w:jc w:val="center"/>
                    <w:rPr>
                      <w:color w:val="auto"/>
                    </w:rPr>
                  </w:pPr>
                </w:p>
              </w:tc>
              <w:tc>
                <w:tcPr>
                  <w:tcW w:w="1212" w:type="dxa"/>
                  <w:vAlign w:val="center"/>
                </w:tcPr>
                <w:p w14:paraId="4D31D787">
                  <w:pPr>
                    <w:jc w:val="center"/>
                    <w:rPr>
                      <w:color w:val="auto"/>
                      <w:szCs w:val="21"/>
                    </w:rPr>
                  </w:pPr>
                  <w:r>
                    <w:rPr>
                      <w:rFonts w:hint="eastAsia"/>
                      <w:color w:val="auto"/>
                      <w:szCs w:val="21"/>
                    </w:rPr>
                    <w:t>/</w:t>
                  </w:r>
                </w:p>
              </w:tc>
              <w:tc>
                <w:tcPr>
                  <w:tcW w:w="687" w:type="dxa"/>
                  <w:vAlign w:val="center"/>
                </w:tcPr>
                <w:p w14:paraId="2648DF28">
                  <w:pPr>
                    <w:jc w:val="center"/>
                    <w:rPr>
                      <w:color w:val="auto"/>
                      <w:szCs w:val="21"/>
                    </w:rPr>
                  </w:pPr>
                  <w:r>
                    <w:rPr>
                      <w:rFonts w:hint="eastAsia"/>
                      <w:color w:val="auto"/>
                      <w:szCs w:val="21"/>
                    </w:rPr>
                    <w:t>新建</w:t>
                  </w:r>
                </w:p>
              </w:tc>
            </w:tr>
            <w:tr w14:paraId="229974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continue"/>
                  <w:vAlign w:val="center"/>
                </w:tcPr>
                <w:p w14:paraId="3ECF142A">
                  <w:pPr>
                    <w:jc w:val="center"/>
                    <w:rPr>
                      <w:color w:val="auto"/>
                      <w:szCs w:val="21"/>
                    </w:rPr>
                  </w:pPr>
                </w:p>
              </w:tc>
              <w:tc>
                <w:tcPr>
                  <w:tcW w:w="852" w:type="dxa"/>
                  <w:tcBorders>
                    <w:bottom w:val="single" w:color="auto" w:sz="4" w:space="0"/>
                  </w:tcBorders>
                  <w:vAlign w:val="center"/>
                </w:tcPr>
                <w:p w14:paraId="4CE83B86">
                  <w:pPr>
                    <w:jc w:val="left"/>
                    <w:rPr>
                      <w:color w:val="auto"/>
                      <w:szCs w:val="21"/>
                    </w:rPr>
                  </w:pPr>
                  <w:r>
                    <w:rPr>
                      <w:rFonts w:hint="eastAsia"/>
                      <w:color w:val="auto"/>
                      <w:szCs w:val="21"/>
                    </w:rPr>
                    <w:t>员工宿舍</w:t>
                  </w:r>
                </w:p>
              </w:tc>
              <w:tc>
                <w:tcPr>
                  <w:tcW w:w="3586" w:type="dxa"/>
                  <w:tcBorders>
                    <w:bottom w:val="single" w:color="auto" w:sz="4" w:space="0"/>
                  </w:tcBorders>
                  <w:vAlign w:val="center"/>
                </w:tcPr>
                <w:p w14:paraId="3BE17DF9">
                  <w:pPr>
                    <w:jc w:val="left"/>
                    <w:rPr>
                      <w:color w:val="auto"/>
                      <w:szCs w:val="21"/>
                    </w:rPr>
                  </w:pPr>
                  <w:r>
                    <w:rPr>
                      <w:rFonts w:hint="eastAsia"/>
                      <w:color w:val="auto"/>
                      <w:szCs w:val="21"/>
                    </w:rPr>
                    <w:t>新建员工宿舍2223㎡，用于员工住宿</w:t>
                  </w:r>
                </w:p>
              </w:tc>
              <w:tc>
                <w:tcPr>
                  <w:tcW w:w="948" w:type="dxa"/>
                  <w:vMerge w:val="continue"/>
                  <w:vAlign w:val="center"/>
                </w:tcPr>
                <w:p w14:paraId="5502202A">
                  <w:pPr>
                    <w:jc w:val="center"/>
                    <w:rPr>
                      <w:color w:val="auto"/>
                    </w:rPr>
                  </w:pPr>
                </w:p>
              </w:tc>
              <w:tc>
                <w:tcPr>
                  <w:tcW w:w="1212" w:type="dxa"/>
                  <w:vAlign w:val="center"/>
                </w:tcPr>
                <w:p w14:paraId="5EB7C9FF">
                  <w:pPr>
                    <w:jc w:val="center"/>
                    <w:rPr>
                      <w:color w:val="auto"/>
                      <w:szCs w:val="21"/>
                    </w:rPr>
                  </w:pPr>
                  <w:r>
                    <w:rPr>
                      <w:rFonts w:hint="eastAsia"/>
                      <w:color w:val="auto"/>
                      <w:szCs w:val="21"/>
                    </w:rPr>
                    <w:t>生活垃圾、生活污水</w:t>
                  </w:r>
                </w:p>
              </w:tc>
              <w:tc>
                <w:tcPr>
                  <w:tcW w:w="687" w:type="dxa"/>
                  <w:vAlign w:val="center"/>
                </w:tcPr>
                <w:p w14:paraId="1DAEC9E5">
                  <w:pPr>
                    <w:jc w:val="center"/>
                    <w:rPr>
                      <w:color w:val="auto"/>
                      <w:szCs w:val="21"/>
                    </w:rPr>
                  </w:pPr>
                  <w:r>
                    <w:rPr>
                      <w:rFonts w:hint="eastAsia"/>
                      <w:color w:val="auto"/>
                      <w:szCs w:val="21"/>
                    </w:rPr>
                    <w:t>新建</w:t>
                  </w:r>
                </w:p>
              </w:tc>
            </w:tr>
            <w:tr w14:paraId="5A1C7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continue"/>
                  <w:vAlign w:val="center"/>
                </w:tcPr>
                <w:p w14:paraId="6984BA28">
                  <w:pPr>
                    <w:jc w:val="center"/>
                    <w:rPr>
                      <w:color w:val="auto"/>
                      <w:szCs w:val="21"/>
                    </w:rPr>
                  </w:pPr>
                </w:p>
              </w:tc>
              <w:tc>
                <w:tcPr>
                  <w:tcW w:w="852" w:type="dxa"/>
                  <w:tcBorders>
                    <w:bottom w:val="single" w:color="auto" w:sz="4" w:space="0"/>
                  </w:tcBorders>
                  <w:vAlign w:val="center"/>
                </w:tcPr>
                <w:p w14:paraId="2675C4A5">
                  <w:pPr>
                    <w:jc w:val="left"/>
                    <w:rPr>
                      <w:color w:val="auto"/>
                      <w:szCs w:val="21"/>
                    </w:rPr>
                  </w:pPr>
                  <w:r>
                    <w:rPr>
                      <w:rFonts w:hint="eastAsia"/>
                      <w:color w:val="auto"/>
                      <w:szCs w:val="21"/>
                    </w:rPr>
                    <w:t>食堂</w:t>
                  </w:r>
                </w:p>
              </w:tc>
              <w:tc>
                <w:tcPr>
                  <w:tcW w:w="3586" w:type="dxa"/>
                  <w:tcBorders>
                    <w:bottom w:val="single" w:color="auto" w:sz="4" w:space="0"/>
                  </w:tcBorders>
                  <w:vAlign w:val="center"/>
                </w:tcPr>
                <w:p w14:paraId="28896D6A">
                  <w:pPr>
                    <w:jc w:val="left"/>
                    <w:rPr>
                      <w:color w:val="auto"/>
                      <w:szCs w:val="21"/>
                    </w:rPr>
                  </w:pPr>
                  <w:r>
                    <w:rPr>
                      <w:rFonts w:hint="eastAsia"/>
                      <w:color w:val="auto"/>
                      <w:szCs w:val="21"/>
                    </w:rPr>
                    <w:t>在现有食堂的基础上增加一层，总面积约859.32㎡</w:t>
                  </w:r>
                </w:p>
              </w:tc>
              <w:tc>
                <w:tcPr>
                  <w:tcW w:w="948" w:type="dxa"/>
                  <w:vMerge w:val="continue"/>
                  <w:vAlign w:val="center"/>
                </w:tcPr>
                <w:p w14:paraId="2EBEC257">
                  <w:pPr>
                    <w:jc w:val="center"/>
                    <w:rPr>
                      <w:color w:val="auto"/>
                    </w:rPr>
                  </w:pPr>
                </w:p>
              </w:tc>
              <w:tc>
                <w:tcPr>
                  <w:tcW w:w="1212" w:type="dxa"/>
                  <w:vAlign w:val="center"/>
                </w:tcPr>
                <w:p w14:paraId="76274AFE">
                  <w:pPr>
                    <w:jc w:val="center"/>
                    <w:rPr>
                      <w:color w:val="auto"/>
                      <w:szCs w:val="21"/>
                    </w:rPr>
                  </w:pPr>
                  <w:r>
                    <w:rPr>
                      <w:rFonts w:hint="eastAsia"/>
                      <w:color w:val="auto"/>
                      <w:szCs w:val="21"/>
                    </w:rPr>
                    <w:t>食堂油烟</w:t>
                  </w:r>
                </w:p>
              </w:tc>
              <w:tc>
                <w:tcPr>
                  <w:tcW w:w="687" w:type="dxa"/>
                  <w:vAlign w:val="center"/>
                </w:tcPr>
                <w:p w14:paraId="1558B729">
                  <w:pPr>
                    <w:jc w:val="center"/>
                    <w:rPr>
                      <w:color w:val="auto"/>
                      <w:szCs w:val="21"/>
                    </w:rPr>
                  </w:pPr>
                  <w:r>
                    <w:rPr>
                      <w:rFonts w:hint="eastAsia"/>
                      <w:color w:val="auto"/>
                      <w:szCs w:val="21"/>
                    </w:rPr>
                    <w:t>新建</w:t>
                  </w:r>
                </w:p>
              </w:tc>
            </w:tr>
            <w:tr w14:paraId="1DEBBB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93" w:type="dxa"/>
                  <w:vMerge w:val="restart"/>
                  <w:tcBorders>
                    <w:top w:val="single" w:color="auto" w:sz="4" w:space="0"/>
                  </w:tcBorders>
                  <w:vAlign w:val="center"/>
                </w:tcPr>
                <w:p w14:paraId="227A01B5">
                  <w:pPr>
                    <w:jc w:val="center"/>
                    <w:rPr>
                      <w:color w:val="auto"/>
                      <w:szCs w:val="21"/>
                    </w:rPr>
                  </w:pPr>
                  <w:r>
                    <w:rPr>
                      <w:rFonts w:hint="eastAsia"/>
                      <w:color w:val="auto"/>
                      <w:szCs w:val="21"/>
                    </w:rPr>
                    <w:t>公用工程</w:t>
                  </w:r>
                </w:p>
              </w:tc>
              <w:tc>
                <w:tcPr>
                  <w:tcW w:w="852" w:type="dxa"/>
                  <w:tcBorders>
                    <w:top w:val="single" w:color="auto" w:sz="4" w:space="0"/>
                  </w:tcBorders>
                  <w:vAlign w:val="center"/>
                </w:tcPr>
                <w:p w14:paraId="2D4509BB">
                  <w:pPr>
                    <w:jc w:val="left"/>
                    <w:rPr>
                      <w:color w:val="auto"/>
                      <w:szCs w:val="21"/>
                    </w:rPr>
                  </w:pPr>
                  <w:r>
                    <w:rPr>
                      <w:rFonts w:hint="eastAsia"/>
                      <w:color w:val="auto"/>
                      <w:szCs w:val="21"/>
                    </w:rPr>
                    <w:t>供水</w:t>
                  </w:r>
                </w:p>
              </w:tc>
              <w:tc>
                <w:tcPr>
                  <w:tcW w:w="3586" w:type="dxa"/>
                  <w:tcBorders>
                    <w:top w:val="single" w:color="auto" w:sz="4" w:space="0"/>
                  </w:tcBorders>
                  <w:vAlign w:val="center"/>
                </w:tcPr>
                <w:p w14:paraId="772F3ACD">
                  <w:pPr>
                    <w:jc w:val="left"/>
                    <w:rPr>
                      <w:color w:val="auto"/>
                      <w:szCs w:val="21"/>
                    </w:rPr>
                  </w:pPr>
                  <w:r>
                    <w:rPr>
                      <w:rFonts w:hint="eastAsia"/>
                      <w:color w:val="auto"/>
                      <w:szCs w:val="21"/>
                    </w:rPr>
                    <w:t>市政用水管网供水</w:t>
                  </w:r>
                </w:p>
              </w:tc>
              <w:tc>
                <w:tcPr>
                  <w:tcW w:w="948" w:type="dxa"/>
                  <w:vMerge w:val="continue"/>
                  <w:vAlign w:val="center"/>
                </w:tcPr>
                <w:p w14:paraId="42387B52">
                  <w:pPr>
                    <w:jc w:val="center"/>
                    <w:rPr>
                      <w:color w:val="auto"/>
                      <w:szCs w:val="21"/>
                    </w:rPr>
                  </w:pPr>
                </w:p>
              </w:tc>
              <w:tc>
                <w:tcPr>
                  <w:tcW w:w="1212" w:type="dxa"/>
                  <w:vAlign w:val="center"/>
                </w:tcPr>
                <w:p w14:paraId="2E93C2E1">
                  <w:pPr>
                    <w:jc w:val="center"/>
                    <w:rPr>
                      <w:color w:val="auto"/>
                      <w:szCs w:val="21"/>
                    </w:rPr>
                  </w:pPr>
                  <w:r>
                    <w:rPr>
                      <w:rFonts w:hint="eastAsia"/>
                      <w:color w:val="auto"/>
                      <w:szCs w:val="21"/>
                    </w:rPr>
                    <w:t>/</w:t>
                  </w:r>
                </w:p>
              </w:tc>
              <w:tc>
                <w:tcPr>
                  <w:tcW w:w="687" w:type="dxa"/>
                  <w:vAlign w:val="center"/>
                </w:tcPr>
                <w:p w14:paraId="7113DBC3">
                  <w:pPr>
                    <w:jc w:val="center"/>
                    <w:rPr>
                      <w:color w:val="auto"/>
                      <w:szCs w:val="21"/>
                    </w:rPr>
                  </w:pPr>
                  <w:r>
                    <w:rPr>
                      <w:rFonts w:hint="eastAsia"/>
                      <w:color w:val="auto"/>
                      <w:szCs w:val="21"/>
                    </w:rPr>
                    <w:t>新建</w:t>
                  </w:r>
                </w:p>
              </w:tc>
            </w:tr>
            <w:tr w14:paraId="5CFA3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93" w:type="dxa"/>
                  <w:vMerge w:val="continue"/>
                  <w:vAlign w:val="center"/>
                </w:tcPr>
                <w:p w14:paraId="1E6C2628">
                  <w:pPr>
                    <w:jc w:val="center"/>
                    <w:rPr>
                      <w:color w:val="auto"/>
                      <w:szCs w:val="21"/>
                    </w:rPr>
                  </w:pPr>
                </w:p>
              </w:tc>
              <w:tc>
                <w:tcPr>
                  <w:tcW w:w="852" w:type="dxa"/>
                  <w:vAlign w:val="center"/>
                </w:tcPr>
                <w:p w14:paraId="76CA13CE">
                  <w:pPr>
                    <w:jc w:val="left"/>
                    <w:rPr>
                      <w:color w:val="auto"/>
                      <w:szCs w:val="21"/>
                    </w:rPr>
                  </w:pPr>
                  <w:r>
                    <w:rPr>
                      <w:rFonts w:hint="eastAsia"/>
                      <w:color w:val="auto"/>
                      <w:szCs w:val="21"/>
                    </w:rPr>
                    <w:t>供电</w:t>
                  </w:r>
                </w:p>
              </w:tc>
              <w:tc>
                <w:tcPr>
                  <w:tcW w:w="3586" w:type="dxa"/>
                  <w:vAlign w:val="center"/>
                </w:tcPr>
                <w:p w14:paraId="7DBAD40D">
                  <w:pPr>
                    <w:jc w:val="left"/>
                    <w:rPr>
                      <w:color w:val="auto"/>
                      <w:szCs w:val="21"/>
                    </w:rPr>
                  </w:pPr>
                  <w:r>
                    <w:rPr>
                      <w:rFonts w:hint="eastAsia"/>
                      <w:color w:val="auto"/>
                      <w:szCs w:val="21"/>
                    </w:rPr>
                    <w:t>由市政电网供电</w:t>
                  </w:r>
                </w:p>
              </w:tc>
              <w:tc>
                <w:tcPr>
                  <w:tcW w:w="948" w:type="dxa"/>
                  <w:vMerge w:val="continue"/>
                  <w:vAlign w:val="center"/>
                </w:tcPr>
                <w:p w14:paraId="3B65C374">
                  <w:pPr>
                    <w:jc w:val="center"/>
                    <w:rPr>
                      <w:color w:val="auto"/>
                      <w:szCs w:val="21"/>
                    </w:rPr>
                  </w:pPr>
                </w:p>
              </w:tc>
              <w:tc>
                <w:tcPr>
                  <w:tcW w:w="1212" w:type="dxa"/>
                  <w:vAlign w:val="center"/>
                </w:tcPr>
                <w:p w14:paraId="1EE5236B">
                  <w:pPr>
                    <w:jc w:val="center"/>
                    <w:rPr>
                      <w:color w:val="auto"/>
                      <w:szCs w:val="21"/>
                    </w:rPr>
                  </w:pPr>
                  <w:r>
                    <w:rPr>
                      <w:rFonts w:hint="eastAsia"/>
                      <w:color w:val="auto"/>
                      <w:szCs w:val="21"/>
                    </w:rPr>
                    <w:t>/</w:t>
                  </w:r>
                </w:p>
              </w:tc>
              <w:tc>
                <w:tcPr>
                  <w:tcW w:w="687" w:type="dxa"/>
                  <w:vAlign w:val="center"/>
                </w:tcPr>
                <w:p w14:paraId="5B083C63">
                  <w:pPr>
                    <w:jc w:val="center"/>
                    <w:rPr>
                      <w:color w:val="auto"/>
                      <w:szCs w:val="21"/>
                    </w:rPr>
                  </w:pPr>
                  <w:r>
                    <w:rPr>
                      <w:rFonts w:hint="eastAsia"/>
                      <w:color w:val="auto"/>
                      <w:szCs w:val="21"/>
                    </w:rPr>
                    <w:t>新建</w:t>
                  </w:r>
                </w:p>
              </w:tc>
            </w:tr>
            <w:tr w14:paraId="4FE528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693" w:type="dxa"/>
                  <w:vAlign w:val="center"/>
                </w:tcPr>
                <w:p w14:paraId="0729C515">
                  <w:pPr>
                    <w:jc w:val="center"/>
                    <w:rPr>
                      <w:color w:val="auto"/>
                      <w:szCs w:val="21"/>
                    </w:rPr>
                  </w:pPr>
                  <w:r>
                    <w:rPr>
                      <w:rFonts w:hint="eastAsia"/>
                      <w:color w:val="auto"/>
                      <w:szCs w:val="21"/>
                    </w:rPr>
                    <w:t>辅助</w:t>
                  </w:r>
                  <w:r>
                    <w:rPr>
                      <w:color w:val="auto"/>
                      <w:szCs w:val="21"/>
                    </w:rPr>
                    <w:t>工程</w:t>
                  </w:r>
                </w:p>
              </w:tc>
              <w:tc>
                <w:tcPr>
                  <w:tcW w:w="852" w:type="dxa"/>
                  <w:vAlign w:val="center"/>
                </w:tcPr>
                <w:p w14:paraId="5A799FCE">
                  <w:pPr>
                    <w:jc w:val="left"/>
                    <w:rPr>
                      <w:color w:val="auto"/>
                      <w:szCs w:val="21"/>
                    </w:rPr>
                  </w:pPr>
                  <w:r>
                    <w:rPr>
                      <w:rFonts w:hint="eastAsia"/>
                      <w:color w:val="auto"/>
                      <w:szCs w:val="21"/>
                    </w:rPr>
                    <w:t>综合办公用房</w:t>
                  </w:r>
                </w:p>
              </w:tc>
              <w:tc>
                <w:tcPr>
                  <w:tcW w:w="3586" w:type="dxa"/>
                  <w:vAlign w:val="center"/>
                </w:tcPr>
                <w:p w14:paraId="4B38C5A6">
                  <w:pPr>
                    <w:jc w:val="left"/>
                    <w:rPr>
                      <w:color w:val="auto"/>
                      <w:szCs w:val="21"/>
                    </w:rPr>
                  </w:pPr>
                  <w:r>
                    <w:rPr>
                      <w:rFonts w:hint="eastAsia"/>
                      <w:color w:val="auto"/>
                      <w:szCs w:val="21"/>
                    </w:rPr>
                    <w:t>1F，依托四川协同气瓶有限公司已建办公用房，约50㎡。</w:t>
                  </w:r>
                </w:p>
              </w:tc>
              <w:tc>
                <w:tcPr>
                  <w:tcW w:w="948" w:type="dxa"/>
                  <w:vMerge w:val="continue"/>
                  <w:vAlign w:val="center"/>
                </w:tcPr>
                <w:p w14:paraId="78F01B2E">
                  <w:pPr>
                    <w:jc w:val="center"/>
                    <w:rPr>
                      <w:color w:val="auto"/>
                      <w:szCs w:val="21"/>
                    </w:rPr>
                  </w:pPr>
                </w:p>
              </w:tc>
              <w:tc>
                <w:tcPr>
                  <w:tcW w:w="1212" w:type="dxa"/>
                  <w:vAlign w:val="center"/>
                </w:tcPr>
                <w:p w14:paraId="19989459">
                  <w:pPr>
                    <w:jc w:val="center"/>
                    <w:rPr>
                      <w:color w:val="auto"/>
                      <w:szCs w:val="21"/>
                    </w:rPr>
                  </w:pPr>
                  <w:r>
                    <w:rPr>
                      <w:rFonts w:hint="eastAsia"/>
                      <w:color w:val="auto"/>
                      <w:szCs w:val="21"/>
                    </w:rPr>
                    <w:t>生活垃圾</w:t>
                  </w:r>
                </w:p>
              </w:tc>
              <w:tc>
                <w:tcPr>
                  <w:tcW w:w="687" w:type="dxa"/>
                  <w:vAlign w:val="center"/>
                </w:tcPr>
                <w:p w14:paraId="080E3201">
                  <w:pPr>
                    <w:jc w:val="center"/>
                    <w:rPr>
                      <w:color w:val="auto"/>
                      <w:szCs w:val="21"/>
                    </w:rPr>
                  </w:pPr>
                  <w:r>
                    <w:rPr>
                      <w:rFonts w:hint="eastAsia"/>
                      <w:color w:val="auto"/>
                      <w:szCs w:val="21"/>
                    </w:rPr>
                    <w:t>依托</w:t>
                  </w:r>
                </w:p>
              </w:tc>
            </w:tr>
            <w:tr w14:paraId="001FE6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93" w:type="dxa"/>
                  <w:vAlign w:val="center"/>
                </w:tcPr>
                <w:p w14:paraId="70E3B137">
                  <w:pPr>
                    <w:jc w:val="center"/>
                    <w:rPr>
                      <w:color w:val="auto"/>
                      <w:szCs w:val="21"/>
                    </w:rPr>
                  </w:pPr>
                  <w:r>
                    <w:rPr>
                      <w:rFonts w:hint="eastAsia"/>
                      <w:color w:val="auto"/>
                      <w:szCs w:val="21"/>
                    </w:rPr>
                    <w:t>储运工程</w:t>
                  </w:r>
                </w:p>
              </w:tc>
              <w:tc>
                <w:tcPr>
                  <w:tcW w:w="852" w:type="dxa"/>
                  <w:vAlign w:val="center"/>
                </w:tcPr>
                <w:p w14:paraId="7C8CBF83">
                  <w:pPr>
                    <w:jc w:val="left"/>
                    <w:rPr>
                      <w:color w:val="auto"/>
                      <w:szCs w:val="21"/>
                    </w:rPr>
                  </w:pPr>
                  <w:r>
                    <w:rPr>
                      <w:rFonts w:hint="eastAsia"/>
                      <w:color w:val="auto"/>
                      <w:szCs w:val="21"/>
                    </w:rPr>
                    <w:t>原料库房</w:t>
                  </w:r>
                </w:p>
              </w:tc>
              <w:tc>
                <w:tcPr>
                  <w:tcW w:w="3586" w:type="dxa"/>
                  <w:vAlign w:val="center"/>
                </w:tcPr>
                <w:p w14:paraId="7C29861D">
                  <w:pPr>
                    <w:jc w:val="left"/>
                    <w:rPr>
                      <w:color w:val="auto"/>
                      <w:szCs w:val="21"/>
                    </w:rPr>
                  </w:pPr>
                  <w:r>
                    <w:rPr>
                      <w:rFonts w:hint="eastAsia"/>
                      <w:color w:val="auto"/>
                      <w:szCs w:val="21"/>
                    </w:rPr>
                    <w:t>位于厂区西侧，面积约100㎡，用于堆放原料</w:t>
                  </w:r>
                </w:p>
              </w:tc>
              <w:tc>
                <w:tcPr>
                  <w:tcW w:w="948" w:type="dxa"/>
                  <w:vMerge w:val="continue"/>
                  <w:vAlign w:val="center"/>
                </w:tcPr>
                <w:p w14:paraId="00BBC3EF">
                  <w:pPr>
                    <w:jc w:val="center"/>
                    <w:rPr>
                      <w:color w:val="auto"/>
                      <w:szCs w:val="21"/>
                      <w:highlight w:val="yellow"/>
                    </w:rPr>
                  </w:pPr>
                </w:p>
              </w:tc>
              <w:tc>
                <w:tcPr>
                  <w:tcW w:w="1212" w:type="dxa"/>
                  <w:vAlign w:val="center"/>
                </w:tcPr>
                <w:p w14:paraId="752DC2AE">
                  <w:pPr>
                    <w:jc w:val="center"/>
                    <w:rPr>
                      <w:color w:val="auto"/>
                      <w:szCs w:val="21"/>
                    </w:rPr>
                  </w:pPr>
                  <w:r>
                    <w:rPr>
                      <w:rFonts w:hint="eastAsia"/>
                      <w:color w:val="auto"/>
                      <w:szCs w:val="21"/>
                    </w:rPr>
                    <w:t>/</w:t>
                  </w:r>
                </w:p>
              </w:tc>
              <w:tc>
                <w:tcPr>
                  <w:tcW w:w="687" w:type="dxa"/>
                  <w:vAlign w:val="center"/>
                </w:tcPr>
                <w:p w14:paraId="7A64328D">
                  <w:pPr>
                    <w:jc w:val="center"/>
                    <w:rPr>
                      <w:color w:val="auto"/>
                      <w:szCs w:val="21"/>
                    </w:rPr>
                  </w:pPr>
                  <w:r>
                    <w:rPr>
                      <w:rFonts w:hint="eastAsia"/>
                      <w:color w:val="auto"/>
                      <w:szCs w:val="21"/>
                    </w:rPr>
                    <w:t>新建</w:t>
                  </w:r>
                </w:p>
              </w:tc>
            </w:tr>
            <w:tr w14:paraId="3EE338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93" w:type="dxa"/>
                  <w:vMerge w:val="restart"/>
                  <w:vAlign w:val="center"/>
                </w:tcPr>
                <w:p w14:paraId="30C267FB">
                  <w:pPr>
                    <w:jc w:val="center"/>
                    <w:rPr>
                      <w:color w:val="auto"/>
                      <w:szCs w:val="21"/>
                      <w:highlight w:val="yellow"/>
                    </w:rPr>
                  </w:pPr>
                  <w:r>
                    <w:rPr>
                      <w:rFonts w:hint="eastAsia"/>
                      <w:color w:val="auto"/>
                      <w:szCs w:val="21"/>
                    </w:rPr>
                    <w:t>环保工程</w:t>
                  </w:r>
                </w:p>
              </w:tc>
              <w:tc>
                <w:tcPr>
                  <w:tcW w:w="852" w:type="dxa"/>
                  <w:vAlign w:val="center"/>
                </w:tcPr>
                <w:p w14:paraId="0A8D7A16">
                  <w:pPr>
                    <w:jc w:val="left"/>
                    <w:rPr>
                      <w:color w:val="auto"/>
                      <w:szCs w:val="21"/>
                    </w:rPr>
                  </w:pPr>
                  <w:r>
                    <w:rPr>
                      <w:rFonts w:hint="eastAsia"/>
                      <w:color w:val="auto"/>
                      <w:szCs w:val="21"/>
                    </w:rPr>
                    <w:t>废水治理设施</w:t>
                  </w:r>
                </w:p>
              </w:tc>
              <w:tc>
                <w:tcPr>
                  <w:tcW w:w="3586" w:type="dxa"/>
                  <w:vAlign w:val="center"/>
                </w:tcPr>
                <w:p w14:paraId="21CB4224">
                  <w:pPr>
                    <w:jc w:val="left"/>
                    <w:rPr>
                      <w:color w:val="auto"/>
                      <w:szCs w:val="21"/>
                    </w:rPr>
                  </w:pPr>
                  <w:r>
                    <w:rPr>
                      <w:rFonts w:hint="eastAsia"/>
                      <w:color w:val="auto"/>
                      <w:szCs w:val="21"/>
                    </w:rPr>
                    <w:t>生活污水依托已建预处理池（10m³）处理后排入大英县工业污水处理厂。</w:t>
                  </w:r>
                </w:p>
              </w:tc>
              <w:tc>
                <w:tcPr>
                  <w:tcW w:w="948" w:type="dxa"/>
                  <w:vMerge w:val="continue"/>
                  <w:vAlign w:val="center"/>
                </w:tcPr>
                <w:p w14:paraId="01C47BED">
                  <w:pPr>
                    <w:jc w:val="center"/>
                    <w:rPr>
                      <w:color w:val="auto"/>
                      <w:szCs w:val="21"/>
                    </w:rPr>
                  </w:pPr>
                </w:p>
              </w:tc>
              <w:tc>
                <w:tcPr>
                  <w:tcW w:w="1212" w:type="dxa"/>
                  <w:vAlign w:val="center"/>
                </w:tcPr>
                <w:p w14:paraId="30773ABF">
                  <w:pPr>
                    <w:jc w:val="center"/>
                    <w:rPr>
                      <w:color w:val="auto"/>
                      <w:szCs w:val="21"/>
                    </w:rPr>
                  </w:pPr>
                  <w:r>
                    <w:rPr>
                      <w:rFonts w:hint="eastAsia"/>
                      <w:color w:val="auto"/>
                      <w:szCs w:val="21"/>
                    </w:rPr>
                    <w:t>生活污水</w:t>
                  </w:r>
                </w:p>
              </w:tc>
              <w:tc>
                <w:tcPr>
                  <w:tcW w:w="687" w:type="dxa"/>
                  <w:vAlign w:val="center"/>
                </w:tcPr>
                <w:p w14:paraId="260602E2">
                  <w:pPr>
                    <w:jc w:val="center"/>
                    <w:rPr>
                      <w:color w:val="auto"/>
                      <w:szCs w:val="21"/>
                    </w:rPr>
                  </w:pPr>
                  <w:r>
                    <w:rPr>
                      <w:rFonts w:hint="eastAsia"/>
                      <w:color w:val="auto"/>
                      <w:szCs w:val="21"/>
                    </w:rPr>
                    <w:t>新建</w:t>
                  </w:r>
                </w:p>
              </w:tc>
            </w:tr>
            <w:tr w14:paraId="181F61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693" w:type="dxa"/>
                  <w:vMerge w:val="continue"/>
                  <w:vAlign w:val="center"/>
                </w:tcPr>
                <w:p w14:paraId="1FF124AE">
                  <w:pPr>
                    <w:jc w:val="center"/>
                    <w:rPr>
                      <w:color w:val="auto"/>
                      <w:szCs w:val="21"/>
                      <w:highlight w:val="yellow"/>
                    </w:rPr>
                  </w:pPr>
                </w:p>
              </w:tc>
              <w:tc>
                <w:tcPr>
                  <w:tcW w:w="852" w:type="dxa"/>
                  <w:vAlign w:val="center"/>
                </w:tcPr>
                <w:p w14:paraId="15720F05">
                  <w:pPr>
                    <w:jc w:val="left"/>
                    <w:rPr>
                      <w:color w:val="auto"/>
                      <w:szCs w:val="21"/>
                    </w:rPr>
                  </w:pPr>
                  <w:r>
                    <w:rPr>
                      <w:rFonts w:hint="eastAsia"/>
                      <w:color w:val="auto"/>
                      <w:szCs w:val="21"/>
                    </w:rPr>
                    <w:t>废气治理设施</w:t>
                  </w:r>
                </w:p>
              </w:tc>
              <w:tc>
                <w:tcPr>
                  <w:tcW w:w="3586" w:type="dxa"/>
                  <w:vAlign w:val="center"/>
                </w:tcPr>
                <w:p w14:paraId="1E4224F6">
                  <w:pPr>
                    <w:jc w:val="left"/>
                    <w:rPr>
                      <w:color w:val="auto"/>
                      <w:szCs w:val="21"/>
                    </w:rPr>
                  </w:pPr>
                  <w:r>
                    <w:rPr>
                      <w:rFonts w:hint="eastAsia"/>
                      <w:color w:val="auto"/>
                      <w:szCs w:val="21"/>
                    </w:rPr>
                    <w:t>抛丸粉尘：经抛丸机上方集气罩收集后，通过布袋除尘器处理，废气经15m高排气筒（DA001）排放；喷塑粉尘经除尘过滤装置处理后通过设备上方管道（DA002）排放；焊烟经烟尘净化器处理后通过1根15m高排气筒（DA003）排放；等离子切割烟尘经烟尘净化器处理后通</w:t>
                  </w:r>
                  <w:r>
                    <w:rPr>
                      <w:rFonts w:hint="eastAsia"/>
                      <w:color w:val="auto"/>
                      <w:szCs w:val="21"/>
                      <w:highlight w:val="none"/>
                    </w:rPr>
                    <w:t>过1根15m高排气筒（DA005）排放；热处理炉和烘烤炉产生的天然气燃烧废气</w:t>
                  </w:r>
                  <w:r>
                    <w:rPr>
                      <w:rFonts w:hint="eastAsia"/>
                      <w:color w:val="auto"/>
                      <w:szCs w:val="21"/>
                      <w:highlight w:val="none"/>
                      <w:lang w:eastAsia="zh-CN"/>
                    </w:rPr>
                    <w:t>、有机废气</w:t>
                  </w:r>
                  <w:r>
                    <w:rPr>
                      <w:rFonts w:hint="eastAsia"/>
                      <w:color w:val="auto"/>
                      <w:szCs w:val="21"/>
                      <w:highlight w:val="none"/>
                    </w:rPr>
                    <w:t>和印字有机废气通过设备上方管道引至</w:t>
                  </w:r>
                  <w:r>
                    <w:rPr>
                      <w:rFonts w:hint="eastAsia"/>
                      <w:color w:val="auto"/>
                      <w:szCs w:val="21"/>
                      <w:highlight w:val="none"/>
                      <w:lang w:eastAsia="zh-CN"/>
                    </w:rPr>
                    <w:t>喷淋塔+吸附棉+二级活性炭</w:t>
                  </w:r>
                  <w:r>
                    <w:rPr>
                      <w:rFonts w:hint="eastAsia"/>
                      <w:color w:val="auto"/>
                      <w:szCs w:val="21"/>
                      <w:highlight w:val="none"/>
                    </w:rPr>
                    <w:t>处理后</w:t>
                  </w:r>
                  <w:r>
                    <w:rPr>
                      <w:rFonts w:hint="eastAsia"/>
                      <w:color w:val="auto"/>
                      <w:szCs w:val="21"/>
                      <w:highlight w:val="none"/>
                      <w:lang w:eastAsia="zh-CN"/>
                    </w:rPr>
                    <w:t>经</w:t>
                  </w:r>
                  <w:r>
                    <w:rPr>
                      <w:rFonts w:hint="eastAsia"/>
                      <w:color w:val="auto"/>
                      <w:szCs w:val="21"/>
                      <w:highlight w:val="none"/>
                      <w:lang w:val="en-US" w:eastAsia="zh-CN"/>
                    </w:rPr>
                    <w:t>1根15m高排气筒排放（DA004）；退火炉产生的燃烧废气及有机废气经</w:t>
                  </w:r>
                  <w:r>
                    <w:rPr>
                      <w:rFonts w:hint="eastAsia"/>
                      <w:color w:val="auto"/>
                      <w:szCs w:val="21"/>
                      <w:highlight w:val="none"/>
                      <w:lang w:eastAsia="zh-CN"/>
                    </w:rPr>
                    <w:t>喷淋塔+吸附棉+二级活性炭</w:t>
                  </w:r>
                  <w:r>
                    <w:rPr>
                      <w:rFonts w:hint="eastAsia"/>
                      <w:color w:val="auto"/>
                      <w:szCs w:val="21"/>
                      <w:highlight w:val="none"/>
                    </w:rPr>
                    <w:t>处理后</w:t>
                  </w:r>
                  <w:r>
                    <w:rPr>
                      <w:rFonts w:hint="eastAsia"/>
                      <w:color w:val="auto"/>
                      <w:szCs w:val="21"/>
                      <w:highlight w:val="none"/>
                      <w:lang w:eastAsia="zh-CN"/>
                    </w:rPr>
                    <w:t>经</w:t>
                  </w:r>
                  <w:r>
                    <w:rPr>
                      <w:rFonts w:hint="eastAsia"/>
                      <w:color w:val="auto"/>
                      <w:szCs w:val="21"/>
                      <w:highlight w:val="none"/>
                      <w:lang w:val="en-US" w:eastAsia="zh-CN"/>
                    </w:rPr>
                    <w:t>1根15m高排气筒（DA006）排放。</w:t>
                  </w:r>
                </w:p>
              </w:tc>
              <w:tc>
                <w:tcPr>
                  <w:tcW w:w="948" w:type="dxa"/>
                  <w:vMerge w:val="continue"/>
                  <w:vAlign w:val="center"/>
                </w:tcPr>
                <w:p w14:paraId="746F37C6">
                  <w:pPr>
                    <w:jc w:val="center"/>
                    <w:rPr>
                      <w:color w:val="auto"/>
                      <w:szCs w:val="21"/>
                    </w:rPr>
                  </w:pPr>
                </w:p>
              </w:tc>
              <w:tc>
                <w:tcPr>
                  <w:tcW w:w="1212" w:type="dxa"/>
                  <w:vAlign w:val="center"/>
                </w:tcPr>
                <w:p w14:paraId="4F82FB9C">
                  <w:pPr>
                    <w:jc w:val="center"/>
                    <w:rPr>
                      <w:color w:val="auto"/>
                      <w:szCs w:val="21"/>
                    </w:rPr>
                  </w:pPr>
                  <w:r>
                    <w:rPr>
                      <w:rFonts w:hint="eastAsia"/>
                      <w:color w:val="auto"/>
                      <w:szCs w:val="21"/>
                    </w:rPr>
                    <w:t>废气</w:t>
                  </w:r>
                </w:p>
              </w:tc>
              <w:tc>
                <w:tcPr>
                  <w:tcW w:w="687" w:type="dxa"/>
                  <w:vAlign w:val="center"/>
                </w:tcPr>
                <w:p w14:paraId="0C743543">
                  <w:pPr>
                    <w:jc w:val="center"/>
                    <w:rPr>
                      <w:color w:val="auto"/>
                      <w:szCs w:val="21"/>
                    </w:rPr>
                  </w:pPr>
                  <w:r>
                    <w:rPr>
                      <w:rFonts w:hint="eastAsia"/>
                      <w:color w:val="auto"/>
                      <w:szCs w:val="21"/>
                    </w:rPr>
                    <w:t>新建</w:t>
                  </w:r>
                </w:p>
              </w:tc>
            </w:tr>
            <w:tr w14:paraId="7ADB67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93" w:type="dxa"/>
                  <w:vMerge w:val="continue"/>
                  <w:vAlign w:val="center"/>
                </w:tcPr>
                <w:p w14:paraId="1E9C0CD0">
                  <w:pPr>
                    <w:jc w:val="center"/>
                    <w:rPr>
                      <w:color w:val="auto"/>
                      <w:szCs w:val="21"/>
                      <w:highlight w:val="yellow"/>
                    </w:rPr>
                  </w:pPr>
                </w:p>
              </w:tc>
              <w:tc>
                <w:tcPr>
                  <w:tcW w:w="852" w:type="dxa"/>
                  <w:vAlign w:val="center"/>
                </w:tcPr>
                <w:p w14:paraId="051C89E6">
                  <w:pPr>
                    <w:snapToGrid w:val="0"/>
                    <w:jc w:val="center"/>
                    <w:rPr>
                      <w:color w:val="auto"/>
                    </w:rPr>
                  </w:pPr>
                  <w:r>
                    <w:rPr>
                      <w:color w:val="auto"/>
                      <w:szCs w:val="21"/>
                    </w:rPr>
                    <w:t>噪声</w:t>
                  </w:r>
                </w:p>
              </w:tc>
              <w:tc>
                <w:tcPr>
                  <w:tcW w:w="3586" w:type="dxa"/>
                  <w:vAlign w:val="center"/>
                </w:tcPr>
                <w:p w14:paraId="428524CA">
                  <w:pPr>
                    <w:snapToGrid w:val="0"/>
                    <w:jc w:val="center"/>
                    <w:rPr>
                      <w:color w:val="auto"/>
                    </w:rPr>
                  </w:pPr>
                  <w:r>
                    <w:rPr>
                      <w:color w:val="auto"/>
                      <w:szCs w:val="21"/>
                    </w:rPr>
                    <w:t>选用低噪设备、设备基础减振、厂房隔声</w:t>
                  </w:r>
                </w:p>
              </w:tc>
              <w:tc>
                <w:tcPr>
                  <w:tcW w:w="948" w:type="dxa"/>
                  <w:vMerge w:val="continue"/>
                  <w:vAlign w:val="center"/>
                </w:tcPr>
                <w:p w14:paraId="079A8F0B">
                  <w:pPr>
                    <w:jc w:val="center"/>
                    <w:rPr>
                      <w:color w:val="auto"/>
                      <w:szCs w:val="21"/>
                    </w:rPr>
                  </w:pPr>
                </w:p>
              </w:tc>
              <w:tc>
                <w:tcPr>
                  <w:tcW w:w="1212" w:type="dxa"/>
                  <w:vAlign w:val="center"/>
                </w:tcPr>
                <w:p w14:paraId="6A45D9A3">
                  <w:pPr>
                    <w:jc w:val="center"/>
                    <w:rPr>
                      <w:color w:val="auto"/>
                      <w:szCs w:val="21"/>
                    </w:rPr>
                  </w:pPr>
                  <w:r>
                    <w:rPr>
                      <w:rFonts w:hint="eastAsia"/>
                      <w:color w:val="auto"/>
                      <w:szCs w:val="21"/>
                    </w:rPr>
                    <w:t>噪声</w:t>
                  </w:r>
                </w:p>
              </w:tc>
              <w:tc>
                <w:tcPr>
                  <w:tcW w:w="687" w:type="dxa"/>
                  <w:vAlign w:val="center"/>
                </w:tcPr>
                <w:p w14:paraId="4492AE7C">
                  <w:pPr>
                    <w:jc w:val="center"/>
                    <w:rPr>
                      <w:color w:val="auto"/>
                      <w:szCs w:val="21"/>
                    </w:rPr>
                  </w:pPr>
                  <w:r>
                    <w:rPr>
                      <w:rFonts w:hint="eastAsia"/>
                      <w:color w:val="auto"/>
                      <w:szCs w:val="21"/>
                    </w:rPr>
                    <w:t>新建</w:t>
                  </w:r>
                </w:p>
              </w:tc>
            </w:tr>
            <w:tr w14:paraId="44527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3" w:type="dxa"/>
                  <w:vMerge w:val="continue"/>
                  <w:vAlign w:val="center"/>
                </w:tcPr>
                <w:p w14:paraId="0019FBEE">
                  <w:pPr>
                    <w:jc w:val="center"/>
                    <w:rPr>
                      <w:color w:val="auto"/>
                      <w:szCs w:val="21"/>
                      <w:highlight w:val="yellow"/>
                    </w:rPr>
                  </w:pPr>
                </w:p>
              </w:tc>
              <w:tc>
                <w:tcPr>
                  <w:tcW w:w="852" w:type="dxa"/>
                  <w:vAlign w:val="center"/>
                </w:tcPr>
                <w:p w14:paraId="313B0C34">
                  <w:pPr>
                    <w:snapToGrid w:val="0"/>
                    <w:jc w:val="center"/>
                    <w:rPr>
                      <w:color w:val="auto"/>
                      <w:szCs w:val="21"/>
                    </w:rPr>
                  </w:pPr>
                  <w:r>
                    <w:rPr>
                      <w:color w:val="auto"/>
                      <w:szCs w:val="21"/>
                    </w:rPr>
                    <w:t>地下水</w:t>
                  </w:r>
                </w:p>
                <w:p w14:paraId="0B088A6F">
                  <w:pPr>
                    <w:snapToGrid w:val="0"/>
                    <w:jc w:val="center"/>
                    <w:rPr>
                      <w:color w:val="auto"/>
                    </w:rPr>
                  </w:pPr>
                  <w:r>
                    <w:rPr>
                      <w:color w:val="auto"/>
                      <w:szCs w:val="21"/>
                    </w:rPr>
                    <w:t>防治</w:t>
                  </w:r>
                </w:p>
              </w:tc>
              <w:tc>
                <w:tcPr>
                  <w:tcW w:w="3586" w:type="dxa"/>
                  <w:vAlign w:val="center"/>
                </w:tcPr>
                <w:p w14:paraId="28F53E98">
                  <w:pPr>
                    <w:snapToGrid w:val="0"/>
                    <w:rPr>
                      <w:color w:val="auto"/>
                    </w:rPr>
                  </w:pPr>
                  <w:r>
                    <w:rPr>
                      <w:color w:val="auto"/>
                      <w:szCs w:val="21"/>
                    </w:rPr>
                    <w:t>分区防渗：危废暂存间采取重点防渗；预处理池、一般固废暂存间</w:t>
                  </w:r>
                  <w:r>
                    <w:rPr>
                      <w:rFonts w:hint="eastAsia"/>
                      <w:color w:val="auto"/>
                      <w:szCs w:val="21"/>
                    </w:rPr>
                    <w:t>、生产车间</w:t>
                  </w:r>
                  <w:r>
                    <w:rPr>
                      <w:color w:val="auto"/>
                      <w:szCs w:val="21"/>
                    </w:rPr>
                    <w:t>采取一般防渗；厂区道路为简单防渗。</w:t>
                  </w:r>
                </w:p>
              </w:tc>
              <w:tc>
                <w:tcPr>
                  <w:tcW w:w="948" w:type="dxa"/>
                  <w:vMerge w:val="continue"/>
                  <w:vAlign w:val="center"/>
                </w:tcPr>
                <w:p w14:paraId="491AE3D6">
                  <w:pPr>
                    <w:jc w:val="center"/>
                    <w:rPr>
                      <w:color w:val="auto"/>
                      <w:szCs w:val="21"/>
                    </w:rPr>
                  </w:pPr>
                </w:p>
              </w:tc>
              <w:tc>
                <w:tcPr>
                  <w:tcW w:w="1212" w:type="dxa"/>
                  <w:vAlign w:val="center"/>
                </w:tcPr>
                <w:p w14:paraId="231E4A2E">
                  <w:pPr>
                    <w:jc w:val="center"/>
                    <w:rPr>
                      <w:color w:val="auto"/>
                      <w:szCs w:val="21"/>
                    </w:rPr>
                  </w:pPr>
                  <w:r>
                    <w:rPr>
                      <w:rFonts w:hint="eastAsia"/>
                      <w:color w:val="auto"/>
                      <w:szCs w:val="21"/>
                    </w:rPr>
                    <w:t>/</w:t>
                  </w:r>
                </w:p>
              </w:tc>
              <w:tc>
                <w:tcPr>
                  <w:tcW w:w="687" w:type="dxa"/>
                  <w:vAlign w:val="center"/>
                </w:tcPr>
                <w:p w14:paraId="62B4E28B">
                  <w:pPr>
                    <w:jc w:val="center"/>
                    <w:rPr>
                      <w:color w:val="auto"/>
                      <w:szCs w:val="21"/>
                    </w:rPr>
                  </w:pPr>
                  <w:r>
                    <w:rPr>
                      <w:rFonts w:hint="eastAsia"/>
                      <w:color w:val="auto"/>
                      <w:szCs w:val="21"/>
                    </w:rPr>
                    <w:t xml:space="preserve">依托 </w:t>
                  </w:r>
                </w:p>
              </w:tc>
            </w:tr>
            <w:tr w14:paraId="44444A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3" w:type="dxa"/>
                  <w:vMerge w:val="continue"/>
                  <w:vAlign w:val="center"/>
                </w:tcPr>
                <w:p w14:paraId="0F0C6725">
                  <w:pPr>
                    <w:jc w:val="center"/>
                    <w:rPr>
                      <w:color w:val="auto"/>
                      <w:szCs w:val="21"/>
                      <w:highlight w:val="yellow"/>
                    </w:rPr>
                  </w:pPr>
                </w:p>
              </w:tc>
              <w:tc>
                <w:tcPr>
                  <w:tcW w:w="852" w:type="dxa"/>
                  <w:vAlign w:val="center"/>
                </w:tcPr>
                <w:p w14:paraId="7884AF58">
                  <w:pPr>
                    <w:contextualSpacing/>
                    <w:jc w:val="center"/>
                    <w:rPr>
                      <w:color w:val="auto"/>
                    </w:rPr>
                  </w:pPr>
                  <w:r>
                    <w:rPr>
                      <w:color w:val="auto"/>
                    </w:rPr>
                    <w:t>危废暂存间</w:t>
                  </w:r>
                </w:p>
              </w:tc>
              <w:tc>
                <w:tcPr>
                  <w:tcW w:w="3586" w:type="dxa"/>
                  <w:vAlign w:val="center"/>
                </w:tcPr>
                <w:p w14:paraId="6E75E0CA">
                  <w:pPr>
                    <w:contextualSpacing/>
                    <w:jc w:val="center"/>
                    <w:rPr>
                      <w:color w:val="auto"/>
                    </w:rPr>
                  </w:pPr>
                  <w:r>
                    <w:rPr>
                      <w:rFonts w:hint="eastAsia"/>
                      <w:color w:val="auto"/>
                      <w:szCs w:val="21"/>
                    </w:rPr>
                    <w:t>依托厂区已建</w:t>
                  </w:r>
                  <w:r>
                    <w:rPr>
                      <w:color w:val="auto"/>
                      <w:szCs w:val="21"/>
                    </w:rPr>
                    <w:t>危废暂存间一处</w:t>
                  </w:r>
                  <w:r>
                    <w:rPr>
                      <w:rFonts w:hint="eastAsia"/>
                      <w:color w:val="auto"/>
                      <w:szCs w:val="21"/>
                    </w:rPr>
                    <w:t>，面积10</w:t>
                  </w:r>
                  <w:r>
                    <w:rPr>
                      <w:color w:val="auto"/>
                      <w:szCs w:val="21"/>
                    </w:rPr>
                    <w:t>m</w:t>
                  </w:r>
                  <w:r>
                    <w:rPr>
                      <w:color w:val="auto"/>
                      <w:szCs w:val="21"/>
                      <w:vertAlign w:val="superscript"/>
                    </w:rPr>
                    <w:t>2</w:t>
                  </w:r>
                  <w:r>
                    <w:rPr>
                      <w:rFonts w:hint="eastAsia"/>
                      <w:color w:val="auto"/>
                      <w:szCs w:val="21"/>
                    </w:rPr>
                    <w:t>，主要用于暂存</w:t>
                  </w:r>
                  <w:r>
                    <w:rPr>
                      <w:rStyle w:val="36"/>
                      <w:rFonts w:hint="eastAsia"/>
                      <w:color w:val="auto"/>
                      <w:kern w:val="0"/>
                      <w:szCs w:val="20"/>
                    </w:rPr>
                    <w:t>废润滑油桶等危险废物</w:t>
                  </w:r>
                </w:p>
              </w:tc>
              <w:tc>
                <w:tcPr>
                  <w:tcW w:w="948" w:type="dxa"/>
                  <w:vMerge w:val="continue"/>
                  <w:vAlign w:val="center"/>
                </w:tcPr>
                <w:p w14:paraId="277B9FC8">
                  <w:pPr>
                    <w:jc w:val="center"/>
                    <w:rPr>
                      <w:color w:val="auto"/>
                      <w:szCs w:val="21"/>
                    </w:rPr>
                  </w:pPr>
                </w:p>
              </w:tc>
              <w:tc>
                <w:tcPr>
                  <w:tcW w:w="1212" w:type="dxa"/>
                  <w:vAlign w:val="center"/>
                </w:tcPr>
                <w:p w14:paraId="590A2F50">
                  <w:pPr>
                    <w:jc w:val="center"/>
                    <w:rPr>
                      <w:color w:val="auto"/>
                      <w:szCs w:val="21"/>
                    </w:rPr>
                  </w:pPr>
                  <w:r>
                    <w:rPr>
                      <w:rFonts w:hint="eastAsia"/>
                      <w:color w:val="auto"/>
                      <w:szCs w:val="21"/>
                    </w:rPr>
                    <w:t>/</w:t>
                  </w:r>
                </w:p>
              </w:tc>
              <w:tc>
                <w:tcPr>
                  <w:tcW w:w="687" w:type="dxa"/>
                  <w:vAlign w:val="center"/>
                </w:tcPr>
                <w:p w14:paraId="300C27A9">
                  <w:pPr>
                    <w:jc w:val="center"/>
                    <w:rPr>
                      <w:color w:val="auto"/>
                      <w:szCs w:val="21"/>
                    </w:rPr>
                  </w:pPr>
                  <w:r>
                    <w:rPr>
                      <w:rFonts w:hint="eastAsia"/>
                      <w:color w:val="auto"/>
                      <w:szCs w:val="21"/>
                    </w:rPr>
                    <w:t>依托</w:t>
                  </w:r>
                </w:p>
              </w:tc>
            </w:tr>
            <w:tr w14:paraId="6A8587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93" w:type="dxa"/>
                  <w:vMerge w:val="continue"/>
                  <w:vAlign w:val="center"/>
                </w:tcPr>
                <w:p w14:paraId="7D546789">
                  <w:pPr>
                    <w:jc w:val="center"/>
                    <w:rPr>
                      <w:color w:val="auto"/>
                      <w:szCs w:val="21"/>
                      <w:highlight w:val="yellow"/>
                    </w:rPr>
                  </w:pPr>
                </w:p>
              </w:tc>
              <w:tc>
                <w:tcPr>
                  <w:tcW w:w="852" w:type="dxa"/>
                  <w:vAlign w:val="center"/>
                </w:tcPr>
                <w:p w14:paraId="2CAC7BBF">
                  <w:pPr>
                    <w:contextualSpacing/>
                    <w:jc w:val="center"/>
                    <w:rPr>
                      <w:color w:val="auto"/>
                    </w:rPr>
                  </w:pPr>
                  <w:r>
                    <w:rPr>
                      <w:color w:val="auto"/>
                    </w:rPr>
                    <w:t>一般固废暂存间</w:t>
                  </w:r>
                </w:p>
              </w:tc>
              <w:tc>
                <w:tcPr>
                  <w:tcW w:w="3586" w:type="dxa"/>
                  <w:vAlign w:val="center"/>
                </w:tcPr>
                <w:p w14:paraId="1A90E662">
                  <w:pPr>
                    <w:contextualSpacing/>
                    <w:jc w:val="center"/>
                    <w:rPr>
                      <w:color w:val="auto"/>
                      <w:szCs w:val="21"/>
                    </w:rPr>
                  </w:pPr>
                  <w:r>
                    <w:rPr>
                      <w:rFonts w:hint="eastAsia"/>
                      <w:color w:val="auto"/>
                      <w:szCs w:val="21"/>
                    </w:rPr>
                    <w:t>依托厂区已建</w:t>
                  </w:r>
                  <w:r>
                    <w:rPr>
                      <w:color w:val="auto"/>
                      <w:szCs w:val="21"/>
                    </w:rPr>
                    <w:t>一般固废暂存间1处</w:t>
                  </w:r>
                  <w:r>
                    <w:rPr>
                      <w:rFonts w:hint="eastAsia"/>
                      <w:color w:val="auto"/>
                      <w:szCs w:val="21"/>
                    </w:rPr>
                    <w:t>，面积15</w:t>
                  </w:r>
                  <w:r>
                    <w:rPr>
                      <w:color w:val="auto"/>
                      <w:szCs w:val="21"/>
                    </w:rPr>
                    <w:t>㎡</w:t>
                  </w:r>
                  <w:r>
                    <w:rPr>
                      <w:rFonts w:hint="eastAsia"/>
                      <w:color w:val="auto"/>
                      <w:szCs w:val="21"/>
                    </w:rPr>
                    <w:t>，主要用于暂存不合格品、废边角料、生活垃圾等</w:t>
                  </w:r>
                </w:p>
              </w:tc>
              <w:tc>
                <w:tcPr>
                  <w:tcW w:w="948" w:type="dxa"/>
                  <w:vMerge w:val="continue"/>
                  <w:vAlign w:val="center"/>
                </w:tcPr>
                <w:p w14:paraId="4AD15450">
                  <w:pPr>
                    <w:jc w:val="center"/>
                    <w:rPr>
                      <w:color w:val="auto"/>
                      <w:szCs w:val="21"/>
                    </w:rPr>
                  </w:pPr>
                </w:p>
              </w:tc>
              <w:tc>
                <w:tcPr>
                  <w:tcW w:w="1212" w:type="dxa"/>
                  <w:vAlign w:val="center"/>
                </w:tcPr>
                <w:p w14:paraId="2F6C272F">
                  <w:pPr>
                    <w:jc w:val="center"/>
                    <w:rPr>
                      <w:color w:val="auto"/>
                      <w:szCs w:val="21"/>
                    </w:rPr>
                  </w:pPr>
                  <w:r>
                    <w:rPr>
                      <w:rFonts w:hint="eastAsia"/>
                      <w:color w:val="auto"/>
                      <w:szCs w:val="21"/>
                    </w:rPr>
                    <w:t>/</w:t>
                  </w:r>
                </w:p>
              </w:tc>
              <w:tc>
                <w:tcPr>
                  <w:tcW w:w="687" w:type="dxa"/>
                  <w:vAlign w:val="center"/>
                </w:tcPr>
                <w:p w14:paraId="6C27B432">
                  <w:pPr>
                    <w:jc w:val="center"/>
                    <w:rPr>
                      <w:color w:val="auto"/>
                      <w:szCs w:val="21"/>
                    </w:rPr>
                  </w:pPr>
                  <w:r>
                    <w:rPr>
                      <w:rFonts w:hint="eastAsia"/>
                      <w:color w:val="auto"/>
                      <w:szCs w:val="21"/>
                    </w:rPr>
                    <w:t>依托</w:t>
                  </w:r>
                </w:p>
              </w:tc>
            </w:tr>
          </w:tbl>
          <w:p w14:paraId="4D3870ED">
            <w:pPr>
              <w:adjustRightInd w:val="0"/>
              <w:snapToGrid w:val="0"/>
              <w:spacing w:beforeLines="50" w:line="360" w:lineRule="auto"/>
              <w:ind w:firstLine="482" w:firstLineChars="200"/>
              <w:rPr>
                <w:b/>
                <w:color w:val="auto"/>
                <w:sz w:val="24"/>
              </w:rPr>
            </w:pPr>
            <w:r>
              <w:rPr>
                <w:rFonts w:hint="eastAsia"/>
                <w:b/>
                <w:color w:val="auto"/>
                <w:sz w:val="24"/>
              </w:rPr>
              <w:t>4</w:t>
            </w:r>
            <w:r>
              <w:rPr>
                <w:b/>
                <w:color w:val="auto"/>
                <w:sz w:val="24"/>
              </w:rPr>
              <w:t>.主要原辅料及能耗</w:t>
            </w:r>
          </w:p>
          <w:p w14:paraId="1D58D4C2">
            <w:pPr>
              <w:adjustRightInd w:val="0"/>
              <w:snapToGrid w:val="0"/>
              <w:spacing w:line="360" w:lineRule="auto"/>
              <w:ind w:firstLine="480" w:firstLineChars="200"/>
              <w:rPr>
                <w:color w:val="auto"/>
                <w:sz w:val="24"/>
              </w:rPr>
            </w:pPr>
            <w:r>
              <w:rPr>
                <w:rFonts w:hint="eastAsia"/>
                <w:bCs/>
                <w:color w:val="auto"/>
                <w:sz w:val="24"/>
              </w:rPr>
              <w:t>（1）</w:t>
            </w:r>
            <w:r>
              <w:rPr>
                <w:bCs/>
                <w:color w:val="auto"/>
                <w:sz w:val="24"/>
              </w:rPr>
              <w:t>主要原辅材料用量情况见下表：</w:t>
            </w:r>
          </w:p>
          <w:p w14:paraId="32EA73F9">
            <w:pPr>
              <w:adjustRightInd w:val="0"/>
              <w:snapToGrid w:val="0"/>
              <w:jc w:val="center"/>
              <w:rPr>
                <w:bCs/>
                <w:color w:val="auto"/>
                <w:sz w:val="24"/>
              </w:rPr>
            </w:pPr>
            <w:r>
              <w:rPr>
                <w:color w:val="auto"/>
                <w:sz w:val="24"/>
              </w:rPr>
              <w:t>表2-</w:t>
            </w:r>
            <w:r>
              <w:rPr>
                <w:rFonts w:hint="eastAsia"/>
                <w:color w:val="auto"/>
                <w:sz w:val="24"/>
              </w:rPr>
              <w:t>3</w:t>
            </w:r>
            <w:r>
              <w:rPr>
                <w:color w:val="auto"/>
                <w:sz w:val="24"/>
              </w:rPr>
              <w:t xml:space="preserve">  主要原辅材料及能耗表</w:t>
            </w:r>
          </w:p>
          <w:tbl>
            <w:tblPr>
              <w:tblStyle w:val="30"/>
              <w:tblW w:w="81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71"/>
              <w:gridCol w:w="916"/>
              <w:gridCol w:w="1474"/>
              <w:gridCol w:w="1335"/>
              <w:gridCol w:w="1335"/>
              <w:gridCol w:w="886"/>
            </w:tblGrid>
            <w:tr w14:paraId="38692F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209" w:type="dxa"/>
                  <w:gridSpan w:val="2"/>
                  <w:tcBorders>
                    <w:tl2br w:val="nil"/>
                    <w:tr2bl w:val="nil"/>
                  </w:tcBorders>
                  <w:vAlign w:val="center"/>
                </w:tcPr>
                <w:p w14:paraId="65303263">
                  <w:pPr>
                    <w:jc w:val="center"/>
                    <w:rPr>
                      <w:color w:val="auto"/>
                    </w:rPr>
                  </w:pPr>
                  <w:r>
                    <w:rPr>
                      <w:rFonts w:hint="eastAsia"/>
                      <w:color w:val="auto"/>
                    </w:rPr>
                    <w:t>名称</w:t>
                  </w:r>
                </w:p>
              </w:tc>
              <w:tc>
                <w:tcPr>
                  <w:tcW w:w="916" w:type="dxa"/>
                  <w:tcBorders>
                    <w:tl2br w:val="nil"/>
                    <w:tr2bl w:val="nil"/>
                  </w:tcBorders>
                  <w:vAlign w:val="center"/>
                </w:tcPr>
                <w:p w14:paraId="5BCEA7B1">
                  <w:pPr>
                    <w:jc w:val="center"/>
                    <w:rPr>
                      <w:rFonts w:eastAsiaTheme="minorEastAsia"/>
                      <w:color w:val="auto"/>
                    </w:rPr>
                  </w:pPr>
                  <w:r>
                    <w:rPr>
                      <w:rFonts w:hint="eastAsia"/>
                      <w:color w:val="auto"/>
                    </w:rPr>
                    <w:t>单位</w:t>
                  </w:r>
                </w:p>
              </w:tc>
              <w:tc>
                <w:tcPr>
                  <w:tcW w:w="1474" w:type="dxa"/>
                  <w:tcBorders>
                    <w:tl2br w:val="nil"/>
                    <w:tr2bl w:val="nil"/>
                  </w:tcBorders>
                  <w:vAlign w:val="center"/>
                </w:tcPr>
                <w:p w14:paraId="7955986D">
                  <w:pPr>
                    <w:jc w:val="center"/>
                    <w:rPr>
                      <w:rFonts w:eastAsiaTheme="minorEastAsia"/>
                      <w:color w:val="auto"/>
                    </w:rPr>
                  </w:pPr>
                  <w:r>
                    <w:rPr>
                      <w:rFonts w:hint="eastAsia"/>
                      <w:color w:val="auto"/>
                    </w:rPr>
                    <w:t>年用量</w:t>
                  </w:r>
                </w:p>
              </w:tc>
              <w:tc>
                <w:tcPr>
                  <w:tcW w:w="1335" w:type="dxa"/>
                  <w:tcBorders>
                    <w:tl2br w:val="nil"/>
                    <w:tr2bl w:val="nil"/>
                  </w:tcBorders>
                  <w:vAlign w:val="center"/>
                </w:tcPr>
                <w:p w14:paraId="1A83B9AA">
                  <w:pPr>
                    <w:jc w:val="center"/>
                    <w:rPr>
                      <w:color w:val="auto"/>
                    </w:rPr>
                  </w:pPr>
                  <w:r>
                    <w:rPr>
                      <w:rFonts w:hint="eastAsia"/>
                      <w:color w:val="auto"/>
                    </w:rPr>
                    <w:t>最大储存量</w:t>
                  </w:r>
                </w:p>
              </w:tc>
              <w:tc>
                <w:tcPr>
                  <w:tcW w:w="1335" w:type="dxa"/>
                  <w:tcBorders>
                    <w:tl2br w:val="nil"/>
                    <w:tr2bl w:val="nil"/>
                  </w:tcBorders>
                  <w:vAlign w:val="center"/>
                </w:tcPr>
                <w:p w14:paraId="6ED423B0">
                  <w:pPr>
                    <w:jc w:val="center"/>
                    <w:rPr>
                      <w:color w:val="auto"/>
                    </w:rPr>
                  </w:pPr>
                  <w:r>
                    <w:rPr>
                      <w:rFonts w:hint="eastAsia"/>
                      <w:color w:val="auto"/>
                    </w:rPr>
                    <w:t>包装方式</w:t>
                  </w:r>
                </w:p>
              </w:tc>
              <w:tc>
                <w:tcPr>
                  <w:tcW w:w="886" w:type="dxa"/>
                  <w:tcBorders>
                    <w:tl2br w:val="nil"/>
                    <w:tr2bl w:val="nil"/>
                  </w:tcBorders>
                  <w:vAlign w:val="center"/>
                </w:tcPr>
                <w:p w14:paraId="0196D921">
                  <w:pPr>
                    <w:jc w:val="center"/>
                    <w:rPr>
                      <w:color w:val="auto"/>
                    </w:rPr>
                  </w:pPr>
                  <w:r>
                    <w:rPr>
                      <w:rFonts w:hint="eastAsia"/>
                      <w:color w:val="auto"/>
                    </w:rPr>
                    <w:t>来源</w:t>
                  </w:r>
                </w:p>
              </w:tc>
            </w:tr>
            <w:tr w14:paraId="296E1A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restart"/>
                  <w:tcBorders>
                    <w:tl2br w:val="nil"/>
                    <w:tr2bl w:val="nil"/>
                  </w:tcBorders>
                  <w:vAlign w:val="center"/>
                </w:tcPr>
                <w:p w14:paraId="72FDAED3">
                  <w:pPr>
                    <w:jc w:val="center"/>
                    <w:rPr>
                      <w:rFonts w:eastAsiaTheme="minorEastAsia"/>
                      <w:color w:val="auto"/>
                    </w:rPr>
                  </w:pPr>
                  <w:r>
                    <w:rPr>
                      <w:rFonts w:hint="eastAsia" w:eastAsiaTheme="minorEastAsia"/>
                      <w:color w:val="auto"/>
                    </w:rPr>
                    <w:t>原辅料</w:t>
                  </w:r>
                </w:p>
              </w:tc>
              <w:tc>
                <w:tcPr>
                  <w:tcW w:w="1471" w:type="dxa"/>
                  <w:tcBorders>
                    <w:tl2br w:val="nil"/>
                    <w:tr2bl w:val="nil"/>
                  </w:tcBorders>
                  <w:vAlign w:val="center"/>
                </w:tcPr>
                <w:p w14:paraId="6697AC14">
                  <w:pPr>
                    <w:adjustRightInd w:val="0"/>
                    <w:snapToGrid w:val="0"/>
                    <w:jc w:val="center"/>
                    <w:outlineLvl w:val="0"/>
                    <w:rPr>
                      <w:rFonts w:eastAsiaTheme="minorEastAsia"/>
                      <w:color w:val="auto"/>
                      <w:szCs w:val="21"/>
                    </w:rPr>
                  </w:pPr>
                  <w:r>
                    <w:rPr>
                      <w:rFonts w:hint="eastAsia"/>
                      <w:color w:val="auto"/>
                      <w:szCs w:val="21"/>
                    </w:rPr>
                    <w:t>焊接气瓶钢卷</w:t>
                  </w:r>
                </w:p>
              </w:tc>
              <w:tc>
                <w:tcPr>
                  <w:tcW w:w="916" w:type="dxa"/>
                  <w:tcBorders>
                    <w:tl2br w:val="nil"/>
                    <w:tr2bl w:val="nil"/>
                  </w:tcBorders>
                  <w:vAlign w:val="center"/>
                </w:tcPr>
                <w:p w14:paraId="4360E434">
                  <w:pPr>
                    <w:jc w:val="center"/>
                    <w:rPr>
                      <w:rFonts w:eastAsiaTheme="minorEastAsia"/>
                      <w:color w:val="auto"/>
                    </w:rPr>
                  </w:pPr>
                  <w:r>
                    <w:rPr>
                      <w:rFonts w:hint="eastAsia"/>
                      <w:color w:val="auto"/>
                    </w:rPr>
                    <w:t>吨</w:t>
                  </w:r>
                </w:p>
              </w:tc>
              <w:tc>
                <w:tcPr>
                  <w:tcW w:w="1474" w:type="dxa"/>
                  <w:tcBorders>
                    <w:tl2br w:val="nil"/>
                    <w:tr2bl w:val="nil"/>
                  </w:tcBorders>
                  <w:vAlign w:val="center"/>
                </w:tcPr>
                <w:p w14:paraId="5512B59A">
                  <w:pPr>
                    <w:adjustRightInd w:val="0"/>
                    <w:snapToGrid w:val="0"/>
                    <w:spacing w:line="276" w:lineRule="auto"/>
                    <w:jc w:val="center"/>
                    <w:rPr>
                      <w:rFonts w:eastAsiaTheme="minorEastAsia"/>
                      <w:color w:val="auto"/>
                      <w:szCs w:val="21"/>
                    </w:rPr>
                  </w:pPr>
                  <w:r>
                    <w:rPr>
                      <w:rFonts w:hint="eastAsia"/>
                      <w:color w:val="auto"/>
                      <w:szCs w:val="21"/>
                    </w:rPr>
                    <w:t>5000</w:t>
                  </w:r>
                </w:p>
              </w:tc>
              <w:tc>
                <w:tcPr>
                  <w:tcW w:w="1335" w:type="dxa"/>
                  <w:tcBorders>
                    <w:tl2br w:val="nil"/>
                    <w:tr2bl w:val="nil"/>
                  </w:tcBorders>
                  <w:vAlign w:val="center"/>
                </w:tcPr>
                <w:p w14:paraId="0D2D43A0">
                  <w:pPr>
                    <w:jc w:val="center"/>
                    <w:rPr>
                      <w:color w:val="auto"/>
                    </w:rPr>
                  </w:pPr>
                  <w:r>
                    <w:rPr>
                      <w:rFonts w:hint="eastAsia"/>
                      <w:color w:val="auto"/>
                    </w:rPr>
                    <w:t>500</w:t>
                  </w:r>
                </w:p>
              </w:tc>
              <w:tc>
                <w:tcPr>
                  <w:tcW w:w="1335" w:type="dxa"/>
                  <w:tcBorders>
                    <w:tl2br w:val="nil"/>
                    <w:tr2bl w:val="nil"/>
                  </w:tcBorders>
                  <w:vAlign w:val="center"/>
                </w:tcPr>
                <w:p w14:paraId="310BBE8C">
                  <w:pPr>
                    <w:jc w:val="center"/>
                    <w:rPr>
                      <w:color w:val="auto"/>
                    </w:rPr>
                  </w:pPr>
                  <w:r>
                    <w:rPr>
                      <w:rFonts w:hint="eastAsia"/>
                      <w:color w:val="auto"/>
                    </w:rPr>
                    <w:t>卷</w:t>
                  </w:r>
                </w:p>
              </w:tc>
              <w:tc>
                <w:tcPr>
                  <w:tcW w:w="886" w:type="dxa"/>
                  <w:tcBorders>
                    <w:tl2br w:val="nil"/>
                    <w:tr2bl w:val="nil"/>
                  </w:tcBorders>
                  <w:vAlign w:val="center"/>
                </w:tcPr>
                <w:p w14:paraId="5C782F9B">
                  <w:pPr>
                    <w:jc w:val="center"/>
                    <w:rPr>
                      <w:color w:val="auto"/>
                    </w:rPr>
                  </w:pPr>
                  <w:r>
                    <w:rPr>
                      <w:rFonts w:hint="eastAsia"/>
                      <w:color w:val="auto"/>
                    </w:rPr>
                    <w:t>外购</w:t>
                  </w:r>
                </w:p>
              </w:tc>
            </w:tr>
            <w:tr w14:paraId="10E440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continue"/>
                  <w:tcBorders>
                    <w:tl2br w:val="nil"/>
                    <w:tr2bl w:val="nil"/>
                  </w:tcBorders>
                  <w:vAlign w:val="center"/>
                </w:tcPr>
                <w:p w14:paraId="5C487819">
                  <w:pPr>
                    <w:jc w:val="center"/>
                    <w:rPr>
                      <w:rFonts w:eastAsiaTheme="minorEastAsia"/>
                      <w:color w:val="auto"/>
                    </w:rPr>
                  </w:pPr>
                </w:p>
              </w:tc>
              <w:tc>
                <w:tcPr>
                  <w:tcW w:w="1471" w:type="dxa"/>
                  <w:tcBorders>
                    <w:tl2br w:val="nil"/>
                    <w:tr2bl w:val="nil"/>
                  </w:tcBorders>
                  <w:vAlign w:val="center"/>
                </w:tcPr>
                <w:p w14:paraId="11E84F6B">
                  <w:pPr>
                    <w:adjustRightInd w:val="0"/>
                    <w:snapToGrid w:val="0"/>
                    <w:jc w:val="center"/>
                    <w:outlineLvl w:val="0"/>
                    <w:rPr>
                      <w:rFonts w:eastAsiaTheme="minorEastAsia"/>
                      <w:color w:val="auto"/>
                      <w:szCs w:val="21"/>
                    </w:rPr>
                  </w:pPr>
                  <w:r>
                    <w:rPr>
                      <w:rFonts w:hint="eastAsia"/>
                      <w:color w:val="auto"/>
                      <w:szCs w:val="21"/>
                    </w:rPr>
                    <w:t>普通钢卷</w:t>
                  </w:r>
                </w:p>
              </w:tc>
              <w:tc>
                <w:tcPr>
                  <w:tcW w:w="916" w:type="dxa"/>
                  <w:tcBorders>
                    <w:tl2br w:val="nil"/>
                    <w:tr2bl w:val="nil"/>
                  </w:tcBorders>
                  <w:vAlign w:val="center"/>
                </w:tcPr>
                <w:p w14:paraId="022193E6">
                  <w:pPr>
                    <w:jc w:val="center"/>
                    <w:rPr>
                      <w:rFonts w:eastAsiaTheme="minorEastAsia"/>
                      <w:color w:val="auto"/>
                    </w:rPr>
                  </w:pPr>
                  <w:r>
                    <w:rPr>
                      <w:rFonts w:hint="eastAsia"/>
                      <w:color w:val="auto"/>
                    </w:rPr>
                    <w:t>吨</w:t>
                  </w:r>
                </w:p>
              </w:tc>
              <w:tc>
                <w:tcPr>
                  <w:tcW w:w="1474" w:type="dxa"/>
                  <w:tcBorders>
                    <w:tl2br w:val="nil"/>
                    <w:tr2bl w:val="nil"/>
                  </w:tcBorders>
                  <w:vAlign w:val="center"/>
                </w:tcPr>
                <w:p w14:paraId="1EA7C3C7">
                  <w:pPr>
                    <w:adjustRightInd w:val="0"/>
                    <w:snapToGrid w:val="0"/>
                    <w:spacing w:line="276" w:lineRule="auto"/>
                    <w:jc w:val="center"/>
                    <w:rPr>
                      <w:rFonts w:eastAsiaTheme="minorEastAsia"/>
                      <w:color w:val="auto"/>
                      <w:szCs w:val="21"/>
                    </w:rPr>
                  </w:pPr>
                  <w:r>
                    <w:rPr>
                      <w:rFonts w:hint="eastAsia"/>
                      <w:color w:val="auto"/>
                      <w:szCs w:val="21"/>
                    </w:rPr>
                    <w:t>1200</w:t>
                  </w:r>
                </w:p>
              </w:tc>
              <w:tc>
                <w:tcPr>
                  <w:tcW w:w="1335" w:type="dxa"/>
                  <w:tcBorders>
                    <w:tl2br w:val="nil"/>
                    <w:tr2bl w:val="nil"/>
                  </w:tcBorders>
                  <w:vAlign w:val="center"/>
                </w:tcPr>
                <w:p w14:paraId="484213C9">
                  <w:pPr>
                    <w:jc w:val="center"/>
                    <w:rPr>
                      <w:color w:val="auto"/>
                    </w:rPr>
                  </w:pPr>
                  <w:r>
                    <w:rPr>
                      <w:rFonts w:hint="eastAsia"/>
                      <w:color w:val="auto"/>
                    </w:rPr>
                    <w:t>50</w:t>
                  </w:r>
                </w:p>
              </w:tc>
              <w:tc>
                <w:tcPr>
                  <w:tcW w:w="1335" w:type="dxa"/>
                  <w:tcBorders>
                    <w:tl2br w:val="nil"/>
                    <w:tr2bl w:val="nil"/>
                  </w:tcBorders>
                  <w:vAlign w:val="center"/>
                </w:tcPr>
                <w:p w14:paraId="1B44B491">
                  <w:pPr>
                    <w:jc w:val="center"/>
                    <w:rPr>
                      <w:color w:val="auto"/>
                    </w:rPr>
                  </w:pPr>
                  <w:r>
                    <w:rPr>
                      <w:rFonts w:hint="eastAsia"/>
                      <w:color w:val="auto"/>
                    </w:rPr>
                    <w:t>卷</w:t>
                  </w:r>
                </w:p>
              </w:tc>
              <w:tc>
                <w:tcPr>
                  <w:tcW w:w="886" w:type="dxa"/>
                  <w:tcBorders>
                    <w:tl2br w:val="nil"/>
                    <w:tr2bl w:val="nil"/>
                  </w:tcBorders>
                  <w:vAlign w:val="center"/>
                </w:tcPr>
                <w:p w14:paraId="05B477F8">
                  <w:pPr>
                    <w:jc w:val="center"/>
                    <w:rPr>
                      <w:b/>
                      <w:bCs/>
                      <w:color w:val="auto"/>
                    </w:rPr>
                  </w:pPr>
                  <w:r>
                    <w:rPr>
                      <w:rFonts w:hint="eastAsia"/>
                      <w:color w:val="auto"/>
                    </w:rPr>
                    <w:t>外购</w:t>
                  </w:r>
                </w:p>
              </w:tc>
            </w:tr>
            <w:tr w14:paraId="3B43A6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continue"/>
                  <w:tcBorders>
                    <w:tl2br w:val="nil"/>
                    <w:tr2bl w:val="nil"/>
                  </w:tcBorders>
                  <w:vAlign w:val="center"/>
                </w:tcPr>
                <w:p w14:paraId="4AAA76AD">
                  <w:pPr>
                    <w:jc w:val="center"/>
                    <w:rPr>
                      <w:rFonts w:eastAsiaTheme="minorEastAsia"/>
                      <w:color w:val="auto"/>
                    </w:rPr>
                  </w:pPr>
                </w:p>
              </w:tc>
              <w:tc>
                <w:tcPr>
                  <w:tcW w:w="1471" w:type="dxa"/>
                  <w:tcBorders>
                    <w:tl2br w:val="nil"/>
                    <w:tr2bl w:val="nil"/>
                  </w:tcBorders>
                  <w:vAlign w:val="center"/>
                </w:tcPr>
                <w:p w14:paraId="26C95E28">
                  <w:pPr>
                    <w:adjustRightInd w:val="0"/>
                    <w:snapToGrid w:val="0"/>
                    <w:jc w:val="center"/>
                    <w:outlineLvl w:val="0"/>
                    <w:rPr>
                      <w:rFonts w:eastAsiaTheme="minorEastAsia"/>
                      <w:color w:val="auto"/>
                      <w:szCs w:val="21"/>
                    </w:rPr>
                  </w:pPr>
                  <w:r>
                    <w:rPr>
                      <w:rFonts w:hint="eastAsia"/>
                      <w:color w:val="auto"/>
                      <w:szCs w:val="21"/>
                    </w:rPr>
                    <w:t>焊丝</w:t>
                  </w:r>
                </w:p>
              </w:tc>
              <w:tc>
                <w:tcPr>
                  <w:tcW w:w="916" w:type="dxa"/>
                  <w:tcBorders>
                    <w:tl2br w:val="nil"/>
                    <w:tr2bl w:val="nil"/>
                  </w:tcBorders>
                  <w:vAlign w:val="center"/>
                </w:tcPr>
                <w:p w14:paraId="41F78759">
                  <w:pPr>
                    <w:jc w:val="center"/>
                    <w:rPr>
                      <w:rFonts w:eastAsiaTheme="minorEastAsia"/>
                      <w:color w:val="auto"/>
                    </w:rPr>
                  </w:pPr>
                  <w:r>
                    <w:rPr>
                      <w:rFonts w:hint="eastAsia"/>
                      <w:color w:val="auto"/>
                    </w:rPr>
                    <w:t>吨</w:t>
                  </w:r>
                </w:p>
              </w:tc>
              <w:tc>
                <w:tcPr>
                  <w:tcW w:w="1474" w:type="dxa"/>
                  <w:tcBorders>
                    <w:tl2br w:val="nil"/>
                    <w:tr2bl w:val="nil"/>
                  </w:tcBorders>
                  <w:vAlign w:val="center"/>
                </w:tcPr>
                <w:p w14:paraId="1EA7B152">
                  <w:pPr>
                    <w:adjustRightInd w:val="0"/>
                    <w:snapToGrid w:val="0"/>
                    <w:spacing w:line="276" w:lineRule="auto"/>
                    <w:jc w:val="center"/>
                    <w:rPr>
                      <w:rFonts w:eastAsiaTheme="minorEastAsia"/>
                      <w:color w:val="auto"/>
                      <w:szCs w:val="21"/>
                    </w:rPr>
                  </w:pPr>
                  <w:r>
                    <w:rPr>
                      <w:rFonts w:hint="eastAsia"/>
                      <w:color w:val="auto"/>
                      <w:szCs w:val="21"/>
                    </w:rPr>
                    <w:t>80</w:t>
                  </w:r>
                </w:p>
              </w:tc>
              <w:tc>
                <w:tcPr>
                  <w:tcW w:w="1335" w:type="dxa"/>
                  <w:tcBorders>
                    <w:tl2br w:val="nil"/>
                    <w:tr2bl w:val="nil"/>
                  </w:tcBorders>
                  <w:vAlign w:val="center"/>
                </w:tcPr>
                <w:p w14:paraId="5C6DF1B6">
                  <w:pPr>
                    <w:jc w:val="center"/>
                    <w:rPr>
                      <w:color w:val="auto"/>
                    </w:rPr>
                  </w:pPr>
                  <w:r>
                    <w:rPr>
                      <w:rFonts w:hint="eastAsia"/>
                      <w:color w:val="auto"/>
                    </w:rPr>
                    <w:t>4</w:t>
                  </w:r>
                </w:p>
              </w:tc>
              <w:tc>
                <w:tcPr>
                  <w:tcW w:w="1335" w:type="dxa"/>
                  <w:tcBorders>
                    <w:tl2br w:val="nil"/>
                    <w:tr2bl w:val="nil"/>
                  </w:tcBorders>
                  <w:vAlign w:val="center"/>
                </w:tcPr>
                <w:p w14:paraId="67B53601">
                  <w:pPr>
                    <w:jc w:val="center"/>
                    <w:rPr>
                      <w:color w:val="auto"/>
                    </w:rPr>
                  </w:pPr>
                  <w:r>
                    <w:rPr>
                      <w:rFonts w:hint="eastAsia"/>
                      <w:color w:val="auto"/>
                    </w:rPr>
                    <w:t>/</w:t>
                  </w:r>
                </w:p>
              </w:tc>
              <w:tc>
                <w:tcPr>
                  <w:tcW w:w="886" w:type="dxa"/>
                  <w:tcBorders>
                    <w:tl2br w:val="nil"/>
                    <w:tr2bl w:val="nil"/>
                  </w:tcBorders>
                  <w:vAlign w:val="center"/>
                </w:tcPr>
                <w:p w14:paraId="280F89E6">
                  <w:pPr>
                    <w:jc w:val="center"/>
                    <w:rPr>
                      <w:b/>
                      <w:bCs/>
                      <w:color w:val="auto"/>
                    </w:rPr>
                  </w:pPr>
                  <w:r>
                    <w:rPr>
                      <w:rFonts w:hint="eastAsia"/>
                      <w:color w:val="auto"/>
                    </w:rPr>
                    <w:t>外购</w:t>
                  </w:r>
                </w:p>
              </w:tc>
            </w:tr>
            <w:tr w14:paraId="37C821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continue"/>
                  <w:tcBorders>
                    <w:tl2br w:val="nil"/>
                    <w:tr2bl w:val="nil"/>
                  </w:tcBorders>
                  <w:vAlign w:val="center"/>
                </w:tcPr>
                <w:p w14:paraId="698DE3B5">
                  <w:pPr>
                    <w:jc w:val="center"/>
                    <w:rPr>
                      <w:rFonts w:eastAsiaTheme="minorEastAsia"/>
                      <w:color w:val="auto"/>
                    </w:rPr>
                  </w:pPr>
                </w:p>
              </w:tc>
              <w:tc>
                <w:tcPr>
                  <w:tcW w:w="1471" w:type="dxa"/>
                  <w:tcBorders>
                    <w:tl2br w:val="nil"/>
                    <w:tr2bl w:val="nil"/>
                  </w:tcBorders>
                  <w:vAlign w:val="center"/>
                </w:tcPr>
                <w:p w14:paraId="4CCAE1B4">
                  <w:pPr>
                    <w:adjustRightInd w:val="0"/>
                    <w:snapToGrid w:val="0"/>
                    <w:jc w:val="center"/>
                    <w:outlineLvl w:val="0"/>
                    <w:rPr>
                      <w:rFonts w:eastAsiaTheme="minorEastAsia"/>
                      <w:color w:val="auto"/>
                      <w:szCs w:val="21"/>
                    </w:rPr>
                  </w:pPr>
                  <w:r>
                    <w:rPr>
                      <w:rFonts w:hint="eastAsia"/>
                      <w:color w:val="auto"/>
                      <w:szCs w:val="21"/>
                    </w:rPr>
                    <w:t>塑粉</w:t>
                  </w:r>
                </w:p>
              </w:tc>
              <w:tc>
                <w:tcPr>
                  <w:tcW w:w="916" w:type="dxa"/>
                  <w:tcBorders>
                    <w:tl2br w:val="nil"/>
                    <w:tr2bl w:val="nil"/>
                  </w:tcBorders>
                  <w:vAlign w:val="center"/>
                </w:tcPr>
                <w:p w14:paraId="440ACB30">
                  <w:pPr>
                    <w:jc w:val="center"/>
                    <w:rPr>
                      <w:rFonts w:eastAsiaTheme="minorEastAsia"/>
                      <w:color w:val="auto"/>
                    </w:rPr>
                  </w:pPr>
                  <w:r>
                    <w:rPr>
                      <w:rFonts w:hint="eastAsia"/>
                      <w:color w:val="auto"/>
                    </w:rPr>
                    <w:t>吨</w:t>
                  </w:r>
                </w:p>
              </w:tc>
              <w:tc>
                <w:tcPr>
                  <w:tcW w:w="1474" w:type="dxa"/>
                  <w:tcBorders>
                    <w:tl2br w:val="nil"/>
                    <w:tr2bl w:val="nil"/>
                  </w:tcBorders>
                  <w:vAlign w:val="center"/>
                </w:tcPr>
                <w:p w14:paraId="4BBD41C0">
                  <w:pPr>
                    <w:adjustRightInd w:val="0"/>
                    <w:snapToGrid w:val="0"/>
                    <w:jc w:val="center"/>
                    <w:outlineLvl w:val="0"/>
                    <w:rPr>
                      <w:rFonts w:eastAsiaTheme="minorEastAsia"/>
                      <w:color w:val="auto"/>
                      <w:szCs w:val="21"/>
                    </w:rPr>
                  </w:pPr>
                  <w:r>
                    <w:rPr>
                      <w:rFonts w:hint="eastAsia"/>
                      <w:color w:val="auto"/>
                      <w:szCs w:val="21"/>
                    </w:rPr>
                    <w:t>60</w:t>
                  </w:r>
                </w:p>
              </w:tc>
              <w:tc>
                <w:tcPr>
                  <w:tcW w:w="1335" w:type="dxa"/>
                  <w:tcBorders>
                    <w:tl2br w:val="nil"/>
                    <w:tr2bl w:val="nil"/>
                  </w:tcBorders>
                  <w:vAlign w:val="center"/>
                </w:tcPr>
                <w:p w14:paraId="39EA0976">
                  <w:pPr>
                    <w:jc w:val="center"/>
                    <w:rPr>
                      <w:color w:val="auto"/>
                    </w:rPr>
                  </w:pPr>
                  <w:r>
                    <w:rPr>
                      <w:rFonts w:hint="eastAsia"/>
                      <w:color w:val="auto"/>
                    </w:rPr>
                    <w:t>3</w:t>
                  </w:r>
                </w:p>
              </w:tc>
              <w:tc>
                <w:tcPr>
                  <w:tcW w:w="1335" w:type="dxa"/>
                  <w:tcBorders>
                    <w:tl2br w:val="nil"/>
                    <w:tr2bl w:val="nil"/>
                  </w:tcBorders>
                  <w:vAlign w:val="center"/>
                </w:tcPr>
                <w:p w14:paraId="1F1A2A86">
                  <w:pPr>
                    <w:jc w:val="center"/>
                    <w:rPr>
                      <w:color w:val="auto"/>
                    </w:rPr>
                  </w:pPr>
                  <w:r>
                    <w:rPr>
                      <w:rFonts w:hint="eastAsia"/>
                      <w:color w:val="auto"/>
                    </w:rPr>
                    <w:t>袋装</w:t>
                  </w:r>
                </w:p>
              </w:tc>
              <w:tc>
                <w:tcPr>
                  <w:tcW w:w="886" w:type="dxa"/>
                  <w:tcBorders>
                    <w:tl2br w:val="nil"/>
                    <w:tr2bl w:val="nil"/>
                  </w:tcBorders>
                  <w:vAlign w:val="center"/>
                </w:tcPr>
                <w:p w14:paraId="1D960027">
                  <w:pPr>
                    <w:jc w:val="center"/>
                    <w:rPr>
                      <w:b/>
                      <w:bCs/>
                      <w:color w:val="auto"/>
                    </w:rPr>
                  </w:pPr>
                  <w:r>
                    <w:rPr>
                      <w:rFonts w:hint="eastAsia"/>
                      <w:color w:val="auto"/>
                    </w:rPr>
                    <w:t>外购</w:t>
                  </w:r>
                </w:p>
              </w:tc>
            </w:tr>
            <w:tr w14:paraId="3CC162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continue"/>
                  <w:tcBorders>
                    <w:tl2br w:val="nil"/>
                    <w:tr2bl w:val="nil"/>
                  </w:tcBorders>
                  <w:vAlign w:val="center"/>
                </w:tcPr>
                <w:p w14:paraId="1D6CFB42">
                  <w:pPr>
                    <w:jc w:val="center"/>
                    <w:rPr>
                      <w:rFonts w:eastAsiaTheme="minorEastAsia"/>
                      <w:color w:val="auto"/>
                    </w:rPr>
                  </w:pPr>
                </w:p>
              </w:tc>
              <w:tc>
                <w:tcPr>
                  <w:tcW w:w="1471" w:type="dxa"/>
                  <w:tcBorders>
                    <w:tl2br w:val="nil"/>
                    <w:tr2bl w:val="nil"/>
                  </w:tcBorders>
                  <w:vAlign w:val="center"/>
                </w:tcPr>
                <w:p w14:paraId="274C4265">
                  <w:pPr>
                    <w:adjustRightInd w:val="0"/>
                    <w:snapToGrid w:val="0"/>
                    <w:jc w:val="center"/>
                    <w:outlineLvl w:val="0"/>
                    <w:rPr>
                      <w:color w:val="auto"/>
                      <w:szCs w:val="21"/>
                    </w:rPr>
                  </w:pPr>
                  <w:r>
                    <w:rPr>
                      <w:rFonts w:hint="eastAsia"/>
                      <w:color w:val="auto"/>
                      <w:szCs w:val="21"/>
                    </w:rPr>
                    <w:t>瓶阀座</w:t>
                  </w:r>
                </w:p>
              </w:tc>
              <w:tc>
                <w:tcPr>
                  <w:tcW w:w="916" w:type="dxa"/>
                  <w:tcBorders>
                    <w:tl2br w:val="nil"/>
                    <w:tr2bl w:val="nil"/>
                  </w:tcBorders>
                  <w:vAlign w:val="center"/>
                </w:tcPr>
                <w:p w14:paraId="6815026A">
                  <w:pPr>
                    <w:jc w:val="center"/>
                    <w:rPr>
                      <w:rFonts w:eastAsiaTheme="minorEastAsia"/>
                      <w:color w:val="auto"/>
                    </w:rPr>
                  </w:pPr>
                  <w:r>
                    <w:rPr>
                      <w:rFonts w:hint="eastAsia"/>
                      <w:color w:val="auto"/>
                    </w:rPr>
                    <w:t>只</w:t>
                  </w:r>
                </w:p>
              </w:tc>
              <w:tc>
                <w:tcPr>
                  <w:tcW w:w="1474" w:type="dxa"/>
                  <w:tcBorders>
                    <w:tl2br w:val="nil"/>
                    <w:tr2bl w:val="nil"/>
                  </w:tcBorders>
                  <w:vAlign w:val="center"/>
                </w:tcPr>
                <w:p w14:paraId="25C4632F">
                  <w:pPr>
                    <w:adjustRightInd w:val="0"/>
                    <w:snapToGrid w:val="0"/>
                    <w:jc w:val="center"/>
                    <w:outlineLvl w:val="0"/>
                    <w:rPr>
                      <w:color w:val="auto"/>
                      <w:szCs w:val="21"/>
                    </w:rPr>
                  </w:pPr>
                  <w:r>
                    <w:rPr>
                      <w:rFonts w:hint="eastAsia"/>
                      <w:color w:val="auto"/>
                      <w:szCs w:val="21"/>
                    </w:rPr>
                    <w:t>50万</w:t>
                  </w:r>
                </w:p>
              </w:tc>
              <w:tc>
                <w:tcPr>
                  <w:tcW w:w="1335" w:type="dxa"/>
                  <w:tcBorders>
                    <w:tl2br w:val="nil"/>
                    <w:tr2bl w:val="nil"/>
                  </w:tcBorders>
                  <w:vAlign w:val="center"/>
                </w:tcPr>
                <w:p w14:paraId="27E205BD">
                  <w:pPr>
                    <w:jc w:val="center"/>
                    <w:rPr>
                      <w:color w:val="auto"/>
                    </w:rPr>
                  </w:pPr>
                  <w:r>
                    <w:rPr>
                      <w:rFonts w:hint="eastAsia"/>
                      <w:color w:val="auto"/>
                    </w:rPr>
                    <w:t>5万</w:t>
                  </w:r>
                </w:p>
              </w:tc>
              <w:tc>
                <w:tcPr>
                  <w:tcW w:w="1335" w:type="dxa"/>
                  <w:tcBorders>
                    <w:tl2br w:val="nil"/>
                    <w:tr2bl w:val="nil"/>
                  </w:tcBorders>
                  <w:vAlign w:val="center"/>
                </w:tcPr>
                <w:p w14:paraId="71360278">
                  <w:pPr>
                    <w:jc w:val="center"/>
                    <w:rPr>
                      <w:color w:val="auto"/>
                    </w:rPr>
                  </w:pPr>
                  <w:r>
                    <w:rPr>
                      <w:rFonts w:hint="eastAsia"/>
                      <w:color w:val="auto"/>
                    </w:rPr>
                    <w:t>/</w:t>
                  </w:r>
                </w:p>
              </w:tc>
              <w:tc>
                <w:tcPr>
                  <w:tcW w:w="886" w:type="dxa"/>
                  <w:tcBorders>
                    <w:tl2br w:val="nil"/>
                    <w:tr2bl w:val="nil"/>
                  </w:tcBorders>
                  <w:vAlign w:val="center"/>
                </w:tcPr>
                <w:p w14:paraId="7750EABB">
                  <w:pPr>
                    <w:jc w:val="center"/>
                    <w:rPr>
                      <w:color w:val="auto"/>
                    </w:rPr>
                  </w:pPr>
                  <w:r>
                    <w:rPr>
                      <w:rFonts w:hint="eastAsia"/>
                      <w:color w:val="auto"/>
                    </w:rPr>
                    <w:t>外购</w:t>
                  </w:r>
                </w:p>
              </w:tc>
            </w:tr>
            <w:tr w14:paraId="1240BE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continue"/>
                  <w:tcBorders>
                    <w:tl2br w:val="nil"/>
                    <w:tr2bl w:val="nil"/>
                  </w:tcBorders>
                  <w:vAlign w:val="center"/>
                </w:tcPr>
                <w:p w14:paraId="34BD01C8">
                  <w:pPr>
                    <w:jc w:val="center"/>
                    <w:rPr>
                      <w:rFonts w:eastAsiaTheme="minorEastAsia"/>
                      <w:color w:val="auto"/>
                    </w:rPr>
                  </w:pPr>
                </w:p>
              </w:tc>
              <w:tc>
                <w:tcPr>
                  <w:tcW w:w="1471" w:type="dxa"/>
                  <w:tcBorders>
                    <w:tl2br w:val="nil"/>
                    <w:tr2bl w:val="nil"/>
                  </w:tcBorders>
                  <w:vAlign w:val="center"/>
                </w:tcPr>
                <w:p w14:paraId="629CCDB5">
                  <w:pPr>
                    <w:adjustRightInd w:val="0"/>
                    <w:snapToGrid w:val="0"/>
                    <w:jc w:val="center"/>
                    <w:outlineLvl w:val="0"/>
                    <w:rPr>
                      <w:color w:val="auto"/>
                      <w:szCs w:val="21"/>
                    </w:rPr>
                  </w:pPr>
                  <w:r>
                    <w:rPr>
                      <w:rFonts w:hint="eastAsia"/>
                      <w:color w:val="auto"/>
                      <w:szCs w:val="21"/>
                    </w:rPr>
                    <w:t>瓶阀</w:t>
                  </w:r>
                </w:p>
              </w:tc>
              <w:tc>
                <w:tcPr>
                  <w:tcW w:w="916" w:type="dxa"/>
                  <w:tcBorders>
                    <w:tl2br w:val="nil"/>
                    <w:tr2bl w:val="nil"/>
                  </w:tcBorders>
                  <w:vAlign w:val="center"/>
                </w:tcPr>
                <w:p w14:paraId="39544833">
                  <w:pPr>
                    <w:jc w:val="center"/>
                    <w:rPr>
                      <w:rFonts w:eastAsiaTheme="minorEastAsia"/>
                      <w:color w:val="auto"/>
                    </w:rPr>
                  </w:pPr>
                  <w:r>
                    <w:rPr>
                      <w:rFonts w:hint="eastAsia"/>
                      <w:color w:val="auto"/>
                    </w:rPr>
                    <w:t>只</w:t>
                  </w:r>
                </w:p>
              </w:tc>
              <w:tc>
                <w:tcPr>
                  <w:tcW w:w="1474" w:type="dxa"/>
                  <w:tcBorders>
                    <w:tl2br w:val="nil"/>
                    <w:tr2bl w:val="nil"/>
                  </w:tcBorders>
                  <w:vAlign w:val="center"/>
                </w:tcPr>
                <w:p w14:paraId="0EE5EEE7">
                  <w:pPr>
                    <w:adjustRightInd w:val="0"/>
                    <w:snapToGrid w:val="0"/>
                    <w:jc w:val="center"/>
                    <w:outlineLvl w:val="0"/>
                    <w:rPr>
                      <w:color w:val="auto"/>
                      <w:szCs w:val="21"/>
                    </w:rPr>
                  </w:pPr>
                  <w:r>
                    <w:rPr>
                      <w:rFonts w:hint="eastAsia"/>
                      <w:color w:val="auto"/>
                      <w:szCs w:val="21"/>
                    </w:rPr>
                    <w:t>50万</w:t>
                  </w:r>
                </w:p>
              </w:tc>
              <w:tc>
                <w:tcPr>
                  <w:tcW w:w="1335" w:type="dxa"/>
                  <w:tcBorders>
                    <w:tl2br w:val="nil"/>
                    <w:tr2bl w:val="nil"/>
                  </w:tcBorders>
                  <w:vAlign w:val="center"/>
                </w:tcPr>
                <w:p w14:paraId="0A0E6E6F">
                  <w:pPr>
                    <w:jc w:val="center"/>
                    <w:rPr>
                      <w:color w:val="auto"/>
                    </w:rPr>
                  </w:pPr>
                  <w:r>
                    <w:rPr>
                      <w:rFonts w:hint="eastAsia"/>
                      <w:color w:val="auto"/>
                    </w:rPr>
                    <w:t>5万</w:t>
                  </w:r>
                </w:p>
              </w:tc>
              <w:tc>
                <w:tcPr>
                  <w:tcW w:w="1335" w:type="dxa"/>
                  <w:tcBorders>
                    <w:tl2br w:val="nil"/>
                    <w:tr2bl w:val="nil"/>
                  </w:tcBorders>
                  <w:vAlign w:val="center"/>
                </w:tcPr>
                <w:p w14:paraId="1EB2750C">
                  <w:pPr>
                    <w:jc w:val="center"/>
                    <w:rPr>
                      <w:color w:val="auto"/>
                    </w:rPr>
                  </w:pPr>
                  <w:r>
                    <w:rPr>
                      <w:rFonts w:hint="eastAsia"/>
                      <w:color w:val="auto"/>
                    </w:rPr>
                    <w:t>/</w:t>
                  </w:r>
                </w:p>
              </w:tc>
              <w:tc>
                <w:tcPr>
                  <w:tcW w:w="886" w:type="dxa"/>
                  <w:tcBorders>
                    <w:tl2br w:val="nil"/>
                    <w:tr2bl w:val="nil"/>
                  </w:tcBorders>
                  <w:vAlign w:val="center"/>
                </w:tcPr>
                <w:p w14:paraId="0E49AC8A">
                  <w:pPr>
                    <w:jc w:val="center"/>
                    <w:rPr>
                      <w:color w:val="auto"/>
                    </w:rPr>
                  </w:pPr>
                  <w:r>
                    <w:rPr>
                      <w:rFonts w:hint="eastAsia"/>
                      <w:color w:val="auto"/>
                    </w:rPr>
                    <w:t>外购</w:t>
                  </w:r>
                </w:p>
              </w:tc>
            </w:tr>
            <w:tr w14:paraId="553F1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38" w:type="dxa"/>
                  <w:vMerge w:val="continue"/>
                  <w:tcBorders>
                    <w:tl2br w:val="nil"/>
                    <w:tr2bl w:val="nil"/>
                  </w:tcBorders>
                  <w:vAlign w:val="center"/>
                </w:tcPr>
                <w:p w14:paraId="5B16BBA8">
                  <w:pPr>
                    <w:jc w:val="center"/>
                    <w:rPr>
                      <w:rFonts w:eastAsiaTheme="minorEastAsia"/>
                      <w:color w:val="auto"/>
                    </w:rPr>
                  </w:pPr>
                </w:p>
              </w:tc>
              <w:tc>
                <w:tcPr>
                  <w:tcW w:w="1471" w:type="dxa"/>
                  <w:tcBorders>
                    <w:tl2br w:val="nil"/>
                    <w:tr2bl w:val="nil"/>
                  </w:tcBorders>
                  <w:vAlign w:val="center"/>
                </w:tcPr>
                <w:p w14:paraId="3EC4D261">
                  <w:pPr>
                    <w:adjustRightInd w:val="0"/>
                    <w:snapToGrid w:val="0"/>
                    <w:jc w:val="center"/>
                    <w:outlineLvl w:val="0"/>
                    <w:rPr>
                      <w:color w:val="auto"/>
                      <w:szCs w:val="21"/>
                    </w:rPr>
                  </w:pPr>
                  <w:r>
                    <w:rPr>
                      <w:rFonts w:hint="eastAsia"/>
                      <w:color w:val="auto"/>
                      <w:szCs w:val="21"/>
                    </w:rPr>
                    <w:t>油墨</w:t>
                  </w:r>
                </w:p>
              </w:tc>
              <w:tc>
                <w:tcPr>
                  <w:tcW w:w="916" w:type="dxa"/>
                  <w:tcBorders>
                    <w:tl2br w:val="nil"/>
                    <w:tr2bl w:val="nil"/>
                  </w:tcBorders>
                  <w:vAlign w:val="center"/>
                </w:tcPr>
                <w:p w14:paraId="3D02A9FF">
                  <w:pPr>
                    <w:jc w:val="center"/>
                    <w:rPr>
                      <w:rFonts w:eastAsiaTheme="minorEastAsia"/>
                      <w:color w:val="auto"/>
                    </w:rPr>
                  </w:pPr>
                  <w:r>
                    <w:rPr>
                      <w:rFonts w:hint="eastAsia"/>
                      <w:color w:val="auto"/>
                    </w:rPr>
                    <w:t>公斤</w:t>
                  </w:r>
                </w:p>
              </w:tc>
              <w:tc>
                <w:tcPr>
                  <w:tcW w:w="1474" w:type="dxa"/>
                  <w:tcBorders>
                    <w:tl2br w:val="nil"/>
                    <w:tr2bl w:val="nil"/>
                  </w:tcBorders>
                  <w:vAlign w:val="center"/>
                </w:tcPr>
                <w:p w14:paraId="6040330F">
                  <w:pPr>
                    <w:adjustRightInd w:val="0"/>
                    <w:snapToGrid w:val="0"/>
                    <w:jc w:val="center"/>
                    <w:outlineLvl w:val="0"/>
                    <w:rPr>
                      <w:color w:val="auto"/>
                      <w:szCs w:val="21"/>
                    </w:rPr>
                  </w:pPr>
                  <w:r>
                    <w:rPr>
                      <w:rFonts w:hint="eastAsia"/>
                      <w:color w:val="auto"/>
                      <w:szCs w:val="21"/>
                    </w:rPr>
                    <w:t>1000</w:t>
                  </w:r>
                </w:p>
              </w:tc>
              <w:tc>
                <w:tcPr>
                  <w:tcW w:w="1335" w:type="dxa"/>
                  <w:tcBorders>
                    <w:tl2br w:val="nil"/>
                    <w:tr2bl w:val="nil"/>
                  </w:tcBorders>
                  <w:vAlign w:val="center"/>
                </w:tcPr>
                <w:p w14:paraId="7B7CA968">
                  <w:pPr>
                    <w:jc w:val="center"/>
                    <w:rPr>
                      <w:color w:val="auto"/>
                    </w:rPr>
                  </w:pPr>
                  <w:r>
                    <w:rPr>
                      <w:rFonts w:hint="eastAsia"/>
                      <w:color w:val="auto"/>
                    </w:rPr>
                    <w:t>100</w:t>
                  </w:r>
                </w:p>
              </w:tc>
              <w:tc>
                <w:tcPr>
                  <w:tcW w:w="1335" w:type="dxa"/>
                  <w:tcBorders>
                    <w:tl2br w:val="nil"/>
                    <w:tr2bl w:val="nil"/>
                  </w:tcBorders>
                  <w:vAlign w:val="center"/>
                </w:tcPr>
                <w:p w14:paraId="7CCB9765">
                  <w:pPr>
                    <w:jc w:val="center"/>
                    <w:rPr>
                      <w:color w:val="auto"/>
                    </w:rPr>
                  </w:pPr>
                  <w:r>
                    <w:rPr>
                      <w:rFonts w:hint="eastAsia"/>
                      <w:color w:val="auto"/>
                    </w:rPr>
                    <w:t>桶装，5kg/桶</w:t>
                  </w:r>
                </w:p>
              </w:tc>
              <w:tc>
                <w:tcPr>
                  <w:tcW w:w="886" w:type="dxa"/>
                  <w:tcBorders>
                    <w:tl2br w:val="nil"/>
                    <w:tr2bl w:val="nil"/>
                  </w:tcBorders>
                  <w:vAlign w:val="center"/>
                </w:tcPr>
                <w:p w14:paraId="50C19D8D">
                  <w:pPr>
                    <w:jc w:val="center"/>
                    <w:rPr>
                      <w:color w:val="auto"/>
                    </w:rPr>
                  </w:pPr>
                  <w:r>
                    <w:rPr>
                      <w:rFonts w:hint="eastAsia"/>
                      <w:color w:val="auto"/>
                    </w:rPr>
                    <w:t>外购</w:t>
                  </w:r>
                </w:p>
              </w:tc>
            </w:tr>
            <w:tr w14:paraId="0B0A83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38" w:type="dxa"/>
                  <w:vMerge w:val="continue"/>
                  <w:tcBorders>
                    <w:tl2br w:val="nil"/>
                    <w:tr2bl w:val="nil"/>
                  </w:tcBorders>
                  <w:vAlign w:val="center"/>
                </w:tcPr>
                <w:p w14:paraId="765A1367">
                  <w:pPr>
                    <w:jc w:val="center"/>
                    <w:rPr>
                      <w:rFonts w:eastAsiaTheme="minorEastAsia"/>
                      <w:color w:val="auto"/>
                    </w:rPr>
                  </w:pPr>
                </w:p>
              </w:tc>
              <w:tc>
                <w:tcPr>
                  <w:tcW w:w="1471" w:type="dxa"/>
                  <w:tcBorders>
                    <w:tl2br w:val="nil"/>
                    <w:tr2bl w:val="nil"/>
                  </w:tcBorders>
                  <w:vAlign w:val="center"/>
                </w:tcPr>
                <w:p w14:paraId="6E1EBC27">
                  <w:pPr>
                    <w:adjustRightInd w:val="0"/>
                    <w:snapToGrid w:val="0"/>
                    <w:jc w:val="center"/>
                    <w:outlineLvl w:val="0"/>
                    <w:rPr>
                      <w:rFonts w:eastAsiaTheme="minorEastAsia"/>
                      <w:color w:val="auto"/>
                      <w:szCs w:val="21"/>
                    </w:rPr>
                  </w:pPr>
                  <w:r>
                    <w:rPr>
                      <w:rFonts w:hint="eastAsia"/>
                      <w:color w:val="auto"/>
                      <w:szCs w:val="21"/>
                    </w:rPr>
                    <w:t>液压油</w:t>
                  </w:r>
                </w:p>
              </w:tc>
              <w:tc>
                <w:tcPr>
                  <w:tcW w:w="916" w:type="dxa"/>
                  <w:tcBorders>
                    <w:tl2br w:val="nil"/>
                    <w:tr2bl w:val="nil"/>
                  </w:tcBorders>
                  <w:vAlign w:val="center"/>
                </w:tcPr>
                <w:p w14:paraId="09DF695D">
                  <w:pPr>
                    <w:jc w:val="center"/>
                    <w:rPr>
                      <w:color w:val="auto"/>
                    </w:rPr>
                  </w:pPr>
                  <w:r>
                    <w:rPr>
                      <w:rFonts w:hint="eastAsia"/>
                      <w:color w:val="auto"/>
                    </w:rPr>
                    <w:t>吨</w:t>
                  </w:r>
                </w:p>
              </w:tc>
              <w:tc>
                <w:tcPr>
                  <w:tcW w:w="1474" w:type="dxa"/>
                  <w:tcBorders>
                    <w:tl2br w:val="nil"/>
                    <w:tr2bl w:val="nil"/>
                  </w:tcBorders>
                  <w:vAlign w:val="center"/>
                </w:tcPr>
                <w:p w14:paraId="7AA4F14A">
                  <w:pPr>
                    <w:adjustRightInd w:val="0"/>
                    <w:snapToGrid w:val="0"/>
                    <w:jc w:val="center"/>
                    <w:outlineLvl w:val="0"/>
                    <w:rPr>
                      <w:rFonts w:eastAsiaTheme="minorEastAsia"/>
                      <w:color w:val="auto"/>
                      <w:szCs w:val="21"/>
                    </w:rPr>
                  </w:pPr>
                  <w:r>
                    <w:rPr>
                      <w:rFonts w:hint="eastAsia"/>
                      <w:color w:val="auto"/>
                      <w:szCs w:val="21"/>
                    </w:rPr>
                    <w:t>4</w:t>
                  </w:r>
                </w:p>
              </w:tc>
              <w:tc>
                <w:tcPr>
                  <w:tcW w:w="1335" w:type="dxa"/>
                  <w:tcBorders>
                    <w:tl2br w:val="nil"/>
                    <w:tr2bl w:val="nil"/>
                  </w:tcBorders>
                  <w:vAlign w:val="center"/>
                </w:tcPr>
                <w:p w14:paraId="378E89A7">
                  <w:pPr>
                    <w:jc w:val="center"/>
                    <w:rPr>
                      <w:color w:val="auto"/>
                    </w:rPr>
                  </w:pPr>
                  <w:r>
                    <w:rPr>
                      <w:rFonts w:hint="eastAsia"/>
                      <w:color w:val="auto"/>
                    </w:rPr>
                    <w:t>0.75</w:t>
                  </w:r>
                </w:p>
              </w:tc>
              <w:tc>
                <w:tcPr>
                  <w:tcW w:w="1335" w:type="dxa"/>
                  <w:tcBorders>
                    <w:tl2br w:val="nil"/>
                    <w:tr2bl w:val="nil"/>
                  </w:tcBorders>
                  <w:vAlign w:val="center"/>
                </w:tcPr>
                <w:p w14:paraId="7BEE1B86">
                  <w:pPr>
                    <w:jc w:val="center"/>
                    <w:rPr>
                      <w:color w:val="auto"/>
                    </w:rPr>
                  </w:pPr>
                  <w:r>
                    <w:rPr>
                      <w:rFonts w:hint="eastAsia"/>
                      <w:color w:val="auto"/>
                    </w:rPr>
                    <w:t>桶装，150kg/桶</w:t>
                  </w:r>
                </w:p>
              </w:tc>
              <w:tc>
                <w:tcPr>
                  <w:tcW w:w="886" w:type="dxa"/>
                  <w:tcBorders>
                    <w:tl2br w:val="nil"/>
                    <w:tr2bl w:val="nil"/>
                  </w:tcBorders>
                  <w:vAlign w:val="center"/>
                </w:tcPr>
                <w:p w14:paraId="3B809E2B">
                  <w:pPr>
                    <w:jc w:val="center"/>
                    <w:rPr>
                      <w:b/>
                      <w:bCs/>
                      <w:color w:val="auto"/>
                    </w:rPr>
                  </w:pPr>
                  <w:r>
                    <w:rPr>
                      <w:rFonts w:hint="eastAsia"/>
                      <w:color w:val="auto"/>
                    </w:rPr>
                    <w:t>外购</w:t>
                  </w:r>
                </w:p>
              </w:tc>
            </w:tr>
            <w:tr w14:paraId="38EEA5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continue"/>
                  <w:tcBorders>
                    <w:tl2br w:val="nil"/>
                    <w:tr2bl w:val="nil"/>
                  </w:tcBorders>
                  <w:vAlign w:val="center"/>
                </w:tcPr>
                <w:p w14:paraId="6A942FB6">
                  <w:pPr>
                    <w:jc w:val="center"/>
                    <w:rPr>
                      <w:rFonts w:eastAsiaTheme="minorEastAsia"/>
                      <w:color w:val="auto"/>
                    </w:rPr>
                  </w:pPr>
                </w:p>
              </w:tc>
              <w:tc>
                <w:tcPr>
                  <w:tcW w:w="1471" w:type="dxa"/>
                  <w:tcBorders>
                    <w:tl2br w:val="nil"/>
                    <w:tr2bl w:val="nil"/>
                  </w:tcBorders>
                  <w:vAlign w:val="center"/>
                </w:tcPr>
                <w:p w14:paraId="4BD6A9B3">
                  <w:pPr>
                    <w:adjustRightInd w:val="0"/>
                    <w:snapToGrid w:val="0"/>
                    <w:jc w:val="center"/>
                    <w:outlineLvl w:val="0"/>
                    <w:rPr>
                      <w:color w:val="auto"/>
                      <w:szCs w:val="21"/>
                    </w:rPr>
                  </w:pPr>
                  <w:r>
                    <w:rPr>
                      <w:rFonts w:hint="eastAsia"/>
                      <w:color w:val="auto"/>
                      <w:szCs w:val="21"/>
                    </w:rPr>
                    <w:t>抛丸钢珠</w:t>
                  </w:r>
                </w:p>
              </w:tc>
              <w:tc>
                <w:tcPr>
                  <w:tcW w:w="916" w:type="dxa"/>
                  <w:tcBorders>
                    <w:tl2br w:val="nil"/>
                    <w:tr2bl w:val="nil"/>
                  </w:tcBorders>
                  <w:vAlign w:val="center"/>
                </w:tcPr>
                <w:p w14:paraId="76E54817">
                  <w:pPr>
                    <w:jc w:val="center"/>
                    <w:rPr>
                      <w:color w:val="auto"/>
                    </w:rPr>
                  </w:pPr>
                  <w:r>
                    <w:rPr>
                      <w:rFonts w:hint="eastAsia"/>
                      <w:color w:val="auto"/>
                    </w:rPr>
                    <w:t>吨</w:t>
                  </w:r>
                </w:p>
              </w:tc>
              <w:tc>
                <w:tcPr>
                  <w:tcW w:w="1474" w:type="dxa"/>
                  <w:tcBorders>
                    <w:tl2br w:val="nil"/>
                    <w:tr2bl w:val="nil"/>
                  </w:tcBorders>
                  <w:vAlign w:val="center"/>
                </w:tcPr>
                <w:p w14:paraId="4B4CE4A1">
                  <w:pPr>
                    <w:adjustRightInd w:val="0"/>
                    <w:snapToGrid w:val="0"/>
                    <w:jc w:val="center"/>
                    <w:outlineLvl w:val="0"/>
                    <w:rPr>
                      <w:color w:val="auto"/>
                      <w:szCs w:val="21"/>
                    </w:rPr>
                  </w:pPr>
                  <w:r>
                    <w:rPr>
                      <w:rFonts w:hint="eastAsia"/>
                      <w:color w:val="auto"/>
                      <w:szCs w:val="21"/>
                    </w:rPr>
                    <w:t>4</w:t>
                  </w:r>
                </w:p>
              </w:tc>
              <w:tc>
                <w:tcPr>
                  <w:tcW w:w="1335" w:type="dxa"/>
                  <w:tcBorders>
                    <w:tl2br w:val="nil"/>
                    <w:tr2bl w:val="nil"/>
                  </w:tcBorders>
                  <w:vAlign w:val="center"/>
                </w:tcPr>
                <w:p w14:paraId="0AD464D0">
                  <w:pPr>
                    <w:jc w:val="center"/>
                    <w:rPr>
                      <w:color w:val="auto"/>
                    </w:rPr>
                  </w:pPr>
                  <w:r>
                    <w:rPr>
                      <w:rFonts w:hint="eastAsia"/>
                      <w:color w:val="auto"/>
                    </w:rPr>
                    <w:t>0.5</w:t>
                  </w:r>
                </w:p>
              </w:tc>
              <w:tc>
                <w:tcPr>
                  <w:tcW w:w="1335" w:type="dxa"/>
                  <w:tcBorders>
                    <w:tl2br w:val="nil"/>
                    <w:tr2bl w:val="nil"/>
                  </w:tcBorders>
                  <w:vAlign w:val="center"/>
                </w:tcPr>
                <w:p w14:paraId="7B878B93">
                  <w:pPr>
                    <w:jc w:val="center"/>
                    <w:rPr>
                      <w:color w:val="auto"/>
                    </w:rPr>
                  </w:pPr>
                  <w:r>
                    <w:rPr>
                      <w:rFonts w:hint="eastAsia"/>
                      <w:color w:val="auto"/>
                    </w:rPr>
                    <w:t>/</w:t>
                  </w:r>
                </w:p>
              </w:tc>
              <w:tc>
                <w:tcPr>
                  <w:tcW w:w="886" w:type="dxa"/>
                  <w:tcBorders>
                    <w:tl2br w:val="nil"/>
                    <w:tr2bl w:val="nil"/>
                  </w:tcBorders>
                  <w:vAlign w:val="center"/>
                </w:tcPr>
                <w:p w14:paraId="0EEF01CA">
                  <w:pPr>
                    <w:jc w:val="center"/>
                    <w:rPr>
                      <w:color w:val="auto"/>
                    </w:rPr>
                  </w:pPr>
                  <w:r>
                    <w:rPr>
                      <w:rFonts w:hint="eastAsia"/>
                      <w:color w:val="auto"/>
                    </w:rPr>
                    <w:t>外购</w:t>
                  </w:r>
                </w:p>
              </w:tc>
            </w:tr>
            <w:tr w14:paraId="406635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restart"/>
                  <w:tcBorders>
                    <w:tl2br w:val="nil"/>
                    <w:tr2bl w:val="nil"/>
                  </w:tcBorders>
                  <w:vAlign w:val="center"/>
                </w:tcPr>
                <w:p w14:paraId="55632D13">
                  <w:pPr>
                    <w:jc w:val="center"/>
                    <w:rPr>
                      <w:rFonts w:eastAsiaTheme="minorEastAsia"/>
                      <w:color w:val="auto"/>
                    </w:rPr>
                  </w:pPr>
                  <w:r>
                    <w:rPr>
                      <w:rFonts w:hint="eastAsia" w:eastAsiaTheme="minorEastAsia"/>
                      <w:color w:val="auto"/>
                    </w:rPr>
                    <w:t>能耗</w:t>
                  </w:r>
                </w:p>
              </w:tc>
              <w:tc>
                <w:tcPr>
                  <w:tcW w:w="1471" w:type="dxa"/>
                  <w:tcBorders>
                    <w:tl2br w:val="nil"/>
                    <w:tr2bl w:val="nil"/>
                  </w:tcBorders>
                  <w:vAlign w:val="center"/>
                </w:tcPr>
                <w:p w14:paraId="2297EC06">
                  <w:pPr>
                    <w:adjustRightInd w:val="0"/>
                    <w:snapToGrid w:val="0"/>
                    <w:jc w:val="center"/>
                    <w:rPr>
                      <w:color w:val="auto"/>
                      <w:szCs w:val="21"/>
                    </w:rPr>
                  </w:pPr>
                  <w:r>
                    <w:rPr>
                      <w:rFonts w:hint="eastAsia"/>
                      <w:color w:val="auto"/>
                      <w:szCs w:val="21"/>
                    </w:rPr>
                    <w:t>水</w:t>
                  </w:r>
                </w:p>
              </w:tc>
              <w:tc>
                <w:tcPr>
                  <w:tcW w:w="916" w:type="dxa"/>
                  <w:tcBorders>
                    <w:tl2br w:val="nil"/>
                    <w:tr2bl w:val="nil"/>
                  </w:tcBorders>
                  <w:vAlign w:val="center"/>
                </w:tcPr>
                <w:p w14:paraId="6AA7A578">
                  <w:pPr>
                    <w:jc w:val="center"/>
                    <w:rPr>
                      <w:color w:val="auto"/>
                    </w:rPr>
                  </w:pPr>
                  <w:r>
                    <w:rPr>
                      <w:rFonts w:hint="eastAsia"/>
                      <w:color w:val="auto"/>
                      <w:szCs w:val="21"/>
                    </w:rPr>
                    <w:t>m</w:t>
                  </w:r>
                  <w:r>
                    <w:rPr>
                      <w:rFonts w:hint="eastAsia"/>
                      <w:color w:val="auto"/>
                      <w:szCs w:val="21"/>
                      <w:vertAlign w:val="superscript"/>
                    </w:rPr>
                    <w:t>3</w:t>
                  </w:r>
                  <w:r>
                    <w:rPr>
                      <w:rFonts w:hint="eastAsia"/>
                      <w:color w:val="auto"/>
                      <w:szCs w:val="21"/>
                    </w:rPr>
                    <w:t>/a</w:t>
                  </w:r>
                </w:p>
              </w:tc>
              <w:tc>
                <w:tcPr>
                  <w:tcW w:w="1474" w:type="dxa"/>
                  <w:tcBorders>
                    <w:tl2br w:val="nil"/>
                    <w:tr2bl w:val="nil"/>
                  </w:tcBorders>
                  <w:vAlign w:val="center"/>
                </w:tcPr>
                <w:p w14:paraId="7AAEA20D">
                  <w:pPr>
                    <w:adjustRightInd w:val="0"/>
                    <w:snapToGrid w:val="0"/>
                    <w:jc w:val="center"/>
                    <w:rPr>
                      <w:rFonts w:hint="default" w:eastAsia="宋体"/>
                      <w:color w:val="auto"/>
                      <w:szCs w:val="21"/>
                      <w:lang w:val="en-US" w:eastAsia="zh-CN"/>
                    </w:rPr>
                  </w:pPr>
                  <w:r>
                    <w:rPr>
                      <w:rFonts w:hint="eastAsia"/>
                      <w:color w:val="auto"/>
                      <w:szCs w:val="21"/>
                      <w:lang w:val="en-US" w:eastAsia="zh-CN"/>
                    </w:rPr>
                    <w:t>1236.96</w:t>
                  </w:r>
                </w:p>
              </w:tc>
              <w:tc>
                <w:tcPr>
                  <w:tcW w:w="1335" w:type="dxa"/>
                  <w:tcBorders>
                    <w:tl2br w:val="nil"/>
                    <w:tr2bl w:val="nil"/>
                  </w:tcBorders>
                  <w:vAlign w:val="center"/>
                </w:tcPr>
                <w:p w14:paraId="365D4533">
                  <w:pPr>
                    <w:jc w:val="center"/>
                    <w:rPr>
                      <w:color w:val="auto"/>
                    </w:rPr>
                  </w:pPr>
                  <w:r>
                    <w:rPr>
                      <w:rFonts w:hint="eastAsia"/>
                      <w:color w:val="auto"/>
                    </w:rPr>
                    <w:t>/</w:t>
                  </w:r>
                </w:p>
              </w:tc>
              <w:tc>
                <w:tcPr>
                  <w:tcW w:w="1335" w:type="dxa"/>
                  <w:tcBorders>
                    <w:tl2br w:val="nil"/>
                    <w:tr2bl w:val="nil"/>
                  </w:tcBorders>
                  <w:vAlign w:val="center"/>
                </w:tcPr>
                <w:p w14:paraId="07F30F75">
                  <w:pPr>
                    <w:jc w:val="center"/>
                    <w:rPr>
                      <w:color w:val="auto"/>
                    </w:rPr>
                  </w:pPr>
                  <w:r>
                    <w:rPr>
                      <w:rFonts w:hint="eastAsia"/>
                      <w:color w:val="auto"/>
                    </w:rPr>
                    <w:t>/</w:t>
                  </w:r>
                </w:p>
              </w:tc>
              <w:tc>
                <w:tcPr>
                  <w:tcW w:w="886" w:type="dxa"/>
                  <w:tcBorders>
                    <w:tl2br w:val="nil"/>
                    <w:tr2bl w:val="nil"/>
                  </w:tcBorders>
                  <w:vAlign w:val="center"/>
                </w:tcPr>
                <w:p w14:paraId="2EDAE2BD">
                  <w:pPr>
                    <w:jc w:val="center"/>
                    <w:rPr>
                      <w:b/>
                      <w:bCs/>
                      <w:color w:val="auto"/>
                    </w:rPr>
                  </w:pPr>
                  <w:r>
                    <w:rPr>
                      <w:rFonts w:hint="eastAsia"/>
                      <w:color w:val="auto"/>
                    </w:rPr>
                    <w:t>外购</w:t>
                  </w:r>
                </w:p>
              </w:tc>
            </w:tr>
            <w:tr w14:paraId="072016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continue"/>
                  <w:tcBorders>
                    <w:tl2br w:val="nil"/>
                    <w:tr2bl w:val="nil"/>
                  </w:tcBorders>
                  <w:vAlign w:val="center"/>
                </w:tcPr>
                <w:p w14:paraId="1195D513">
                  <w:pPr>
                    <w:jc w:val="center"/>
                    <w:rPr>
                      <w:rFonts w:eastAsiaTheme="minorEastAsia"/>
                      <w:color w:val="auto"/>
                    </w:rPr>
                  </w:pPr>
                </w:p>
              </w:tc>
              <w:tc>
                <w:tcPr>
                  <w:tcW w:w="1471" w:type="dxa"/>
                  <w:tcBorders>
                    <w:tl2br w:val="nil"/>
                    <w:tr2bl w:val="nil"/>
                  </w:tcBorders>
                  <w:vAlign w:val="center"/>
                </w:tcPr>
                <w:p w14:paraId="6872A70F">
                  <w:pPr>
                    <w:adjustRightInd w:val="0"/>
                    <w:snapToGrid w:val="0"/>
                    <w:jc w:val="center"/>
                    <w:rPr>
                      <w:color w:val="auto"/>
                      <w:szCs w:val="21"/>
                    </w:rPr>
                  </w:pPr>
                  <w:r>
                    <w:rPr>
                      <w:rFonts w:hint="eastAsia"/>
                      <w:color w:val="auto"/>
                      <w:szCs w:val="21"/>
                    </w:rPr>
                    <w:t>电</w:t>
                  </w:r>
                </w:p>
              </w:tc>
              <w:tc>
                <w:tcPr>
                  <w:tcW w:w="916" w:type="dxa"/>
                  <w:tcBorders>
                    <w:tl2br w:val="nil"/>
                    <w:tr2bl w:val="nil"/>
                  </w:tcBorders>
                  <w:vAlign w:val="center"/>
                </w:tcPr>
                <w:p w14:paraId="1CC070F1">
                  <w:pPr>
                    <w:jc w:val="center"/>
                    <w:rPr>
                      <w:color w:val="auto"/>
                    </w:rPr>
                  </w:pPr>
                  <w:r>
                    <w:rPr>
                      <w:rFonts w:hint="eastAsia"/>
                      <w:color w:val="auto"/>
                      <w:szCs w:val="21"/>
                    </w:rPr>
                    <w:t>万</w:t>
                  </w:r>
                  <w:r>
                    <w:rPr>
                      <w:color w:val="auto"/>
                      <w:szCs w:val="21"/>
                    </w:rPr>
                    <w:t>kw·h</w:t>
                  </w:r>
                </w:p>
              </w:tc>
              <w:tc>
                <w:tcPr>
                  <w:tcW w:w="1474" w:type="dxa"/>
                  <w:tcBorders>
                    <w:tl2br w:val="nil"/>
                    <w:tr2bl w:val="nil"/>
                  </w:tcBorders>
                  <w:vAlign w:val="center"/>
                </w:tcPr>
                <w:p w14:paraId="0E45DB14">
                  <w:pPr>
                    <w:adjustRightInd w:val="0"/>
                    <w:snapToGrid w:val="0"/>
                    <w:jc w:val="center"/>
                    <w:rPr>
                      <w:color w:val="auto"/>
                      <w:szCs w:val="21"/>
                    </w:rPr>
                  </w:pPr>
                  <w:r>
                    <w:rPr>
                      <w:rFonts w:hint="eastAsia"/>
                      <w:color w:val="auto"/>
                      <w:szCs w:val="21"/>
                    </w:rPr>
                    <w:t>16</w:t>
                  </w:r>
                </w:p>
              </w:tc>
              <w:tc>
                <w:tcPr>
                  <w:tcW w:w="1335" w:type="dxa"/>
                  <w:tcBorders>
                    <w:tl2br w:val="nil"/>
                    <w:tr2bl w:val="nil"/>
                  </w:tcBorders>
                  <w:vAlign w:val="center"/>
                </w:tcPr>
                <w:p w14:paraId="687437D3">
                  <w:pPr>
                    <w:jc w:val="center"/>
                    <w:rPr>
                      <w:color w:val="auto"/>
                    </w:rPr>
                  </w:pPr>
                  <w:r>
                    <w:rPr>
                      <w:rFonts w:hint="eastAsia"/>
                      <w:color w:val="auto"/>
                    </w:rPr>
                    <w:t>/</w:t>
                  </w:r>
                </w:p>
              </w:tc>
              <w:tc>
                <w:tcPr>
                  <w:tcW w:w="1335" w:type="dxa"/>
                  <w:tcBorders>
                    <w:tl2br w:val="nil"/>
                    <w:tr2bl w:val="nil"/>
                  </w:tcBorders>
                  <w:vAlign w:val="center"/>
                </w:tcPr>
                <w:p w14:paraId="2A1D7124">
                  <w:pPr>
                    <w:jc w:val="center"/>
                    <w:rPr>
                      <w:color w:val="auto"/>
                    </w:rPr>
                  </w:pPr>
                  <w:r>
                    <w:rPr>
                      <w:rFonts w:hint="eastAsia"/>
                      <w:color w:val="auto"/>
                    </w:rPr>
                    <w:t>/</w:t>
                  </w:r>
                </w:p>
              </w:tc>
              <w:tc>
                <w:tcPr>
                  <w:tcW w:w="886" w:type="dxa"/>
                  <w:tcBorders>
                    <w:tl2br w:val="nil"/>
                    <w:tr2bl w:val="nil"/>
                  </w:tcBorders>
                  <w:vAlign w:val="center"/>
                </w:tcPr>
                <w:p w14:paraId="5A3268A8">
                  <w:pPr>
                    <w:jc w:val="center"/>
                    <w:rPr>
                      <w:rFonts w:eastAsiaTheme="minorEastAsia"/>
                      <w:b/>
                      <w:bCs/>
                      <w:color w:val="auto"/>
                    </w:rPr>
                  </w:pPr>
                  <w:r>
                    <w:rPr>
                      <w:rFonts w:hint="eastAsia"/>
                      <w:color w:val="auto"/>
                    </w:rPr>
                    <w:t>外购</w:t>
                  </w:r>
                </w:p>
              </w:tc>
            </w:tr>
            <w:tr w14:paraId="24C6E2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8" w:type="dxa"/>
                  <w:vMerge w:val="continue"/>
                  <w:tcBorders>
                    <w:tl2br w:val="nil"/>
                    <w:tr2bl w:val="nil"/>
                  </w:tcBorders>
                  <w:vAlign w:val="center"/>
                </w:tcPr>
                <w:p w14:paraId="02D36E7B">
                  <w:pPr>
                    <w:jc w:val="center"/>
                    <w:rPr>
                      <w:rFonts w:eastAsiaTheme="minorEastAsia"/>
                      <w:color w:val="auto"/>
                    </w:rPr>
                  </w:pPr>
                </w:p>
              </w:tc>
              <w:tc>
                <w:tcPr>
                  <w:tcW w:w="1471" w:type="dxa"/>
                  <w:tcBorders>
                    <w:tl2br w:val="nil"/>
                    <w:tr2bl w:val="nil"/>
                  </w:tcBorders>
                  <w:vAlign w:val="center"/>
                </w:tcPr>
                <w:p w14:paraId="28659E66">
                  <w:pPr>
                    <w:adjustRightInd w:val="0"/>
                    <w:snapToGrid w:val="0"/>
                    <w:jc w:val="center"/>
                    <w:rPr>
                      <w:color w:val="auto"/>
                      <w:szCs w:val="21"/>
                    </w:rPr>
                  </w:pPr>
                  <w:r>
                    <w:rPr>
                      <w:rFonts w:hint="eastAsia"/>
                      <w:color w:val="auto"/>
                      <w:szCs w:val="21"/>
                    </w:rPr>
                    <w:t>天然气</w:t>
                  </w:r>
                </w:p>
              </w:tc>
              <w:tc>
                <w:tcPr>
                  <w:tcW w:w="916" w:type="dxa"/>
                  <w:tcBorders>
                    <w:tl2br w:val="nil"/>
                    <w:tr2bl w:val="nil"/>
                  </w:tcBorders>
                  <w:vAlign w:val="center"/>
                </w:tcPr>
                <w:p w14:paraId="36FBCE2C">
                  <w:pPr>
                    <w:jc w:val="center"/>
                    <w:rPr>
                      <w:color w:val="auto"/>
                    </w:rPr>
                  </w:pPr>
                  <w:r>
                    <w:rPr>
                      <w:rFonts w:hint="eastAsia"/>
                      <w:color w:val="auto"/>
                      <w:szCs w:val="21"/>
                    </w:rPr>
                    <w:t>m</w:t>
                  </w:r>
                  <w:r>
                    <w:rPr>
                      <w:rFonts w:hint="eastAsia"/>
                      <w:color w:val="auto"/>
                      <w:szCs w:val="21"/>
                      <w:vertAlign w:val="superscript"/>
                    </w:rPr>
                    <w:t>3</w:t>
                  </w:r>
                  <w:r>
                    <w:rPr>
                      <w:rFonts w:hint="eastAsia"/>
                      <w:color w:val="auto"/>
                      <w:szCs w:val="21"/>
                    </w:rPr>
                    <w:t>/a</w:t>
                  </w:r>
                </w:p>
              </w:tc>
              <w:tc>
                <w:tcPr>
                  <w:tcW w:w="1474" w:type="dxa"/>
                  <w:tcBorders>
                    <w:tl2br w:val="nil"/>
                    <w:tr2bl w:val="nil"/>
                  </w:tcBorders>
                  <w:vAlign w:val="center"/>
                </w:tcPr>
                <w:p w14:paraId="672E93DE">
                  <w:pPr>
                    <w:adjustRightInd w:val="0"/>
                    <w:snapToGrid w:val="0"/>
                    <w:jc w:val="center"/>
                    <w:rPr>
                      <w:color w:val="auto"/>
                      <w:szCs w:val="21"/>
                    </w:rPr>
                  </w:pPr>
                  <w:r>
                    <w:rPr>
                      <w:rFonts w:hint="eastAsia"/>
                      <w:color w:val="auto"/>
                      <w:szCs w:val="21"/>
                    </w:rPr>
                    <w:t>160000</w:t>
                  </w:r>
                </w:p>
              </w:tc>
              <w:tc>
                <w:tcPr>
                  <w:tcW w:w="1335" w:type="dxa"/>
                  <w:tcBorders>
                    <w:tl2br w:val="nil"/>
                    <w:tr2bl w:val="nil"/>
                  </w:tcBorders>
                  <w:vAlign w:val="center"/>
                </w:tcPr>
                <w:p w14:paraId="7A9186E6">
                  <w:pPr>
                    <w:jc w:val="center"/>
                    <w:rPr>
                      <w:color w:val="auto"/>
                    </w:rPr>
                  </w:pPr>
                  <w:r>
                    <w:rPr>
                      <w:rFonts w:hint="eastAsia"/>
                      <w:color w:val="auto"/>
                    </w:rPr>
                    <w:t>/</w:t>
                  </w:r>
                </w:p>
              </w:tc>
              <w:tc>
                <w:tcPr>
                  <w:tcW w:w="1335" w:type="dxa"/>
                  <w:tcBorders>
                    <w:tl2br w:val="nil"/>
                    <w:tr2bl w:val="nil"/>
                  </w:tcBorders>
                  <w:vAlign w:val="center"/>
                </w:tcPr>
                <w:p w14:paraId="4837E77A">
                  <w:pPr>
                    <w:jc w:val="center"/>
                    <w:rPr>
                      <w:color w:val="auto"/>
                    </w:rPr>
                  </w:pPr>
                  <w:r>
                    <w:rPr>
                      <w:rFonts w:hint="eastAsia"/>
                      <w:color w:val="auto"/>
                    </w:rPr>
                    <w:t>/</w:t>
                  </w:r>
                </w:p>
              </w:tc>
              <w:tc>
                <w:tcPr>
                  <w:tcW w:w="886" w:type="dxa"/>
                  <w:tcBorders>
                    <w:tl2br w:val="nil"/>
                    <w:tr2bl w:val="nil"/>
                  </w:tcBorders>
                  <w:vAlign w:val="center"/>
                </w:tcPr>
                <w:p w14:paraId="5F0F9D57">
                  <w:pPr>
                    <w:jc w:val="center"/>
                    <w:rPr>
                      <w:b/>
                      <w:bCs/>
                      <w:color w:val="auto"/>
                    </w:rPr>
                  </w:pPr>
                  <w:r>
                    <w:rPr>
                      <w:rFonts w:hint="eastAsia"/>
                      <w:color w:val="auto"/>
                    </w:rPr>
                    <w:t>外购</w:t>
                  </w:r>
                </w:p>
              </w:tc>
            </w:tr>
          </w:tbl>
          <w:p w14:paraId="7757BA87">
            <w:pPr>
              <w:pStyle w:val="48"/>
              <w:snapToGrid w:val="0"/>
              <w:spacing w:line="360" w:lineRule="auto"/>
              <w:ind w:firstLine="482"/>
              <w:rPr>
                <w:rFonts w:eastAsia="黑体"/>
                <w:b/>
                <w:bCs/>
                <w:color w:val="auto"/>
                <w:sz w:val="24"/>
              </w:rPr>
            </w:pPr>
            <w:r>
              <w:rPr>
                <w:rFonts w:eastAsia="黑体"/>
                <w:b/>
                <w:bCs/>
                <w:color w:val="auto"/>
                <w:sz w:val="24"/>
              </w:rPr>
              <w:t>（</w:t>
            </w:r>
            <w:r>
              <w:rPr>
                <w:rFonts w:hint="eastAsia" w:eastAsia="黑体"/>
                <w:b/>
                <w:bCs/>
                <w:color w:val="auto"/>
                <w:sz w:val="24"/>
              </w:rPr>
              <w:t>1</w:t>
            </w:r>
            <w:r>
              <w:rPr>
                <w:rFonts w:eastAsia="黑体"/>
                <w:b/>
                <w:bCs/>
                <w:color w:val="auto"/>
                <w:sz w:val="24"/>
              </w:rPr>
              <w:t>）</w:t>
            </w:r>
            <w:r>
              <w:rPr>
                <w:rFonts w:hint="eastAsia" w:eastAsia="黑体"/>
                <w:b/>
                <w:bCs/>
                <w:color w:val="auto"/>
                <w:sz w:val="24"/>
              </w:rPr>
              <w:t>油墨</w:t>
            </w:r>
          </w:p>
          <w:p w14:paraId="232E245F">
            <w:pPr>
              <w:pStyle w:val="48"/>
              <w:snapToGrid w:val="0"/>
              <w:spacing w:line="360" w:lineRule="auto"/>
              <w:ind w:firstLine="482"/>
              <w:rPr>
                <w:color w:val="auto"/>
                <w:sz w:val="24"/>
              </w:rPr>
            </w:pPr>
            <w:r>
              <w:rPr>
                <w:color w:val="auto"/>
                <w:sz w:val="24"/>
              </w:rPr>
              <w:t>本项目所用溶剂为广东阿诺捷喷墨科技有限公司所提供的环保黑墨，根根据业主提供的黑墨检验检测报告，VOC占比0.65%。符合</w:t>
            </w:r>
            <w:r>
              <w:rPr>
                <w:rFonts w:hint="eastAsia"/>
                <w:color w:val="auto"/>
                <w:sz w:val="24"/>
              </w:rPr>
              <w:t>《</w:t>
            </w:r>
            <w:r>
              <w:rPr>
                <w:color w:val="auto"/>
                <w:sz w:val="24"/>
              </w:rPr>
              <w:t>油墨中可挥发性有机化合物（VOCs）含量的限值》（GB38507-2020）表1中水性油墨中挥发性有机化合物（VOCs）限值。</w:t>
            </w:r>
          </w:p>
          <w:p w14:paraId="1DBFF77D">
            <w:pPr>
              <w:adjustRightInd w:val="0"/>
              <w:snapToGrid w:val="0"/>
              <w:spacing w:beforeLines="50" w:line="360" w:lineRule="auto"/>
              <w:ind w:left="420" w:leftChars="200"/>
              <w:rPr>
                <w:b/>
                <w:color w:val="auto"/>
              </w:rPr>
            </w:pPr>
            <w:r>
              <w:rPr>
                <w:rFonts w:hint="eastAsia"/>
                <w:b/>
                <w:color w:val="auto"/>
                <w:sz w:val="24"/>
              </w:rPr>
              <w:t>5</w:t>
            </w:r>
            <w:r>
              <w:rPr>
                <w:b/>
                <w:color w:val="auto"/>
                <w:sz w:val="24"/>
              </w:rPr>
              <w:t>.主要生产设备</w:t>
            </w:r>
          </w:p>
          <w:p w14:paraId="53DBFDBA">
            <w:pPr>
              <w:adjustRightInd w:val="0"/>
              <w:snapToGrid w:val="0"/>
              <w:spacing w:line="360" w:lineRule="auto"/>
              <w:ind w:left="420" w:leftChars="200"/>
              <w:rPr>
                <w:bCs/>
                <w:color w:val="auto"/>
                <w:sz w:val="24"/>
              </w:rPr>
            </w:pPr>
            <w:r>
              <w:rPr>
                <w:bCs/>
                <w:color w:val="auto"/>
                <w:sz w:val="24"/>
              </w:rPr>
              <w:t>主要生产设备见下表：</w:t>
            </w:r>
          </w:p>
          <w:p w14:paraId="7881201F">
            <w:pPr>
              <w:ind w:firstLine="482"/>
              <w:jc w:val="center"/>
              <w:rPr>
                <w:color w:val="auto"/>
                <w:sz w:val="24"/>
              </w:rPr>
            </w:pPr>
            <w:r>
              <w:rPr>
                <w:color w:val="auto"/>
                <w:sz w:val="24"/>
              </w:rPr>
              <w:t>表2-</w:t>
            </w:r>
            <w:r>
              <w:rPr>
                <w:rFonts w:hint="eastAsia"/>
                <w:color w:val="auto"/>
                <w:sz w:val="24"/>
              </w:rPr>
              <w:t>4</w:t>
            </w:r>
            <w:r>
              <w:rPr>
                <w:color w:val="auto"/>
                <w:sz w:val="24"/>
              </w:rPr>
              <w:t xml:space="preserve">  主要生产及辅助设备一览表</w:t>
            </w:r>
          </w:p>
          <w:tbl>
            <w:tblPr>
              <w:tblStyle w:val="30"/>
              <w:tblW w:w="798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747"/>
              <w:gridCol w:w="1500"/>
              <w:gridCol w:w="649"/>
              <w:gridCol w:w="694"/>
              <w:gridCol w:w="1550"/>
              <w:gridCol w:w="1155"/>
            </w:tblGrid>
            <w:tr w14:paraId="111BDC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87" w:type="dxa"/>
                  <w:tcBorders>
                    <w:tl2br w:val="nil"/>
                    <w:tr2bl w:val="nil"/>
                  </w:tcBorders>
                  <w:vAlign w:val="center"/>
                </w:tcPr>
                <w:p w14:paraId="6D33BBF4">
                  <w:pPr>
                    <w:adjustRightInd w:val="0"/>
                    <w:snapToGrid w:val="0"/>
                    <w:jc w:val="center"/>
                    <w:rPr>
                      <w:color w:val="auto"/>
                      <w:szCs w:val="21"/>
                    </w:rPr>
                  </w:pPr>
                  <w:bookmarkStart w:id="3" w:name="OLE_LINK13" w:colFirst="0" w:colLast="5"/>
                  <w:r>
                    <w:rPr>
                      <w:rFonts w:hint="eastAsia"/>
                      <w:color w:val="auto"/>
                      <w:szCs w:val="21"/>
                    </w:rPr>
                    <w:t>序号</w:t>
                  </w:r>
                </w:p>
              </w:tc>
              <w:tc>
                <w:tcPr>
                  <w:tcW w:w="1747" w:type="dxa"/>
                  <w:tcBorders>
                    <w:tl2br w:val="nil"/>
                    <w:tr2bl w:val="nil"/>
                  </w:tcBorders>
                  <w:vAlign w:val="center"/>
                </w:tcPr>
                <w:p w14:paraId="5FBCEF5D">
                  <w:pPr>
                    <w:adjustRightInd w:val="0"/>
                    <w:snapToGrid w:val="0"/>
                    <w:jc w:val="center"/>
                    <w:rPr>
                      <w:color w:val="auto"/>
                      <w:szCs w:val="21"/>
                    </w:rPr>
                  </w:pPr>
                  <w:r>
                    <w:rPr>
                      <w:rFonts w:hint="eastAsia"/>
                      <w:color w:val="auto"/>
                      <w:szCs w:val="21"/>
                    </w:rPr>
                    <w:t>设备名称</w:t>
                  </w:r>
                </w:p>
              </w:tc>
              <w:tc>
                <w:tcPr>
                  <w:tcW w:w="1500" w:type="dxa"/>
                  <w:tcBorders>
                    <w:tl2br w:val="nil"/>
                    <w:tr2bl w:val="nil"/>
                  </w:tcBorders>
                  <w:vAlign w:val="center"/>
                </w:tcPr>
                <w:p w14:paraId="76453229">
                  <w:pPr>
                    <w:adjustRightInd w:val="0"/>
                    <w:snapToGrid w:val="0"/>
                    <w:jc w:val="center"/>
                    <w:rPr>
                      <w:color w:val="auto"/>
                      <w:szCs w:val="21"/>
                    </w:rPr>
                  </w:pPr>
                  <w:r>
                    <w:rPr>
                      <w:rFonts w:hint="eastAsia"/>
                      <w:color w:val="auto"/>
                      <w:szCs w:val="21"/>
                    </w:rPr>
                    <w:t>型号</w:t>
                  </w:r>
                </w:p>
              </w:tc>
              <w:tc>
                <w:tcPr>
                  <w:tcW w:w="649" w:type="dxa"/>
                  <w:tcBorders>
                    <w:tl2br w:val="nil"/>
                    <w:tr2bl w:val="nil"/>
                  </w:tcBorders>
                  <w:vAlign w:val="center"/>
                </w:tcPr>
                <w:p w14:paraId="0ED8979F">
                  <w:pPr>
                    <w:adjustRightInd w:val="0"/>
                    <w:snapToGrid w:val="0"/>
                    <w:jc w:val="center"/>
                    <w:rPr>
                      <w:color w:val="auto"/>
                      <w:szCs w:val="21"/>
                    </w:rPr>
                  </w:pPr>
                  <w:r>
                    <w:rPr>
                      <w:rFonts w:hint="eastAsia"/>
                      <w:color w:val="auto"/>
                      <w:szCs w:val="21"/>
                    </w:rPr>
                    <w:t>单位</w:t>
                  </w:r>
                </w:p>
              </w:tc>
              <w:tc>
                <w:tcPr>
                  <w:tcW w:w="694" w:type="dxa"/>
                  <w:tcBorders>
                    <w:tl2br w:val="nil"/>
                    <w:tr2bl w:val="nil"/>
                  </w:tcBorders>
                  <w:vAlign w:val="center"/>
                </w:tcPr>
                <w:p w14:paraId="08097130">
                  <w:pPr>
                    <w:adjustRightInd w:val="0"/>
                    <w:snapToGrid w:val="0"/>
                    <w:jc w:val="center"/>
                    <w:rPr>
                      <w:color w:val="auto"/>
                      <w:szCs w:val="21"/>
                    </w:rPr>
                  </w:pPr>
                  <w:r>
                    <w:rPr>
                      <w:rFonts w:hint="eastAsia"/>
                      <w:color w:val="auto"/>
                      <w:szCs w:val="21"/>
                    </w:rPr>
                    <w:t>数量</w:t>
                  </w:r>
                </w:p>
              </w:tc>
              <w:tc>
                <w:tcPr>
                  <w:tcW w:w="1550" w:type="dxa"/>
                  <w:tcBorders>
                    <w:tl2br w:val="nil"/>
                    <w:tr2bl w:val="nil"/>
                  </w:tcBorders>
                  <w:vAlign w:val="center"/>
                </w:tcPr>
                <w:p w14:paraId="452E2F04">
                  <w:pPr>
                    <w:adjustRightInd w:val="0"/>
                    <w:snapToGrid w:val="0"/>
                    <w:jc w:val="center"/>
                    <w:rPr>
                      <w:color w:val="auto"/>
                      <w:szCs w:val="21"/>
                    </w:rPr>
                  </w:pPr>
                  <w:r>
                    <w:rPr>
                      <w:color w:val="auto"/>
                      <w:szCs w:val="21"/>
                    </w:rPr>
                    <w:t>使用工序</w:t>
                  </w:r>
                </w:p>
              </w:tc>
              <w:tc>
                <w:tcPr>
                  <w:tcW w:w="1155" w:type="dxa"/>
                  <w:tcBorders>
                    <w:tl2br w:val="nil"/>
                    <w:tr2bl w:val="nil"/>
                  </w:tcBorders>
                  <w:vAlign w:val="center"/>
                </w:tcPr>
                <w:p w14:paraId="77BB9935">
                  <w:pPr>
                    <w:adjustRightInd w:val="0"/>
                    <w:snapToGrid w:val="0"/>
                    <w:jc w:val="center"/>
                    <w:rPr>
                      <w:color w:val="auto"/>
                      <w:szCs w:val="21"/>
                    </w:rPr>
                  </w:pPr>
                  <w:r>
                    <w:rPr>
                      <w:rFonts w:hint="eastAsia"/>
                      <w:color w:val="auto"/>
                      <w:szCs w:val="21"/>
                    </w:rPr>
                    <w:t>位置</w:t>
                  </w:r>
                </w:p>
              </w:tc>
            </w:tr>
            <w:bookmarkEnd w:id="3"/>
            <w:tr w14:paraId="4035B0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0F9FBBA6">
                  <w:pPr>
                    <w:adjustRightInd w:val="0"/>
                    <w:snapToGrid w:val="0"/>
                    <w:jc w:val="center"/>
                    <w:rPr>
                      <w:color w:val="auto"/>
                      <w:szCs w:val="21"/>
                    </w:rPr>
                  </w:pPr>
                  <w:r>
                    <w:rPr>
                      <w:color w:val="auto"/>
                      <w:szCs w:val="21"/>
                    </w:rPr>
                    <w:t>1</w:t>
                  </w:r>
                </w:p>
              </w:tc>
              <w:tc>
                <w:tcPr>
                  <w:tcW w:w="1747" w:type="dxa"/>
                  <w:tcBorders>
                    <w:tl2br w:val="nil"/>
                    <w:tr2bl w:val="nil"/>
                  </w:tcBorders>
                  <w:vAlign w:val="center"/>
                </w:tcPr>
                <w:p w14:paraId="67EC0992">
                  <w:pPr>
                    <w:adjustRightInd w:val="0"/>
                    <w:snapToGrid w:val="0"/>
                    <w:jc w:val="center"/>
                    <w:rPr>
                      <w:color w:val="auto"/>
                      <w:szCs w:val="21"/>
                    </w:rPr>
                  </w:pPr>
                  <w:r>
                    <w:rPr>
                      <w:rFonts w:hint="eastAsia"/>
                      <w:color w:val="auto"/>
                      <w:szCs w:val="21"/>
                    </w:rPr>
                    <w:t>开卷机</w:t>
                  </w:r>
                </w:p>
              </w:tc>
              <w:tc>
                <w:tcPr>
                  <w:tcW w:w="1500" w:type="dxa"/>
                  <w:tcBorders>
                    <w:tl2br w:val="nil"/>
                    <w:tr2bl w:val="nil"/>
                  </w:tcBorders>
                  <w:vAlign w:val="center"/>
                </w:tcPr>
                <w:p w14:paraId="1ED304A1">
                  <w:pPr>
                    <w:adjustRightInd w:val="0"/>
                    <w:snapToGrid w:val="0"/>
                    <w:jc w:val="center"/>
                    <w:rPr>
                      <w:color w:val="auto"/>
                      <w:szCs w:val="21"/>
                    </w:rPr>
                  </w:pPr>
                  <w:r>
                    <w:rPr>
                      <w:rFonts w:hint="eastAsia"/>
                      <w:color w:val="auto"/>
                      <w:szCs w:val="21"/>
                    </w:rPr>
                    <w:t>KJ-5X2000</w:t>
                  </w:r>
                </w:p>
              </w:tc>
              <w:tc>
                <w:tcPr>
                  <w:tcW w:w="649" w:type="dxa"/>
                  <w:tcBorders>
                    <w:tl2br w:val="nil"/>
                    <w:tr2bl w:val="nil"/>
                  </w:tcBorders>
                  <w:vAlign w:val="center"/>
                </w:tcPr>
                <w:p w14:paraId="1B8F1A4E">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4DD523B">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0A387527">
                  <w:pPr>
                    <w:adjustRightInd w:val="0"/>
                    <w:snapToGrid w:val="0"/>
                    <w:jc w:val="center"/>
                    <w:rPr>
                      <w:color w:val="auto"/>
                      <w:szCs w:val="21"/>
                    </w:rPr>
                  </w:pPr>
                  <w:r>
                    <w:rPr>
                      <w:rFonts w:hint="eastAsia"/>
                      <w:color w:val="auto"/>
                      <w:szCs w:val="21"/>
                    </w:rPr>
                    <w:t>备料</w:t>
                  </w:r>
                </w:p>
              </w:tc>
              <w:tc>
                <w:tcPr>
                  <w:tcW w:w="1155" w:type="dxa"/>
                  <w:tcBorders>
                    <w:tl2br w:val="nil"/>
                    <w:tr2bl w:val="nil"/>
                  </w:tcBorders>
                  <w:vAlign w:val="center"/>
                </w:tcPr>
                <w:p w14:paraId="40FA169A">
                  <w:pPr>
                    <w:adjustRightInd w:val="0"/>
                    <w:snapToGrid w:val="0"/>
                    <w:jc w:val="center"/>
                    <w:rPr>
                      <w:color w:val="auto"/>
                      <w:szCs w:val="21"/>
                    </w:rPr>
                  </w:pPr>
                  <w:r>
                    <w:rPr>
                      <w:rFonts w:hint="eastAsia"/>
                      <w:color w:val="auto"/>
                      <w:szCs w:val="21"/>
                    </w:rPr>
                    <w:t>5#车间</w:t>
                  </w:r>
                </w:p>
              </w:tc>
            </w:tr>
            <w:tr w14:paraId="2D2115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5DD6F4FA">
                  <w:pPr>
                    <w:adjustRightInd w:val="0"/>
                    <w:snapToGrid w:val="0"/>
                    <w:jc w:val="center"/>
                    <w:rPr>
                      <w:color w:val="auto"/>
                      <w:szCs w:val="21"/>
                    </w:rPr>
                  </w:pPr>
                  <w:r>
                    <w:rPr>
                      <w:rFonts w:hint="eastAsia"/>
                      <w:color w:val="auto"/>
                      <w:szCs w:val="21"/>
                    </w:rPr>
                    <w:t>2</w:t>
                  </w:r>
                </w:p>
              </w:tc>
              <w:tc>
                <w:tcPr>
                  <w:tcW w:w="1747" w:type="dxa"/>
                  <w:tcBorders>
                    <w:tl2br w:val="nil"/>
                    <w:tr2bl w:val="nil"/>
                  </w:tcBorders>
                  <w:vAlign w:val="center"/>
                </w:tcPr>
                <w:p w14:paraId="31ADF904">
                  <w:pPr>
                    <w:adjustRightInd w:val="0"/>
                    <w:snapToGrid w:val="0"/>
                    <w:jc w:val="center"/>
                    <w:rPr>
                      <w:color w:val="auto"/>
                      <w:szCs w:val="21"/>
                    </w:rPr>
                  </w:pPr>
                  <w:r>
                    <w:rPr>
                      <w:rFonts w:hint="eastAsia"/>
                      <w:color w:val="auto"/>
                      <w:szCs w:val="21"/>
                    </w:rPr>
                    <w:t>校平机</w:t>
                  </w:r>
                </w:p>
              </w:tc>
              <w:tc>
                <w:tcPr>
                  <w:tcW w:w="1500" w:type="dxa"/>
                  <w:tcBorders>
                    <w:tl2br w:val="nil"/>
                    <w:tr2bl w:val="nil"/>
                  </w:tcBorders>
                  <w:vAlign w:val="center"/>
                </w:tcPr>
                <w:p w14:paraId="4B83D021">
                  <w:pPr>
                    <w:adjustRightInd w:val="0"/>
                    <w:snapToGrid w:val="0"/>
                    <w:jc w:val="center"/>
                    <w:rPr>
                      <w:color w:val="auto"/>
                      <w:szCs w:val="21"/>
                    </w:rPr>
                  </w:pPr>
                  <w:r>
                    <w:rPr>
                      <w:rFonts w:hint="eastAsia"/>
                      <w:color w:val="auto"/>
                      <w:szCs w:val="21"/>
                    </w:rPr>
                    <w:t>XPJ-5X2000</w:t>
                  </w:r>
                </w:p>
              </w:tc>
              <w:tc>
                <w:tcPr>
                  <w:tcW w:w="649" w:type="dxa"/>
                  <w:tcBorders>
                    <w:tl2br w:val="nil"/>
                    <w:tr2bl w:val="nil"/>
                  </w:tcBorders>
                  <w:vAlign w:val="center"/>
                </w:tcPr>
                <w:p w14:paraId="4F04E1DE">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B16D3EF">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1D9DF969">
                  <w:pPr>
                    <w:adjustRightInd w:val="0"/>
                    <w:snapToGrid w:val="0"/>
                    <w:jc w:val="center"/>
                    <w:rPr>
                      <w:color w:val="auto"/>
                      <w:szCs w:val="21"/>
                    </w:rPr>
                  </w:pPr>
                  <w:r>
                    <w:rPr>
                      <w:rFonts w:hint="eastAsia"/>
                      <w:color w:val="auto"/>
                      <w:szCs w:val="21"/>
                    </w:rPr>
                    <w:t>备料</w:t>
                  </w:r>
                </w:p>
              </w:tc>
              <w:tc>
                <w:tcPr>
                  <w:tcW w:w="1155" w:type="dxa"/>
                  <w:tcBorders>
                    <w:tl2br w:val="nil"/>
                    <w:tr2bl w:val="nil"/>
                  </w:tcBorders>
                  <w:vAlign w:val="center"/>
                </w:tcPr>
                <w:p w14:paraId="5A078ECC">
                  <w:pPr>
                    <w:adjustRightInd w:val="0"/>
                    <w:snapToGrid w:val="0"/>
                    <w:jc w:val="center"/>
                    <w:rPr>
                      <w:color w:val="auto"/>
                      <w:szCs w:val="21"/>
                    </w:rPr>
                  </w:pPr>
                  <w:r>
                    <w:rPr>
                      <w:rFonts w:hint="eastAsia"/>
                      <w:color w:val="auto"/>
                      <w:szCs w:val="21"/>
                    </w:rPr>
                    <w:t>5#车间</w:t>
                  </w:r>
                </w:p>
              </w:tc>
            </w:tr>
            <w:tr w14:paraId="54EDD3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233D9F45">
                  <w:pPr>
                    <w:adjustRightInd w:val="0"/>
                    <w:snapToGrid w:val="0"/>
                    <w:jc w:val="center"/>
                    <w:rPr>
                      <w:color w:val="auto"/>
                      <w:szCs w:val="21"/>
                    </w:rPr>
                  </w:pPr>
                  <w:r>
                    <w:rPr>
                      <w:rFonts w:hint="eastAsia"/>
                      <w:color w:val="auto"/>
                      <w:szCs w:val="21"/>
                    </w:rPr>
                    <w:t>3</w:t>
                  </w:r>
                </w:p>
              </w:tc>
              <w:tc>
                <w:tcPr>
                  <w:tcW w:w="1747" w:type="dxa"/>
                  <w:tcBorders>
                    <w:tl2br w:val="nil"/>
                    <w:tr2bl w:val="nil"/>
                  </w:tcBorders>
                  <w:vAlign w:val="center"/>
                </w:tcPr>
                <w:p w14:paraId="72D41807">
                  <w:pPr>
                    <w:adjustRightInd w:val="0"/>
                    <w:snapToGrid w:val="0"/>
                    <w:jc w:val="center"/>
                    <w:rPr>
                      <w:color w:val="auto"/>
                      <w:szCs w:val="21"/>
                    </w:rPr>
                  </w:pPr>
                  <w:r>
                    <w:rPr>
                      <w:rFonts w:hint="eastAsia"/>
                      <w:color w:val="auto"/>
                      <w:szCs w:val="21"/>
                    </w:rPr>
                    <w:t>偏摆送料机</w:t>
                  </w:r>
                </w:p>
              </w:tc>
              <w:tc>
                <w:tcPr>
                  <w:tcW w:w="1500" w:type="dxa"/>
                  <w:tcBorders>
                    <w:tl2br w:val="nil"/>
                    <w:tr2bl w:val="nil"/>
                  </w:tcBorders>
                  <w:vAlign w:val="center"/>
                </w:tcPr>
                <w:p w14:paraId="34B1D2CE">
                  <w:pPr>
                    <w:adjustRightInd w:val="0"/>
                    <w:snapToGrid w:val="0"/>
                    <w:jc w:val="center"/>
                    <w:rPr>
                      <w:color w:val="auto"/>
                      <w:szCs w:val="21"/>
                    </w:rPr>
                  </w:pPr>
                  <w:r>
                    <w:rPr>
                      <w:rFonts w:hint="eastAsia"/>
                      <w:color w:val="auto"/>
                      <w:szCs w:val="21"/>
                    </w:rPr>
                    <w:t>B-5X2000</w:t>
                  </w:r>
                </w:p>
              </w:tc>
              <w:tc>
                <w:tcPr>
                  <w:tcW w:w="649" w:type="dxa"/>
                  <w:tcBorders>
                    <w:tl2br w:val="nil"/>
                    <w:tr2bl w:val="nil"/>
                  </w:tcBorders>
                  <w:vAlign w:val="center"/>
                </w:tcPr>
                <w:p w14:paraId="36F193B2">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6BE7DEE">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A52F813">
                  <w:pPr>
                    <w:adjustRightInd w:val="0"/>
                    <w:snapToGrid w:val="0"/>
                    <w:jc w:val="center"/>
                    <w:rPr>
                      <w:color w:val="auto"/>
                      <w:szCs w:val="21"/>
                    </w:rPr>
                  </w:pPr>
                  <w:r>
                    <w:rPr>
                      <w:rFonts w:hint="eastAsia"/>
                      <w:color w:val="auto"/>
                      <w:szCs w:val="21"/>
                    </w:rPr>
                    <w:t>备料</w:t>
                  </w:r>
                </w:p>
              </w:tc>
              <w:tc>
                <w:tcPr>
                  <w:tcW w:w="1155" w:type="dxa"/>
                  <w:tcBorders>
                    <w:tl2br w:val="nil"/>
                    <w:tr2bl w:val="nil"/>
                  </w:tcBorders>
                  <w:vAlign w:val="center"/>
                </w:tcPr>
                <w:p w14:paraId="7189DEA2">
                  <w:pPr>
                    <w:adjustRightInd w:val="0"/>
                    <w:snapToGrid w:val="0"/>
                    <w:jc w:val="center"/>
                    <w:rPr>
                      <w:color w:val="auto"/>
                      <w:szCs w:val="21"/>
                    </w:rPr>
                  </w:pPr>
                  <w:r>
                    <w:rPr>
                      <w:rFonts w:hint="eastAsia"/>
                      <w:color w:val="auto"/>
                      <w:szCs w:val="21"/>
                    </w:rPr>
                    <w:t>5#车间</w:t>
                  </w:r>
                </w:p>
              </w:tc>
            </w:tr>
            <w:tr w14:paraId="11FAEA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0F0CC97D">
                  <w:pPr>
                    <w:adjustRightInd w:val="0"/>
                    <w:snapToGrid w:val="0"/>
                    <w:jc w:val="center"/>
                    <w:rPr>
                      <w:color w:val="auto"/>
                      <w:szCs w:val="21"/>
                    </w:rPr>
                  </w:pPr>
                  <w:r>
                    <w:rPr>
                      <w:rFonts w:hint="eastAsia"/>
                      <w:color w:val="auto"/>
                      <w:szCs w:val="21"/>
                    </w:rPr>
                    <w:t>4</w:t>
                  </w:r>
                </w:p>
              </w:tc>
              <w:tc>
                <w:tcPr>
                  <w:tcW w:w="1747" w:type="dxa"/>
                  <w:tcBorders>
                    <w:tl2br w:val="nil"/>
                    <w:tr2bl w:val="nil"/>
                  </w:tcBorders>
                  <w:vAlign w:val="center"/>
                </w:tcPr>
                <w:p w14:paraId="547A4B80">
                  <w:pPr>
                    <w:adjustRightInd w:val="0"/>
                    <w:snapToGrid w:val="0"/>
                    <w:jc w:val="center"/>
                    <w:rPr>
                      <w:color w:val="auto"/>
                      <w:szCs w:val="21"/>
                    </w:rPr>
                  </w:pPr>
                  <w:r>
                    <w:rPr>
                      <w:rFonts w:hint="eastAsia"/>
                      <w:color w:val="auto"/>
                      <w:szCs w:val="21"/>
                    </w:rPr>
                    <w:t>400T开式冲床</w:t>
                  </w:r>
                </w:p>
              </w:tc>
              <w:tc>
                <w:tcPr>
                  <w:tcW w:w="1500" w:type="dxa"/>
                  <w:tcBorders>
                    <w:tl2br w:val="nil"/>
                    <w:tr2bl w:val="nil"/>
                  </w:tcBorders>
                  <w:vAlign w:val="center"/>
                </w:tcPr>
                <w:p w14:paraId="6E00C95A">
                  <w:pPr>
                    <w:adjustRightInd w:val="0"/>
                    <w:snapToGrid w:val="0"/>
                    <w:jc w:val="center"/>
                    <w:rPr>
                      <w:color w:val="auto"/>
                      <w:szCs w:val="21"/>
                    </w:rPr>
                  </w:pPr>
                  <w:r>
                    <w:rPr>
                      <w:rFonts w:hint="eastAsia"/>
                      <w:color w:val="auto"/>
                      <w:szCs w:val="21"/>
                    </w:rPr>
                    <w:t>J21-400</w:t>
                  </w:r>
                </w:p>
              </w:tc>
              <w:tc>
                <w:tcPr>
                  <w:tcW w:w="649" w:type="dxa"/>
                  <w:tcBorders>
                    <w:tl2br w:val="nil"/>
                    <w:tr2bl w:val="nil"/>
                  </w:tcBorders>
                  <w:vAlign w:val="center"/>
                </w:tcPr>
                <w:p w14:paraId="329850E9">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63184A97">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626475A1">
                  <w:pPr>
                    <w:adjustRightInd w:val="0"/>
                    <w:snapToGrid w:val="0"/>
                    <w:jc w:val="center"/>
                    <w:rPr>
                      <w:color w:val="auto"/>
                      <w:szCs w:val="21"/>
                    </w:rPr>
                  </w:pPr>
                  <w:r>
                    <w:rPr>
                      <w:rFonts w:hint="eastAsia"/>
                      <w:color w:val="auto"/>
                      <w:szCs w:val="21"/>
                    </w:rPr>
                    <w:t>下料</w:t>
                  </w:r>
                </w:p>
              </w:tc>
              <w:tc>
                <w:tcPr>
                  <w:tcW w:w="1155" w:type="dxa"/>
                  <w:tcBorders>
                    <w:tl2br w:val="nil"/>
                    <w:tr2bl w:val="nil"/>
                  </w:tcBorders>
                  <w:vAlign w:val="center"/>
                </w:tcPr>
                <w:p w14:paraId="1167ED76">
                  <w:pPr>
                    <w:adjustRightInd w:val="0"/>
                    <w:snapToGrid w:val="0"/>
                    <w:jc w:val="center"/>
                    <w:rPr>
                      <w:color w:val="auto"/>
                      <w:szCs w:val="21"/>
                    </w:rPr>
                  </w:pPr>
                  <w:r>
                    <w:rPr>
                      <w:rFonts w:hint="eastAsia"/>
                      <w:color w:val="auto"/>
                      <w:szCs w:val="21"/>
                    </w:rPr>
                    <w:t>5#车间</w:t>
                  </w:r>
                </w:p>
              </w:tc>
            </w:tr>
            <w:tr w14:paraId="3065A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3E867CBB">
                  <w:pPr>
                    <w:adjustRightInd w:val="0"/>
                    <w:snapToGrid w:val="0"/>
                    <w:jc w:val="center"/>
                    <w:rPr>
                      <w:color w:val="auto"/>
                      <w:szCs w:val="21"/>
                    </w:rPr>
                  </w:pPr>
                  <w:r>
                    <w:rPr>
                      <w:rFonts w:hint="eastAsia"/>
                      <w:color w:val="auto"/>
                      <w:szCs w:val="21"/>
                    </w:rPr>
                    <w:t>5</w:t>
                  </w:r>
                </w:p>
              </w:tc>
              <w:tc>
                <w:tcPr>
                  <w:tcW w:w="1747" w:type="dxa"/>
                  <w:tcBorders>
                    <w:tl2br w:val="nil"/>
                    <w:tr2bl w:val="nil"/>
                  </w:tcBorders>
                  <w:vAlign w:val="center"/>
                </w:tcPr>
                <w:p w14:paraId="03DD8BC2">
                  <w:pPr>
                    <w:adjustRightInd w:val="0"/>
                    <w:snapToGrid w:val="0"/>
                    <w:jc w:val="center"/>
                    <w:rPr>
                      <w:color w:val="auto"/>
                      <w:szCs w:val="21"/>
                    </w:rPr>
                  </w:pPr>
                  <w:r>
                    <w:rPr>
                      <w:rFonts w:hint="eastAsia"/>
                      <w:color w:val="auto"/>
                      <w:szCs w:val="21"/>
                    </w:rPr>
                    <w:t>30吨行吊</w:t>
                  </w:r>
                </w:p>
              </w:tc>
              <w:tc>
                <w:tcPr>
                  <w:tcW w:w="1500" w:type="dxa"/>
                  <w:tcBorders>
                    <w:tl2br w:val="nil"/>
                    <w:tr2bl w:val="nil"/>
                  </w:tcBorders>
                  <w:vAlign w:val="center"/>
                </w:tcPr>
                <w:p w14:paraId="33F5C3FF">
                  <w:pPr>
                    <w:adjustRightInd w:val="0"/>
                    <w:snapToGrid w:val="0"/>
                    <w:jc w:val="center"/>
                    <w:rPr>
                      <w:color w:val="auto"/>
                      <w:szCs w:val="21"/>
                    </w:rPr>
                  </w:pPr>
                  <w:r>
                    <w:rPr>
                      <w:rFonts w:hint="eastAsia"/>
                      <w:color w:val="auto"/>
                      <w:szCs w:val="21"/>
                    </w:rPr>
                    <w:t>HD-32</w:t>
                  </w:r>
                </w:p>
              </w:tc>
              <w:tc>
                <w:tcPr>
                  <w:tcW w:w="649" w:type="dxa"/>
                  <w:tcBorders>
                    <w:tl2br w:val="nil"/>
                    <w:tr2bl w:val="nil"/>
                  </w:tcBorders>
                  <w:vAlign w:val="center"/>
                </w:tcPr>
                <w:p w14:paraId="18A97F34">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85D997D">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CE47D45">
                  <w:pPr>
                    <w:adjustRightInd w:val="0"/>
                    <w:snapToGrid w:val="0"/>
                    <w:jc w:val="center"/>
                    <w:rPr>
                      <w:color w:val="auto"/>
                      <w:szCs w:val="21"/>
                    </w:rPr>
                  </w:pPr>
                  <w:r>
                    <w:rPr>
                      <w:rFonts w:hint="eastAsia"/>
                      <w:color w:val="auto"/>
                      <w:szCs w:val="21"/>
                    </w:rPr>
                    <w:t>下料</w:t>
                  </w:r>
                </w:p>
              </w:tc>
              <w:tc>
                <w:tcPr>
                  <w:tcW w:w="1155" w:type="dxa"/>
                  <w:tcBorders>
                    <w:tl2br w:val="nil"/>
                    <w:tr2bl w:val="nil"/>
                  </w:tcBorders>
                  <w:vAlign w:val="center"/>
                </w:tcPr>
                <w:p w14:paraId="7E43371E">
                  <w:pPr>
                    <w:adjustRightInd w:val="0"/>
                    <w:snapToGrid w:val="0"/>
                    <w:jc w:val="center"/>
                    <w:rPr>
                      <w:color w:val="auto"/>
                      <w:szCs w:val="21"/>
                    </w:rPr>
                  </w:pPr>
                  <w:r>
                    <w:rPr>
                      <w:rFonts w:hint="eastAsia"/>
                      <w:color w:val="auto"/>
                      <w:szCs w:val="21"/>
                    </w:rPr>
                    <w:t>5#车间</w:t>
                  </w:r>
                </w:p>
              </w:tc>
            </w:tr>
            <w:tr w14:paraId="1D3919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51E29930">
                  <w:pPr>
                    <w:adjustRightInd w:val="0"/>
                    <w:snapToGrid w:val="0"/>
                    <w:jc w:val="center"/>
                    <w:rPr>
                      <w:color w:val="auto"/>
                      <w:szCs w:val="21"/>
                    </w:rPr>
                  </w:pPr>
                  <w:r>
                    <w:rPr>
                      <w:rFonts w:hint="eastAsia"/>
                      <w:color w:val="auto"/>
                      <w:szCs w:val="21"/>
                    </w:rPr>
                    <w:t>6</w:t>
                  </w:r>
                </w:p>
              </w:tc>
              <w:tc>
                <w:tcPr>
                  <w:tcW w:w="1747" w:type="dxa"/>
                  <w:tcBorders>
                    <w:tl2br w:val="nil"/>
                    <w:tr2bl w:val="nil"/>
                  </w:tcBorders>
                  <w:vAlign w:val="center"/>
                </w:tcPr>
                <w:p w14:paraId="0B153644">
                  <w:pPr>
                    <w:adjustRightInd w:val="0"/>
                    <w:snapToGrid w:val="0"/>
                    <w:jc w:val="center"/>
                    <w:rPr>
                      <w:color w:val="auto"/>
                      <w:szCs w:val="21"/>
                    </w:rPr>
                  </w:pPr>
                  <w:r>
                    <w:rPr>
                      <w:rFonts w:hint="eastAsia"/>
                      <w:color w:val="auto"/>
                      <w:szCs w:val="21"/>
                    </w:rPr>
                    <w:t>10吨行吊</w:t>
                  </w:r>
                </w:p>
              </w:tc>
              <w:tc>
                <w:tcPr>
                  <w:tcW w:w="1500" w:type="dxa"/>
                  <w:tcBorders>
                    <w:tl2br w:val="nil"/>
                    <w:tr2bl w:val="nil"/>
                  </w:tcBorders>
                  <w:vAlign w:val="center"/>
                </w:tcPr>
                <w:p w14:paraId="57382721">
                  <w:pPr>
                    <w:adjustRightInd w:val="0"/>
                    <w:snapToGrid w:val="0"/>
                    <w:jc w:val="center"/>
                    <w:rPr>
                      <w:color w:val="auto"/>
                      <w:szCs w:val="21"/>
                    </w:rPr>
                  </w:pPr>
                  <w:r>
                    <w:rPr>
                      <w:rFonts w:hint="eastAsia"/>
                      <w:color w:val="auto"/>
                      <w:szCs w:val="21"/>
                    </w:rPr>
                    <w:t>HD-10</w:t>
                  </w:r>
                </w:p>
              </w:tc>
              <w:tc>
                <w:tcPr>
                  <w:tcW w:w="649" w:type="dxa"/>
                  <w:tcBorders>
                    <w:tl2br w:val="nil"/>
                    <w:tr2bl w:val="nil"/>
                  </w:tcBorders>
                  <w:vAlign w:val="center"/>
                </w:tcPr>
                <w:p w14:paraId="58158E82">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2325385">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17B8F601">
                  <w:pPr>
                    <w:adjustRightInd w:val="0"/>
                    <w:snapToGrid w:val="0"/>
                    <w:jc w:val="center"/>
                    <w:rPr>
                      <w:color w:val="auto"/>
                      <w:szCs w:val="21"/>
                    </w:rPr>
                  </w:pPr>
                  <w:r>
                    <w:rPr>
                      <w:rFonts w:hint="eastAsia"/>
                      <w:color w:val="auto"/>
                      <w:szCs w:val="21"/>
                    </w:rPr>
                    <w:t>下料</w:t>
                  </w:r>
                </w:p>
              </w:tc>
              <w:tc>
                <w:tcPr>
                  <w:tcW w:w="1155" w:type="dxa"/>
                  <w:tcBorders>
                    <w:tl2br w:val="nil"/>
                    <w:tr2bl w:val="nil"/>
                  </w:tcBorders>
                  <w:vAlign w:val="center"/>
                </w:tcPr>
                <w:p w14:paraId="3B10006F">
                  <w:pPr>
                    <w:adjustRightInd w:val="0"/>
                    <w:snapToGrid w:val="0"/>
                    <w:jc w:val="center"/>
                    <w:rPr>
                      <w:color w:val="auto"/>
                      <w:szCs w:val="21"/>
                    </w:rPr>
                  </w:pPr>
                  <w:r>
                    <w:rPr>
                      <w:rFonts w:hint="eastAsia"/>
                      <w:color w:val="auto"/>
                      <w:szCs w:val="21"/>
                    </w:rPr>
                    <w:t>5#车间</w:t>
                  </w:r>
                </w:p>
              </w:tc>
            </w:tr>
            <w:tr w14:paraId="332C8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87" w:type="dxa"/>
                  <w:tcBorders>
                    <w:tl2br w:val="nil"/>
                    <w:tr2bl w:val="nil"/>
                  </w:tcBorders>
                  <w:vAlign w:val="center"/>
                </w:tcPr>
                <w:p w14:paraId="5BDE99DA">
                  <w:pPr>
                    <w:adjustRightInd w:val="0"/>
                    <w:snapToGrid w:val="0"/>
                    <w:jc w:val="center"/>
                    <w:rPr>
                      <w:color w:val="auto"/>
                      <w:szCs w:val="21"/>
                    </w:rPr>
                  </w:pPr>
                  <w:r>
                    <w:rPr>
                      <w:rFonts w:hint="eastAsia"/>
                      <w:color w:val="auto"/>
                      <w:szCs w:val="21"/>
                    </w:rPr>
                    <w:t>7</w:t>
                  </w:r>
                </w:p>
              </w:tc>
              <w:tc>
                <w:tcPr>
                  <w:tcW w:w="1747" w:type="dxa"/>
                  <w:tcBorders>
                    <w:tl2br w:val="nil"/>
                    <w:tr2bl w:val="nil"/>
                  </w:tcBorders>
                  <w:vAlign w:val="center"/>
                </w:tcPr>
                <w:p w14:paraId="0058125F">
                  <w:pPr>
                    <w:adjustRightInd w:val="0"/>
                    <w:snapToGrid w:val="0"/>
                    <w:jc w:val="center"/>
                    <w:rPr>
                      <w:color w:val="auto"/>
                      <w:szCs w:val="21"/>
                    </w:rPr>
                  </w:pPr>
                  <w:r>
                    <w:rPr>
                      <w:rFonts w:hint="eastAsia"/>
                      <w:color w:val="auto"/>
                      <w:szCs w:val="21"/>
                    </w:rPr>
                    <w:t>拉伸机</w:t>
                  </w:r>
                </w:p>
              </w:tc>
              <w:tc>
                <w:tcPr>
                  <w:tcW w:w="1500" w:type="dxa"/>
                  <w:tcBorders>
                    <w:tl2br w:val="nil"/>
                    <w:tr2bl w:val="nil"/>
                  </w:tcBorders>
                  <w:vAlign w:val="center"/>
                </w:tcPr>
                <w:p w14:paraId="433A30E5">
                  <w:pPr>
                    <w:adjustRightInd w:val="0"/>
                    <w:snapToGrid w:val="0"/>
                    <w:jc w:val="center"/>
                    <w:rPr>
                      <w:color w:val="auto"/>
                      <w:szCs w:val="21"/>
                    </w:rPr>
                  </w:pPr>
                  <w:r>
                    <w:rPr>
                      <w:rFonts w:hint="eastAsia"/>
                      <w:color w:val="auto"/>
                      <w:szCs w:val="21"/>
                    </w:rPr>
                    <w:t>/</w:t>
                  </w:r>
                </w:p>
              </w:tc>
              <w:tc>
                <w:tcPr>
                  <w:tcW w:w="649" w:type="dxa"/>
                  <w:tcBorders>
                    <w:tl2br w:val="nil"/>
                    <w:tr2bl w:val="nil"/>
                  </w:tcBorders>
                  <w:vAlign w:val="center"/>
                </w:tcPr>
                <w:p w14:paraId="301E96F4">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2151D530">
                  <w:pPr>
                    <w:adjustRightInd w:val="0"/>
                    <w:snapToGrid w:val="0"/>
                    <w:jc w:val="center"/>
                    <w:rPr>
                      <w:color w:val="auto"/>
                      <w:szCs w:val="21"/>
                    </w:rPr>
                  </w:pPr>
                  <w:r>
                    <w:rPr>
                      <w:rFonts w:hint="eastAsia"/>
                      <w:color w:val="auto"/>
                      <w:szCs w:val="21"/>
                    </w:rPr>
                    <w:t>4</w:t>
                  </w:r>
                </w:p>
              </w:tc>
              <w:tc>
                <w:tcPr>
                  <w:tcW w:w="1550" w:type="dxa"/>
                  <w:tcBorders>
                    <w:tl2br w:val="nil"/>
                    <w:tr2bl w:val="nil"/>
                  </w:tcBorders>
                  <w:vAlign w:val="center"/>
                </w:tcPr>
                <w:p w14:paraId="1ED1FC8C">
                  <w:pPr>
                    <w:adjustRightInd w:val="0"/>
                    <w:snapToGrid w:val="0"/>
                    <w:jc w:val="center"/>
                    <w:rPr>
                      <w:color w:val="auto"/>
                      <w:szCs w:val="21"/>
                    </w:rPr>
                  </w:pPr>
                  <w:r>
                    <w:rPr>
                      <w:rFonts w:hint="eastAsia"/>
                      <w:color w:val="auto"/>
                      <w:szCs w:val="21"/>
                    </w:rPr>
                    <w:t>拉伸</w:t>
                  </w:r>
                </w:p>
              </w:tc>
              <w:tc>
                <w:tcPr>
                  <w:tcW w:w="1155" w:type="dxa"/>
                  <w:tcBorders>
                    <w:tl2br w:val="nil"/>
                    <w:tr2bl w:val="nil"/>
                  </w:tcBorders>
                  <w:vAlign w:val="center"/>
                </w:tcPr>
                <w:p w14:paraId="3B67881A">
                  <w:pPr>
                    <w:adjustRightInd w:val="0"/>
                    <w:snapToGrid w:val="0"/>
                    <w:jc w:val="center"/>
                    <w:rPr>
                      <w:color w:val="auto"/>
                      <w:szCs w:val="21"/>
                    </w:rPr>
                  </w:pPr>
                  <w:r>
                    <w:rPr>
                      <w:rFonts w:hint="eastAsia"/>
                      <w:color w:val="auto"/>
                      <w:szCs w:val="21"/>
                    </w:rPr>
                    <w:t>5#车间</w:t>
                  </w:r>
                </w:p>
              </w:tc>
            </w:tr>
            <w:tr w14:paraId="2D8500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0BE0AF7C">
                  <w:pPr>
                    <w:adjustRightInd w:val="0"/>
                    <w:snapToGrid w:val="0"/>
                    <w:jc w:val="center"/>
                    <w:rPr>
                      <w:color w:val="auto"/>
                      <w:szCs w:val="21"/>
                    </w:rPr>
                  </w:pPr>
                  <w:r>
                    <w:rPr>
                      <w:rFonts w:hint="eastAsia"/>
                      <w:color w:val="auto"/>
                      <w:szCs w:val="21"/>
                    </w:rPr>
                    <w:t>8</w:t>
                  </w:r>
                </w:p>
              </w:tc>
              <w:tc>
                <w:tcPr>
                  <w:tcW w:w="1747" w:type="dxa"/>
                  <w:tcBorders>
                    <w:tl2br w:val="nil"/>
                    <w:tr2bl w:val="nil"/>
                  </w:tcBorders>
                  <w:vAlign w:val="center"/>
                </w:tcPr>
                <w:p w14:paraId="2432B615">
                  <w:pPr>
                    <w:adjustRightInd w:val="0"/>
                    <w:snapToGrid w:val="0"/>
                    <w:jc w:val="center"/>
                    <w:rPr>
                      <w:color w:val="auto"/>
                      <w:szCs w:val="21"/>
                    </w:rPr>
                  </w:pPr>
                  <w:r>
                    <w:rPr>
                      <w:rFonts w:hint="eastAsia"/>
                      <w:color w:val="auto"/>
                      <w:szCs w:val="21"/>
                    </w:rPr>
                    <w:t>160T液压机</w:t>
                  </w:r>
                </w:p>
              </w:tc>
              <w:tc>
                <w:tcPr>
                  <w:tcW w:w="1500" w:type="dxa"/>
                  <w:tcBorders>
                    <w:tl2br w:val="nil"/>
                    <w:tr2bl w:val="nil"/>
                  </w:tcBorders>
                  <w:vAlign w:val="center"/>
                </w:tcPr>
                <w:p w14:paraId="149DC5A0">
                  <w:pPr>
                    <w:adjustRightInd w:val="0"/>
                    <w:snapToGrid w:val="0"/>
                    <w:jc w:val="center"/>
                    <w:rPr>
                      <w:color w:val="auto"/>
                      <w:szCs w:val="21"/>
                    </w:rPr>
                  </w:pPr>
                  <w:r>
                    <w:rPr>
                      <w:rFonts w:hint="eastAsia"/>
                      <w:color w:val="auto"/>
                      <w:szCs w:val="21"/>
                    </w:rPr>
                    <w:t>Y160</w:t>
                  </w:r>
                </w:p>
              </w:tc>
              <w:tc>
                <w:tcPr>
                  <w:tcW w:w="649" w:type="dxa"/>
                  <w:tcBorders>
                    <w:tl2br w:val="nil"/>
                    <w:tr2bl w:val="nil"/>
                  </w:tcBorders>
                  <w:vAlign w:val="center"/>
                </w:tcPr>
                <w:p w14:paraId="7474FA19">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B6D6159">
                  <w:pPr>
                    <w:adjustRightInd w:val="0"/>
                    <w:snapToGrid w:val="0"/>
                    <w:jc w:val="center"/>
                    <w:rPr>
                      <w:color w:val="auto"/>
                      <w:szCs w:val="21"/>
                    </w:rPr>
                  </w:pPr>
                  <w:r>
                    <w:rPr>
                      <w:rFonts w:hint="eastAsia"/>
                      <w:color w:val="auto"/>
                      <w:szCs w:val="21"/>
                    </w:rPr>
                    <w:t>3</w:t>
                  </w:r>
                </w:p>
              </w:tc>
              <w:tc>
                <w:tcPr>
                  <w:tcW w:w="1550" w:type="dxa"/>
                  <w:tcBorders>
                    <w:tl2br w:val="nil"/>
                    <w:tr2bl w:val="nil"/>
                  </w:tcBorders>
                  <w:vAlign w:val="center"/>
                </w:tcPr>
                <w:p w14:paraId="65FDD969">
                  <w:pPr>
                    <w:adjustRightInd w:val="0"/>
                    <w:snapToGrid w:val="0"/>
                    <w:jc w:val="center"/>
                    <w:rPr>
                      <w:color w:val="auto"/>
                      <w:szCs w:val="21"/>
                    </w:rPr>
                  </w:pPr>
                  <w:r>
                    <w:rPr>
                      <w:rFonts w:hint="eastAsia"/>
                      <w:color w:val="auto"/>
                      <w:szCs w:val="21"/>
                    </w:rPr>
                    <w:t>拉伸</w:t>
                  </w:r>
                </w:p>
              </w:tc>
              <w:tc>
                <w:tcPr>
                  <w:tcW w:w="1155" w:type="dxa"/>
                  <w:tcBorders>
                    <w:tl2br w:val="nil"/>
                    <w:tr2bl w:val="nil"/>
                  </w:tcBorders>
                  <w:vAlign w:val="center"/>
                </w:tcPr>
                <w:p w14:paraId="4CD69F57">
                  <w:pPr>
                    <w:adjustRightInd w:val="0"/>
                    <w:snapToGrid w:val="0"/>
                    <w:jc w:val="center"/>
                    <w:rPr>
                      <w:color w:val="auto"/>
                      <w:szCs w:val="21"/>
                      <w:highlight w:val="yellow"/>
                    </w:rPr>
                  </w:pPr>
                  <w:r>
                    <w:rPr>
                      <w:rFonts w:hint="eastAsia"/>
                      <w:color w:val="auto"/>
                      <w:szCs w:val="21"/>
                    </w:rPr>
                    <w:t>5#车间</w:t>
                  </w:r>
                </w:p>
              </w:tc>
            </w:tr>
            <w:tr w14:paraId="3269C5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61781FAF">
                  <w:pPr>
                    <w:adjustRightInd w:val="0"/>
                    <w:snapToGrid w:val="0"/>
                    <w:jc w:val="center"/>
                    <w:rPr>
                      <w:color w:val="auto"/>
                      <w:szCs w:val="21"/>
                    </w:rPr>
                  </w:pPr>
                  <w:r>
                    <w:rPr>
                      <w:rFonts w:hint="eastAsia"/>
                      <w:color w:val="auto"/>
                      <w:szCs w:val="21"/>
                    </w:rPr>
                    <w:t>9</w:t>
                  </w:r>
                </w:p>
              </w:tc>
              <w:tc>
                <w:tcPr>
                  <w:tcW w:w="1747" w:type="dxa"/>
                  <w:tcBorders>
                    <w:tl2br w:val="nil"/>
                    <w:tr2bl w:val="nil"/>
                  </w:tcBorders>
                  <w:vAlign w:val="center"/>
                </w:tcPr>
                <w:p w14:paraId="5C9652E2">
                  <w:pPr>
                    <w:adjustRightInd w:val="0"/>
                    <w:snapToGrid w:val="0"/>
                    <w:jc w:val="center"/>
                    <w:rPr>
                      <w:color w:val="auto"/>
                      <w:szCs w:val="21"/>
                    </w:rPr>
                  </w:pPr>
                  <w:r>
                    <w:rPr>
                      <w:rFonts w:hint="eastAsia"/>
                      <w:color w:val="auto"/>
                      <w:szCs w:val="21"/>
                    </w:rPr>
                    <w:t>200T液压机</w:t>
                  </w:r>
                </w:p>
              </w:tc>
              <w:tc>
                <w:tcPr>
                  <w:tcW w:w="1500" w:type="dxa"/>
                  <w:tcBorders>
                    <w:tl2br w:val="nil"/>
                    <w:tr2bl w:val="nil"/>
                  </w:tcBorders>
                  <w:vAlign w:val="center"/>
                </w:tcPr>
                <w:p w14:paraId="48CB4EFD">
                  <w:pPr>
                    <w:adjustRightInd w:val="0"/>
                    <w:snapToGrid w:val="0"/>
                    <w:jc w:val="center"/>
                    <w:rPr>
                      <w:color w:val="auto"/>
                      <w:szCs w:val="21"/>
                    </w:rPr>
                  </w:pPr>
                  <w:r>
                    <w:rPr>
                      <w:rFonts w:hint="eastAsia"/>
                      <w:color w:val="auto"/>
                      <w:szCs w:val="21"/>
                    </w:rPr>
                    <w:t>Y200</w:t>
                  </w:r>
                </w:p>
              </w:tc>
              <w:tc>
                <w:tcPr>
                  <w:tcW w:w="649" w:type="dxa"/>
                  <w:tcBorders>
                    <w:tl2br w:val="nil"/>
                    <w:tr2bl w:val="nil"/>
                  </w:tcBorders>
                  <w:vAlign w:val="center"/>
                </w:tcPr>
                <w:p w14:paraId="03E6D54E">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77F31F7">
                  <w:pPr>
                    <w:adjustRightInd w:val="0"/>
                    <w:snapToGrid w:val="0"/>
                    <w:jc w:val="center"/>
                    <w:rPr>
                      <w:color w:val="auto"/>
                      <w:szCs w:val="21"/>
                    </w:rPr>
                  </w:pPr>
                  <w:r>
                    <w:rPr>
                      <w:rFonts w:hint="eastAsia"/>
                      <w:color w:val="auto"/>
                      <w:szCs w:val="21"/>
                    </w:rPr>
                    <w:t>5</w:t>
                  </w:r>
                </w:p>
              </w:tc>
              <w:tc>
                <w:tcPr>
                  <w:tcW w:w="1550" w:type="dxa"/>
                  <w:tcBorders>
                    <w:tl2br w:val="nil"/>
                    <w:tr2bl w:val="nil"/>
                  </w:tcBorders>
                  <w:vAlign w:val="center"/>
                </w:tcPr>
                <w:p w14:paraId="23051125">
                  <w:pPr>
                    <w:adjustRightInd w:val="0"/>
                    <w:snapToGrid w:val="0"/>
                    <w:jc w:val="center"/>
                    <w:rPr>
                      <w:color w:val="auto"/>
                      <w:szCs w:val="21"/>
                    </w:rPr>
                  </w:pPr>
                  <w:r>
                    <w:rPr>
                      <w:rFonts w:hint="eastAsia"/>
                      <w:color w:val="auto"/>
                      <w:szCs w:val="21"/>
                    </w:rPr>
                    <w:t>拉伸</w:t>
                  </w:r>
                </w:p>
              </w:tc>
              <w:tc>
                <w:tcPr>
                  <w:tcW w:w="1155" w:type="dxa"/>
                  <w:tcBorders>
                    <w:tl2br w:val="nil"/>
                    <w:tr2bl w:val="nil"/>
                  </w:tcBorders>
                  <w:vAlign w:val="center"/>
                </w:tcPr>
                <w:p w14:paraId="2EDD76EC">
                  <w:pPr>
                    <w:adjustRightInd w:val="0"/>
                    <w:snapToGrid w:val="0"/>
                    <w:jc w:val="center"/>
                    <w:rPr>
                      <w:color w:val="auto"/>
                      <w:szCs w:val="21"/>
                      <w:highlight w:val="yellow"/>
                    </w:rPr>
                  </w:pPr>
                  <w:r>
                    <w:rPr>
                      <w:rFonts w:hint="eastAsia"/>
                      <w:color w:val="auto"/>
                      <w:szCs w:val="21"/>
                    </w:rPr>
                    <w:t>5#车间</w:t>
                  </w:r>
                </w:p>
              </w:tc>
            </w:tr>
            <w:tr w14:paraId="6C7CF2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0C8C08C8">
                  <w:pPr>
                    <w:adjustRightInd w:val="0"/>
                    <w:snapToGrid w:val="0"/>
                    <w:jc w:val="center"/>
                    <w:rPr>
                      <w:color w:val="auto"/>
                      <w:szCs w:val="21"/>
                    </w:rPr>
                  </w:pPr>
                  <w:r>
                    <w:rPr>
                      <w:rFonts w:hint="eastAsia"/>
                      <w:color w:val="auto"/>
                      <w:szCs w:val="21"/>
                    </w:rPr>
                    <w:t>10</w:t>
                  </w:r>
                </w:p>
              </w:tc>
              <w:tc>
                <w:tcPr>
                  <w:tcW w:w="1747" w:type="dxa"/>
                  <w:tcBorders>
                    <w:tl2br w:val="nil"/>
                    <w:tr2bl w:val="nil"/>
                  </w:tcBorders>
                  <w:vAlign w:val="center"/>
                </w:tcPr>
                <w:p w14:paraId="10DBF0B9">
                  <w:pPr>
                    <w:adjustRightInd w:val="0"/>
                    <w:snapToGrid w:val="0"/>
                    <w:jc w:val="center"/>
                    <w:rPr>
                      <w:color w:val="auto"/>
                      <w:szCs w:val="21"/>
                    </w:rPr>
                  </w:pPr>
                  <w:r>
                    <w:rPr>
                      <w:rFonts w:hint="eastAsia"/>
                      <w:color w:val="auto"/>
                      <w:szCs w:val="21"/>
                    </w:rPr>
                    <w:t>齐口机</w:t>
                  </w:r>
                </w:p>
              </w:tc>
              <w:tc>
                <w:tcPr>
                  <w:tcW w:w="1500" w:type="dxa"/>
                  <w:tcBorders>
                    <w:tl2br w:val="nil"/>
                    <w:tr2bl w:val="nil"/>
                  </w:tcBorders>
                  <w:vAlign w:val="center"/>
                </w:tcPr>
                <w:p w14:paraId="6210F7C3">
                  <w:pPr>
                    <w:adjustRightInd w:val="0"/>
                    <w:snapToGrid w:val="0"/>
                    <w:jc w:val="center"/>
                    <w:rPr>
                      <w:color w:val="auto"/>
                      <w:szCs w:val="21"/>
                    </w:rPr>
                  </w:pPr>
                  <w:r>
                    <w:rPr>
                      <w:rFonts w:hint="eastAsia"/>
                      <w:color w:val="auto"/>
                      <w:szCs w:val="21"/>
                    </w:rPr>
                    <w:t>ZTQK375</w:t>
                  </w:r>
                </w:p>
              </w:tc>
              <w:tc>
                <w:tcPr>
                  <w:tcW w:w="649" w:type="dxa"/>
                  <w:tcBorders>
                    <w:tl2br w:val="nil"/>
                    <w:tr2bl w:val="nil"/>
                  </w:tcBorders>
                  <w:vAlign w:val="center"/>
                </w:tcPr>
                <w:p w14:paraId="27DC3D5D">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7353518">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5ADCC4DE">
                  <w:pPr>
                    <w:adjustRightInd w:val="0"/>
                    <w:snapToGrid w:val="0"/>
                    <w:jc w:val="center"/>
                    <w:rPr>
                      <w:color w:val="auto"/>
                      <w:szCs w:val="21"/>
                    </w:rPr>
                  </w:pPr>
                  <w:r>
                    <w:rPr>
                      <w:rFonts w:hint="eastAsia"/>
                      <w:color w:val="auto"/>
                      <w:szCs w:val="21"/>
                    </w:rPr>
                    <w:t>封头齐口</w:t>
                  </w:r>
                </w:p>
              </w:tc>
              <w:tc>
                <w:tcPr>
                  <w:tcW w:w="1155" w:type="dxa"/>
                  <w:tcBorders>
                    <w:tl2br w:val="nil"/>
                    <w:tr2bl w:val="nil"/>
                  </w:tcBorders>
                  <w:vAlign w:val="center"/>
                </w:tcPr>
                <w:p w14:paraId="07C9C608">
                  <w:pPr>
                    <w:adjustRightInd w:val="0"/>
                    <w:snapToGrid w:val="0"/>
                    <w:jc w:val="center"/>
                    <w:rPr>
                      <w:color w:val="auto"/>
                      <w:szCs w:val="21"/>
                    </w:rPr>
                  </w:pPr>
                  <w:r>
                    <w:rPr>
                      <w:rFonts w:hint="eastAsia"/>
                      <w:color w:val="auto"/>
                      <w:szCs w:val="21"/>
                    </w:rPr>
                    <w:t>5#车间</w:t>
                  </w:r>
                </w:p>
              </w:tc>
            </w:tr>
            <w:tr w14:paraId="1115D6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1A574C59">
                  <w:pPr>
                    <w:adjustRightInd w:val="0"/>
                    <w:snapToGrid w:val="0"/>
                    <w:jc w:val="center"/>
                    <w:rPr>
                      <w:color w:val="auto"/>
                      <w:szCs w:val="21"/>
                    </w:rPr>
                  </w:pPr>
                  <w:r>
                    <w:rPr>
                      <w:rFonts w:hint="eastAsia"/>
                      <w:color w:val="auto"/>
                      <w:szCs w:val="21"/>
                    </w:rPr>
                    <w:t>11</w:t>
                  </w:r>
                </w:p>
              </w:tc>
              <w:tc>
                <w:tcPr>
                  <w:tcW w:w="1747" w:type="dxa"/>
                  <w:tcBorders>
                    <w:tl2br w:val="nil"/>
                    <w:tr2bl w:val="nil"/>
                  </w:tcBorders>
                  <w:vAlign w:val="center"/>
                </w:tcPr>
                <w:p w14:paraId="2F52AA97">
                  <w:pPr>
                    <w:adjustRightInd w:val="0"/>
                    <w:snapToGrid w:val="0"/>
                    <w:jc w:val="center"/>
                    <w:rPr>
                      <w:color w:val="auto"/>
                      <w:szCs w:val="21"/>
                    </w:rPr>
                  </w:pPr>
                  <w:r>
                    <w:rPr>
                      <w:rFonts w:hint="eastAsia"/>
                      <w:color w:val="auto"/>
                      <w:szCs w:val="21"/>
                    </w:rPr>
                    <w:t>齐口机</w:t>
                  </w:r>
                </w:p>
              </w:tc>
              <w:tc>
                <w:tcPr>
                  <w:tcW w:w="1500" w:type="dxa"/>
                  <w:tcBorders>
                    <w:tl2br w:val="nil"/>
                    <w:tr2bl w:val="nil"/>
                  </w:tcBorders>
                  <w:vAlign w:val="center"/>
                </w:tcPr>
                <w:p w14:paraId="08318EAB">
                  <w:pPr>
                    <w:adjustRightInd w:val="0"/>
                    <w:snapToGrid w:val="0"/>
                    <w:jc w:val="center"/>
                    <w:rPr>
                      <w:color w:val="auto"/>
                      <w:szCs w:val="21"/>
                    </w:rPr>
                  </w:pPr>
                  <w:r>
                    <w:rPr>
                      <w:rFonts w:hint="eastAsia"/>
                      <w:color w:val="auto"/>
                      <w:szCs w:val="21"/>
                    </w:rPr>
                    <w:t>ZTQK300</w:t>
                  </w:r>
                </w:p>
              </w:tc>
              <w:tc>
                <w:tcPr>
                  <w:tcW w:w="649" w:type="dxa"/>
                  <w:tcBorders>
                    <w:tl2br w:val="nil"/>
                    <w:tr2bl w:val="nil"/>
                  </w:tcBorders>
                  <w:vAlign w:val="center"/>
                </w:tcPr>
                <w:p w14:paraId="6EF1D8C2">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6308E27">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48DA044">
                  <w:pPr>
                    <w:adjustRightInd w:val="0"/>
                    <w:snapToGrid w:val="0"/>
                    <w:jc w:val="center"/>
                    <w:rPr>
                      <w:color w:val="auto"/>
                      <w:szCs w:val="21"/>
                    </w:rPr>
                  </w:pPr>
                  <w:r>
                    <w:rPr>
                      <w:rFonts w:hint="eastAsia"/>
                      <w:color w:val="auto"/>
                      <w:szCs w:val="21"/>
                    </w:rPr>
                    <w:t>封头齐口</w:t>
                  </w:r>
                </w:p>
              </w:tc>
              <w:tc>
                <w:tcPr>
                  <w:tcW w:w="1155" w:type="dxa"/>
                  <w:tcBorders>
                    <w:tl2br w:val="nil"/>
                    <w:tr2bl w:val="nil"/>
                  </w:tcBorders>
                  <w:vAlign w:val="center"/>
                </w:tcPr>
                <w:p w14:paraId="46B377ED">
                  <w:pPr>
                    <w:adjustRightInd w:val="0"/>
                    <w:snapToGrid w:val="0"/>
                    <w:jc w:val="center"/>
                    <w:rPr>
                      <w:color w:val="auto"/>
                      <w:szCs w:val="21"/>
                    </w:rPr>
                  </w:pPr>
                  <w:r>
                    <w:rPr>
                      <w:rFonts w:hint="eastAsia"/>
                      <w:color w:val="auto"/>
                      <w:szCs w:val="21"/>
                    </w:rPr>
                    <w:t>5#车间</w:t>
                  </w:r>
                </w:p>
              </w:tc>
            </w:tr>
            <w:tr w14:paraId="12103C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75624736">
                  <w:pPr>
                    <w:adjustRightInd w:val="0"/>
                    <w:snapToGrid w:val="0"/>
                    <w:jc w:val="center"/>
                    <w:rPr>
                      <w:color w:val="auto"/>
                      <w:szCs w:val="21"/>
                    </w:rPr>
                  </w:pPr>
                  <w:r>
                    <w:rPr>
                      <w:rFonts w:hint="eastAsia"/>
                      <w:color w:val="auto"/>
                      <w:szCs w:val="21"/>
                    </w:rPr>
                    <w:t>12</w:t>
                  </w:r>
                </w:p>
              </w:tc>
              <w:tc>
                <w:tcPr>
                  <w:tcW w:w="1747" w:type="dxa"/>
                  <w:tcBorders>
                    <w:tl2br w:val="nil"/>
                    <w:tr2bl w:val="nil"/>
                  </w:tcBorders>
                  <w:vAlign w:val="center"/>
                </w:tcPr>
                <w:p w14:paraId="4586C346">
                  <w:pPr>
                    <w:adjustRightInd w:val="0"/>
                    <w:snapToGrid w:val="0"/>
                    <w:jc w:val="center"/>
                    <w:rPr>
                      <w:color w:val="auto"/>
                      <w:szCs w:val="21"/>
                    </w:rPr>
                  </w:pPr>
                  <w:r>
                    <w:rPr>
                      <w:rFonts w:hint="eastAsia"/>
                      <w:color w:val="auto"/>
                      <w:szCs w:val="21"/>
                    </w:rPr>
                    <w:t>齐口机</w:t>
                  </w:r>
                </w:p>
              </w:tc>
              <w:tc>
                <w:tcPr>
                  <w:tcW w:w="1500" w:type="dxa"/>
                  <w:tcBorders>
                    <w:tl2br w:val="nil"/>
                    <w:tr2bl w:val="nil"/>
                  </w:tcBorders>
                  <w:vAlign w:val="center"/>
                </w:tcPr>
                <w:p w14:paraId="541AD647">
                  <w:pPr>
                    <w:adjustRightInd w:val="0"/>
                    <w:snapToGrid w:val="0"/>
                    <w:jc w:val="center"/>
                    <w:rPr>
                      <w:color w:val="auto"/>
                      <w:szCs w:val="21"/>
                    </w:rPr>
                  </w:pPr>
                  <w:r>
                    <w:rPr>
                      <w:rFonts w:hint="eastAsia"/>
                      <w:color w:val="auto"/>
                      <w:szCs w:val="21"/>
                    </w:rPr>
                    <w:t>ZTQK250</w:t>
                  </w:r>
                </w:p>
              </w:tc>
              <w:tc>
                <w:tcPr>
                  <w:tcW w:w="649" w:type="dxa"/>
                  <w:tcBorders>
                    <w:tl2br w:val="nil"/>
                    <w:tr2bl w:val="nil"/>
                  </w:tcBorders>
                  <w:vAlign w:val="center"/>
                </w:tcPr>
                <w:p w14:paraId="1CBE0580">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DEBF183">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769BB81">
                  <w:pPr>
                    <w:adjustRightInd w:val="0"/>
                    <w:snapToGrid w:val="0"/>
                    <w:jc w:val="center"/>
                    <w:rPr>
                      <w:color w:val="auto"/>
                      <w:szCs w:val="21"/>
                    </w:rPr>
                  </w:pPr>
                  <w:r>
                    <w:rPr>
                      <w:rFonts w:hint="eastAsia"/>
                      <w:color w:val="auto"/>
                      <w:szCs w:val="21"/>
                    </w:rPr>
                    <w:t>封头齐口</w:t>
                  </w:r>
                </w:p>
              </w:tc>
              <w:tc>
                <w:tcPr>
                  <w:tcW w:w="1155" w:type="dxa"/>
                  <w:tcBorders>
                    <w:tl2br w:val="nil"/>
                    <w:tr2bl w:val="nil"/>
                  </w:tcBorders>
                  <w:vAlign w:val="center"/>
                </w:tcPr>
                <w:p w14:paraId="6161A5D6">
                  <w:pPr>
                    <w:adjustRightInd w:val="0"/>
                    <w:snapToGrid w:val="0"/>
                    <w:jc w:val="center"/>
                    <w:rPr>
                      <w:color w:val="auto"/>
                      <w:szCs w:val="21"/>
                    </w:rPr>
                  </w:pPr>
                  <w:r>
                    <w:rPr>
                      <w:rFonts w:hint="eastAsia"/>
                      <w:color w:val="auto"/>
                      <w:szCs w:val="21"/>
                    </w:rPr>
                    <w:t>5#车间</w:t>
                  </w:r>
                </w:p>
              </w:tc>
            </w:tr>
            <w:tr w14:paraId="15511C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30E3C572">
                  <w:pPr>
                    <w:adjustRightInd w:val="0"/>
                    <w:snapToGrid w:val="0"/>
                    <w:jc w:val="center"/>
                    <w:rPr>
                      <w:color w:val="auto"/>
                      <w:szCs w:val="21"/>
                    </w:rPr>
                  </w:pPr>
                  <w:r>
                    <w:rPr>
                      <w:rFonts w:hint="eastAsia"/>
                      <w:color w:val="auto"/>
                      <w:szCs w:val="21"/>
                    </w:rPr>
                    <w:t>13</w:t>
                  </w:r>
                </w:p>
              </w:tc>
              <w:tc>
                <w:tcPr>
                  <w:tcW w:w="1747" w:type="dxa"/>
                  <w:tcBorders>
                    <w:tl2br w:val="nil"/>
                    <w:tr2bl w:val="nil"/>
                  </w:tcBorders>
                  <w:vAlign w:val="center"/>
                </w:tcPr>
                <w:p w14:paraId="5E740AFE">
                  <w:pPr>
                    <w:adjustRightInd w:val="0"/>
                    <w:snapToGrid w:val="0"/>
                    <w:jc w:val="center"/>
                    <w:rPr>
                      <w:color w:val="auto"/>
                      <w:szCs w:val="21"/>
                    </w:rPr>
                  </w:pPr>
                  <w:r>
                    <w:rPr>
                      <w:rFonts w:hint="eastAsia"/>
                      <w:color w:val="auto"/>
                      <w:szCs w:val="21"/>
                    </w:rPr>
                    <w:t>剪板机</w:t>
                  </w:r>
                </w:p>
              </w:tc>
              <w:tc>
                <w:tcPr>
                  <w:tcW w:w="1500" w:type="dxa"/>
                  <w:tcBorders>
                    <w:tl2br w:val="nil"/>
                    <w:tr2bl w:val="nil"/>
                  </w:tcBorders>
                  <w:vAlign w:val="center"/>
                </w:tcPr>
                <w:p w14:paraId="5294A284">
                  <w:pPr>
                    <w:adjustRightInd w:val="0"/>
                    <w:snapToGrid w:val="0"/>
                    <w:jc w:val="center"/>
                    <w:rPr>
                      <w:color w:val="auto"/>
                      <w:szCs w:val="21"/>
                    </w:rPr>
                  </w:pPr>
                  <w:r>
                    <w:rPr>
                      <w:rFonts w:hint="eastAsia"/>
                      <w:color w:val="auto"/>
                      <w:szCs w:val="21"/>
                    </w:rPr>
                    <w:t>J11-6X2000</w:t>
                  </w:r>
                </w:p>
              </w:tc>
              <w:tc>
                <w:tcPr>
                  <w:tcW w:w="649" w:type="dxa"/>
                  <w:tcBorders>
                    <w:tl2br w:val="nil"/>
                    <w:tr2bl w:val="nil"/>
                  </w:tcBorders>
                  <w:vAlign w:val="center"/>
                </w:tcPr>
                <w:p w14:paraId="5BB16E1E">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B13B6C2">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58B1D05">
                  <w:pPr>
                    <w:adjustRightInd w:val="0"/>
                    <w:snapToGrid w:val="0"/>
                    <w:jc w:val="center"/>
                    <w:rPr>
                      <w:color w:val="auto"/>
                      <w:szCs w:val="21"/>
                    </w:rPr>
                  </w:pPr>
                  <w:r>
                    <w:rPr>
                      <w:rFonts w:hint="eastAsia"/>
                      <w:color w:val="auto"/>
                      <w:szCs w:val="21"/>
                    </w:rPr>
                    <w:t>下料</w:t>
                  </w:r>
                </w:p>
              </w:tc>
              <w:tc>
                <w:tcPr>
                  <w:tcW w:w="1155" w:type="dxa"/>
                  <w:tcBorders>
                    <w:tl2br w:val="nil"/>
                    <w:tr2bl w:val="nil"/>
                  </w:tcBorders>
                  <w:vAlign w:val="center"/>
                </w:tcPr>
                <w:p w14:paraId="39D22DDD">
                  <w:pPr>
                    <w:adjustRightInd w:val="0"/>
                    <w:snapToGrid w:val="0"/>
                    <w:jc w:val="center"/>
                    <w:rPr>
                      <w:color w:val="auto"/>
                      <w:szCs w:val="21"/>
                    </w:rPr>
                  </w:pPr>
                  <w:r>
                    <w:rPr>
                      <w:rFonts w:hint="eastAsia"/>
                      <w:color w:val="auto"/>
                      <w:szCs w:val="21"/>
                    </w:rPr>
                    <w:t>5#车间</w:t>
                  </w:r>
                </w:p>
              </w:tc>
            </w:tr>
            <w:tr w14:paraId="329146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5D56EFCF">
                  <w:pPr>
                    <w:adjustRightInd w:val="0"/>
                    <w:snapToGrid w:val="0"/>
                    <w:jc w:val="center"/>
                    <w:rPr>
                      <w:color w:val="auto"/>
                      <w:szCs w:val="21"/>
                    </w:rPr>
                  </w:pPr>
                  <w:r>
                    <w:rPr>
                      <w:rFonts w:hint="eastAsia"/>
                      <w:color w:val="auto"/>
                      <w:szCs w:val="21"/>
                    </w:rPr>
                    <w:t>14</w:t>
                  </w:r>
                </w:p>
              </w:tc>
              <w:tc>
                <w:tcPr>
                  <w:tcW w:w="1747" w:type="dxa"/>
                  <w:tcBorders>
                    <w:tl2br w:val="nil"/>
                    <w:tr2bl w:val="nil"/>
                  </w:tcBorders>
                  <w:vAlign w:val="center"/>
                </w:tcPr>
                <w:p w14:paraId="653C1B94">
                  <w:pPr>
                    <w:adjustRightInd w:val="0"/>
                    <w:snapToGrid w:val="0"/>
                    <w:jc w:val="center"/>
                    <w:rPr>
                      <w:color w:val="auto"/>
                      <w:szCs w:val="21"/>
                    </w:rPr>
                  </w:pPr>
                  <w:r>
                    <w:rPr>
                      <w:rFonts w:hint="eastAsia"/>
                      <w:color w:val="auto"/>
                      <w:szCs w:val="21"/>
                    </w:rPr>
                    <w:t>筒体卷圆机</w:t>
                  </w:r>
                </w:p>
              </w:tc>
              <w:tc>
                <w:tcPr>
                  <w:tcW w:w="1500" w:type="dxa"/>
                  <w:tcBorders>
                    <w:tl2br w:val="nil"/>
                    <w:tr2bl w:val="nil"/>
                  </w:tcBorders>
                  <w:vAlign w:val="center"/>
                </w:tcPr>
                <w:p w14:paraId="4E985599">
                  <w:pPr>
                    <w:adjustRightInd w:val="0"/>
                    <w:snapToGrid w:val="0"/>
                    <w:jc w:val="center"/>
                    <w:rPr>
                      <w:color w:val="auto"/>
                      <w:szCs w:val="21"/>
                    </w:rPr>
                  </w:pPr>
                  <w:r>
                    <w:rPr>
                      <w:rFonts w:hint="eastAsia"/>
                      <w:color w:val="auto"/>
                      <w:szCs w:val="21"/>
                    </w:rPr>
                    <w:t>JI1000</w:t>
                  </w:r>
                </w:p>
              </w:tc>
              <w:tc>
                <w:tcPr>
                  <w:tcW w:w="649" w:type="dxa"/>
                  <w:tcBorders>
                    <w:tl2br w:val="nil"/>
                    <w:tr2bl w:val="nil"/>
                  </w:tcBorders>
                  <w:vAlign w:val="center"/>
                </w:tcPr>
                <w:p w14:paraId="759A9052">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6A74827">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63CE6F52">
                  <w:pPr>
                    <w:adjustRightInd w:val="0"/>
                    <w:snapToGrid w:val="0"/>
                    <w:jc w:val="center"/>
                    <w:rPr>
                      <w:color w:val="auto"/>
                      <w:szCs w:val="21"/>
                    </w:rPr>
                  </w:pPr>
                  <w:r>
                    <w:rPr>
                      <w:rFonts w:hint="eastAsia"/>
                      <w:color w:val="auto"/>
                      <w:szCs w:val="21"/>
                    </w:rPr>
                    <w:t>筒体卷圆</w:t>
                  </w:r>
                </w:p>
              </w:tc>
              <w:tc>
                <w:tcPr>
                  <w:tcW w:w="1155" w:type="dxa"/>
                  <w:tcBorders>
                    <w:tl2br w:val="nil"/>
                    <w:tr2bl w:val="nil"/>
                  </w:tcBorders>
                  <w:vAlign w:val="center"/>
                </w:tcPr>
                <w:p w14:paraId="7052543C">
                  <w:pPr>
                    <w:adjustRightInd w:val="0"/>
                    <w:snapToGrid w:val="0"/>
                    <w:jc w:val="center"/>
                    <w:rPr>
                      <w:color w:val="auto"/>
                      <w:szCs w:val="21"/>
                    </w:rPr>
                  </w:pPr>
                  <w:r>
                    <w:rPr>
                      <w:rFonts w:hint="eastAsia"/>
                      <w:color w:val="auto"/>
                      <w:szCs w:val="21"/>
                    </w:rPr>
                    <w:t>5#车间</w:t>
                  </w:r>
                </w:p>
              </w:tc>
            </w:tr>
            <w:tr w14:paraId="36D770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07F67D7A">
                  <w:pPr>
                    <w:adjustRightInd w:val="0"/>
                    <w:snapToGrid w:val="0"/>
                    <w:jc w:val="center"/>
                    <w:rPr>
                      <w:color w:val="auto"/>
                      <w:szCs w:val="21"/>
                    </w:rPr>
                  </w:pPr>
                  <w:r>
                    <w:rPr>
                      <w:rFonts w:hint="eastAsia"/>
                      <w:color w:val="auto"/>
                      <w:szCs w:val="21"/>
                    </w:rPr>
                    <w:t>15</w:t>
                  </w:r>
                </w:p>
              </w:tc>
              <w:tc>
                <w:tcPr>
                  <w:tcW w:w="1747" w:type="dxa"/>
                  <w:tcBorders>
                    <w:tl2br w:val="nil"/>
                    <w:tr2bl w:val="nil"/>
                  </w:tcBorders>
                  <w:vAlign w:val="center"/>
                </w:tcPr>
                <w:p w14:paraId="09DB6336">
                  <w:pPr>
                    <w:adjustRightInd w:val="0"/>
                    <w:snapToGrid w:val="0"/>
                    <w:jc w:val="center"/>
                    <w:rPr>
                      <w:color w:val="auto"/>
                      <w:szCs w:val="21"/>
                    </w:rPr>
                  </w:pPr>
                  <w:r>
                    <w:rPr>
                      <w:rFonts w:hint="eastAsia"/>
                      <w:color w:val="auto"/>
                      <w:szCs w:val="21"/>
                    </w:rPr>
                    <w:t>筒体缩口机</w:t>
                  </w:r>
                </w:p>
              </w:tc>
              <w:tc>
                <w:tcPr>
                  <w:tcW w:w="1500" w:type="dxa"/>
                  <w:tcBorders>
                    <w:tl2br w:val="nil"/>
                    <w:tr2bl w:val="nil"/>
                  </w:tcBorders>
                  <w:vAlign w:val="center"/>
                </w:tcPr>
                <w:p w14:paraId="3C5B2E69">
                  <w:pPr>
                    <w:adjustRightInd w:val="0"/>
                    <w:snapToGrid w:val="0"/>
                    <w:jc w:val="center"/>
                    <w:rPr>
                      <w:color w:val="auto"/>
                      <w:szCs w:val="21"/>
                    </w:rPr>
                  </w:pPr>
                  <w:r>
                    <w:rPr>
                      <w:rFonts w:hint="eastAsia"/>
                      <w:color w:val="auto"/>
                      <w:szCs w:val="21"/>
                    </w:rPr>
                    <w:t>ZTSK375</w:t>
                  </w:r>
                </w:p>
              </w:tc>
              <w:tc>
                <w:tcPr>
                  <w:tcW w:w="649" w:type="dxa"/>
                  <w:tcBorders>
                    <w:tl2br w:val="nil"/>
                    <w:tr2bl w:val="nil"/>
                  </w:tcBorders>
                  <w:vAlign w:val="center"/>
                </w:tcPr>
                <w:p w14:paraId="61F6A562">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E4B016F">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88D337B">
                  <w:pPr>
                    <w:adjustRightInd w:val="0"/>
                    <w:snapToGrid w:val="0"/>
                    <w:jc w:val="center"/>
                    <w:rPr>
                      <w:color w:val="auto"/>
                      <w:szCs w:val="21"/>
                    </w:rPr>
                  </w:pPr>
                  <w:r>
                    <w:rPr>
                      <w:rFonts w:hint="eastAsia"/>
                      <w:color w:val="auto"/>
                      <w:szCs w:val="21"/>
                    </w:rPr>
                    <w:t>筒体缩口</w:t>
                  </w:r>
                </w:p>
              </w:tc>
              <w:tc>
                <w:tcPr>
                  <w:tcW w:w="1155" w:type="dxa"/>
                  <w:tcBorders>
                    <w:tl2br w:val="nil"/>
                    <w:tr2bl w:val="nil"/>
                  </w:tcBorders>
                  <w:vAlign w:val="center"/>
                </w:tcPr>
                <w:p w14:paraId="342EEB28">
                  <w:pPr>
                    <w:adjustRightInd w:val="0"/>
                    <w:snapToGrid w:val="0"/>
                    <w:jc w:val="center"/>
                    <w:rPr>
                      <w:color w:val="auto"/>
                      <w:szCs w:val="21"/>
                    </w:rPr>
                  </w:pPr>
                  <w:r>
                    <w:rPr>
                      <w:rFonts w:hint="eastAsia"/>
                      <w:color w:val="auto"/>
                      <w:szCs w:val="21"/>
                    </w:rPr>
                    <w:t>5#车间</w:t>
                  </w:r>
                </w:p>
              </w:tc>
            </w:tr>
            <w:tr w14:paraId="272889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434E1AED">
                  <w:pPr>
                    <w:adjustRightInd w:val="0"/>
                    <w:snapToGrid w:val="0"/>
                    <w:jc w:val="center"/>
                    <w:rPr>
                      <w:color w:val="auto"/>
                      <w:szCs w:val="21"/>
                    </w:rPr>
                  </w:pPr>
                  <w:r>
                    <w:rPr>
                      <w:rFonts w:hint="eastAsia"/>
                      <w:color w:val="auto"/>
                      <w:szCs w:val="21"/>
                    </w:rPr>
                    <w:t>16</w:t>
                  </w:r>
                </w:p>
              </w:tc>
              <w:tc>
                <w:tcPr>
                  <w:tcW w:w="1747" w:type="dxa"/>
                  <w:tcBorders>
                    <w:tl2br w:val="nil"/>
                    <w:tr2bl w:val="nil"/>
                  </w:tcBorders>
                  <w:vAlign w:val="center"/>
                </w:tcPr>
                <w:p w14:paraId="56FE2A0C">
                  <w:pPr>
                    <w:adjustRightInd w:val="0"/>
                    <w:snapToGrid w:val="0"/>
                    <w:jc w:val="center"/>
                    <w:rPr>
                      <w:color w:val="auto"/>
                      <w:szCs w:val="21"/>
                    </w:rPr>
                  </w:pPr>
                  <w:r>
                    <w:rPr>
                      <w:rFonts w:hint="eastAsia"/>
                      <w:color w:val="auto"/>
                      <w:szCs w:val="21"/>
                    </w:rPr>
                    <w:t>筒体缩口机</w:t>
                  </w:r>
                </w:p>
              </w:tc>
              <w:tc>
                <w:tcPr>
                  <w:tcW w:w="1500" w:type="dxa"/>
                  <w:tcBorders>
                    <w:tl2br w:val="nil"/>
                    <w:tr2bl w:val="nil"/>
                  </w:tcBorders>
                  <w:vAlign w:val="center"/>
                </w:tcPr>
                <w:p w14:paraId="6F88696A">
                  <w:pPr>
                    <w:adjustRightInd w:val="0"/>
                    <w:snapToGrid w:val="0"/>
                    <w:jc w:val="center"/>
                    <w:rPr>
                      <w:color w:val="auto"/>
                      <w:szCs w:val="21"/>
                    </w:rPr>
                  </w:pPr>
                  <w:r>
                    <w:rPr>
                      <w:rFonts w:hint="eastAsia"/>
                      <w:color w:val="auto"/>
                      <w:szCs w:val="21"/>
                    </w:rPr>
                    <w:t>ZTSK300</w:t>
                  </w:r>
                </w:p>
              </w:tc>
              <w:tc>
                <w:tcPr>
                  <w:tcW w:w="649" w:type="dxa"/>
                  <w:tcBorders>
                    <w:tl2br w:val="nil"/>
                    <w:tr2bl w:val="nil"/>
                  </w:tcBorders>
                  <w:vAlign w:val="center"/>
                </w:tcPr>
                <w:p w14:paraId="5E3F95B6">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57ECDBB">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DDC5475">
                  <w:pPr>
                    <w:adjustRightInd w:val="0"/>
                    <w:snapToGrid w:val="0"/>
                    <w:jc w:val="center"/>
                    <w:rPr>
                      <w:color w:val="auto"/>
                      <w:szCs w:val="21"/>
                    </w:rPr>
                  </w:pPr>
                  <w:r>
                    <w:rPr>
                      <w:rFonts w:hint="eastAsia"/>
                      <w:color w:val="auto"/>
                      <w:szCs w:val="21"/>
                    </w:rPr>
                    <w:t>筒体缩口</w:t>
                  </w:r>
                </w:p>
              </w:tc>
              <w:tc>
                <w:tcPr>
                  <w:tcW w:w="1155" w:type="dxa"/>
                  <w:tcBorders>
                    <w:tl2br w:val="nil"/>
                    <w:tr2bl w:val="nil"/>
                  </w:tcBorders>
                  <w:vAlign w:val="center"/>
                </w:tcPr>
                <w:p w14:paraId="17E13DD7">
                  <w:pPr>
                    <w:adjustRightInd w:val="0"/>
                    <w:snapToGrid w:val="0"/>
                    <w:jc w:val="center"/>
                    <w:rPr>
                      <w:color w:val="auto"/>
                      <w:szCs w:val="21"/>
                    </w:rPr>
                  </w:pPr>
                  <w:r>
                    <w:rPr>
                      <w:rFonts w:hint="eastAsia"/>
                      <w:color w:val="auto"/>
                      <w:szCs w:val="21"/>
                    </w:rPr>
                    <w:t>5#车间</w:t>
                  </w:r>
                </w:p>
              </w:tc>
            </w:tr>
            <w:tr w14:paraId="02FCE4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30DAE096">
                  <w:pPr>
                    <w:adjustRightInd w:val="0"/>
                    <w:snapToGrid w:val="0"/>
                    <w:jc w:val="center"/>
                    <w:rPr>
                      <w:color w:val="auto"/>
                      <w:szCs w:val="21"/>
                    </w:rPr>
                  </w:pPr>
                  <w:r>
                    <w:rPr>
                      <w:rFonts w:hint="eastAsia"/>
                      <w:color w:val="auto"/>
                      <w:szCs w:val="21"/>
                    </w:rPr>
                    <w:t>17</w:t>
                  </w:r>
                </w:p>
              </w:tc>
              <w:tc>
                <w:tcPr>
                  <w:tcW w:w="1747" w:type="dxa"/>
                  <w:tcBorders>
                    <w:tl2br w:val="nil"/>
                    <w:tr2bl w:val="nil"/>
                  </w:tcBorders>
                  <w:vAlign w:val="center"/>
                </w:tcPr>
                <w:p w14:paraId="341E1399">
                  <w:pPr>
                    <w:adjustRightInd w:val="0"/>
                    <w:snapToGrid w:val="0"/>
                    <w:jc w:val="center"/>
                    <w:rPr>
                      <w:color w:val="auto"/>
                      <w:szCs w:val="21"/>
                    </w:rPr>
                  </w:pPr>
                  <w:r>
                    <w:rPr>
                      <w:rFonts w:hint="eastAsia"/>
                      <w:color w:val="auto"/>
                      <w:szCs w:val="21"/>
                    </w:rPr>
                    <w:t>筒体缩口机</w:t>
                  </w:r>
                </w:p>
              </w:tc>
              <w:tc>
                <w:tcPr>
                  <w:tcW w:w="1500" w:type="dxa"/>
                  <w:tcBorders>
                    <w:tl2br w:val="nil"/>
                    <w:tr2bl w:val="nil"/>
                  </w:tcBorders>
                  <w:vAlign w:val="center"/>
                </w:tcPr>
                <w:p w14:paraId="07A991FE">
                  <w:pPr>
                    <w:adjustRightInd w:val="0"/>
                    <w:snapToGrid w:val="0"/>
                    <w:jc w:val="center"/>
                    <w:rPr>
                      <w:color w:val="auto"/>
                      <w:szCs w:val="21"/>
                    </w:rPr>
                  </w:pPr>
                  <w:r>
                    <w:rPr>
                      <w:rFonts w:hint="eastAsia"/>
                      <w:color w:val="auto"/>
                      <w:szCs w:val="21"/>
                    </w:rPr>
                    <w:t>ZTSK250</w:t>
                  </w:r>
                </w:p>
              </w:tc>
              <w:tc>
                <w:tcPr>
                  <w:tcW w:w="649" w:type="dxa"/>
                  <w:tcBorders>
                    <w:tl2br w:val="nil"/>
                    <w:tr2bl w:val="nil"/>
                  </w:tcBorders>
                  <w:vAlign w:val="center"/>
                </w:tcPr>
                <w:p w14:paraId="3765B613">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75B57D00">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BFFDB41">
                  <w:pPr>
                    <w:adjustRightInd w:val="0"/>
                    <w:snapToGrid w:val="0"/>
                    <w:jc w:val="center"/>
                    <w:rPr>
                      <w:color w:val="auto"/>
                      <w:szCs w:val="21"/>
                    </w:rPr>
                  </w:pPr>
                  <w:r>
                    <w:rPr>
                      <w:rFonts w:hint="eastAsia"/>
                      <w:color w:val="auto"/>
                      <w:szCs w:val="21"/>
                    </w:rPr>
                    <w:t>筒体缩口</w:t>
                  </w:r>
                </w:p>
              </w:tc>
              <w:tc>
                <w:tcPr>
                  <w:tcW w:w="1155" w:type="dxa"/>
                  <w:tcBorders>
                    <w:tl2br w:val="nil"/>
                    <w:tr2bl w:val="nil"/>
                  </w:tcBorders>
                  <w:vAlign w:val="center"/>
                </w:tcPr>
                <w:p w14:paraId="59A7F796">
                  <w:pPr>
                    <w:adjustRightInd w:val="0"/>
                    <w:snapToGrid w:val="0"/>
                    <w:jc w:val="center"/>
                    <w:rPr>
                      <w:color w:val="auto"/>
                      <w:szCs w:val="21"/>
                    </w:rPr>
                  </w:pPr>
                  <w:r>
                    <w:rPr>
                      <w:rFonts w:hint="eastAsia"/>
                      <w:color w:val="auto"/>
                      <w:szCs w:val="21"/>
                    </w:rPr>
                    <w:t>5#车间</w:t>
                  </w:r>
                </w:p>
              </w:tc>
            </w:tr>
            <w:tr w14:paraId="10B17D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1ADF1D17">
                  <w:pPr>
                    <w:adjustRightInd w:val="0"/>
                    <w:snapToGrid w:val="0"/>
                    <w:jc w:val="center"/>
                    <w:rPr>
                      <w:color w:val="auto"/>
                      <w:szCs w:val="21"/>
                    </w:rPr>
                  </w:pPr>
                  <w:bookmarkStart w:id="4" w:name="OLE_LINK10" w:colFirst="0" w:colLast="5"/>
                  <w:r>
                    <w:rPr>
                      <w:rFonts w:hint="eastAsia"/>
                      <w:color w:val="auto"/>
                      <w:szCs w:val="21"/>
                    </w:rPr>
                    <w:t>18</w:t>
                  </w:r>
                </w:p>
              </w:tc>
              <w:tc>
                <w:tcPr>
                  <w:tcW w:w="1747" w:type="dxa"/>
                  <w:tcBorders>
                    <w:tl2br w:val="nil"/>
                    <w:tr2bl w:val="nil"/>
                  </w:tcBorders>
                  <w:vAlign w:val="center"/>
                </w:tcPr>
                <w:p w14:paraId="5CCE5808">
                  <w:pPr>
                    <w:adjustRightInd w:val="0"/>
                    <w:snapToGrid w:val="0"/>
                    <w:jc w:val="center"/>
                    <w:rPr>
                      <w:color w:val="auto"/>
                      <w:szCs w:val="21"/>
                    </w:rPr>
                  </w:pPr>
                  <w:r>
                    <w:rPr>
                      <w:rFonts w:hint="eastAsia"/>
                      <w:color w:val="auto"/>
                      <w:szCs w:val="21"/>
                    </w:rPr>
                    <w:t>冲孔机</w:t>
                  </w:r>
                </w:p>
              </w:tc>
              <w:tc>
                <w:tcPr>
                  <w:tcW w:w="1500" w:type="dxa"/>
                  <w:tcBorders>
                    <w:tl2br w:val="nil"/>
                    <w:tr2bl w:val="nil"/>
                  </w:tcBorders>
                  <w:vAlign w:val="center"/>
                </w:tcPr>
                <w:p w14:paraId="7692A950">
                  <w:pPr>
                    <w:adjustRightInd w:val="0"/>
                    <w:snapToGrid w:val="0"/>
                    <w:jc w:val="center"/>
                    <w:rPr>
                      <w:color w:val="auto"/>
                      <w:szCs w:val="21"/>
                    </w:rPr>
                  </w:pPr>
                  <w:r>
                    <w:rPr>
                      <w:rFonts w:hint="eastAsia"/>
                      <w:color w:val="auto"/>
                      <w:szCs w:val="21"/>
                    </w:rPr>
                    <w:t>ZTCK63</w:t>
                  </w:r>
                </w:p>
              </w:tc>
              <w:tc>
                <w:tcPr>
                  <w:tcW w:w="649" w:type="dxa"/>
                  <w:tcBorders>
                    <w:tl2br w:val="nil"/>
                    <w:tr2bl w:val="nil"/>
                  </w:tcBorders>
                  <w:vAlign w:val="center"/>
                </w:tcPr>
                <w:p w14:paraId="5193E697">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2B6902D7">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1533339B">
                  <w:pPr>
                    <w:adjustRightInd w:val="0"/>
                    <w:snapToGrid w:val="0"/>
                    <w:jc w:val="center"/>
                    <w:rPr>
                      <w:color w:val="auto"/>
                      <w:szCs w:val="21"/>
                    </w:rPr>
                  </w:pPr>
                  <w:r>
                    <w:rPr>
                      <w:rFonts w:hint="eastAsia"/>
                      <w:color w:val="auto"/>
                      <w:szCs w:val="21"/>
                    </w:rPr>
                    <w:t>封头冲孔</w:t>
                  </w:r>
                </w:p>
              </w:tc>
              <w:tc>
                <w:tcPr>
                  <w:tcW w:w="1155" w:type="dxa"/>
                  <w:tcBorders>
                    <w:tl2br w:val="nil"/>
                    <w:tr2bl w:val="nil"/>
                  </w:tcBorders>
                  <w:vAlign w:val="center"/>
                </w:tcPr>
                <w:p w14:paraId="05D85295">
                  <w:pPr>
                    <w:adjustRightInd w:val="0"/>
                    <w:snapToGrid w:val="0"/>
                    <w:jc w:val="center"/>
                    <w:rPr>
                      <w:color w:val="auto"/>
                      <w:szCs w:val="21"/>
                    </w:rPr>
                  </w:pPr>
                  <w:r>
                    <w:rPr>
                      <w:rFonts w:hint="eastAsia"/>
                      <w:color w:val="auto"/>
                      <w:szCs w:val="21"/>
                    </w:rPr>
                    <w:t>5#车间</w:t>
                  </w:r>
                </w:p>
              </w:tc>
            </w:tr>
            <w:tr w14:paraId="1D221F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663EF057">
                  <w:pPr>
                    <w:adjustRightInd w:val="0"/>
                    <w:snapToGrid w:val="0"/>
                    <w:jc w:val="center"/>
                    <w:rPr>
                      <w:color w:val="auto"/>
                      <w:szCs w:val="21"/>
                    </w:rPr>
                  </w:pPr>
                  <w:r>
                    <w:rPr>
                      <w:rFonts w:hint="eastAsia"/>
                      <w:color w:val="auto"/>
                      <w:szCs w:val="21"/>
                    </w:rPr>
                    <w:t>19</w:t>
                  </w:r>
                </w:p>
              </w:tc>
              <w:tc>
                <w:tcPr>
                  <w:tcW w:w="1747" w:type="dxa"/>
                  <w:tcBorders>
                    <w:tl2br w:val="nil"/>
                    <w:tr2bl w:val="nil"/>
                  </w:tcBorders>
                  <w:vAlign w:val="center"/>
                </w:tcPr>
                <w:p w14:paraId="452EB094">
                  <w:pPr>
                    <w:adjustRightInd w:val="0"/>
                    <w:snapToGrid w:val="0"/>
                    <w:jc w:val="center"/>
                    <w:rPr>
                      <w:color w:val="auto"/>
                      <w:szCs w:val="21"/>
                    </w:rPr>
                  </w:pPr>
                  <w:r>
                    <w:rPr>
                      <w:rFonts w:hint="eastAsia"/>
                      <w:color w:val="auto"/>
                      <w:szCs w:val="21"/>
                    </w:rPr>
                    <w:t>63T冲床</w:t>
                  </w:r>
                </w:p>
              </w:tc>
              <w:tc>
                <w:tcPr>
                  <w:tcW w:w="1500" w:type="dxa"/>
                  <w:tcBorders>
                    <w:tl2br w:val="nil"/>
                    <w:tr2bl w:val="nil"/>
                  </w:tcBorders>
                  <w:vAlign w:val="center"/>
                </w:tcPr>
                <w:p w14:paraId="4E049D65">
                  <w:pPr>
                    <w:adjustRightInd w:val="0"/>
                    <w:snapToGrid w:val="0"/>
                    <w:jc w:val="center"/>
                    <w:rPr>
                      <w:color w:val="auto"/>
                      <w:szCs w:val="21"/>
                    </w:rPr>
                  </w:pPr>
                  <w:r>
                    <w:rPr>
                      <w:rFonts w:hint="eastAsia"/>
                      <w:color w:val="auto"/>
                      <w:szCs w:val="21"/>
                    </w:rPr>
                    <w:t>J23-63</w:t>
                  </w:r>
                </w:p>
              </w:tc>
              <w:tc>
                <w:tcPr>
                  <w:tcW w:w="649" w:type="dxa"/>
                  <w:tcBorders>
                    <w:tl2br w:val="nil"/>
                    <w:tr2bl w:val="nil"/>
                  </w:tcBorders>
                  <w:vAlign w:val="center"/>
                </w:tcPr>
                <w:p w14:paraId="06F66308">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8C1AB09">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3DA54B90">
                  <w:pPr>
                    <w:adjustRightInd w:val="0"/>
                    <w:snapToGrid w:val="0"/>
                    <w:jc w:val="center"/>
                    <w:rPr>
                      <w:color w:val="auto"/>
                      <w:szCs w:val="21"/>
                    </w:rPr>
                  </w:pPr>
                  <w:r>
                    <w:rPr>
                      <w:rFonts w:hint="eastAsia"/>
                      <w:color w:val="auto"/>
                      <w:szCs w:val="21"/>
                    </w:rPr>
                    <w:t>封头冲孔</w:t>
                  </w:r>
                </w:p>
              </w:tc>
              <w:tc>
                <w:tcPr>
                  <w:tcW w:w="1155" w:type="dxa"/>
                  <w:tcBorders>
                    <w:tl2br w:val="nil"/>
                    <w:tr2bl w:val="nil"/>
                  </w:tcBorders>
                  <w:vAlign w:val="center"/>
                </w:tcPr>
                <w:p w14:paraId="2F38D2B7">
                  <w:pPr>
                    <w:adjustRightInd w:val="0"/>
                    <w:snapToGrid w:val="0"/>
                    <w:jc w:val="center"/>
                    <w:rPr>
                      <w:color w:val="auto"/>
                      <w:szCs w:val="21"/>
                    </w:rPr>
                  </w:pPr>
                  <w:r>
                    <w:rPr>
                      <w:rFonts w:hint="eastAsia"/>
                      <w:color w:val="auto"/>
                      <w:szCs w:val="21"/>
                    </w:rPr>
                    <w:t>5#车间</w:t>
                  </w:r>
                </w:p>
              </w:tc>
            </w:tr>
            <w:tr w14:paraId="074E75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061E150E">
                  <w:pPr>
                    <w:adjustRightInd w:val="0"/>
                    <w:snapToGrid w:val="0"/>
                    <w:jc w:val="center"/>
                    <w:rPr>
                      <w:color w:val="auto"/>
                      <w:szCs w:val="21"/>
                    </w:rPr>
                  </w:pPr>
                  <w:r>
                    <w:rPr>
                      <w:rFonts w:hint="eastAsia"/>
                      <w:color w:val="auto"/>
                      <w:szCs w:val="21"/>
                    </w:rPr>
                    <w:t>20</w:t>
                  </w:r>
                </w:p>
              </w:tc>
              <w:tc>
                <w:tcPr>
                  <w:tcW w:w="1747" w:type="dxa"/>
                  <w:tcBorders>
                    <w:tl2br w:val="nil"/>
                    <w:tr2bl w:val="nil"/>
                  </w:tcBorders>
                  <w:vAlign w:val="center"/>
                </w:tcPr>
                <w:p w14:paraId="3D8AA4C4">
                  <w:pPr>
                    <w:adjustRightInd w:val="0"/>
                    <w:snapToGrid w:val="0"/>
                    <w:jc w:val="center"/>
                    <w:rPr>
                      <w:color w:val="auto"/>
                      <w:szCs w:val="21"/>
                    </w:rPr>
                  </w:pPr>
                  <w:r>
                    <w:rPr>
                      <w:rFonts w:hint="eastAsia"/>
                      <w:color w:val="auto"/>
                      <w:szCs w:val="21"/>
                    </w:rPr>
                    <w:t>瓶嘴自动焊机</w:t>
                  </w:r>
                </w:p>
              </w:tc>
              <w:tc>
                <w:tcPr>
                  <w:tcW w:w="1500" w:type="dxa"/>
                  <w:tcBorders>
                    <w:tl2br w:val="nil"/>
                    <w:tr2bl w:val="nil"/>
                  </w:tcBorders>
                  <w:vAlign w:val="center"/>
                </w:tcPr>
                <w:p w14:paraId="42337C4A">
                  <w:pPr>
                    <w:adjustRightInd w:val="0"/>
                    <w:snapToGrid w:val="0"/>
                    <w:jc w:val="center"/>
                    <w:rPr>
                      <w:color w:val="auto"/>
                      <w:szCs w:val="21"/>
                    </w:rPr>
                  </w:pPr>
                  <w:r>
                    <w:rPr>
                      <w:rFonts w:hint="eastAsia"/>
                      <w:color w:val="auto"/>
                      <w:szCs w:val="21"/>
                    </w:rPr>
                    <w:t>PZH500</w:t>
                  </w:r>
                </w:p>
              </w:tc>
              <w:tc>
                <w:tcPr>
                  <w:tcW w:w="649" w:type="dxa"/>
                  <w:tcBorders>
                    <w:tl2br w:val="nil"/>
                    <w:tr2bl w:val="nil"/>
                  </w:tcBorders>
                  <w:vAlign w:val="center"/>
                </w:tcPr>
                <w:p w14:paraId="31331F7D">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17BC493">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7621CBDC">
                  <w:pPr>
                    <w:adjustRightInd w:val="0"/>
                    <w:snapToGrid w:val="0"/>
                    <w:jc w:val="center"/>
                    <w:rPr>
                      <w:color w:val="auto"/>
                      <w:szCs w:val="21"/>
                    </w:rPr>
                  </w:pPr>
                  <w:r>
                    <w:rPr>
                      <w:rFonts w:hint="eastAsia"/>
                      <w:color w:val="auto"/>
                      <w:szCs w:val="21"/>
                    </w:rPr>
                    <w:t>封头焊瓶嘴</w:t>
                  </w:r>
                </w:p>
              </w:tc>
              <w:tc>
                <w:tcPr>
                  <w:tcW w:w="1155" w:type="dxa"/>
                  <w:tcBorders>
                    <w:tl2br w:val="nil"/>
                    <w:tr2bl w:val="nil"/>
                  </w:tcBorders>
                  <w:vAlign w:val="center"/>
                </w:tcPr>
                <w:p w14:paraId="4130FA60">
                  <w:pPr>
                    <w:adjustRightInd w:val="0"/>
                    <w:snapToGrid w:val="0"/>
                    <w:jc w:val="center"/>
                    <w:rPr>
                      <w:color w:val="auto"/>
                      <w:szCs w:val="21"/>
                    </w:rPr>
                  </w:pPr>
                  <w:r>
                    <w:rPr>
                      <w:rFonts w:hint="eastAsia"/>
                      <w:color w:val="auto"/>
                      <w:szCs w:val="21"/>
                    </w:rPr>
                    <w:t>5#车间</w:t>
                  </w:r>
                </w:p>
              </w:tc>
            </w:tr>
            <w:tr w14:paraId="3B6DB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17D8CF58">
                  <w:pPr>
                    <w:adjustRightInd w:val="0"/>
                    <w:snapToGrid w:val="0"/>
                    <w:jc w:val="center"/>
                    <w:rPr>
                      <w:color w:val="auto"/>
                      <w:szCs w:val="21"/>
                    </w:rPr>
                  </w:pPr>
                  <w:r>
                    <w:rPr>
                      <w:rFonts w:hint="eastAsia"/>
                      <w:color w:val="auto"/>
                      <w:szCs w:val="21"/>
                    </w:rPr>
                    <w:t>21</w:t>
                  </w:r>
                </w:p>
              </w:tc>
              <w:tc>
                <w:tcPr>
                  <w:tcW w:w="1747" w:type="dxa"/>
                  <w:tcBorders>
                    <w:tl2br w:val="nil"/>
                    <w:tr2bl w:val="nil"/>
                  </w:tcBorders>
                  <w:vAlign w:val="center"/>
                </w:tcPr>
                <w:p w14:paraId="27EC4D39">
                  <w:pPr>
                    <w:adjustRightInd w:val="0"/>
                    <w:snapToGrid w:val="0"/>
                    <w:jc w:val="center"/>
                    <w:rPr>
                      <w:color w:val="auto"/>
                      <w:szCs w:val="21"/>
                    </w:rPr>
                  </w:pPr>
                  <w:r>
                    <w:rPr>
                      <w:rFonts w:hint="eastAsia"/>
                      <w:color w:val="auto"/>
                      <w:szCs w:val="21"/>
                    </w:rPr>
                    <w:t>瓶嘴自动焊机</w:t>
                  </w:r>
                </w:p>
              </w:tc>
              <w:tc>
                <w:tcPr>
                  <w:tcW w:w="1500" w:type="dxa"/>
                  <w:tcBorders>
                    <w:tl2br w:val="nil"/>
                    <w:tr2bl w:val="nil"/>
                  </w:tcBorders>
                  <w:vAlign w:val="center"/>
                </w:tcPr>
                <w:p w14:paraId="444A6AB1">
                  <w:pPr>
                    <w:adjustRightInd w:val="0"/>
                    <w:snapToGrid w:val="0"/>
                    <w:jc w:val="center"/>
                    <w:rPr>
                      <w:color w:val="auto"/>
                      <w:szCs w:val="21"/>
                    </w:rPr>
                  </w:pPr>
                  <w:r>
                    <w:rPr>
                      <w:rFonts w:hint="eastAsia"/>
                      <w:color w:val="auto"/>
                      <w:szCs w:val="21"/>
                    </w:rPr>
                    <w:t>PZH300</w:t>
                  </w:r>
                </w:p>
              </w:tc>
              <w:tc>
                <w:tcPr>
                  <w:tcW w:w="649" w:type="dxa"/>
                  <w:tcBorders>
                    <w:tl2br w:val="nil"/>
                    <w:tr2bl w:val="nil"/>
                  </w:tcBorders>
                  <w:vAlign w:val="center"/>
                </w:tcPr>
                <w:p w14:paraId="20E620A3">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8334C22">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752678C2">
                  <w:pPr>
                    <w:adjustRightInd w:val="0"/>
                    <w:snapToGrid w:val="0"/>
                    <w:jc w:val="center"/>
                    <w:rPr>
                      <w:color w:val="auto"/>
                      <w:szCs w:val="21"/>
                    </w:rPr>
                  </w:pPr>
                  <w:r>
                    <w:rPr>
                      <w:rFonts w:hint="eastAsia"/>
                      <w:color w:val="auto"/>
                      <w:szCs w:val="21"/>
                    </w:rPr>
                    <w:t>封头焊瓶嘴</w:t>
                  </w:r>
                </w:p>
              </w:tc>
              <w:tc>
                <w:tcPr>
                  <w:tcW w:w="1155" w:type="dxa"/>
                  <w:tcBorders>
                    <w:tl2br w:val="nil"/>
                    <w:tr2bl w:val="nil"/>
                  </w:tcBorders>
                  <w:vAlign w:val="center"/>
                </w:tcPr>
                <w:p w14:paraId="15DC1CB0">
                  <w:pPr>
                    <w:adjustRightInd w:val="0"/>
                    <w:snapToGrid w:val="0"/>
                    <w:jc w:val="center"/>
                    <w:rPr>
                      <w:color w:val="auto"/>
                      <w:szCs w:val="21"/>
                    </w:rPr>
                  </w:pPr>
                  <w:r>
                    <w:rPr>
                      <w:rFonts w:hint="eastAsia"/>
                      <w:color w:val="auto"/>
                      <w:szCs w:val="21"/>
                    </w:rPr>
                    <w:t>5#车间</w:t>
                  </w:r>
                </w:p>
              </w:tc>
            </w:tr>
            <w:tr w14:paraId="50443F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79B66B5C">
                  <w:pPr>
                    <w:adjustRightInd w:val="0"/>
                    <w:snapToGrid w:val="0"/>
                    <w:jc w:val="center"/>
                    <w:rPr>
                      <w:color w:val="auto"/>
                      <w:szCs w:val="21"/>
                    </w:rPr>
                  </w:pPr>
                  <w:r>
                    <w:rPr>
                      <w:rFonts w:hint="eastAsia"/>
                      <w:color w:val="auto"/>
                      <w:szCs w:val="21"/>
                    </w:rPr>
                    <w:t>22</w:t>
                  </w:r>
                </w:p>
              </w:tc>
              <w:tc>
                <w:tcPr>
                  <w:tcW w:w="1747" w:type="dxa"/>
                  <w:tcBorders>
                    <w:tl2br w:val="nil"/>
                    <w:tr2bl w:val="nil"/>
                  </w:tcBorders>
                  <w:vAlign w:val="center"/>
                </w:tcPr>
                <w:p w14:paraId="269E8DCE">
                  <w:pPr>
                    <w:adjustRightInd w:val="0"/>
                    <w:snapToGrid w:val="0"/>
                    <w:jc w:val="center"/>
                    <w:rPr>
                      <w:color w:val="auto"/>
                      <w:szCs w:val="21"/>
                    </w:rPr>
                  </w:pPr>
                  <w:r>
                    <w:rPr>
                      <w:rFonts w:hint="eastAsia"/>
                      <w:color w:val="auto"/>
                      <w:szCs w:val="21"/>
                    </w:rPr>
                    <w:t>护罩自动焊机</w:t>
                  </w:r>
                </w:p>
              </w:tc>
              <w:tc>
                <w:tcPr>
                  <w:tcW w:w="1500" w:type="dxa"/>
                  <w:tcBorders>
                    <w:tl2br w:val="nil"/>
                    <w:tr2bl w:val="nil"/>
                  </w:tcBorders>
                  <w:vAlign w:val="center"/>
                </w:tcPr>
                <w:p w14:paraId="2C58109E">
                  <w:pPr>
                    <w:adjustRightInd w:val="0"/>
                    <w:snapToGrid w:val="0"/>
                    <w:jc w:val="center"/>
                    <w:rPr>
                      <w:color w:val="auto"/>
                      <w:szCs w:val="21"/>
                    </w:rPr>
                  </w:pPr>
                  <w:r>
                    <w:rPr>
                      <w:rFonts w:hint="eastAsia"/>
                      <w:color w:val="auto"/>
                      <w:szCs w:val="21"/>
                    </w:rPr>
                    <w:t>ZTFZ190</w:t>
                  </w:r>
                </w:p>
              </w:tc>
              <w:tc>
                <w:tcPr>
                  <w:tcW w:w="649" w:type="dxa"/>
                  <w:tcBorders>
                    <w:tl2br w:val="nil"/>
                    <w:tr2bl w:val="nil"/>
                  </w:tcBorders>
                  <w:vAlign w:val="center"/>
                </w:tcPr>
                <w:p w14:paraId="67475DA8">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7686567">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9735C5D">
                  <w:pPr>
                    <w:adjustRightInd w:val="0"/>
                    <w:snapToGrid w:val="0"/>
                    <w:jc w:val="center"/>
                    <w:rPr>
                      <w:color w:val="auto"/>
                      <w:szCs w:val="21"/>
                    </w:rPr>
                  </w:pPr>
                  <w:r>
                    <w:rPr>
                      <w:rFonts w:hint="eastAsia"/>
                      <w:color w:val="auto"/>
                      <w:szCs w:val="21"/>
                    </w:rPr>
                    <w:t>封头焊护罩</w:t>
                  </w:r>
                </w:p>
              </w:tc>
              <w:tc>
                <w:tcPr>
                  <w:tcW w:w="1155" w:type="dxa"/>
                  <w:tcBorders>
                    <w:tl2br w:val="nil"/>
                    <w:tr2bl w:val="nil"/>
                  </w:tcBorders>
                  <w:vAlign w:val="center"/>
                </w:tcPr>
                <w:p w14:paraId="1AFDAB49">
                  <w:pPr>
                    <w:adjustRightInd w:val="0"/>
                    <w:snapToGrid w:val="0"/>
                    <w:jc w:val="center"/>
                    <w:rPr>
                      <w:color w:val="auto"/>
                      <w:szCs w:val="21"/>
                    </w:rPr>
                  </w:pPr>
                  <w:r>
                    <w:rPr>
                      <w:rFonts w:hint="eastAsia"/>
                      <w:color w:val="auto"/>
                      <w:szCs w:val="21"/>
                    </w:rPr>
                    <w:t>5#车间</w:t>
                  </w:r>
                </w:p>
              </w:tc>
            </w:tr>
            <w:tr w14:paraId="4539CF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0ACDD1AF">
                  <w:pPr>
                    <w:adjustRightInd w:val="0"/>
                    <w:snapToGrid w:val="0"/>
                    <w:jc w:val="center"/>
                    <w:rPr>
                      <w:color w:val="auto"/>
                      <w:szCs w:val="21"/>
                    </w:rPr>
                  </w:pPr>
                  <w:r>
                    <w:rPr>
                      <w:rFonts w:hint="eastAsia"/>
                      <w:color w:val="auto"/>
                      <w:szCs w:val="21"/>
                    </w:rPr>
                    <w:t>23</w:t>
                  </w:r>
                </w:p>
              </w:tc>
              <w:tc>
                <w:tcPr>
                  <w:tcW w:w="1747" w:type="dxa"/>
                  <w:tcBorders>
                    <w:tl2br w:val="nil"/>
                    <w:tr2bl w:val="nil"/>
                  </w:tcBorders>
                  <w:vAlign w:val="center"/>
                </w:tcPr>
                <w:p w14:paraId="5E867E92">
                  <w:pPr>
                    <w:adjustRightInd w:val="0"/>
                    <w:snapToGrid w:val="0"/>
                    <w:jc w:val="center"/>
                    <w:rPr>
                      <w:color w:val="auto"/>
                      <w:szCs w:val="21"/>
                    </w:rPr>
                  </w:pPr>
                  <w:r>
                    <w:rPr>
                      <w:rFonts w:hint="eastAsia"/>
                      <w:color w:val="auto"/>
                      <w:szCs w:val="21"/>
                    </w:rPr>
                    <w:t>护罩自动焊机</w:t>
                  </w:r>
                </w:p>
              </w:tc>
              <w:tc>
                <w:tcPr>
                  <w:tcW w:w="1500" w:type="dxa"/>
                  <w:tcBorders>
                    <w:tl2br w:val="nil"/>
                    <w:tr2bl w:val="nil"/>
                  </w:tcBorders>
                  <w:vAlign w:val="center"/>
                </w:tcPr>
                <w:p w14:paraId="33B066C7">
                  <w:pPr>
                    <w:adjustRightInd w:val="0"/>
                    <w:snapToGrid w:val="0"/>
                    <w:jc w:val="center"/>
                    <w:rPr>
                      <w:color w:val="auto"/>
                      <w:szCs w:val="21"/>
                    </w:rPr>
                  </w:pPr>
                  <w:r>
                    <w:rPr>
                      <w:rFonts w:hint="eastAsia"/>
                      <w:color w:val="auto"/>
                      <w:szCs w:val="21"/>
                    </w:rPr>
                    <w:t>ZTFZ210</w:t>
                  </w:r>
                </w:p>
              </w:tc>
              <w:tc>
                <w:tcPr>
                  <w:tcW w:w="649" w:type="dxa"/>
                  <w:tcBorders>
                    <w:tl2br w:val="nil"/>
                    <w:tr2bl w:val="nil"/>
                  </w:tcBorders>
                  <w:vAlign w:val="center"/>
                </w:tcPr>
                <w:p w14:paraId="05EC89AC">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9A42BEB">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AD6B510">
                  <w:pPr>
                    <w:adjustRightInd w:val="0"/>
                    <w:snapToGrid w:val="0"/>
                    <w:jc w:val="center"/>
                    <w:rPr>
                      <w:color w:val="auto"/>
                      <w:szCs w:val="21"/>
                    </w:rPr>
                  </w:pPr>
                  <w:r>
                    <w:rPr>
                      <w:rFonts w:hint="eastAsia"/>
                      <w:color w:val="auto"/>
                      <w:szCs w:val="21"/>
                    </w:rPr>
                    <w:t>封头焊护罩</w:t>
                  </w:r>
                </w:p>
              </w:tc>
              <w:tc>
                <w:tcPr>
                  <w:tcW w:w="1155" w:type="dxa"/>
                  <w:tcBorders>
                    <w:tl2br w:val="nil"/>
                    <w:tr2bl w:val="nil"/>
                  </w:tcBorders>
                  <w:vAlign w:val="center"/>
                </w:tcPr>
                <w:p w14:paraId="6F34FF44">
                  <w:pPr>
                    <w:adjustRightInd w:val="0"/>
                    <w:snapToGrid w:val="0"/>
                    <w:jc w:val="center"/>
                    <w:rPr>
                      <w:color w:val="auto"/>
                      <w:szCs w:val="21"/>
                    </w:rPr>
                  </w:pPr>
                  <w:r>
                    <w:rPr>
                      <w:rFonts w:hint="eastAsia"/>
                      <w:color w:val="auto"/>
                      <w:szCs w:val="21"/>
                    </w:rPr>
                    <w:t>5#车间</w:t>
                  </w:r>
                </w:p>
              </w:tc>
            </w:tr>
            <w:tr w14:paraId="1C153C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1E964043">
                  <w:pPr>
                    <w:adjustRightInd w:val="0"/>
                    <w:snapToGrid w:val="0"/>
                    <w:jc w:val="center"/>
                    <w:rPr>
                      <w:color w:val="auto"/>
                      <w:szCs w:val="21"/>
                    </w:rPr>
                  </w:pPr>
                  <w:r>
                    <w:rPr>
                      <w:rFonts w:hint="eastAsia"/>
                      <w:color w:val="auto"/>
                      <w:szCs w:val="21"/>
                    </w:rPr>
                    <w:t>24</w:t>
                  </w:r>
                </w:p>
              </w:tc>
              <w:tc>
                <w:tcPr>
                  <w:tcW w:w="1747" w:type="dxa"/>
                  <w:tcBorders>
                    <w:tl2br w:val="nil"/>
                    <w:tr2bl w:val="nil"/>
                  </w:tcBorders>
                  <w:vAlign w:val="center"/>
                </w:tcPr>
                <w:p w14:paraId="68396709">
                  <w:pPr>
                    <w:adjustRightInd w:val="0"/>
                    <w:snapToGrid w:val="0"/>
                    <w:jc w:val="center"/>
                    <w:rPr>
                      <w:color w:val="auto"/>
                      <w:szCs w:val="21"/>
                    </w:rPr>
                  </w:pPr>
                  <w:r>
                    <w:rPr>
                      <w:rFonts w:hint="eastAsia"/>
                      <w:color w:val="auto"/>
                      <w:szCs w:val="21"/>
                    </w:rPr>
                    <w:t>护罩自动焊机</w:t>
                  </w:r>
                </w:p>
              </w:tc>
              <w:tc>
                <w:tcPr>
                  <w:tcW w:w="1500" w:type="dxa"/>
                  <w:tcBorders>
                    <w:tl2br w:val="nil"/>
                    <w:tr2bl w:val="nil"/>
                  </w:tcBorders>
                  <w:vAlign w:val="center"/>
                </w:tcPr>
                <w:p w14:paraId="215F6DF3">
                  <w:pPr>
                    <w:adjustRightInd w:val="0"/>
                    <w:snapToGrid w:val="0"/>
                    <w:jc w:val="center"/>
                    <w:rPr>
                      <w:color w:val="auto"/>
                      <w:szCs w:val="21"/>
                    </w:rPr>
                  </w:pPr>
                  <w:r>
                    <w:rPr>
                      <w:rFonts w:hint="eastAsia"/>
                      <w:color w:val="auto"/>
                      <w:szCs w:val="21"/>
                    </w:rPr>
                    <w:t>ZTFZ230</w:t>
                  </w:r>
                </w:p>
              </w:tc>
              <w:tc>
                <w:tcPr>
                  <w:tcW w:w="649" w:type="dxa"/>
                  <w:tcBorders>
                    <w:tl2br w:val="nil"/>
                    <w:tr2bl w:val="nil"/>
                  </w:tcBorders>
                  <w:vAlign w:val="center"/>
                </w:tcPr>
                <w:p w14:paraId="5D209A1C">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2BA83D8B">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E6AF21C">
                  <w:pPr>
                    <w:adjustRightInd w:val="0"/>
                    <w:snapToGrid w:val="0"/>
                    <w:jc w:val="center"/>
                    <w:rPr>
                      <w:color w:val="auto"/>
                      <w:szCs w:val="21"/>
                    </w:rPr>
                  </w:pPr>
                  <w:r>
                    <w:rPr>
                      <w:rFonts w:hint="eastAsia"/>
                      <w:color w:val="auto"/>
                      <w:szCs w:val="21"/>
                    </w:rPr>
                    <w:t>封头焊护罩</w:t>
                  </w:r>
                </w:p>
              </w:tc>
              <w:tc>
                <w:tcPr>
                  <w:tcW w:w="1155" w:type="dxa"/>
                  <w:tcBorders>
                    <w:tl2br w:val="nil"/>
                    <w:tr2bl w:val="nil"/>
                  </w:tcBorders>
                  <w:vAlign w:val="center"/>
                </w:tcPr>
                <w:p w14:paraId="2A2E711F">
                  <w:pPr>
                    <w:adjustRightInd w:val="0"/>
                    <w:snapToGrid w:val="0"/>
                    <w:jc w:val="center"/>
                    <w:rPr>
                      <w:color w:val="auto"/>
                      <w:szCs w:val="21"/>
                    </w:rPr>
                  </w:pPr>
                  <w:r>
                    <w:rPr>
                      <w:rFonts w:hint="eastAsia"/>
                      <w:color w:val="auto"/>
                      <w:szCs w:val="21"/>
                    </w:rPr>
                    <w:t>5#车间</w:t>
                  </w:r>
                </w:p>
              </w:tc>
            </w:tr>
            <w:tr w14:paraId="2C5215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4B1FC3D9">
                  <w:pPr>
                    <w:adjustRightInd w:val="0"/>
                    <w:snapToGrid w:val="0"/>
                    <w:jc w:val="center"/>
                    <w:rPr>
                      <w:color w:val="auto"/>
                      <w:szCs w:val="21"/>
                    </w:rPr>
                  </w:pPr>
                  <w:r>
                    <w:rPr>
                      <w:rFonts w:hint="eastAsia"/>
                      <w:color w:val="auto"/>
                      <w:szCs w:val="21"/>
                    </w:rPr>
                    <w:t>25</w:t>
                  </w:r>
                </w:p>
              </w:tc>
              <w:tc>
                <w:tcPr>
                  <w:tcW w:w="1747" w:type="dxa"/>
                  <w:tcBorders>
                    <w:tl2br w:val="nil"/>
                    <w:tr2bl w:val="nil"/>
                  </w:tcBorders>
                  <w:vAlign w:val="center"/>
                </w:tcPr>
                <w:p w14:paraId="634990CB">
                  <w:pPr>
                    <w:adjustRightInd w:val="0"/>
                    <w:snapToGrid w:val="0"/>
                    <w:jc w:val="center"/>
                    <w:rPr>
                      <w:color w:val="auto"/>
                      <w:szCs w:val="21"/>
                    </w:rPr>
                  </w:pPr>
                  <w:r>
                    <w:rPr>
                      <w:rFonts w:hint="eastAsia"/>
                      <w:color w:val="auto"/>
                      <w:szCs w:val="21"/>
                    </w:rPr>
                    <w:t>护罩底座焊机</w:t>
                  </w:r>
                </w:p>
              </w:tc>
              <w:tc>
                <w:tcPr>
                  <w:tcW w:w="1500" w:type="dxa"/>
                  <w:tcBorders>
                    <w:tl2br w:val="nil"/>
                    <w:tr2bl w:val="nil"/>
                  </w:tcBorders>
                  <w:vAlign w:val="center"/>
                </w:tcPr>
                <w:p w14:paraId="2D450E7D">
                  <w:pPr>
                    <w:adjustRightInd w:val="0"/>
                    <w:snapToGrid w:val="0"/>
                    <w:jc w:val="center"/>
                    <w:rPr>
                      <w:color w:val="auto"/>
                      <w:szCs w:val="21"/>
                    </w:rPr>
                  </w:pPr>
                  <w:r>
                    <w:rPr>
                      <w:rFonts w:hint="eastAsia"/>
                      <w:color w:val="auto"/>
                      <w:szCs w:val="21"/>
                    </w:rPr>
                    <w:t>ZTFZW100</w:t>
                  </w:r>
                </w:p>
              </w:tc>
              <w:tc>
                <w:tcPr>
                  <w:tcW w:w="649" w:type="dxa"/>
                  <w:tcBorders>
                    <w:tl2br w:val="nil"/>
                    <w:tr2bl w:val="nil"/>
                  </w:tcBorders>
                  <w:vAlign w:val="center"/>
                </w:tcPr>
                <w:p w14:paraId="242A3D89">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D88338C">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1C7D5853">
                  <w:pPr>
                    <w:adjustRightInd w:val="0"/>
                    <w:snapToGrid w:val="0"/>
                    <w:jc w:val="center"/>
                    <w:rPr>
                      <w:color w:val="auto"/>
                      <w:szCs w:val="21"/>
                    </w:rPr>
                  </w:pPr>
                  <w:r>
                    <w:rPr>
                      <w:rFonts w:hint="eastAsia"/>
                      <w:color w:val="auto"/>
                      <w:szCs w:val="21"/>
                    </w:rPr>
                    <w:t>焊护罩、底座</w:t>
                  </w:r>
                </w:p>
              </w:tc>
              <w:tc>
                <w:tcPr>
                  <w:tcW w:w="1155" w:type="dxa"/>
                  <w:tcBorders>
                    <w:tl2br w:val="nil"/>
                    <w:tr2bl w:val="nil"/>
                  </w:tcBorders>
                  <w:vAlign w:val="center"/>
                </w:tcPr>
                <w:p w14:paraId="1EE96481">
                  <w:pPr>
                    <w:adjustRightInd w:val="0"/>
                    <w:snapToGrid w:val="0"/>
                    <w:jc w:val="center"/>
                    <w:rPr>
                      <w:color w:val="auto"/>
                      <w:szCs w:val="21"/>
                    </w:rPr>
                  </w:pPr>
                  <w:r>
                    <w:rPr>
                      <w:rFonts w:hint="eastAsia"/>
                      <w:color w:val="auto"/>
                      <w:szCs w:val="21"/>
                    </w:rPr>
                    <w:t>5#车间</w:t>
                  </w:r>
                </w:p>
              </w:tc>
            </w:tr>
            <w:tr w14:paraId="2CECE2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0A260DD7">
                  <w:pPr>
                    <w:adjustRightInd w:val="0"/>
                    <w:snapToGrid w:val="0"/>
                    <w:jc w:val="center"/>
                    <w:rPr>
                      <w:color w:val="auto"/>
                      <w:szCs w:val="21"/>
                    </w:rPr>
                  </w:pPr>
                  <w:r>
                    <w:rPr>
                      <w:rFonts w:hint="eastAsia"/>
                      <w:color w:val="auto"/>
                      <w:szCs w:val="21"/>
                    </w:rPr>
                    <w:t>26</w:t>
                  </w:r>
                </w:p>
              </w:tc>
              <w:tc>
                <w:tcPr>
                  <w:tcW w:w="1747" w:type="dxa"/>
                  <w:tcBorders>
                    <w:tl2br w:val="nil"/>
                    <w:tr2bl w:val="nil"/>
                  </w:tcBorders>
                  <w:vAlign w:val="center"/>
                </w:tcPr>
                <w:p w14:paraId="0AB37B83">
                  <w:pPr>
                    <w:adjustRightInd w:val="0"/>
                    <w:snapToGrid w:val="0"/>
                    <w:jc w:val="center"/>
                    <w:rPr>
                      <w:color w:val="auto"/>
                      <w:szCs w:val="21"/>
                    </w:rPr>
                  </w:pPr>
                  <w:r>
                    <w:rPr>
                      <w:rFonts w:hint="eastAsia"/>
                      <w:color w:val="auto"/>
                      <w:szCs w:val="21"/>
                    </w:rPr>
                    <w:t>Ⅱ型护罩焊机</w:t>
                  </w:r>
                </w:p>
              </w:tc>
              <w:tc>
                <w:tcPr>
                  <w:tcW w:w="1500" w:type="dxa"/>
                  <w:tcBorders>
                    <w:tl2br w:val="nil"/>
                    <w:tr2bl w:val="nil"/>
                  </w:tcBorders>
                  <w:vAlign w:val="center"/>
                </w:tcPr>
                <w:p w14:paraId="29D42678">
                  <w:pPr>
                    <w:adjustRightInd w:val="0"/>
                    <w:snapToGrid w:val="0"/>
                    <w:jc w:val="center"/>
                    <w:rPr>
                      <w:color w:val="auto"/>
                      <w:szCs w:val="21"/>
                    </w:rPr>
                  </w:pPr>
                  <w:r>
                    <w:rPr>
                      <w:rFonts w:hint="eastAsia"/>
                      <w:color w:val="auto"/>
                      <w:szCs w:val="21"/>
                    </w:rPr>
                    <w:t>ZTFZ380-360</w:t>
                  </w:r>
                </w:p>
              </w:tc>
              <w:tc>
                <w:tcPr>
                  <w:tcW w:w="649" w:type="dxa"/>
                  <w:tcBorders>
                    <w:tl2br w:val="nil"/>
                    <w:tr2bl w:val="nil"/>
                  </w:tcBorders>
                  <w:vAlign w:val="center"/>
                </w:tcPr>
                <w:p w14:paraId="43F13347">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983A90B">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30EBA401">
                  <w:pPr>
                    <w:adjustRightInd w:val="0"/>
                    <w:snapToGrid w:val="0"/>
                    <w:jc w:val="center"/>
                    <w:rPr>
                      <w:color w:val="auto"/>
                      <w:szCs w:val="21"/>
                    </w:rPr>
                  </w:pPr>
                  <w:r>
                    <w:rPr>
                      <w:rFonts w:hint="eastAsia"/>
                      <w:color w:val="auto"/>
                      <w:szCs w:val="21"/>
                    </w:rPr>
                    <w:t>焊大护罩</w:t>
                  </w:r>
                </w:p>
              </w:tc>
              <w:tc>
                <w:tcPr>
                  <w:tcW w:w="1155" w:type="dxa"/>
                  <w:tcBorders>
                    <w:tl2br w:val="nil"/>
                    <w:tr2bl w:val="nil"/>
                  </w:tcBorders>
                  <w:vAlign w:val="center"/>
                </w:tcPr>
                <w:p w14:paraId="780FB850">
                  <w:pPr>
                    <w:adjustRightInd w:val="0"/>
                    <w:snapToGrid w:val="0"/>
                    <w:jc w:val="center"/>
                    <w:rPr>
                      <w:color w:val="auto"/>
                      <w:szCs w:val="21"/>
                    </w:rPr>
                  </w:pPr>
                  <w:r>
                    <w:rPr>
                      <w:rFonts w:hint="eastAsia"/>
                      <w:color w:val="auto"/>
                      <w:szCs w:val="21"/>
                    </w:rPr>
                    <w:t>5#车间</w:t>
                  </w:r>
                </w:p>
              </w:tc>
            </w:tr>
            <w:tr w14:paraId="28CE1B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44CB6C95">
                  <w:pPr>
                    <w:adjustRightInd w:val="0"/>
                    <w:snapToGrid w:val="0"/>
                    <w:jc w:val="center"/>
                    <w:rPr>
                      <w:color w:val="auto"/>
                      <w:szCs w:val="21"/>
                    </w:rPr>
                  </w:pPr>
                  <w:r>
                    <w:rPr>
                      <w:rFonts w:hint="eastAsia"/>
                      <w:color w:val="auto"/>
                      <w:szCs w:val="21"/>
                    </w:rPr>
                    <w:t>27</w:t>
                  </w:r>
                </w:p>
              </w:tc>
              <w:tc>
                <w:tcPr>
                  <w:tcW w:w="1747" w:type="dxa"/>
                  <w:tcBorders>
                    <w:tl2br w:val="nil"/>
                    <w:tr2bl w:val="nil"/>
                  </w:tcBorders>
                  <w:vAlign w:val="center"/>
                </w:tcPr>
                <w:p w14:paraId="5AE801CD">
                  <w:pPr>
                    <w:adjustRightInd w:val="0"/>
                    <w:snapToGrid w:val="0"/>
                    <w:jc w:val="center"/>
                    <w:rPr>
                      <w:color w:val="auto"/>
                      <w:szCs w:val="21"/>
                    </w:rPr>
                  </w:pPr>
                  <w:r>
                    <w:rPr>
                      <w:rFonts w:hint="eastAsia"/>
                      <w:color w:val="auto"/>
                      <w:szCs w:val="21"/>
                    </w:rPr>
                    <w:t>底座焊机</w:t>
                  </w:r>
                </w:p>
              </w:tc>
              <w:tc>
                <w:tcPr>
                  <w:tcW w:w="1500" w:type="dxa"/>
                  <w:tcBorders>
                    <w:tl2br w:val="nil"/>
                    <w:tr2bl w:val="nil"/>
                  </w:tcBorders>
                  <w:vAlign w:val="center"/>
                </w:tcPr>
                <w:p w14:paraId="230B4C52">
                  <w:pPr>
                    <w:adjustRightInd w:val="0"/>
                    <w:snapToGrid w:val="0"/>
                    <w:jc w:val="center"/>
                    <w:rPr>
                      <w:color w:val="auto"/>
                      <w:szCs w:val="21"/>
                    </w:rPr>
                  </w:pPr>
                  <w:r>
                    <w:rPr>
                      <w:rFonts w:hint="eastAsia"/>
                      <w:color w:val="auto"/>
                      <w:szCs w:val="21"/>
                    </w:rPr>
                    <w:t>ZTDZ280</w:t>
                  </w:r>
                </w:p>
              </w:tc>
              <w:tc>
                <w:tcPr>
                  <w:tcW w:w="649" w:type="dxa"/>
                  <w:tcBorders>
                    <w:tl2br w:val="nil"/>
                    <w:tr2bl w:val="nil"/>
                  </w:tcBorders>
                  <w:vAlign w:val="center"/>
                </w:tcPr>
                <w:p w14:paraId="719F0F65">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2A8FF6C8">
                  <w:pPr>
                    <w:adjustRightInd w:val="0"/>
                    <w:snapToGrid w:val="0"/>
                    <w:jc w:val="center"/>
                    <w:rPr>
                      <w:color w:val="auto"/>
                      <w:szCs w:val="21"/>
                    </w:rPr>
                  </w:pPr>
                  <w:r>
                    <w:rPr>
                      <w:rFonts w:hint="eastAsia"/>
                      <w:color w:val="auto"/>
                      <w:szCs w:val="21"/>
                    </w:rPr>
                    <w:t>3</w:t>
                  </w:r>
                </w:p>
              </w:tc>
              <w:tc>
                <w:tcPr>
                  <w:tcW w:w="1550" w:type="dxa"/>
                  <w:tcBorders>
                    <w:tl2br w:val="nil"/>
                    <w:tr2bl w:val="nil"/>
                  </w:tcBorders>
                  <w:vAlign w:val="center"/>
                </w:tcPr>
                <w:p w14:paraId="14465FB2">
                  <w:pPr>
                    <w:adjustRightInd w:val="0"/>
                    <w:snapToGrid w:val="0"/>
                    <w:jc w:val="center"/>
                    <w:rPr>
                      <w:color w:val="auto"/>
                      <w:szCs w:val="21"/>
                    </w:rPr>
                  </w:pPr>
                  <w:r>
                    <w:rPr>
                      <w:rFonts w:hint="eastAsia"/>
                      <w:color w:val="auto"/>
                      <w:szCs w:val="21"/>
                    </w:rPr>
                    <w:t>焊底座</w:t>
                  </w:r>
                </w:p>
              </w:tc>
              <w:tc>
                <w:tcPr>
                  <w:tcW w:w="1155" w:type="dxa"/>
                  <w:tcBorders>
                    <w:tl2br w:val="nil"/>
                    <w:tr2bl w:val="nil"/>
                  </w:tcBorders>
                  <w:vAlign w:val="center"/>
                </w:tcPr>
                <w:p w14:paraId="04D78627">
                  <w:pPr>
                    <w:adjustRightInd w:val="0"/>
                    <w:snapToGrid w:val="0"/>
                    <w:jc w:val="center"/>
                    <w:rPr>
                      <w:color w:val="auto"/>
                      <w:szCs w:val="21"/>
                    </w:rPr>
                  </w:pPr>
                  <w:r>
                    <w:rPr>
                      <w:rFonts w:hint="eastAsia"/>
                      <w:color w:val="auto"/>
                      <w:szCs w:val="21"/>
                    </w:rPr>
                    <w:t>5#车间</w:t>
                  </w:r>
                </w:p>
              </w:tc>
            </w:tr>
            <w:tr w14:paraId="45C35F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403A1178">
                  <w:pPr>
                    <w:adjustRightInd w:val="0"/>
                    <w:snapToGrid w:val="0"/>
                    <w:jc w:val="center"/>
                    <w:rPr>
                      <w:color w:val="auto"/>
                      <w:szCs w:val="21"/>
                    </w:rPr>
                  </w:pPr>
                  <w:r>
                    <w:rPr>
                      <w:rFonts w:hint="eastAsia"/>
                      <w:color w:val="auto"/>
                      <w:szCs w:val="21"/>
                    </w:rPr>
                    <w:t>28</w:t>
                  </w:r>
                </w:p>
              </w:tc>
              <w:tc>
                <w:tcPr>
                  <w:tcW w:w="1747" w:type="dxa"/>
                  <w:tcBorders>
                    <w:tl2br w:val="nil"/>
                    <w:tr2bl w:val="nil"/>
                  </w:tcBorders>
                  <w:vAlign w:val="center"/>
                </w:tcPr>
                <w:p w14:paraId="29106171">
                  <w:pPr>
                    <w:adjustRightInd w:val="0"/>
                    <w:snapToGrid w:val="0"/>
                    <w:jc w:val="center"/>
                    <w:rPr>
                      <w:color w:val="auto"/>
                      <w:szCs w:val="21"/>
                    </w:rPr>
                  </w:pPr>
                  <w:r>
                    <w:rPr>
                      <w:rFonts w:hint="eastAsia"/>
                      <w:color w:val="auto"/>
                      <w:szCs w:val="21"/>
                    </w:rPr>
                    <w:t>筒体引弧板焊机</w:t>
                  </w:r>
                </w:p>
              </w:tc>
              <w:tc>
                <w:tcPr>
                  <w:tcW w:w="1500" w:type="dxa"/>
                  <w:tcBorders>
                    <w:tl2br w:val="nil"/>
                    <w:tr2bl w:val="nil"/>
                  </w:tcBorders>
                  <w:vAlign w:val="center"/>
                </w:tcPr>
                <w:p w14:paraId="33D0CC8C">
                  <w:pPr>
                    <w:adjustRightInd w:val="0"/>
                    <w:snapToGrid w:val="0"/>
                    <w:jc w:val="center"/>
                    <w:rPr>
                      <w:color w:val="auto"/>
                      <w:szCs w:val="21"/>
                    </w:rPr>
                  </w:pPr>
                  <w:r>
                    <w:rPr>
                      <w:rFonts w:hint="eastAsia"/>
                      <w:color w:val="auto"/>
                      <w:szCs w:val="21"/>
                    </w:rPr>
                    <w:t>ZTYF500</w:t>
                  </w:r>
                </w:p>
              </w:tc>
              <w:tc>
                <w:tcPr>
                  <w:tcW w:w="649" w:type="dxa"/>
                  <w:tcBorders>
                    <w:tl2br w:val="nil"/>
                    <w:tr2bl w:val="nil"/>
                  </w:tcBorders>
                  <w:vAlign w:val="center"/>
                </w:tcPr>
                <w:p w14:paraId="1F51FC86">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227B4F47">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10458557">
                  <w:pPr>
                    <w:adjustRightInd w:val="0"/>
                    <w:snapToGrid w:val="0"/>
                    <w:jc w:val="center"/>
                    <w:rPr>
                      <w:color w:val="auto"/>
                      <w:szCs w:val="21"/>
                    </w:rPr>
                  </w:pPr>
                  <w:r>
                    <w:rPr>
                      <w:rFonts w:hint="eastAsia"/>
                      <w:color w:val="auto"/>
                      <w:szCs w:val="21"/>
                    </w:rPr>
                    <w:t>焊纵焊引弧板</w:t>
                  </w:r>
                </w:p>
              </w:tc>
              <w:tc>
                <w:tcPr>
                  <w:tcW w:w="1155" w:type="dxa"/>
                  <w:tcBorders>
                    <w:tl2br w:val="nil"/>
                    <w:tr2bl w:val="nil"/>
                  </w:tcBorders>
                  <w:vAlign w:val="center"/>
                </w:tcPr>
                <w:p w14:paraId="577C8D66">
                  <w:pPr>
                    <w:adjustRightInd w:val="0"/>
                    <w:snapToGrid w:val="0"/>
                    <w:jc w:val="center"/>
                    <w:rPr>
                      <w:color w:val="auto"/>
                      <w:szCs w:val="21"/>
                    </w:rPr>
                  </w:pPr>
                  <w:r>
                    <w:rPr>
                      <w:rFonts w:hint="eastAsia"/>
                      <w:color w:val="auto"/>
                      <w:szCs w:val="21"/>
                    </w:rPr>
                    <w:t>5#车间</w:t>
                  </w:r>
                </w:p>
              </w:tc>
            </w:tr>
            <w:tr w14:paraId="2D2C5C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107ADC37">
                  <w:pPr>
                    <w:adjustRightInd w:val="0"/>
                    <w:snapToGrid w:val="0"/>
                    <w:jc w:val="center"/>
                    <w:rPr>
                      <w:color w:val="auto"/>
                      <w:szCs w:val="21"/>
                    </w:rPr>
                  </w:pPr>
                  <w:r>
                    <w:rPr>
                      <w:rFonts w:hint="eastAsia"/>
                      <w:color w:val="auto"/>
                      <w:szCs w:val="21"/>
                    </w:rPr>
                    <w:t>29</w:t>
                  </w:r>
                </w:p>
              </w:tc>
              <w:tc>
                <w:tcPr>
                  <w:tcW w:w="1747" w:type="dxa"/>
                  <w:tcBorders>
                    <w:tl2br w:val="nil"/>
                    <w:tr2bl w:val="nil"/>
                  </w:tcBorders>
                  <w:vAlign w:val="center"/>
                </w:tcPr>
                <w:p w14:paraId="09DABDC9">
                  <w:pPr>
                    <w:adjustRightInd w:val="0"/>
                    <w:snapToGrid w:val="0"/>
                    <w:jc w:val="center"/>
                    <w:rPr>
                      <w:color w:val="auto"/>
                      <w:szCs w:val="21"/>
                    </w:rPr>
                  </w:pPr>
                  <w:r>
                    <w:rPr>
                      <w:rFonts w:hint="eastAsia"/>
                      <w:color w:val="auto"/>
                      <w:szCs w:val="21"/>
                    </w:rPr>
                    <w:t>外纵焊机</w:t>
                  </w:r>
                </w:p>
              </w:tc>
              <w:tc>
                <w:tcPr>
                  <w:tcW w:w="1500" w:type="dxa"/>
                  <w:tcBorders>
                    <w:tl2br w:val="nil"/>
                    <w:tr2bl w:val="nil"/>
                  </w:tcBorders>
                  <w:vAlign w:val="center"/>
                </w:tcPr>
                <w:p w14:paraId="66524422">
                  <w:pPr>
                    <w:adjustRightInd w:val="0"/>
                    <w:snapToGrid w:val="0"/>
                    <w:jc w:val="center"/>
                    <w:rPr>
                      <w:color w:val="auto"/>
                      <w:szCs w:val="21"/>
                    </w:rPr>
                  </w:pPr>
                  <w:r>
                    <w:rPr>
                      <w:rFonts w:hint="eastAsia"/>
                      <w:color w:val="auto"/>
                      <w:szCs w:val="21"/>
                    </w:rPr>
                    <w:t>WS-1000</w:t>
                  </w:r>
                </w:p>
              </w:tc>
              <w:tc>
                <w:tcPr>
                  <w:tcW w:w="649" w:type="dxa"/>
                  <w:tcBorders>
                    <w:tl2br w:val="nil"/>
                    <w:tr2bl w:val="nil"/>
                  </w:tcBorders>
                  <w:vAlign w:val="center"/>
                </w:tcPr>
                <w:p w14:paraId="370F023E">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A675857">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6853B653">
                  <w:pPr>
                    <w:adjustRightInd w:val="0"/>
                    <w:snapToGrid w:val="0"/>
                    <w:jc w:val="center"/>
                    <w:rPr>
                      <w:color w:val="auto"/>
                      <w:szCs w:val="21"/>
                    </w:rPr>
                  </w:pPr>
                  <w:r>
                    <w:rPr>
                      <w:rFonts w:hint="eastAsia"/>
                      <w:color w:val="auto"/>
                      <w:szCs w:val="21"/>
                    </w:rPr>
                    <w:t>筒体纵焊</w:t>
                  </w:r>
                </w:p>
              </w:tc>
              <w:tc>
                <w:tcPr>
                  <w:tcW w:w="1155" w:type="dxa"/>
                  <w:tcBorders>
                    <w:tl2br w:val="nil"/>
                    <w:tr2bl w:val="nil"/>
                  </w:tcBorders>
                  <w:vAlign w:val="center"/>
                </w:tcPr>
                <w:p w14:paraId="2FB6F18A">
                  <w:pPr>
                    <w:adjustRightInd w:val="0"/>
                    <w:snapToGrid w:val="0"/>
                    <w:jc w:val="center"/>
                    <w:rPr>
                      <w:color w:val="auto"/>
                      <w:szCs w:val="21"/>
                    </w:rPr>
                  </w:pPr>
                  <w:r>
                    <w:rPr>
                      <w:rFonts w:hint="eastAsia"/>
                      <w:color w:val="auto"/>
                      <w:szCs w:val="21"/>
                    </w:rPr>
                    <w:t>5#车间</w:t>
                  </w:r>
                </w:p>
              </w:tc>
            </w:tr>
            <w:tr w14:paraId="35411C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51C62B32">
                  <w:pPr>
                    <w:adjustRightInd w:val="0"/>
                    <w:snapToGrid w:val="0"/>
                    <w:jc w:val="center"/>
                    <w:rPr>
                      <w:color w:val="auto"/>
                      <w:szCs w:val="21"/>
                    </w:rPr>
                  </w:pPr>
                  <w:r>
                    <w:rPr>
                      <w:rFonts w:hint="eastAsia"/>
                      <w:color w:val="auto"/>
                      <w:szCs w:val="21"/>
                    </w:rPr>
                    <w:t>30</w:t>
                  </w:r>
                </w:p>
              </w:tc>
              <w:tc>
                <w:tcPr>
                  <w:tcW w:w="1747" w:type="dxa"/>
                  <w:tcBorders>
                    <w:tl2br w:val="nil"/>
                    <w:tr2bl w:val="nil"/>
                  </w:tcBorders>
                  <w:vAlign w:val="center"/>
                </w:tcPr>
                <w:p w14:paraId="7896F565">
                  <w:pPr>
                    <w:adjustRightInd w:val="0"/>
                    <w:snapToGrid w:val="0"/>
                    <w:jc w:val="center"/>
                    <w:rPr>
                      <w:color w:val="auto"/>
                      <w:szCs w:val="21"/>
                    </w:rPr>
                  </w:pPr>
                  <w:r>
                    <w:rPr>
                      <w:rFonts w:hint="eastAsia"/>
                      <w:color w:val="auto"/>
                      <w:szCs w:val="21"/>
                    </w:rPr>
                    <w:t>内纵焊机</w:t>
                  </w:r>
                </w:p>
              </w:tc>
              <w:tc>
                <w:tcPr>
                  <w:tcW w:w="1500" w:type="dxa"/>
                  <w:tcBorders>
                    <w:tl2br w:val="nil"/>
                    <w:tr2bl w:val="nil"/>
                  </w:tcBorders>
                  <w:vAlign w:val="center"/>
                </w:tcPr>
                <w:p w14:paraId="268575EA">
                  <w:pPr>
                    <w:adjustRightInd w:val="0"/>
                    <w:snapToGrid w:val="0"/>
                    <w:jc w:val="center"/>
                    <w:rPr>
                      <w:color w:val="auto"/>
                      <w:szCs w:val="21"/>
                    </w:rPr>
                  </w:pPr>
                  <w:r>
                    <w:rPr>
                      <w:rFonts w:hint="eastAsia"/>
                      <w:color w:val="auto"/>
                      <w:szCs w:val="21"/>
                    </w:rPr>
                    <w:t>WSA-1000</w:t>
                  </w:r>
                </w:p>
              </w:tc>
              <w:tc>
                <w:tcPr>
                  <w:tcW w:w="649" w:type="dxa"/>
                  <w:tcBorders>
                    <w:tl2br w:val="nil"/>
                    <w:tr2bl w:val="nil"/>
                  </w:tcBorders>
                  <w:vAlign w:val="center"/>
                </w:tcPr>
                <w:p w14:paraId="5B7A2649">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826EA7F">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340E73F4">
                  <w:pPr>
                    <w:adjustRightInd w:val="0"/>
                    <w:snapToGrid w:val="0"/>
                    <w:jc w:val="center"/>
                    <w:rPr>
                      <w:color w:val="auto"/>
                      <w:szCs w:val="21"/>
                    </w:rPr>
                  </w:pPr>
                  <w:r>
                    <w:rPr>
                      <w:rFonts w:hint="eastAsia"/>
                      <w:color w:val="auto"/>
                      <w:szCs w:val="21"/>
                    </w:rPr>
                    <w:t>筒体纵焊</w:t>
                  </w:r>
                </w:p>
              </w:tc>
              <w:tc>
                <w:tcPr>
                  <w:tcW w:w="1155" w:type="dxa"/>
                  <w:tcBorders>
                    <w:tl2br w:val="nil"/>
                    <w:tr2bl w:val="nil"/>
                  </w:tcBorders>
                  <w:vAlign w:val="center"/>
                </w:tcPr>
                <w:p w14:paraId="44A8C548">
                  <w:pPr>
                    <w:adjustRightInd w:val="0"/>
                    <w:snapToGrid w:val="0"/>
                    <w:jc w:val="center"/>
                    <w:rPr>
                      <w:color w:val="auto"/>
                      <w:szCs w:val="21"/>
                    </w:rPr>
                  </w:pPr>
                  <w:r>
                    <w:rPr>
                      <w:rFonts w:hint="eastAsia"/>
                      <w:color w:val="auto"/>
                      <w:szCs w:val="21"/>
                    </w:rPr>
                    <w:t>5#车间</w:t>
                  </w:r>
                </w:p>
              </w:tc>
            </w:tr>
            <w:tr w14:paraId="49909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87" w:type="dxa"/>
                  <w:tcBorders>
                    <w:tl2br w:val="nil"/>
                    <w:tr2bl w:val="nil"/>
                  </w:tcBorders>
                  <w:vAlign w:val="center"/>
                </w:tcPr>
                <w:p w14:paraId="3FA53F41">
                  <w:pPr>
                    <w:adjustRightInd w:val="0"/>
                    <w:snapToGrid w:val="0"/>
                    <w:jc w:val="center"/>
                    <w:rPr>
                      <w:color w:val="auto"/>
                      <w:szCs w:val="21"/>
                    </w:rPr>
                  </w:pPr>
                  <w:r>
                    <w:rPr>
                      <w:rFonts w:hint="eastAsia"/>
                      <w:color w:val="auto"/>
                      <w:szCs w:val="21"/>
                    </w:rPr>
                    <w:t>31</w:t>
                  </w:r>
                </w:p>
              </w:tc>
              <w:tc>
                <w:tcPr>
                  <w:tcW w:w="1747" w:type="dxa"/>
                  <w:tcBorders>
                    <w:tl2br w:val="nil"/>
                    <w:tr2bl w:val="nil"/>
                  </w:tcBorders>
                  <w:vAlign w:val="center"/>
                </w:tcPr>
                <w:p w14:paraId="3053D699">
                  <w:pPr>
                    <w:adjustRightInd w:val="0"/>
                    <w:snapToGrid w:val="0"/>
                    <w:jc w:val="center"/>
                    <w:rPr>
                      <w:color w:val="auto"/>
                      <w:szCs w:val="21"/>
                    </w:rPr>
                  </w:pPr>
                  <w:r>
                    <w:rPr>
                      <w:rFonts w:hint="eastAsia"/>
                      <w:color w:val="auto"/>
                      <w:szCs w:val="21"/>
                    </w:rPr>
                    <w:t>筒体坡口机</w:t>
                  </w:r>
                </w:p>
              </w:tc>
              <w:tc>
                <w:tcPr>
                  <w:tcW w:w="1500" w:type="dxa"/>
                  <w:tcBorders>
                    <w:tl2br w:val="nil"/>
                    <w:tr2bl w:val="nil"/>
                  </w:tcBorders>
                  <w:vAlign w:val="center"/>
                </w:tcPr>
                <w:p w14:paraId="0C4488AE">
                  <w:pPr>
                    <w:adjustRightInd w:val="0"/>
                    <w:snapToGrid w:val="0"/>
                    <w:jc w:val="center"/>
                    <w:rPr>
                      <w:color w:val="auto"/>
                      <w:szCs w:val="21"/>
                    </w:rPr>
                  </w:pPr>
                  <w:r>
                    <w:rPr>
                      <w:rFonts w:hint="eastAsia"/>
                      <w:color w:val="auto"/>
                      <w:szCs w:val="21"/>
                    </w:rPr>
                    <w:t>ZTPKJ250—400</w:t>
                  </w:r>
                </w:p>
              </w:tc>
              <w:tc>
                <w:tcPr>
                  <w:tcW w:w="649" w:type="dxa"/>
                  <w:tcBorders>
                    <w:tl2br w:val="nil"/>
                    <w:tr2bl w:val="nil"/>
                  </w:tcBorders>
                  <w:vAlign w:val="center"/>
                </w:tcPr>
                <w:p w14:paraId="30A699F4">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6A7CFC4">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15A96DC">
                  <w:pPr>
                    <w:adjustRightInd w:val="0"/>
                    <w:snapToGrid w:val="0"/>
                    <w:jc w:val="center"/>
                    <w:rPr>
                      <w:color w:val="auto"/>
                      <w:szCs w:val="21"/>
                    </w:rPr>
                  </w:pPr>
                  <w:r>
                    <w:rPr>
                      <w:rFonts w:hint="eastAsia"/>
                      <w:color w:val="auto"/>
                      <w:szCs w:val="21"/>
                    </w:rPr>
                    <w:t>筒体车坡口</w:t>
                  </w:r>
                </w:p>
              </w:tc>
              <w:tc>
                <w:tcPr>
                  <w:tcW w:w="1155" w:type="dxa"/>
                  <w:tcBorders>
                    <w:tl2br w:val="nil"/>
                    <w:tr2bl w:val="nil"/>
                  </w:tcBorders>
                  <w:vAlign w:val="center"/>
                </w:tcPr>
                <w:p w14:paraId="6A5DA0AB">
                  <w:pPr>
                    <w:adjustRightInd w:val="0"/>
                    <w:snapToGrid w:val="0"/>
                    <w:jc w:val="center"/>
                    <w:rPr>
                      <w:color w:val="auto"/>
                      <w:szCs w:val="21"/>
                    </w:rPr>
                  </w:pPr>
                  <w:r>
                    <w:rPr>
                      <w:rFonts w:hint="eastAsia"/>
                      <w:color w:val="auto"/>
                      <w:szCs w:val="21"/>
                    </w:rPr>
                    <w:t>5#车间</w:t>
                  </w:r>
                </w:p>
              </w:tc>
            </w:tr>
            <w:tr w14:paraId="420DFC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49F0044F">
                  <w:pPr>
                    <w:adjustRightInd w:val="0"/>
                    <w:snapToGrid w:val="0"/>
                    <w:jc w:val="center"/>
                    <w:rPr>
                      <w:color w:val="auto"/>
                      <w:szCs w:val="21"/>
                    </w:rPr>
                  </w:pPr>
                  <w:r>
                    <w:rPr>
                      <w:rFonts w:hint="eastAsia"/>
                      <w:color w:val="auto"/>
                      <w:szCs w:val="21"/>
                    </w:rPr>
                    <w:t>32</w:t>
                  </w:r>
                </w:p>
              </w:tc>
              <w:tc>
                <w:tcPr>
                  <w:tcW w:w="1747" w:type="dxa"/>
                  <w:tcBorders>
                    <w:tl2br w:val="nil"/>
                    <w:tr2bl w:val="nil"/>
                  </w:tcBorders>
                  <w:vAlign w:val="center"/>
                </w:tcPr>
                <w:p w14:paraId="7C841C4D">
                  <w:pPr>
                    <w:adjustRightInd w:val="0"/>
                    <w:snapToGrid w:val="0"/>
                    <w:jc w:val="center"/>
                    <w:rPr>
                      <w:color w:val="auto"/>
                      <w:szCs w:val="21"/>
                    </w:rPr>
                  </w:pPr>
                  <w:r>
                    <w:rPr>
                      <w:rFonts w:hint="eastAsia"/>
                      <w:color w:val="auto"/>
                      <w:szCs w:val="21"/>
                    </w:rPr>
                    <w:t>组装机</w:t>
                  </w:r>
                </w:p>
              </w:tc>
              <w:tc>
                <w:tcPr>
                  <w:tcW w:w="1500" w:type="dxa"/>
                  <w:tcBorders>
                    <w:tl2br w:val="nil"/>
                    <w:tr2bl w:val="nil"/>
                  </w:tcBorders>
                  <w:vAlign w:val="center"/>
                </w:tcPr>
                <w:p w14:paraId="68CD3441">
                  <w:pPr>
                    <w:adjustRightInd w:val="0"/>
                    <w:snapToGrid w:val="0"/>
                    <w:jc w:val="center"/>
                    <w:rPr>
                      <w:color w:val="auto"/>
                      <w:szCs w:val="21"/>
                    </w:rPr>
                  </w:pPr>
                  <w:r>
                    <w:rPr>
                      <w:rFonts w:hint="eastAsia"/>
                      <w:color w:val="auto"/>
                      <w:szCs w:val="21"/>
                    </w:rPr>
                    <w:t>ZTZZ005</w:t>
                  </w:r>
                </w:p>
              </w:tc>
              <w:tc>
                <w:tcPr>
                  <w:tcW w:w="649" w:type="dxa"/>
                  <w:tcBorders>
                    <w:tl2br w:val="nil"/>
                    <w:tr2bl w:val="nil"/>
                  </w:tcBorders>
                  <w:vAlign w:val="center"/>
                </w:tcPr>
                <w:p w14:paraId="31630A23">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24E5F87">
                  <w:pPr>
                    <w:adjustRightInd w:val="0"/>
                    <w:snapToGrid w:val="0"/>
                    <w:jc w:val="center"/>
                    <w:rPr>
                      <w:color w:val="auto"/>
                      <w:szCs w:val="21"/>
                    </w:rPr>
                  </w:pPr>
                  <w:r>
                    <w:rPr>
                      <w:rFonts w:hint="eastAsia"/>
                      <w:color w:val="auto"/>
                      <w:szCs w:val="21"/>
                    </w:rPr>
                    <w:t>3</w:t>
                  </w:r>
                </w:p>
              </w:tc>
              <w:tc>
                <w:tcPr>
                  <w:tcW w:w="1550" w:type="dxa"/>
                  <w:tcBorders>
                    <w:tl2br w:val="nil"/>
                    <w:tr2bl w:val="nil"/>
                  </w:tcBorders>
                  <w:vAlign w:val="center"/>
                </w:tcPr>
                <w:p w14:paraId="6D6B3B2B">
                  <w:pPr>
                    <w:adjustRightInd w:val="0"/>
                    <w:snapToGrid w:val="0"/>
                    <w:jc w:val="center"/>
                    <w:rPr>
                      <w:color w:val="auto"/>
                      <w:szCs w:val="21"/>
                    </w:rPr>
                  </w:pPr>
                  <w:r>
                    <w:rPr>
                      <w:rFonts w:hint="eastAsia"/>
                      <w:color w:val="auto"/>
                      <w:szCs w:val="21"/>
                    </w:rPr>
                    <w:t>封头筒体组装</w:t>
                  </w:r>
                </w:p>
              </w:tc>
              <w:tc>
                <w:tcPr>
                  <w:tcW w:w="1155" w:type="dxa"/>
                  <w:tcBorders>
                    <w:tl2br w:val="nil"/>
                    <w:tr2bl w:val="nil"/>
                  </w:tcBorders>
                  <w:vAlign w:val="center"/>
                </w:tcPr>
                <w:p w14:paraId="59583730">
                  <w:pPr>
                    <w:adjustRightInd w:val="0"/>
                    <w:snapToGrid w:val="0"/>
                    <w:jc w:val="center"/>
                    <w:rPr>
                      <w:color w:val="auto"/>
                      <w:szCs w:val="21"/>
                    </w:rPr>
                  </w:pPr>
                  <w:r>
                    <w:rPr>
                      <w:rFonts w:hint="eastAsia"/>
                      <w:color w:val="auto"/>
                      <w:szCs w:val="21"/>
                    </w:rPr>
                    <w:t>5#车间</w:t>
                  </w:r>
                </w:p>
              </w:tc>
            </w:tr>
            <w:tr w14:paraId="683ED2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483DD54C">
                  <w:pPr>
                    <w:adjustRightInd w:val="0"/>
                    <w:snapToGrid w:val="0"/>
                    <w:jc w:val="center"/>
                    <w:rPr>
                      <w:color w:val="auto"/>
                      <w:szCs w:val="21"/>
                    </w:rPr>
                  </w:pPr>
                  <w:r>
                    <w:rPr>
                      <w:rFonts w:hint="eastAsia"/>
                      <w:color w:val="auto"/>
                      <w:szCs w:val="21"/>
                    </w:rPr>
                    <w:t>33</w:t>
                  </w:r>
                </w:p>
              </w:tc>
              <w:tc>
                <w:tcPr>
                  <w:tcW w:w="1747" w:type="dxa"/>
                  <w:tcBorders>
                    <w:tl2br w:val="nil"/>
                    <w:tr2bl w:val="nil"/>
                  </w:tcBorders>
                  <w:vAlign w:val="center"/>
                </w:tcPr>
                <w:p w14:paraId="45E7AD38">
                  <w:pPr>
                    <w:adjustRightInd w:val="0"/>
                    <w:snapToGrid w:val="0"/>
                    <w:jc w:val="center"/>
                    <w:rPr>
                      <w:color w:val="auto"/>
                      <w:szCs w:val="21"/>
                    </w:rPr>
                  </w:pPr>
                  <w:r>
                    <w:rPr>
                      <w:rFonts w:hint="eastAsia"/>
                      <w:color w:val="auto"/>
                      <w:szCs w:val="21"/>
                    </w:rPr>
                    <w:t>环焊机</w:t>
                  </w:r>
                </w:p>
              </w:tc>
              <w:tc>
                <w:tcPr>
                  <w:tcW w:w="1500" w:type="dxa"/>
                  <w:tcBorders>
                    <w:tl2br w:val="nil"/>
                    <w:tr2bl w:val="nil"/>
                  </w:tcBorders>
                  <w:vAlign w:val="center"/>
                </w:tcPr>
                <w:p w14:paraId="26A22424">
                  <w:pPr>
                    <w:adjustRightInd w:val="0"/>
                    <w:snapToGrid w:val="0"/>
                    <w:jc w:val="center"/>
                    <w:rPr>
                      <w:color w:val="auto"/>
                      <w:szCs w:val="21"/>
                    </w:rPr>
                  </w:pPr>
                  <w:r>
                    <w:rPr>
                      <w:rFonts w:hint="eastAsia"/>
                      <w:color w:val="auto"/>
                      <w:szCs w:val="21"/>
                    </w:rPr>
                    <w:t>GTAH400</w:t>
                  </w:r>
                </w:p>
              </w:tc>
              <w:tc>
                <w:tcPr>
                  <w:tcW w:w="649" w:type="dxa"/>
                  <w:tcBorders>
                    <w:tl2br w:val="nil"/>
                    <w:tr2bl w:val="nil"/>
                  </w:tcBorders>
                  <w:vAlign w:val="center"/>
                </w:tcPr>
                <w:p w14:paraId="77401DD7">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0EE0DDB">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1F496F2A">
                  <w:pPr>
                    <w:adjustRightInd w:val="0"/>
                    <w:snapToGrid w:val="0"/>
                    <w:jc w:val="center"/>
                    <w:rPr>
                      <w:color w:val="auto"/>
                      <w:szCs w:val="21"/>
                    </w:rPr>
                  </w:pPr>
                  <w:r>
                    <w:rPr>
                      <w:rFonts w:hint="eastAsia"/>
                      <w:color w:val="auto"/>
                      <w:szCs w:val="21"/>
                    </w:rPr>
                    <w:t>环焊接</w:t>
                  </w:r>
                </w:p>
              </w:tc>
              <w:tc>
                <w:tcPr>
                  <w:tcW w:w="1155" w:type="dxa"/>
                  <w:tcBorders>
                    <w:tl2br w:val="nil"/>
                    <w:tr2bl w:val="nil"/>
                  </w:tcBorders>
                  <w:vAlign w:val="center"/>
                </w:tcPr>
                <w:p w14:paraId="1FBCD80A">
                  <w:pPr>
                    <w:adjustRightInd w:val="0"/>
                    <w:snapToGrid w:val="0"/>
                    <w:jc w:val="center"/>
                    <w:rPr>
                      <w:color w:val="auto"/>
                      <w:szCs w:val="21"/>
                    </w:rPr>
                  </w:pPr>
                  <w:r>
                    <w:rPr>
                      <w:rFonts w:hint="eastAsia"/>
                      <w:color w:val="auto"/>
                      <w:szCs w:val="21"/>
                    </w:rPr>
                    <w:t>5#车间</w:t>
                  </w:r>
                </w:p>
              </w:tc>
            </w:tr>
            <w:tr w14:paraId="5D93C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6D9D77DA">
                  <w:pPr>
                    <w:adjustRightInd w:val="0"/>
                    <w:snapToGrid w:val="0"/>
                    <w:jc w:val="center"/>
                    <w:rPr>
                      <w:color w:val="auto"/>
                      <w:szCs w:val="21"/>
                    </w:rPr>
                  </w:pPr>
                  <w:r>
                    <w:rPr>
                      <w:rFonts w:hint="eastAsia"/>
                      <w:color w:val="auto"/>
                      <w:szCs w:val="21"/>
                    </w:rPr>
                    <w:t>34</w:t>
                  </w:r>
                </w:p>
              </w:tc>
              <w:tc>
                <w:tcPr>
                  <w:tcW w:w="1747" w:type="dxa"/>
                  <w:tcBorders>
                    <w:tl2br w:val="nil"/>
                    <w:tr2bl w:val="nil"/>
                  </w:tcBorders>
                  <w:vAlign w:val="center"/>
                </w:tcPr>
                <w:p w14:paraId="219C50E4">
                  <w:pPr>
                    <w:adjustRightInd w:val="0"/>
                    <w:snapToGrid w:val="0"/>
                    <w:jc w:val="center"/>
                    <w:rPr>
                      <w:color w:val="auto"/>
                      <w:szCs w:val="21"/>
                    </w:rPr>
                  </w:pPr>
                  <w:r>
                    <w:rPr>
                      <w:rFonts w:hint="eastAsia"/>
                      <w:color w:val="auto"/>
                      <w:szCs w:val="21"/>
                    </w:rPr>
                    <w:t>环焊机</w:t>
                  </w:r>
                </w:p>
              </w:tc>
              <w:tc>
                <w:tcPr>
                  <w:tcW w:w="1500" w:type="dxa"/>
                  <w:tcBorders>
                    <w:tl2br w:val="nil"/>
                    <w:tr2bl w:val="nil"/>
                  </w:tcBorders>
                  <w:vAlign w:val="center"/>
                </w:tcPr>
                <w:p w14:paraId="1F1BA675">
                  <w:pPr>
                    <w:adjustRightInd w:val="0"/>
                    <w:snapToGrid w:val="0"/>
                    <w:jc w:val="center"/>
                    <w:rPr>
                      <w:color w:val="auto"/>
                      <w:szCs w:val="21"/>
                    </w:rPr>
                  </w:pPr>
                  <w:r>
                    <w:rPr>
                      <w:rFonts w:hint="eastAsia"/>
                      <w:color w:val="auto"/>
                      <w:szCs w:val="21"/>
                    </w:rPr>
                    <w:t>GTAH375</w:t>
                  </w:r>
                </w:p>
              </w:tc>
              <w:tc>
                <w:tcPr>
                  <w:tcW w:w="649" w:type="dxa"/>
                  <w:tcBorders>
                    <w:tl2br w:val="nil"/>
                    <w:tr2bl w:val="nil"/>
                  </w:tcBorders>
                  <w:vAlign w:val="center"/>
                </w:tcPr>
                <w:p w14:paraId="58BD0910">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1B2DC02">
                  <w:pPr>
                    <w:adjustRightInd w:val="0"/>
                    <w:snapToGrid w:val="0"/>
                    <w:jc w:val="center"/>
                    <w:rPr>
                      <w:color w:val="auto"/>
                      <w:szCs w:val="21"/>
                    </w:rPr>
                  </w:pPr>
                  <w:r>
                    <w:rPr>
                      <w:rFonts w:hint="eastAsia"/>
                      <w:color w:val="auto"/>
                      <w:szCs w:val="21"/>
                    </w:rPr>
                    <w:t>5</w:t>
                  </w:r>
                </w:p>
              </w:tc>
              <w:tc>
                <w:tcPr>
                  <w:tcW w:w="1550" w:type="dxa"/>
                  <w:tcBorders>
                    <w:tl2br w:val="nil"/>
                    <w:tr2bl w:val="nil"/>
                  </w:tcBorders>
                  <w:vAlign w:val="center"/>
                </w:tcPr>
                <w:p w14:paraId="2B6BBE47">
                  <w:pPr>
                    <w:adjustRightInd w:val="0"/>
                    <w:snapToGrid w:val="0"/>
                    <w:jc w:val="center"/>
                    <w:rPr>
                      <w:color w:val="auto"/>
                      <w:szCs w:val="21"/>
                    </w:rPr>
                  </w:pPr>
                  <w:r>
                    <w:rPr>
                      <w:rFonts w:hint="eastAsia"/>
                      <w:color w:val="auto"/>
                      <w:szCs w:val="21"/>
                    </w:rPr>
                    <w:t>环焊接</w:t>
                  </w:r>
                </w:p>
              </w:tc>
              <w:tc>
                <w:tcPr>
                  <w:tcW w:w="1155" w:type="dxa"/>
                  <w:tcBorders>
                    <w:tl2br w:val="nil"/>
                    <w:tr2bl w:val="nil"/>
                  </w:tcBorders>
                  <w:vAlign w:val="center"/>
                </w:tcPr>
                <w:p w14:paraId="601C15AB">
                  <w:pPr>
                    <w:adjustRightInd w:val="0"/>
                    <w:snapToGrid w:val="0"/>
                    <w:jc w:val="center"/>
                    <w:rPr>
                      <w:color w:val="auto"/>
                      <w:szCs w:val="21"/>
                    </w:rPr>
                  </w:pPr>
                  <w:r>
                    <w:rPr>
                      <w:rFonts w:hint="eastAsia"/>
                      <w:color w:val="auto"/>
                      <w:szCs w:val="21"/>
                    </w:rPr>
                    <w:t>5#车间</w:t>
                  </w:r>
                </w:p>
              </w:tc>
            </w:tr>
            <w:tr w14:paraId="18607D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63972F59">
                  <w:pPr>
                    <w:adjustRightInd w:val="0"/>
                    <w:snapToGrid w:val="0"/>
                    <w:jc w:val="center"/>
                    <w:rPr>
                      <w:color w:val="auto"/>
                      <w:szCs w:val="21"/>
                    </w:rPr>
                  </w:pPr>
                  <w:r>
                    <w:rPr>
                      <w:rFonts w:hint="eastAsia"/>
                      <w:color w:val="auto"/>
                      <w:szCs w:val="21"/>
                    </w:rPr>
                    <w:t>35</w:t>
                  </w:r>
                </w:p>
              </w:tc>
              <w:tc>
                <w:tcPr>
                  <w:tcW w:w="1747" w:type="dxa"/>
                  <w:tcBorders>
                    <w:tl2br w:val="nil"/>
                    <w:tr2bl w:val="nil"/>
                  </w:tcBorders>
                  <w:vAlign w:val="center"/>
                </w:tcPr>
                <w:p w14:paraId="65EFA01F">
                  <w:pPr>
                    <w:adjustRightInd w:val="0"/>
                    <w:snapToGrid w:val="0"/>
                    <w:jc w:val="center"/>
                    <w:rPr>
                      <w:color w:val="auto"/>
                      <w:szCs w:val="21"/>
                    </w:rPr>
                  </w:pPr>
                  <w:r>
                    <w:rPr>
                      <w:rFonts w:hint="eastAsia"/>
                      <w:color w:val="auto"/>
                      <w:szCs w:val="21"/>
                    </w:rPr>
                    <w:t>环焊机</w:t>
                  </w:r>
                </w:p>
              </w:tc>
              <w:tc>
                <w:tcPr>
                  <w:tcW w:w="1500" w:type="dxa"/>
                  <w:tcBorders>
                    <w:tl2br w:val="nil"/>
                    <w:tr2bl w:val="nil"/>
                  </w:tcBorders>
                  <w:vAlign w:val="center"/>
                </w:tcPr>
                <w:p w14:paraId="2F45756B">
                  <w:pPr>
                    <w:adjustRightInd w:val="0"/>
                    <w:snapToGrid w:val="0"/>
                    <w:jc w:val="center"/>
                    <w:rPr>
                      <w:color w:val="auto"/>
                      <w:szCs w:val="21"/>
                    </w:rPr>
                  </w:pPr>
                  <w:r>
                    <w:rPr>
                      <w:rFonts w:hint="eastAsia"/>
                      <w:color w:val="auto"/>
                      <w:szCs w:val="21"/>
                    </w:rPr>
                    <w:t>GTAH300</w:t>
                  </w:r>
                </w:p>
              </w:tc>
              <w:tc>
                <w:tcPr>
                  <w:tcW w:w="649" w:type="dxa"/>
                  <w:tcBorders>
                    <w:tl2br w:val="nil"/>
                    <w:tr2bl w:val="nil"/>
                  </w:tcBorders>
                  <w:vAlign w:val="center"/>
                </w:tcPr>
                <w:p w14:paraId="0FC59D9B">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00E6260">
                  <w:pPr>
                    <w:adjustRightInd w:val="0"/>
                    <w:snapToGrid w:val="0"/>
                    <w:jc w:val="center"/>
                    <w:rPr>
                      <w:color w:val="auto"/>
                      <w:szCs w:val="21"/>
                    </w:rPr>
                  </w:pPr>
                  <w:r>
                    <w:rPr>
                      <w:rFonts w:hint="eastAsia"/>
                      <w:color w:val="auto"/>
                      <w:szCs w:val="21"/>
                    </w:rPr>
                    <w:t>10</w:t>
                  </w:r>
                </w:p>
              </w:tc>
              <w:tc>
                <w:tcPr>
                  <w:tcW w:w="1550" w:type="dxa"/>
                  <w:tcBorders>
                    <w:tl2br w:val="nil"/>
                    <w:tr2bl w:val="nil"/>
                  </w:tcBorders>
                  <w:vAlign w:val="center"/>
                </w:tcPr>
                <w:p w14:paraId="0C864E95">
                  <w:pPr>
                    <w:adjustRightInd w:val="0"/>
                    <w:snapToGrid w:val="0"/>
                    <w:jc w:val="center"/>
                    <w:rPr>
                      <w:color w:val="auto"/>
                      <w:szCs w:val="21"/>
                    </w:rPr>
                  </w:pPr>
                  <w:r>
                    <w:rPr>
                      <w:rFonts w:hint="eastAsia"/>
                      <w:color w:val="auto"/>
                      <w:szCs w:val="21"/>
                    </w:rPr>
                    <w:t>环焊接</w:t>
                  </w:r>
                </w:p>
              </w:tc>
              <w:tc>
                <w:tcPr>
                  <w:tcW w:w="1155" w:type="dxa"/>
                  <w:tcBorders>
                    <w:tl2br w:val="nil"/>
                    <w:tr2bl w:val="nil"/>
                  </w:tcBorders>
                  <w:vAlign w:val="center"/>
                </w:tcPr>
                <w:p w14:paraId="2AAC348A">
                  <w:pPr>
                    <w:adjustRightInd w:val="0"/>
                    <w:snapToGrid w:val="0"/>
                    <w:jc w:val="center"/>
                    <w:rPr>
                      <w:color w:val="auto"/>
                      <w:szCs w:val="21"/>
                    </w:rPr>
                  </w:pPr>
                  <w:r>
                    <w:rPr>
                      <w:rFonts w:hint="eastAsia"/>
                      <w:color w:val="auto"/>
                      <w:szCs w:val="21"/>
                    </w:rPr>
                    <w:t>5#车间</w:t>
                  </w:r>
                </w:p>
              </w:tc>
            </w:tr>
            <w:tr w14:paraId="510D4A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6937DA3A">
                  <w:pPr>
                    <w:adjustRightInd w:val="0"/>
                    <w:snapToGrid w:val="0"/>
                    <w:jc w:val="center"/>
                    <w:rPr>
                      <w:color w:val="auto"/>
                      <w:szCs w:val="21"/>
                    </w:rPr>
                  </w:pPr>
                  <w:r>
                    <w:rPr>
                      <w:rFonts w:hint="eastAsia"/>
                      <w:color w:val="auto"/>
                      <w:szCs w:val="21"/>
                    </w:rPr>
                    <w:t>36</w:t>
                  </w:r>
                </w:p>
              </w:tc>
              <w:tc>
                <w:tcPr>
                  <w:tcW w:w="1747" w:type="dxa"/>
                  <w:tcBorders>
                    <w:tl2br w:val="nil"/>
                    <w:tr2bl w:val="nil"/>
                  </w:tcBorders>
                  <w:vAlign w:val="center"/>
                </w:tcPr>
                <w:p w14:paraId="63C862E2">
                  <w:pPr>
                    <w:adjustRightInd w:val="0"/>
                    <w:snapToGrid w:val="0"/>
                    <w:jc w:val="center"/>
                    <w:rPr>
                      <w:color w:val="auto"/>
                      <w:szCs w:val="21"/>
                    </w:rPr>
                  </w:pPr>
                  <w:r>
                    <w:rPr>
                      <w:rFonts w:hint="eastAsia"/>
                      <w:color w:val="auto"/>
                      <w:szCs w:val="21"/>
                    </w:rPr>
                    <w:t>环焊机</w:t>
                  </w:r>
                </w:p>
              </w:tc>
              <w:tc>
                <w:tcPr>
                  <w:tcW w:w="1500" w:type="dxa"/>
                  <w:tcBorders>
                    <w:tl2br w:val="nil"/>
                    <w:tr2bl w:val="nil"/>
                  </w:tcBorders>
                  <w:vAlign w:val="center"/>
                </w:tcPr>
                <w:p w14:paraId="165E29AD">
                  <w:pPr>
                    <w:adjustRightInd w:val="0"/>
                    <w:snapToGrid w:val="0"/>
                    <w:jc w:val="center"/>
                    <w:rPr>
                      <w:color w:val="auto"/>
                      <w:szCs w:val="21"/>
                    </w:rPr>
                  </w:pPr>
                  <w:r>
                    <w:rPr>
                      <w:rFonts w:hint="eastAsia"/>
                      <w:color w:val="auto"/>
                      <w:szCs w:val="21"/>
                    </w:rPr>
                    <w:t>GTAH250</w:t>
                  </w:r>
                </w:p>
              </w:tc>
              <w:tc>
                <w:tcPr>
                  <w:tcW w:w="649" w:type="dxa"/>
                  <w:tcBorders>
                    <w:tl2br w:val="nil"/>
                    <w:tr2bl w:val="nil"/>
                  </w:tcBorders>
                  <w:vAlign w:val="center"/>
                </w:tcPr>
                <w:p w14:paraId="5C92BCB7">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C824BE9">
                  <w:pPr>
                    <w:adjustRightInd w:val="0"/>
                    <w:snapToGrid w:val="0"/>
                    <w:jc w:val="center"/>
                    <w:rPr>
                      <w:color w:val="auto"/>
                      <w:szCs w:val="21"/>
                    </w:rPr>
                  </w:pPr>
                  <w:r>
                    <w:rPr>
                      <w:rFonts w:hint="eastAsia"/>
                      <w:color w:val="auto"/>
                      <w:szCs w:val="21"/>
                    </w:rPr>
                    <w:t>5</w:t>
                  </w:r>
                </w:p>
              </w:tc>
              <w:tc>
                <w:tcPr>
                  <w:tcW w:w="1550" w:type="dxa"/>
                  <w:tcBorders>
                    <w:tl2br w:val="nil"/>
                    <w:tr2bl w:val="nil"/>
                  </w:tcBorders>
                  <w:vAlign w:val="center"/>
                </w:tcPr>
                <w:p w14:paraId="72CC69AD">
                  <w:pPr>
                    <w:adjustRightInd w:val="0"/>
                    <w:snapToGrid w:val="0"/>
                    <w:jc w:val="center"/>
                    <w:rPr>
                      <w:color w:val="auto"/>
                      <w:szCs w:val="21"/>
                    </w:rPr>
                  </w:pPr>
                  <w:r>
                    <w:rPr>
                      <w:rFonts w:hint="eastAsia"/>
                      <w:color w:val="auto"/>
                      <w:szCs w:val="21"/>
                    </w:rPr>
                    <w:t>环焊接</w:t>
                  </w:r>
                </w:p>
              </w:tc>
              <w:tc>
                <w:tcPr>
                  <w:tcW w:w="1155" w:type="dxa"/>
                  <w:tcBorders>
                    <w:tl2br w:val="nil"/>
                    <w:tr2bl w:val="nil"/>
                  </w:tcBorders>
                  <w:vAlign w:val="center"/>
                </w:tcPr>
                <w:p w14:paraId="2637CAAE">
                  <w:pPr>
                    <w:adjustRightInd w:val="0"/>
                    <w:snapToGrid w:val="0"/>
                    <w:jc w:val="center"/>
                    <w:rPr>
                      <w:color w:val="auto"/>
                      <w:szCs w:val="21"/>
                    </w:rPr>
                  </w:pPr>
                  <w:r>
                    <w:rPr>
                      <w:rFonts w:hint="eastAsia"/>
                      <w:color w:val="auto"/>
                      <w:szCs w:val="21"/>
                    </w:rPr>
                    <w:t>5#车间</w:t>
                  </w:r>
                </w:p>
              </w:tc>
            </w:tr>
            <w:tr w14:paraId="22D0B8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393F0D2D">
                  <w:pPr>
                    <w:adjustRightInd w:val="0"/>
                    <w:snapToGrid w:val="0"/>
                    <w:jc w:val="center"/>
                    <w:rPr>
                      <w:color w:val="auto"/>
                      <w:szCs w:val="21"/>
                    </w:rPr>
                  </w:pPr>
                  <w:r>
                    <w:rPr>
                      <w:rFonts w:hint="eastAsia"/>
                      <w:color w:val="auto"/>
                      <w:szCs w:val="21"/>
                    </w:rPr>
                    <w:t>37</w:t>
                  </w:r>
                </w:p>
              </w:tc>
              <w:tc>
                <w:tcPr>
                  <w:tcW w:w="1747" w:type="dxa"/>
                  <w:tcBorders>
                    <w:tl2br w:val="nil"/>
                    <w:tr2bl w:val="nil"/>
                  </w:tcBorders>
                  <w:vAlign w:val="center"/>
                </w:tcPr>
                <w:p w14:paraId="448BCFC8">
                  <w:pPr>
                    <w:adjustRightInd w:val="0"/>
                    <w:snapToGrid w:val="0"/>
                    <w:jc w:val="center"/>
                    <w:rPr>
                      <w:color w:val="auto"/>
                      <w:szCs w:val="21"/>
                    </w:rPr>
                  </w:pPr>
                  <w:r>
                    <w:rPr>
                      <w:rFonts w:hint="eastAsia"/>
                      <w:color w:val="auto"/>
                      <w:szCs w:val="21"/>
                    </w:rPr>
                    <w:t>热处理炉</w:t>
                  </w:r>
                </w:p>
              </w:tc>
              <w:tc>
                <w:tcPr>
                  <w:tcW w:w="1500" w:type="dxa"/>
                  <w:tcBorders>
                    <w:tl2br w:val="nil"/>
                    <w:tr2bl w:val="nil"/>
                  </w:tcBorders>
                  <w:vAlign w:val="center"/>
                </w:tcPr>
                <w:p w14:paraId="3336DFEC">
                  <w:pPr>
                    <w:adjustRightInd w:val="0"/>
                    <w:snapToGrid w:val="0"/>
                    <w:jc w:val="center"/>
                    <w:rPr>
                      <w:color w:val="auto"/>
                      <w:szCs w:val="21"/>
                    </w:rPr>
                  </w:pPr>
                  <w:r>
                    <w:rPr>
                      <w:rFonts w:hint="eastAsia"/>
                      <w:color w:val="auto"/>
                      <w:szCs w:val="21"/>
                    </w:rPr>
                    <w:t>ZTTH0010</w:t>
                  </w:r>
                </w:p>
              </w:tc>
              <w:tc>
                <w:tcPr>
                  <w:tcW w:w="649" w:type="dxa"/>
                  <w:tcBorders>
                    <w:tl2br w:val="nil"/>
                    <w:tr2bl w:val="nil"/>
                  </w:tcBorders>
                  <w:vAlign w:val="center"/>
                </w:tcPr>
                <w:p w14:paraId="453B5FEF">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2EDDE38A">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5D3A58BE">
                  <w:pPr>
                    <w:adjustRightInd w:val="0"/>
                    <w:snapToGrid w:val="0"/>
                    <w:jc w:val="center"/>
                    <w:rPr>
                      <w:color w:val="auto"/>
                      <w:szCs w:val="21"/>
                    </w:rPr>
                  </w:pPr>
                  <w:r>
                    <w:rPr>
                      <w:rFonts w:hint="eastAsia"/>
                      <w:color w:val="auto"/>
                      <w:szCs w:val="21"/>
                    </w:rPr>
                    <w:t>瓶体热处理</w:t>
                  </w:r>
                </w:p>
              </w:tc>
              <w:tc>
                <w:tcPr>
                  <w:tcW w:w="1155" w:type="dxa"/>
                  <w:tcBorders>
                    <w:tl2br w:val="nil"/>
                    <w:tr2bl w:val="nil"/>
                  </w:tcBorders>
                  <w:vAlign w:val="center"/>
                </w:tcPr>
                <w:p w14:paraId="4EFB0376">
                  <w:pPr>
                    <w:adjustRightInd w:val="0"/>
                    <w:snapToGrid w:val="0"/>
                    <w:jc w:val="center"/>
                    <w:rPr>
                      <w:color w:val="auto"/>
                      <w:szCs w:val="21"/>
                    </w:rPr>
                  </w:pPr>
                  <w:r>
                    <w:rPr>
                      <w:rFonts w:hint="eastAsia"/>
                      <w:color w:val="auto"/>
                      <w:szCs w:val="21"/>
                    </w:rPr>
                    <w:t>5#车间</w:t>
                  </w:r>
                </w:p>
              </w:tc>
            </w:tr>
            <w:tr w14:paraId="768E78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B23E9CA">
                  <w:pPr>
                    <w:adjustRightInd w:val="0"/>
                    <w:snapToGrid w:val="0"/>
                    <w:jc w:val="center"/>
                    <w:rPr>
                      <w:color w:val="auto"/>
                      <w:szCs w:val="21"/>
                    </w:rPr>
                  </w:pPr>
                  <w:r>
                    <w:rPr>
                      <w:rFonts w:hint="eastAsia"/>
                      <w:color w:val="auto"/>
                      <w:szCs w:val="21"/>
                    </w:rPr>
                    <w:t>38</w:t>
                  </w:r>
                </w:p>
              </w:tc>
              <w:tc>
                <w:tcPr>
                  <w:tcW w:w="1747" w:type="dxa"/>
                  <w:tcBorders>
                    <w:tl2br w:val="nil"/>
                    <w:tr2bl w:val="nil"/>
                  </w:tcBorders>
                  <w:vAlign w:val="center"/>
                </w:tcPr>
                <w:p w14:paraId="2767B30E">
                  <w:pPr>
                    <w:adjustRightInd w:val="0"/>
                    <w:snapToGrid w:val="0"/>
                    <w:jc w:val="center"/>
                    <w:rPr>
                      <w:color w:val="auto"/>
                      <w:szCs w:val="21"/>
                    </w:rPr>
                  </w:pPr>
                  <w:r>
                    <w:rPr>
                      <w:rFonts w:hint="eastAsia"/>
                      <w:color w:val="auto"/>
                      <w:szCs w:val="21"/>
                    </w:rPr>
                    <w:t>水压试验机</w:t>
                  </w:r>
                </w:p>
              </w:tc>
              <w:tc>
                <w:tcPr>
                  <w:tcW w:w="1500" w:type="dxa"/>
                  <w:tcBorders>
                    <w:tl2br w:val="nil"/>
                    <w:tr2bl w:val="nil"/>
                  </w:tcBorders>
                  <w:vAlign w:val="center"/>
                </w:tcPr>
                <w:p w14:paraId="19BF9268">
                  <w:pPr>
                    <w:adjustRightInd w:val="0"/>
                    <w:snapToGrid w:val="0"/>
                    <w:jc w:val="center"/>
                    <w:rPr>
                      <w:color w:val="auto"/>
                      <w:szCs w:val="21"/>
                    </w:rPr>
                  </w:pPr>
                  <w:r>
                    <w:rPr>
                      <w:rFonts w:hint="eastAsia"/>
                      <w:color w:val="auto"/>
                      <w:szCs w:val="21"/>
                    </w:rPr>
                    <w:t>SUPXT400</w:t>
                  </w:r>
                </w:p>
              </w:tc>
              <w:tc>
                <w:tcPr>
                  <w:tcW w:w="649" w:type="dxa"/>
                  <w:tcBorders>
                    <w:tl2br w:val="nil"/>
                    <w:tr2bl w:val="nil"/>
                  </w:tcBorders>
                  <w:vAlign w:val="center"/>
                </w:tcPr>
                <w:p w14:paraId="0810F60A">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5F785FB">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32168442">
                  <w:pPr>
                    <w:adjustRightInd w:val="0"/>
                    <w:snapToGrid w:val="0"/>
                    <w:jc w:val="center"/>
                    <w:rPr>
                      <w:color w:val="auto"/>
                      <w:szCs w:val="21"/>
                    </w:rPr>
                  </w:pPr>
                  <w:r>
                    <w:rPr>
                      <w:rFonts w:hint="eastAsia"/>
                      <w:color w:val="auto"/>
                      <w:szCs w:val="21"/>
                    </w:rPr>
                    <w:t>瓶耐压试验</w:t>
                  </w:r>
                </w:p>
              </w:tc>
              <w:tc>
                <w:tcPr>
                  <w:tcW w:w="1155" w:type="dxa"/>
                  <w:tcBorders>
                    <w:tl2br w:val="nil"/>
                    <w:tr2bl w:val="nil"/>
                  </w:tcBorders>
                  <w:vAlign w:val="center"/>
                </w:tcPr>
                <w:p w14:paraId="2CD812EC">
                  <w:pPr>
                    <w:adjustRightInd w:val="0"/>
                    <w:snapToGrid w:val="0"/>
                    <w:jc w:val="center"/>
                    <w:rPr>
                      <w:color w:val="auto"/>
                      <w:szCs w:val="21"/>
                    </w:rPr>
                  </w:pPr>
                  <w:r>
                    <w:rPr>
                      <w:rFonts w:hint="eastAsia"/>
                      <w:color w:val="auto"/>
                      <w:szCs w:val="21"/>
                    </w:rPr>
                    <w:t>5#车间</w:t>
                  </w:r>
                </w:p>
              </w:tc>
            </w:tr>
            <w:tr w14:paraId="0CDC94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376EADDD">
                  <w:pPr>
                    <w:adjustRightInd w:val="0"/>
                    <w:snapToGrid w:val="0"/>
                    <w:jc w:val="center"/>
                    <w:rPr>
                      <w:color w:val="auto"/>
                      <w:szCs w:val="21"/>
                    </w:rPr>
                  </w:pPr>
                  <w:r>
                    <w:rPr>
                      <w:rFonts w:hint="eastAsia"/>
                      <w:color w:val="auto"/>
                      <w:szCs w:val="21"/>
                    </w:rPr>
                    <w:t>39</w:t>
                  </w:r>
                </w:p>
              </w:tc>
              <w:tc>
                <w:tcPr>
                  <w:tcW w:w="1747" w:type="dxa"/>
                  <w:tcBorders>
                    <w:tl2br w:val="nil"/>
                    <w:tr2bl w:val="nil"/>
                  </w:tcBorders>
                  <w:vAlign w:val="center"/>
                </w:tcPr>
                <w:p w14:paraId="6E189FBE">
                  <w:pPr>
                    <w:adjustRightInd w:val="0"/>
                    <w:snapToGrid w:val="0"/>
                    <w:jc w:val="center"/>
                    <w:rPr>
                      <w:color w:val="auto"/>
                      <w:szCs w:val="21"/>
                    </w:rPr>
                  </w:pPr>
                  <w:r>
                    <w:rPr>
                      <w:rFonts w:hint="eastAsia"/>
                      <w:color w:val="auto"/>
                      <w:szCs w:val="21"/>
                    </w:rPr>
                    <w:t>水压试验机</w:t>
                  </w:r>
                </w:p>
              </w:tc>
              <w:tc>
                <w:tcPr>
                  <w:tcW w:w="1500" w:type="dxa"/>
                  <w:tcBorders>
                    <w:tl2br w:val="nil"/>
                    <w:tr2bl w:val="nil"/>
                  </w:tcBorders>
                  <w:vAlign w:val="center"/>
                </w:tcPr>
                <w:p w14:paraId="1158E608">
                  <w:pPr>
                    <w:adjustRightInd w:val="0"/>
                    <w:snapToGrid w:val="0"/>
                    <w:jc w:val="center"/>
                    <w:rPr>
                      <w:color w:val="auto"/>
                      <w:szCs w:val="21"/>
                    </w:rPr>
                  </w:pPr>
                  <w:r>
                    <w:rPr>
                      <w:rFonts w:hint="eastAsia"/>
                      <w:color w:val="auto"/>
                      <w:szCs w:val="21"/>
                    </w:rPr>
                    <w:t>SUPXT300</w:t>
                  </w:r>
                </w:p>
              </w:tc>
              <w:tc>
                <w:tcPr>
                  <w:tcW w:w="649" w:type="dxa"/>
                  <w:tcBorders>
                    <w:tl2br w:val="nil"/>
                    <w:tr2bl w:val="nil"/>
                  </w:tcBorders>
                  <w:vAlign w:val="center"/>
                </w:tcPr>
                <w:p w14:paraId="12974AFF">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8FBD5DA">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49BE572">
                  <w:pPr>
                    <w:adjustRightInd w:val="0"/>
                    <w:snapToGrid w:val="0"/>
                    <w:jc w:val="center"/>
                    <w:rPr>
                      <w:color w:val="auto"/>
                      <w:szCs w:val="21"/>
                    </w:rPr>
                  </w:pPr>
                  <w:r>
                    <w:rPr>
                      <w:rFonts w:hint="eastAsia"/>
                      <w:color w:val="auto"/>
                      <w:szCs w:val="21"/>
                    </w:rPr>
                    <w:t>瓶耐压试验</w:t>
                  </w:r>
                </w:p>
              </w:tc>
              <w:tc>
                <w:tcPr>
                  <w:tcW w:w="1155" w:type="dxa"/>
                  <w:tcBorders>
                    <w:tl2br w:val="nil"/>
                    <w:tr2bl w:val="nil"/>
                  </w:tcBorders>
                  <w:vAlign w:val="center"/>
                </w:tcPr>
                <w:p w14:paraId="771F6097">
                  <w:pPr>
                    <w:adjustRightInd w:val="0"/>
                    <w:snapToGrid w:val="0"/>
                    <w:jc w:val="center"/>
                    <w:rPr>
                      <w:color w:val="auto"/>
                      <w:szCs w:val="21"/>
                    </w:rPr>
                  </w:pPr>
                  <w:r>
                    <w:rPr>
                      <w:rFonts w:hint="eastAsia"/>
                      <w:color w:val="auto"/>
                      <w:szCs w:val="21"/>
                    </w:rPr>
                    <w:t>5#车间</w:t>
                  </w:r>
                </w:p>
              </w:tc>
            </w:tr>
            <w:tr w14:paraId="07AB7E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07DA54C1">
                  <w:pPr>
                    <w:adjustRightInd w:val="0"/>
                    <w:snapToGrid w:val="0"/>
                    <w:jc w:val="center"/>
                    <w:rPr>
                      <w:color w:val="auto"/>
                      <w:szCs w:val="21"/>
                    </w:rPr>
                  </w:pPr>
                  <w:r>
                    <w:rPr>
                      <w:rFonts w:hint="eastAsia"/>
                      <w:color w:val="auto"/>
                      <w:szCs w:val="21"/>
                    </w:rPr>
                    <w:t>40</w:t>
                  </w:r>
                </w:p>
              </w:tc>
              <w:tc>
                <w:tcPr>
                  <w:tcW w:w="1747" w:type="dxa"/>
                  <w:tcBorders>
                    <w:tl2br w:val="nil"/>
                    <w:tr2bl w:val="nil"/>
                  </w:tcBorders>
                  <w:vAlign w:val="center"/>
                </w:tcPr>
                <w:p w14:paraId="6F7BAD19">
                  <w:pPr>
                    <w:adjustRightInd w:val="0"/>
                    <w:snapToGrid w:val="0"/>
                    <w:jc w:val="center"/>
                    <w:rPr>
                      <w:color w:val="auto"/>
                      <w:szCs w:val="21"/>
                    </w:rPr>
                  </w:pPr>
                  <w:r>
                    <w:rPr>
                      <w:rFonts w:hint="eastAsia"/>
                      <w:color w:val="auto"/>
                      <w:szCs w:val="21"/>
                    </w:rPr>
                    <w:t>水压试验机</w:t>
                  </w:r>
                </w:p>
              </w:tc>
              <w:tc>
                <w:tcPr>
                  <w:tcW w:w="1500" w:type="dxa"/>
                  <w:tcBorders>
                    <w:tl2br w:val="nil"/>
                    <w:tr2bl w:val="nil"/>
                  </w:tcBorders>
                  <w:vAlign w:val="center"/>
                </w:tcPr>
                <w:p w14:paraId="461190FC">
                  <w:pPr>
                    <w:adjustRightInd w:val="0"/>
                    <w:snapToGrid w:val="0"/>
                    <w:jc w:val="center"/>
                    <w:rPr>
                      <w:color w:val="auto"/>
                      <w:szCs w:val="21"/>
                    </w:rPr>
                  </w:pPr>
                  <w:r>
                    <w:rPr>
                      <w:rFonts w:hint="eastAsia"/>
                      <w:color w:val="auto"/>
                      <w:szCs w:val="21"/>
                    </w:rPr>
                    <w:t>SUPXT250</w:t>
                  </w:r>
                </w:p>
              </w:tc>
              <w:tc>
                <w:tcPr>
                  <w:tcW w:w="649" w:type="dxa"/>
                  <w:tcBorders>
                    <w:tl2br w:val="nil"/>
                    <w:tr2bl w:val="nil"/>
                  </w:tcBorders>
                  <w:vAlign w:val="center"/>
                </w:tcPr>
                <w:p w14:paraId="345E044E">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923CEF8">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5AE6E9E3">
                  <w:pPr>
                    <w:adjustRightInd w:val="0"/>
                    <w:snapToGrid w:val="0"/>
                    <w:jc w:val="center"/>
                    <w:rPr>
                      <w:color w:val="auto"/>
                      <w:szCs w:val="21"/>
                    </w:rPr>
                  </w:pPr>
                  <w:r>
                    <w:rPr>
                      <w:rFonts w:hint="eastAsia"/>
                      <w:color w:val="auto"/>
                      <w:szCs w:val="21"/>
                    </w:rPr>
                    <w:t>瓶耐压试验</w:t>
                  </w:r>
                </w:p>
              </w:tc>
              <w:tc>
                <w:tcPr>
                  <w:tcW w:w="1155" w:type="dxa"/>
                  <w:tcBorders>
                    <w:tl2br w:val="nil"/>
                    <w:tr2bl w:val="nil"/>
                  </w:tcBorders>
                  <w:vAlign w:val="center"/>
                </w:tcPr>
                <w:p w14:paraId="751E7C99">
                  <w:pPr>
                    <w:adjustRightInd w:val="0"/>
                    <w:snapToGrid w:val="0"/>
                    <w:jc w:val="center"/>
                    <w:rPr>
                      <w:color w:val="auto"/>
                      <w:szCs w:val="21"/>
                    </w:rPr>
                  </w:pPr>
                  <w:r>
                    <w:rPr>
                      <w:rFonts w:hint="eastAsia"/>
                      <w:color w:val="auto"/>
                      <w:szCs w:val="21"/>
                    </w:rPr>
                    <w:t>5#车间</w:t>
                  </w:r>
                </w:p>
              </w:tc>
            </w:tr>
            <w:tr w14:paraId="694141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87" w:type="dxa"/>
                  <w:tcBorders>
                    <w:tl2br w:val="nil"/>
                    <w:tr2bl w:val="nil"/>
                  </w:tcBorders>
                  <w:vAlign w:val="center"/>
                </w:tcPr>
                <w:p w14:paraId="1CA420A9">
                  <w:pPr>
                    <w:adjustRightInd w:val="0"/>
                    <w:snapToGrid w:val="0"/>
                    <w:jc w:val="center"/>
                    <w:rPr>
                      <w:color w:val="auto"/>
                      <w:szCs w:val="21"/>
                    </w:rPr>
                  </w:pPr>
                  <w:r>
                    <w:rPr>
                      <w:rFonts w:hint="eastAsia"/>
                      <w:color w:val="auto"/>
                      <w:szCs w:val="21"/>
                    </w:rPr>
                    <w:t>41</w:t>
                  </w:r>
                </w:p>
              </w:tc>
              <w:tc>
                <w:tcPr>
                  <w:tcW w:w="1747" w:type="dxa"/>
                  <w:tcBorders>
                    <w:tl2br w:val="nil"/>
                    <w:tr2bl w:val="nil"/>
                  </w:tcBorders>
                  <w:vAlign w:val="center"/>
                </w:tcPr>
                <w:p w14:paraId="50439258">
                  <w:pPr>
                    <w:adjustRightInd w:val="0"/>
                    <w:snapToGrid w:val="0"/>
                    <w:jc w:val="center"/>
                    <w:rPr>
                      <w:color w:val="auto"/>
                      <w:szCs w:val="21"/>
                    </w:rPr>
                  </w:pPr>
                  <w:r>
                    <w:rPr>
                      <w:rFonts w:hint="eastAsia"/>
                      <w:color w:val="auto"/>
                      <w:szCs w:val="21"/>
                    </w:rPr>
                    <w:t>喷涂室、机</w:t>
                  </w:r>
                </w:p>
              </w:tc>
              <w:tc>
                <w:tcPr>
                  <w:tcW w:w="1500" w:type="dxa"/>
                  <w:tcBorders>
                    <w:tl2br w:val="nil"/>
                    <w:tr2bl w:val="nil"/>
                  </w:tcBorders>
                  <w:vAlign w:val="center"/>
                </w:tcPr>
                <w:p w14:paraId="3FC7F135">
                  <w:pPr>
                    <w:adjustRightInd w:val="0"/>
                    <w:snapToGrid w:val="0"/>
                    <w:jc w:val="center"/>
                    <w:rPr>
                      <w:color w:val="auto"/>
                      <w:szCs w:val="21"/>
                    </w:rPr>
                  </w:pPr>
                  <w:r>
                    <w:rPr>
                      <w:rFonts w:hint="eastAsia"/>
                      <w:color w:val="auto"/>
                      <w:szCs w:val="21"/>
                    </w:rPr>
                    <w:t>ZTPT-05</w:t>
                  </w:r>
                </w:p>
              </w:tc>
              <w:tc>
                <w:tcPr>
                  <w:tcW w:w="649" w:type="dxa"/>
                  <w:tcBorders>
                    <w:tl2br w:val="nil"/>
                    <w:tr2bl w:val="nil"/>
                  </w:tcBorders>
                  <w:vAlign w:val="center"/>
                </w:tcPr>
                <w:p w14:paraId="0182BA9C">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65518B50">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F0B10CB">
                  <w:pPr>
                    <w:adjustRightInd w:val="0"/>
                    <w:snapToGrid w:val="0"/>
                    <w:jc w:val="center"/>
                    <w:rPr>
                      <w:color w:val="auto"/>
                      <w:szCs w:val="21"/>
                    </w:rPr>
                  </w:pPr>
                  <w:r>
                    <w:rPr>
                      <w:rFonts w:hint="eastAsia"/>
                      <w:color w:val="auto"/>
                      <w:szCs w:val="21"/>
                    </w:rPr>
                    <w:t>瓶表面喷涂</w:t>
                  </w:r>
                </w:p>
              </w:tc>
              <w:tc>
                <w:tcPr>
                  <w:tcW w:w="1155" w:type="dxa"/>
                  <w:tcBorders>
                    <w:tl2br w:val="nil"/>
                    <w:tr2bl w:val="nil"/>
                  </w:tcBorders>
                  <w:vAlign w:val="center"/>
                </w:tcPr>
                <w:p w14:paraId="1A270007">
                  <w:pPr>
                    <w:adjustRightInd w:val="0"/>
                    <w:snapToGrid w:val="0"/>
                    <w:jc w:val="center"/>
                    <w:rPr>
                      <w:color w:val="auto"/>
                      <w:szCs w:val="21"/>
                    </w:rPr>
                  </w:pPr>
                  <w:r>
                    <w:rPr>
                      <w:rFonts w:hint="eastAsia"/>
                      <w:color w:val="auto"/>
                      <w:szCs w:val="21"/>
                    </w:rPr>
                    <w:t>5#车间</w:t>
                  </w:r>
                </w:p>
              </w:tc>
            </w:tr>
            <w:tr w14:paraId="4409D5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8ACCF8F">
                  <w:pPr>
                    <w:adjustRightInd w:val="0"/>
                    <w:snapToGrid w:val="0"/>
                    <w:jc w:val="center"/>
                    <w:rPr>
                      <w:color w:val="auto"/>
                      <w:szCs w:val="21"/>
                    </w:rPr>
                  </w:pPr>
                  <w:r>
                    <w:rPr>
                      <w:rFonts w:hint="eastAsia"/>
                      <w:color w:val="auto"/>
                      <w:szCs w:val="21"/>
                    </w:rPr>
                    <w:t>42</w:t>
                  </w:r>
                </w:p>
              </w:tc>
              <w:tc>
                <w:tcPr>
                  <w:tcW w:w="1747" w:type="dxa"/>
                  <w:tcBorders>
                    <w:tl2br w:val="nil"/>
                    <w:tr2bl w:val="nil"/>
                  </w:tcBorders>
                  <w:vAlign w:val="center"/>
                </w:tcPr>
                <w:p w14:paraId="3A557E79">
                  <w:pPr>
                    <w:adjustRightInd w:val="0"/>
                    <w:snapToGrid w:val="0"/>
                    <w:jc w:val="center"/>
                    <w:rPr>
                      <w:color w:val="auto"/>
                      <w:szCs w:val="21"/>
                    </w:rPr>
                  </w:pPr>
                  <w:r>
                    <w:rPr>
                      <w:rFonts w:hint="eastAsia"/>
                      <w:color w:val="auto"/>
                      <w:szCs w:val="21"/>
                    </w:rPr>
                    <w:t>喷涂室、机</w:t>
                  </w:r>
                </w:p>
              </w:tc>
              <w:tc>
                <w:tcPr>
                  <w:tcW w:w="1500" w:type="dxa"/>
                  <w:tcBorders>
                    <w:tl2br w:val="nil"/>
                    <w:tr2bl w:val="nil"/>
                  </w:tcBorders>
                  <w:vAlign w:val="center"/>
                </w:tcPr>
                <w:p w14:paraId="148919BA">
                  <w:pPr>
                    <w:adjustRightInd w:val="0"/>
                    <w:snapToGrid w:val="0"/>
                    <w:jc w:val="center"/>
                    <w:rPr>
                      <w:color w:val="auto"/>
                      <w:szCs w:val="21"/>
                    </w:rPr>
                  </w:pPr>
                  <w:r>
                    <w:rPr>
                      <w:rFonts w:hint="eastAsia"/>
                      <w:color w:val="auto"/>
                      <w:szCs w:val="21"/>
                    </w:rPr>
                    <w:t>ZTPT-10</w:t>
                  </w:r>
                </w:p>
              </w:tc>
              <w:tc>
                <w:tcPr>
                  <w:tcW w:w="649" w:type="dxa"/>
                  <w:tcBorders>
                    <w:tl2br w:val="nil"/>
                    <w:tr2bl w:val="nil"/>
                  </w:tcBorders>
                  <w:vAlign w:val="center"/>
                </w:tcPr>
                <w:p w14:paraId="05A4B416">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BC20649">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DBFA339">
                  <w:pPr>
                    <w:adjustRightInd w:val="0"/>
                    <w:snapToGrid w:val="0"/>
                    <w:jc w:val="center"/>
                    <w:rPr>
                      <w:color w:val="auto"/>
                      <w:szCs w:val="21"/>
                    </w:rPr>
                  </w:pPr>
                  <w:r>
                    <w:rPr>
                      <w:rFonts w:hint="eastAsia"/>
                      <w:color w:val="auto"/>
                      <w:szCs w:val="21"/>
                    </w:rPr>
                    <w:t>瓶表面喷涂</w:t>
                  </w:r>
                </w:p>
              </w:tc>
              <w:tc>
                <w:tcPr>
                  <w:tcW w:w="1155" w:type="dxa"/>
                  <w:tcBorders>
                    <w:tl2br w:val="nil"/>
                    <w:tr2bl w:val="nil"/>
                  </w:tcBorders>
                  <w:vAlign w:val="center"/>
                </w:tcPr>
                <w:p w14:paraId="65898B10">
                  <w:pPr>
                    <w:adjustRightInd w:val="0"/>
                    <w:snapToGrid w:val="0"/>
                    <w:jc w:val="center"/>
                    <w:rPr>
                      <w:color w:val="auto"/>
                      <w:szCs w:val="21"/>
                    </w:rPr>
                  </w:pPr>
                  <w:r>
                    <w:rPr>
                      <w:rFonts w:hint="eastAsia"/>
                      <w:color w:val="auto"/>
                      <w:szCs w:val="21"/>
                    </w:rPr>
                    <w:t>5#车间</w:t>
                  </w:r>
                </w:p>
              </w:tc>
            </w:tr>
            <w:tr w14:paraId="753CD0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6D6A4E13">
                  <w:pPr>
                    <w:adjustRightInd w:val="0"/>
                    <w:snapToGrid w:val="0"/>
                    <w:jc w:val="center"/>
                    <w:rPr>
                      <w:color w:val="auto"/>
                      <w:szCs w:val="21"/>
                    </w:rPr>
                  </w:pPr>
                  <w:r>
                    <w:rPr>
                      <w:rFonts w:hint="eastAsia"/>
                      <w:color w:val="auto"/>
                      <w:szCs w:val="21"/>
                    </w:rPr>
                    <w:t>43</w:t>
                  </w:r>
                </w:p>
              </w:tc>
              <w:tc>
                <w:tcPr>
                  <w:tcW w:w="1747" w:type="dxa"/>
                  <w:tcBorders>
                    <w:tl2br w:val="nil"/>
                    <w:tr2bl w:val="nil"/>
                  </w:tcBorders>
                  <w:vAlign w:val="center"/>
                </w:tcPr>
                <w:p w14:paraId="00D77FAD">
                  <w:pPr>
                    <w:adjustRightInd w:val="0"/>
                    <w:snapToGrid w:val="0"/>
                    <w:jc w:val="center"/>
                    <w:rPr>
                      <w:color w:val="auto"/>
                      <w:szCs w:val="21"/>
                    </w:rPr>
                  </w:pPr>
                  <w:r>
                    <w:rPr>
                      <w:rFonts w:hint="eastAsia"/>
                      <w:color w:val="auto"/>
                      <w:szCs w:val="21"/>
                    </w:rPr>
                    <w:t>喷涂室、机</w:t>
                  </w:r>
                </w:p>
              </w:tc>
              <w:tc>
                <w:tcPr>
                  <w:tcW w:w="1500" w:type="dxa"/>
                  <w:tcBorders>
                    <w:tl2br w:val="nil"/>
                    <w:tr2bl w:val="nil"/>
                  </w:tcBorders>
                  <w:vAlign w:val="center"/>
                </w:tcPr>
                <w:p w14:paraId="0741B0B3">
                  <w:pPr>
                    <w:adjustRightInd w:val="0"/>
                    <w:snapToGrid w:val="0"/>
                    <w:jc w:val="center"/>
                    <w:rPr>
                      <w:color w:val="auto"/>
                      <w:szCs w:val="21"/>
                    </w:rPr>
                  </w:pPr>
                  <w:r>
                    <w:rPr>
                      <w:rFonts w:hint="eastAsia"/>
                      <w:color w:val="auto"/>
                      <w:szCs w:val="21"/>
                    </w:rPr>
                    <w:t>ZTPT-15</w:t>
                  </w:r>
                </w:p>
              </w:tc>
              <w:tc>
                <w:tcPr>
                  <w:tcW w:w="649" w:type="dxa"/>
                  <w:tcBorders>
                    <w:tl2br w:val="nil"/>
                    <w:tr2bl w:val="nil"/>
                  </w:tcBorders>
                  <w:vAlign w:val="center"/>
                </w:tcPr>
                <w:p w14:paraId="4085A105">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E175093">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4A0403F">
                  <w:pPr>
                    <w:adjustRightInd w:val="0"/>
                    <w:snapToGrid w:val="0"/>
                    <w:jc w:val="center"/>
                    <w:rPr>
                      <w:color w:val="auto"/>
                      <w:szCs w:val="21"/>
                    </w:rPr>
                  </w:pPr>
                  <w:r>
                    <w:rPr>
                      <w:rFonts w:hint="eastAsia"/>
                      <w:color w:val="auto"/>
                      <w:szCs w:val="21"/>
                    </w:rPr>
                    <w:t>瓶表面喷涂</w:t>
                  </w:r>
                </w:p>
              </w:tc>
              <w:tc>
                <w:tcPr>
                  <w:tcW w:w="1155" w:type="dxa"/>
                  <w:tcBorders>
                    <w:tl2br w:val="nil"/>
                    <w:tr2bl w:val="nil"/>
                  </w:tcBorders>
                  <w:vAlign w:val="center"/>
                </w:tcPr>
                <w:p w14:paraId="1CE24926">
                  <w:pPr>
                    <w:adjustRightInd w:val="0"/>
                    <w:snapToGrid w:val="0"/>
                    <w:jc w:val="center"/>
                    <w:rPr>
                      <w:color w:val="auto"/>
                      <w:szCs w:val="21"/>
                    </w:rPr>
                  </w:pPr>
                  <w:r>
                    <w:rPr>
                      <w:rFonts w:hint="eastAsia"/>
                      <w:color w:val="auto"/>
                      <w:szCs w:val="21"/>
                    </w:rPr>
                    <w:t>5#车间</w:t>
                  </w:r>
                </w:p>
              </w:tc>
            </w:tr>
            <w:tr w14:paraId="3F1E73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6D6E49B">
                  <w:pPr>
                    <w:adjustRightInd w:val="0"/>
                    <w:snapToGrid w:val="0"/>
                    <w:jc w:val="center"/>
                    <w:rPr>
                      <w:color w:val="auto"/>
                      <w:szCs w:val="21"/>
                    </w:rPr>
                  </w:pPr>
                  <w:r>
                    <w:rPr>
                      <w:rFonts w:hint="eastAsia"/>
                      <w:color w:val="auto"/>
                      <w:szCs w:val="21"/>
                    </w:rPr>
                    <w:t>44</w:t>
                  </w:r>
                </w:p>
              </w:tc>
              <w:tc>
                <w:tcPr>
                  <w:tcW w:w="1747" w:type="dxa"/>
                  <w:tcBorders>
                    <w:tl2br w:val="nil"/>
                    <w:tr2bl w:val="nil"/>
                  </w:tcBorders>
                  <w:vAlign w:val="center"/>
                </w:tcPr>
                <w:p w14:paraId="2F7F06FE">
                  <w:pPr>
                    <w:adjustRightInd w:val="0"/>
                    <w:snapToGrid w:val="0"/>
                    <w:jc w:val="center"/>
                    <w:rPr>
                      <w:color w:val="auto"/>
                      <w:szCs w:val="21"/>
                    </w:rPr>
                  </w:pPr>
                  <w:r>
                    <w:rPr>
                      <w:rFonts w:hint="eastAsia"/>
                      <w:color w:val="auto"/>
                      <w:szCs w:val="21"/>
                    </w:rPr>
                    <w:t>烘烤炉</w:t>
                  </w:r>
                </w:p>
              </w:tc>
              <w:tc>
                <w:tcPr>
                  <w:tcW w:w="1500" w:type="dxa"/>
                  <w:tcBorders>
                    <w:tl2br w:val="nil"/>
                    <w:tr2bl w:val="nil"/>
                  </w:tcBorders>
                  <w:vAlign w:val="center"/>
                </w:tcPr>
                <w:p w14:paraId="2ACB030A">
                  <w:pPr>
                    <w:adjustRightInd w:val="0"/>
                    <w:snapToGrid w:val="0"/>
                    <w:jc w:val="center"/>
                    <w:rPr>
                      <w:color w:val="auto"/>
                      <w:szCs w:val="21"/>
                    </w:rPr>
                  </w:pPr>
                  <w:r>
                    <w:rPr>
                      <w:rFonts w:hint="eastAsia"/>
                      <w:color w:val="auto"/>
                      <w:szCs w:val="21"/>
                    </w:rPr>
                    <w:t>ZTHKL-100</w:t>
                  </w:r>
                </w:p>
              </w:tc>
              <w:tc>
                <w:tcPr>
                  <w:tcW w:w="649" w:type="dxa"/>
                  <w:tcBorders>
                    <w:tl2br w:val="nil"/>
                    <w:tr2bl w:val="nil"/>
                  </w:tcBorders>
                  <w:vAlign w:val="center"/>
                </w:tcPr>
                <w:p w14:paraId="14DF9E40">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F88E043">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3BD03EE5">
                  <w:pPr>
                    <w:adjustRightInd w:val="0"/>
                    <w:snapToGrid w:val="0"/>
                    <w:jc w:val="center"/>
                    <w:rPr>
                      <w:color w:val="auto"/>
                      <w:szCs w:val="21"/>
                    </w:rPr>
                  </w:pPr>
                  <w:r>
                    <w:rPr>
                      <w:rFonts w:hint="eastAsia"/>
                      <w:color w:val="auto"/>
                      <w:szCs w:val="21"/>
                    </w:rPr>
                    <w:t>喷涂熔融固化</w:t>
                  </w:r>
                </w:p>
              </w:tc>
              <w:tc>
                <w:tcPr>
                  <w:tcW w:w="1155" w:type="dxa"/>
                  <w:tcBorders>
                    <w:tl2br w:val="nil"/>
                    <w:tr2bl w:val="nil"/>
                  </w:tcBorders>
                  <w:vAlign w:val="center"/>
                </w:tcPr>
                <w:p w14:paraId="13D1A7F9">
                  <w:pPr>
                    <w:adjustRightInd w:val="0"/>
                    <w:snapToGrid w:val="0"/>
                    <w:jc w:val="center"/>
                    <w:rPr>
                      <w:color w:val="auto"/>
                      <w:szCs w:val="21"/>
                    </w:rPr>
                  </w:pPr>
                  <w:r>
                    <w:rPr>
                      <w:rFonts w:hint="eastAsia"/>
                      <w:color w:val="auto"/>
                      <w:szCs w:val="21"/>
                    </w:rPr>
                    <w:t>5#车间</w:t>
                  </w:r>
                </w:p>
              </w:tc>
            </w:tr>
            <w:tr w14:paraId="08EB69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40F19726">
                  <w:pPr>
                    <w:adjustRightInd w:val="0"/>
                    <w:snapToGrid w:val="0"/>
                    <w:jc w:val="center"/>
                    <w:rPr>
                      <w:color w:val="auto"/>
                      <w:szCs w:val="21"/>
                    </w:rPr>
                  </w:pPr>
                  <w:r>
                    <w:rPr>
                      <w:rFonts w:hint="eastAsia"/>
                      <w:color w:val="auto"/>
                      <w:szCs w:val="21"/>
                    </w:rPr>
                    <w:t>45</w:t>
                  </w:r>
                </w:p>
              </w:tc>
              <w:tc>
                <w:tcPr>
                  <w:tcW w:w="1747" w:type="dxa"/>
                  <w:tcBorders>
                    <w:tl2br w:val="nil"/>
                    <w:tr2bl w:val="nil"/>
                  </w:tcBorders>
                  <w:vAlign w:val="center"/>
                </w:tcPr>
                <w:p w14:paraId="08D753E6">
                  <w:pPr>
                    <w:adjustRightInd w:val="0"/>
                    <w:snapToGrid w:val="0"/>
                    <w:jc w:val="center"/>
                    <w:rPr>
                      <w:color w:val="auto"/>
                      <w:szCs w:val="21"/>
                    </w:rPr>
                  </w:pPr>
                  <w:r>
                    <w:rPr>
                      <w:rFonts w:hint="eastAsia"/>
                      <w:color w:val="auto"/>
                      <w:szCs w:val="21"/>
                    </w:rPr>
                    <w:t>印字机</w:t>
                  </w:r>
                </w:p>
              </w:tc>
              <w:tc>
                <w:tcPr>
                  <w:tcW w:w="1500" w:type="dxa"/>
                  <w:tcBorders>
                    <w:tl2br w:val="nil"/>
                    <w:tr2bl w:val="nil"/>
                  </w:tcBorders>
                  <w:vAlign w:val="center"/>
                </w:tcPr>
                <w:p w14:paraId="17F57C93">
                  <w:pPr>
                    <w:adjustRightInd w:val="0"/>
                    <w:snapToGrid w:val="0"/>
                    <w:jc w:val="center"/>
                    <w:rPr>
                      <w:color w:val="auto"/>
                      <w:szCs w:val="21"/>
                    </w:rPr>
                  </w:pPr>
                  <w:r>
                    <w:rPr>
                      <w:rFonts w:hint="eastAsia"/>
                      <w:color w:val="auto"/>
                      <w:szCs w:val="21"/>
                    </w:rPr>
                    <w:t>ZTWYR-1</w:t>
                  </w:r>
                </w:p>
              </w:tc>
              <w:tc>
                <w:tcPr>
                  <w:tcW w:w="649" w:type="dxa"/>
                  <w:tcBorders>
                    <w:tl2br w:val="nil"/>
                    <w:tr2bl w:val="nil"/>
                  </w:tcBorders>
                  <w:vAlign w:val="center"/>
                </w:tcPr>
                <w:p w14:paraId="72CB50C6">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028CF4A">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3768DEDC">
                  <w:pPr>
                    <w:adjustRightInd w:val="0"/>
                    <w:snapToGrid w:val="0"/>
                    <w:jc w:val="center"/>
                    <w:rPr>
                      <w:color w:val="auto"/>
                      <w:szCs w:val="21"/>
                    </w:rPr>
                  </w:pPr>
                  <w:r>
                    <w:rPr>
                      <w:rFonts w:hint="eastAsia"/>
                      <w:color w:val="auto"/>
                      <w:szCs w:val="21"/>
                    </w:rPr>
                    <w:t>瓶表面印字</w:t>
                  </w:r>
                </w:p>
              </w:tc>
              <w:tc>
                <w:tcPr>
                  <w:tcW w:w="1155" w:type="dxa"/>
                  <w:tcBorders>
                    <w:tl2br w:val="nil"/>
                    <w:tr2bl w:val="nil"/>
                  </w:tcBorders>
                  <w:vAlign w:val="center"/>
                </w:tcPr>
                <w:p w14:paraId="6C126BCD">
                  <w:pPr>
                    <w:adjustRightInd w:val="0"/>
                    <w:snapToGrid w:val="0"/>
                    <w:jc w:val="center"/>
                    <w:rPr>
                      <w:color w:val="auto"/>
                      <w:szCs w:val="21"/>
                    </w:rPr>
                  </w:pPr>
                  <w:r>
                    <w:rPr>
                      <w:rFonts w:hint="eastAsia"/>
                      <w:color w:val="auto"/>
                      <w:szCs w:val="21"/>
                    </w:rPr>
                    <w:t>5#车间</w:t>
                  </w:r>
                </w:p>
              </w:tc>
            </w:tr>
            <w:tr w14:paraId="7D3D6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34EDC932">
                  <w:pPr>
                    <w:adjustRightInd w:val="0"/>
                    <w:snapToGrid w:val="0"/>
                    <w:jc w:val="center"/>
                    <w:rPr>
                      <w:color w:val="auto"/>
                      <w:szCs w:val="21"/>
                    </w:rPr>
                  </w:pPr>
                  <w:r>
                    <w:rPr>
                      <w:rFonts w:hint="eastAsia"/>
                      <w:color w:val="auto"/>
                      <w:szCs w:val="21"/>
                    </w:rPr>
                    <w:t>46</w:t>
                  </w:r>
                </w:p>
              </w:tc>
              <w:tc>
                <w:tcPr>
                  <w:tcW w:w="1747" w:type="dxa"/>
                  <w:tcBorders>
                    <w:tl2br w:val="nil"/>
                    <w:tr2bl w:val="nil"/>
                  </w:tcBorders>
                  <w:vAlign w:val="center"/>
                </w:tcPr>
                <w:p w14:paraId="3C14E242">
                  <w:pPr>
                    <w:adjustRightInd w:val="0"/>
                    <w:snapToGrid w:val="0"/>
                    <w:jc w:val="center"/>
                    <w:rPr>
                      <w:color w:val="auto"/>
                      <w:szCs w:val="21"/>
                    </w:rPr>
                  </w:pPr>
                  <w:r>
                    <w:rPr>
                      <w:rFonts w:hint="eastAsia"/>
                      <w:color w:val="auto"/>
                      <w:szCs w:val="21"/>
                    </w:rPr>
                    <w:t>印字机</w:t>
                  </w:r>
                </w:p>
              </w:tc>
              <w:tc>
                <w:tcPr>
                  <w:tcW w:w="1500" w:type="dxa"/>
                  <w:tcBorders>
                    <w:tl2br w:val="nil"/>
                    <w:tr2bl w:val="nil"/>
                  </w:tcBorders>
                  <w:vAlign w:val="center"/>
                </w:tcPr>
                <w:p w14:paraId="76880A23">
                  <w:pPr>
                    <w:adjustRightInd w:val="0"/>
                    <w:snapToGrid w:val="0"/>
                    <w:jc w:val="center"/>
                    <w:rPr>
                      <w:color w:val="auto"/>
                      <w:szCs w:val="21"/>
                    </w:rPr>
                  </w:pPr>
                  <w:r>
                    <w:rPr>
                      <w:rFonts w:hint="eastAsia"/>
                      <w:color w:val="auto"/>
                      <w:szCs w:val="21"/>
                    </w:rPr>
                    <w:t>ZTYR-320</w:t>
                  </w:r>
                </w:p>
              </w:tc>
              <w:tc>
                <w:tcPr>
                  <w:tcW w:w="649" w:type="dxa"/>
                  <w:tcBorders>
                    <w:tl2br w:val="nil"/>
                    <w:tr2bl w:val="nil"/>
                  </w:tcBorders>
                  <w:vAlign w:val="center"/>
                </w:tcPr>
                <w:p w14:paraId="264AD96D">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4B664A9">
                  <w:pPr>
                    <w:adjustRightInd w:val="0"/>
                    <w:snapToGrid w:val="0"/>
                    <w:jc w:val="center"/>
                    <w:rPr>
                      <w:color w:val="auto"/>
                      <w:szCs w:val="21"/>
                    </w:rPr>
                  </w:pPr>
                  <w:r>
                    <w:rPr>
                      <w:rFonts w:hint="eastAsia"/>
                      <w:color w:val="auto"/>
                      <w:szCs w:val="21"/>
                    </w:rPr>
                    <w:t>3</w:t>
                  </w:r>
                </w:p>
              </w:tc>
              <w:tc>
                <w:tcPr>
                  <w:tcW w:w="1550" w:type="dxa"/>
                  <w:tcBorders>
                    <w:tl2br w:val="nil"/>
                    <w:tr2bl w:val="nil"/>
                  </w:tcBorders>
                  <w:vAlign w:val="center"/>
                </w:tcPr>
                <w:p w14:paraId="6ED52C91">
                  <w:pPr>
                    <w:adjustRightInd w:val="0"/>
                    <w:snapToGrid w:val="0"/>
                    <w:jc w:val="center"/>
                    <w:rPr>
                      <w:color w:val="auto"/>
                      <w:szCs w:val="21"/>
                    </w:rPr>
                  </w:pPr>
                  <w:r>
                    <w:rPr>
                      <w:rFonts w:hint="eastAsia"/>
                      <w:color w:val="auto"/>
                      <w:szCs w:val="21"/>
                    </w:rPr>
                    <w:t>瓶表面印字</w:t>
                  </w:r>
                </w:p>
              </w:tc>
              <w:tc>
                <w:tcPr>
                  <w:tcW w:w="1155" w:type="dxa"/>
                  <w:tcBorders>
                    <w:tl2br w:val="nil"/>
                    <w:tr2bl w:val="nil"/>
                  </w:tcBorders>
                  <w:vAlign w:val="center"/>
                </w:tcPr>
                <w:p w14:paraId="5AD7A217">
                  <w:pPr>
                    <w:adjustRightInd w:val="0"/>
                    <w:snapToGrid w:val="0"/>
                    <w:jc w:val="center"/>
                    <w:rPr>
                      <w:color w:val="auto"/>
                      <w:szCs w:val="21"/>
                    </w:rPr>
                  </w:pPr>
                  <w:r>
                    <w:rPr>
                      <w:rFonts w:hint="eastAsia"/>
                      <w:color w:val="auto"/>
                      <w:szCs w:val="21"/>
                    </w:rPr>
                    <w:t>5#车间</w:t>
                  </w:r>
                </w:p>
              </w:tc>
            </w:tr>
            <w:tr w14:paraId="439CE0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1B704ED">
                  <w:pPr>
                    <w:adjustRightInd w:val="0"/>
                    <w:snapToGrid w:val="0"/>
                    <w:jc w:val="center"/>
                    <w:rPr>
                      <w:color w:val="auto"/>
                      <w:szCs w:val="21"/>
                    </w:rPr>
                  </w:pPr>
                  <w:r>
                    <w:rPr>
                      <w:rFonts w:hint="eastAsia"/>
                      <w:color w:val="auto"/>
                      <w:szCs w:val="21"/>
                    </w:rPr>
                    <w:t>47</w:t>
                  </w:r>
                </w:p>
              </w:tc>
              <w:tc>
                <w:tcPr>
                  <w:tcW w:w="1747" w:type="dxa"/>
                  <w:tcBorders>
                    <w:tl2br w:val="nil"/>
                    <w:tr2bl w:val="nil"/>
                  </w:tcBorders>
                  <w:vAlign w:val="center"/>
                </w:tcPr>
                <w:p w14:paraId="10BFA106">
                  <w:pPr>
                    <w:adjustRightInd w:val="0"/>
                    <w:snapToGrid w:val="0"/>
                    <w:jc w:val="center"/>
                    <w:rPr>
                      <w:color w:val="auto"/>
                      <w:szCs w:val="21"/>
                    </w:rPr>
                  </w:pPr>
                  <w:r>
                    <w:rPr>
                      <w:rFonts w:hint="eastAsia"/>
                      <w:color w:val="auto"/>
                      <w:szCs w:val="21"/>
                    </w:rPr>
                    <w:t>角阀机</w:t>
                  </w:r>
                </w:p>
              </w:tc>
              <w:tc>
                <w:tcPr>
                  <w:tcW w:w="1500" w:type="dxa"/>
                  <w:tcBorders>
                    <w:tl2br w:val="nil"/>
                    <w:tr2bl w:val="nil"/>
                  </w:tcBorders>
                  <w:vAlign w:val="center"/>
                </w:tcPr>
                <w:p w14:paraId="2030560F">
                  <w:pPr>
                    <w:adjustRightInd w:val="0"/>
                    <w:snapToGrid w:val="0"/>
                    <w:jc w:val="center"/>
                    <w:rPr>
                      <w:color w:val="auto"/>
                      <w:szCs w:val="21"/>
                    </w:rPr>
                  </w:pPr>
                  <w:r>
                    <w:rPr>
                      <w:rFonts w:hint="eastAsia"/>
                      <w:color w:val="auto"/>
                      <w:szCs w:val="21"/>
                    </w:rPr>
                    <w:t>ZTFJ-25</w:t>
                  </w:r>
                </w:p>
              </w:tc>
              <w:tc>
                <w:tcPr>
                  <w:tcW w:w="649" w:type="dxa"/>
                  <w:tcBorders>
                    <w:tl2br w:val="nil"/>
                    <w:tr2bl w:val="nil"/>
                  </w:tcBorders>
                  <w:vAlign w:val="center"/>
                </w:tcPr>
                <w:p w14:paraId="57FF94D6">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AC64E02">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560799F">
                  <w:pPr>
                    <w:adjustRightInd w:val="0"/>
                    <w:snapToGrid w:val="0"/>
                    <w:jc w:val="center"/>
                    <w:rPr>
                      <w:color w:val="auto"/>
                      <w:szCs w:val="21"/>
                    </w:rPr>
                  </w:pPr>
                  <w:r>
                    <w:rPr>
                      <w:rFonts w:hint="eastAsia"/>
                      <w:color w:val="auto"/>
                      <w:szCs w:val="21"/>
                    </w:rPr>
                    <w:t>瓶安装阀</w:t>
                  </w:r>
                </w:p>
              </w:tc>
              <w:tc>
                <w:tcPr>
                  <w:tcW w:w="1155" w:type="dxa"/>
                  <w:tcBorders>
                    <w:tl2br w:val="nil"/>
                    <w:tr2bl w:val="nil"/>
                  </w:tcBorders>
                  <w:vAlign w:val="center"/>
                </w:tcPr>
                <w:p w14:paraId="351A8299">
                  <w:pPr>
                    <w:adjustRightInd w:val="0"/>
                    <w:snapToGrid w:val="0"/>
                    <w:jc w:val="center"/>
                    <w:rPr>
                      <w:color w:val="auto"/>
                      <w:szCs w:val="21"/>
                    </w:rPr>
                  </w:pPr>
                  <w:r>
                    <w:rPr>
                      <w:rFonts w:hint="eastAsia"/>
                      <w:color w:val="auto"/>
                      <w:szCs w:val="21"/>
                    </w:rPr>
                    <w:t>5#车间</w:t>
                  </w:r>
                </w:p>
              </w:tc>
            </w:tr>
            <w:tr w14:paraId="7BA068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647C5C2B">
                  <w:pPr>
                    <w:adjustRightInd w:val="0"/>
                    <w:snapToGrid w:val="0"/>
                    <w:jc w:val="center"/>
                    <w:rPr>
                      <w:color w:val="auto"/>
                      <w:szCs w:val="21"/>
                    </w:rPr>
                  </w:pPr>
                  <w:r>
                    <w:rPr>
                      <w:rFonts w:hint="eastAsia"/>
                      <w:color w:val="auto"/>
                      <w:szCs w:val="21"/>
                    </w:rPr>
                    <w:t>48</w:t>
                  </w:r>
                </w:p>
              </w:tc>
              <w:tc>
                <w:tcPr>
                  <w:tcW w:w="1747" w:type="dxa"/>
                  <w:tcBorders>
                    <w:tl2br w:val="nil"/>
                    <w:tr2bl w:val="nil"/>
                  </w:tcBorders>
                  <w:vAlign w:val="center"/>
                </w:tcPr>
                <w:p w14:paraId="153E818D">
                  <w:pPr>
                    <w:adjustRightInd w:val="0"/>
                    <w:snapToGrid w:val="0"/>
                    <w:jc w:val="center"/>
                    <w:rPr>
                      <w:color w:val="auto"/>
                      <w:szCs w:val="21"/>
                    </w:rPr>
                  </w:pPr>
                  <w:r>
                    <w:rPr>
                      <w:rFonts w:hint="eastAsia"/>
                      <w:color w:val="auto"/>
                      <w:szCs w:val="21"/>
                    </w:rPr>
                    <w:t>角阀机</w:t>
                  </w:r>
                </w:p>
              </w:tc>
              <w:tc>
                <w:tcPr>
                  <w:tcW w:w="1500" w:type="dxa"/>
                  <w:tcBorders>
                    <w:tl2br w:val="nil"/>
                    <w:tr2bl w:val="nil"/>
                  </w:tcBorders>
                  <w:vAlign w:val="center"/>
                </w:tcPr>
                <w:p w14:paraId="48084780">
                  <w:pPr>
                    <w:adjustRightInd w:val="0"/>
                    <w:snapToGrid w:val="0"/>
                    <w:jc w:val="center"/>
                    <w:rPr>
                      <w:color w:val="auto"/>
                      <w:szCs w:val="21"/>
                    </w:rPr>
                  </w:pPr>
                  <w:r>
                    <w:rPr>
                      <w:rFonts w:hint="eastAsia"/>
                      <w:color w:val="auto"/>
                      <w:szCs w:val="21"/>
                    </w:rPr>
                    <w:t>ZTFJ-30</w:t>
                  </w:r>
                </w:p>
              </w:tc>
              <w:tc>
                <w:tcPr>
                  <w:tcW w:w="649" w:type="dxa"/>
                  <w:tcBorders>
                    <w:tl2br w:val="nil"/>
                    <w:tr2bl w:val="nil"/>
                  </w:tcBorders>
                  <w:vAlign w:val="center"/>
                </w:tcPr>
                <w:p w14:paraId="54C7937B">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0E51BFC">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4338400">
                  <w:pPr>
                    <w:adjustRightInd w:val="0"/>
                    <w:snapToGrid w:val="0"/>
                    <w:jc w:val="center"/>
                    <w:rPr>
                      <w:color w:val="auto"/>
                      <w:szCs w:val="21"/>
                    </w:rPr>
                  </w:pPr>
                  <w:r>
                    <w:rPr>
                      <w:rFonts w:hint="eastAsia"/>
                      <w:color w:val="auto"/>
                      <w:szCs w:val="21"/>
                    </w:rPr>
                    <w:t>瓶安装阀</w:t>
                  </w:r>
                </w:p>
              </w:tc>
              <w:tc>
                <w:tcPr>
                  <w:tcW w:w="1155" w:type="dxa"/>
                  <w:tcBorders>
                    <w:tl2br w:val="nil"/>
                    <w:tr2bl w:val="nil"/>
                  </w:tcBorders>
                  <w:vAlign w:val="center"/>
                </w:tcPr>
                <w:p w14:paraId="411F8030">
                  <w:pPr>
                    <w:adjustRightInd w:val="0"/>
                    <w:snapToGrid w:val="0"/>
                    <w:jc w:val="center"/>
                    <w:rPr>
                      <w:color w:val="auto"/>
                      <w:szCs w:val="21"/>
                    </w:rPr>
                  </w:pPr>
                  <w:r>
                    <w:rPr>
                      <w:rFonts w:hint="eastAsia"/>
                      <w:color w:val="auto"/>
                      <w:szCs w:val="21"/>
                    </w:rPr>
                    <w:t>5#车间</w:t>
                  </w:r>
                </w:p>
              </w:tc>
            </w:tr>
            <w:tr w14:paraId="5CE6DA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646812B1">
                  <w:pPr>
                    <w:adjustRightInd w:val="0"/>
                    <w:snapToGrid w:val="0"/>
                    <w:jc w:val="center"/>
                    <w:rPr>
                      <w:color w:val="auto"/>
                      <w:szCs w:val="21"/>
                    </w:rPr>
                  </w:pPr>
                  <w:r>
                    <w:rPr>
                      <w:rFonts w:hint="eastAsia"/>
                      <w:color w:val="auto"/>
                      <w:szCs w:val="21"/>
                    </w:rPr>
                    <w:t>49</w:t>
                  </w:r>
                </w:p>
              </w:tc>
              <w:tc>
                <w:tcPr>
                  <w:tcW w:w="1747" w:type="dxa"/>
                  <w:tcBorders>
                    <w:tl2br w:val="nil"/>
                    <w:tr2bl w:val="nil"/>
                  </w:tcBorders>
                  <w:vAlign w:val="center"/>
                </w:tcPr>
                <w:p w14:paraId="26092A3A">
                  <w:pPr>
                    <w:adjustRightInd w:val="0"/>
                    <w:snapToGrid w:val="0"/>
                    <w:jc w:val="center"/>
                    <w:rPr>
                      <w:color w:val="auto"/>
                      <w:szCs w:val="21"/>
                    </w:rPr>
                  </w:pPr>
                  <w:r>
                    <w:rPr>
                      <w:rFonts w:hint="eastAsia"/>
                      <w:color w:val="auto"/>
                      <w:szCs w:val="21"/>
                    </w:rPr>
                    <w:t>角阀机</w:t>
                  </w:r>
                </w:p>
              </w:tc>
              <w:tc>
                <w:tcPr>
                  <w:tcW w:w="1500" w:type="dxa"/>
                  <w:tcBorders>
                    <w:tl2br w:val="nil"/>
                    <w:tr2bl w:val="nil"/>
                  </w:tcBorders>
                  <w:vAlign w:val="center"/>
                </w:tcPr>
                <w:p w14:paraId="6CDBB01E">
                  <w:pPr>
                    <w:adjustRightInd w:val="0"/>
                    <w:snapToGrid w:val="0"/>
                    <w:jc w:val="center"/>
                    <w:rPr>
                      <w:color w:val="auto"/>
                      <w:szCs w:val="21"/>
                    </w:rPr>
                  </w:pPr>
                  <w:r>
                    <w:rPr>
                      <w:rFonts w:hint="eastAsia"/>
                      <w:color w:val="auto"/>
                      <w:szCs w:val="21"/>
                    </w:rPr>
                    <w:t>ZTFJ-30A</w:t>
                  </w:r>
                </w:p>
              </w:tc>
              <w:tc>
                <w:tcPr>
                  <w:tcW w:w="649" w:type="dxa"/>
                  <w:tcBorders>
                    <w:tl2br w:val="nil"/>
                    <w:tr2bl w:val="nil"/>
                  </w:tcBorders>
                  <w:vAlign w:val="center"/>
                </w:tcPr>
                <w:p w14:paraId="71DA70CC">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A4B8769">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6413411">
                  <w:pPr>
                    <w:adjustRightInd w:val="0"/>
                    <w:snapToGrid w:val="0"/>
                    <w:jc w:val="center"/>
                    <w:rPr>
                      <w:color w:val="auto"/>
                      <w:szCs w:val="21"/>
                    </w:rPr>
                  </w:pPr>
                  <w:r>
                    <w:rPr>
                      <w:rFonts w:hint="eastAsia"/>
                      <w:color w:val="auto"/>
                      <w:szCs w:val="21"/>
                    </w:rPr>
                    <w:t>瓶安装阀</w:t>
                  </w:r>
                </w:p>
              </w:tc>
              <w:tc>
                <w:tcPr>
                  <w:tcW w:w="1155" w:type="dxa"/>
                  <w:tcBorders>
                    <w:tl2br w:val="nil"/>
                    <w:tr2bl w:val="nil"/>
                  </w:tcBorders>
                  <w:vAlign w:val="center"/>
                </w:tcPr>
                <w:p w14:paraId="510EDF18">
                  <w:pPr>
                    <w:adjustRightInd w:val="0"/>
                    <w:snapToGrid w:val="0"/>
                    <w:jc w:val="center"/>
                    <w:rPr>
                      <w:color w:val="auto"/>
                      <w:szCs w:val="21"/>
                    </w:rPr>
                  </w:pPr>
                  <w:r>
                    <w:rPr>
                      <w:rFonts w:hint="eastAsia"/>
                      <w:color w:val="auto"/>
                      <w:szCs w:val="21"/>
                    </w:rPr>
                    <w:t>5#车间</w:t>
                  </w:r>
                </w:p>
              </w:tc>
            </w:tr>
            <w:tr w14:paraId="2C1125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51A496EF">
                  <w:pPr>
                    <w:adjustRightInd w:val="0"/>
                    <w:snapToGrid w:val="0"/>
                    <w:jc w:val="center"/>
                    <w:rPr>
                      <w:color w:val="auto"/>
                      <w:szCs w:val="21"/>
                    </w:rPr>
                  </w:pPr>
                  <w:r>
                    <w:rPr>
                      <w:rFonts w:hint="eastAsia"/>
                      <w:color w:val="auto"/>
                      <w:szCs w:val="21"/>
                    </w:rPr>
                    <w:t>50</w:t>
                  </w:r>
                </w:p>
              </w:tc>
              <w:tc>
                <w:tcPr>
                  <w:tcW w:w="1747" w:type="dxa"/>
                  <w:tcBorders>
                    <w:tl2br w:val="nil"/>
                    <w:tr2bl w:val="nil"/>
                  </w:tcBorders>
                  <w:vAlign w:val="center"/>
                </w:tcPr>
                <w:p w14:paraId="0CBA5C81">
                  <w:pPr>
                    <w:adjustRightInd w:val="0"/>
                    <w:snapToGrid w:val="0"/>
                    <w:jc w:val="center"/>
                    <w:rPr>
                      <w:color w:val="auto"/>
                      <w:szCs w:val="21"/>
                    </w:rPr>
                  </w:pPr>
                  <w:r>
                    <w:rPr>
                      <w:rFonts w:hint="eastAsia"/>
                      <w:color w:val="auto"/>
                      <w:szCs w:val="21"/>
                    </w:rPr>
                    <w:t>气密试验机</w:t>
                  </w:r>
                </w:p>
              </w:tc>
              <w:tc>
                <w:tcPr>
                  <w:tcW w:w="1500" w:type="dxa"/>
                  <w:tcBorders>
                    <w:tl2br w:val="nil"/>
                    <w:tr2bl w:val="nil"/>
                  </w:tcBorders>
                  <w:vAlign w:val="center"/>
                </w:tcPr>
                <w:p w14:paraId="179ABE99">
                  <w:pPr>
                    <w:adjustRightInd w:val="0"/>
                    <w:snapToGrid w:val="0"/>
                    <w:jc w:val="center"/>
                    <w:rPr>
                      <w:color w:val="auto"/>
                      <w:szCs w:val="21"/>
                    </w:rPr>
                  </w:pPr>
                  <w:r>
                    <w:rPr>
                      <w:rFonts w:hint="eastAsia"/>
                      <w:color w:val="auto"/>
                      <w:szCs w:val="21"/>
                    </w:rPr>
                    <w:t>ZTQ400</w:t>
                  </w:r>
                </w:p>
              </w:tc>
              <w:tc>
                <w:tcPr>
                  <w:tcW w:w="649" w:type="dxa"/>
                  <w:tcBorders>
                    <w:tl2br w:val="nil"/>
                    <w:tr2bl w:val="nil"/>
                  </w:tcBorders>
                  <w:vAlign w:val="center"/>
                </w:tcPr>
                <w:p w14:paraId="047AE5F9">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37F5EC5">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5F52BD33">
                  <w:pPr>
                    <w:adjustRightInd w:val="0"/>
                    <w:snapToGrid w:val="0"/>
                    <w:jc w:val="center"/>
                    <w:rPr>
                      <w:color w:val="auto"/>
                      <w:szCs w:val="21"/>
                    </w:rPr>
                  </w:pPr>
                  <w:r>
                    <w:rPr>
                      <w:rFonts w:hint="eastAsia"/>
                      <w:color w:val="auto"/>
                      <w:szCs w:val="21"/>
                    </w:rPr>
                    <w:t>瓶测漏试验</w:t>
                  </w:r>
                </w:p>
              </w:tc>
              <w:tc>
                <w:tcPr>
                  <w:tcW w:w="1155" w:type="dxa"/>
                  <w:tcBorders>
                    <w:tl2br w:val="nil"/>
                    <w:tr2bl w:val="nil"/>
                  </w:tcBorders>
                  <w:vAlign w:val="center"/>
                </w:tcPr>
                <w:p w14:paraId="183E0295">
                  <w:pPr>
                    <w:adjustRightInd w:val="0"/>
                    <w:snapToGrid w:val="0"/>
                    <w:jc w:val="center"/>
                    <w:rPr>
                      <w:color w:val="auto"/>
                      <w:szCs w:val="21"/>
                    </w:rPr>
                  </w:pPr>
                  <w:r>
                    <w:rPr>
                      <w:rFonts w:hint="eastAsia"/>
                      <w:color w:val="auto"/>
                      <w:szCs w:val="21"/>
                    </w:rPr>
                    <w:t>5#车间</w:t>
                  </w:r>
                </w:p>
              </w:tc>
            </w:tr>
            <w:tr w14:paraId="44C035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08358346">
                  <w:pPr>
                    <w:adjustRightInd w:val="0"/>
                    <w:snapToGrid w:val="0"/>
                    <w:jc w:val="center"/>
                    <w:rPr>
                      <w:color w:val="auto"/>
                      <w:szCs w:val="21"/>
                    </w:rPr>
                  </w:pPr>
                  <w:r>
                    <w:rPr>
                      <w:rFonts w:hint="eastAsia"/>
                      <w:color w:val="auto"/>
                      <w:szCs w:val="21"/>
                    </w:rPr>
                    <w:t>51</w:t>
                  </w:r>
                </w:p>
              </w:tc>
              <w:tc>
                <w:tcPr>
                  <w:tcW w:w="1747" w:type="dxa"/>
                  <w:tcBorders>
                    <w:tl2br w:val="nil"/>
                    <w:tr2bl w:val="nil"/>
                  </w:tcBorders>
                  <w:vAlign w:val="center"/>
                </w:tcPr>
                <w:p w14:paraId="009AE545">
                  <w:pPr>
                    <w:adjustRightInd w:val="0"/>
                    <w:snapToGrid w:val="0"/>
                    <w:jc w:val="center"/>
                    <w:rPr>
                      <w:color w:val="auto"/>
                      <w:szCs w:val="21"/>
                    </w:rPr>
                  </w:pPr>
                  <w:r>
                    <w:rPr>
                      <w:rFonts w:hint="eastAsia"/>
                      <w:color w:val="auto"/>
                      <w:szCs w:val="21"/>
                    </w:rPr>
                    <w:t>气密试验机</w:t>
                  </w:r>
                </w:p>
              </w:tc>
              <w:tc>
                <w:tcPr>
                  <w:tcW w:w="1500" w:type="dxa"/>
                  <w:tcBorders>
                    <w:tl2br w:val="nil"/>
                    <w:tr2bl w:val="nil"/>
                  </w:tcBorders>
                  <w:vAlign w:val="center"/>
                </w:tcPr>
                <w:p w14:paraId="4DD079EE">
                  <w:pPr>
                    <w:adjustRightInd w:val="0"/>
                    <w:snapToGrid w:val="0"/>
                    <w:jc w:val="center"/>
                    <w:rPr>
                      <w:color w:val="auto"/>
                      <w:szCs w:val="21"/>
                    </w:rPr>
                  </w:pPr>
                  <w:r>
                    <w:rPr>
                      <w:rFonts w:hint="eastAsia"/>
                      <w:color w:val="auto"/>
                      <w:szCs w:val="21"/>
                    </w:rPr>
                    <w:t>ZTQ300</w:t>
                  </w:r>
                </w:p>
              </w:tc>
              <w:tc>
                <w:tcPr>
                  <w:tcW w:w="649" w:type="dxa"/>
                  <w:tcBorders>
                    <w:tl2br w:val="nil"/>
                    <w:tr2bl w:val="nil"/>
                  </w:tcBorders>
                  <w:vAlign w:val="center"/>
                </w:tcPr>
                <w:p w14:paraId="44287318">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CBEBE92">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1C3F128">
                  <w:pPr>
                    <w:adjustRightInd w:val="0"/>
                    <w:snapToGrid w:val="0"/>
                    <w:jc w:val="center"/>
                    <w:rPr>
                      <w:color w:val="auto"/>
                      <w:szCs w:val="21"/>
                    </w:rPr>
                  </w:pPr>
                  <w:r>
                    <w:rPr>
                      <w:rFonts w:hint="eastAsia"/>
                      <w:color w:val="auto"/>
                      <w:szCs w:val="21"/>
                    </w:rPr>
                    <w:t>瓶测漏试验</w:t>
                  </w:r>
                </w:p>
              </w:tc>
              <w:tc>
                <w:tcPr>
                  <w:tcW w:w="1155" w:type="dxa"/>
                  <w:tcBorders>
                    <w:tl2br w:val="nil"/>
                    <w:tr2bl w:val="nil"/>
                  </w:tcBorders>
                  <w:vAlign w:val="center"/>
                </w:tcPr>
                <w:p w14:paraId="0A7C6673">
                  <w:pPr>
                    <w:adjustRightInd w:val="0"/>
                    <w:snapToGrid w:val="0"/>
                    <w:jc w:val="center"/>
                    <w:rPr>
                      <w:color w:val="auto"/>
                      <w:szCs w:val="21"/>
                    </w:rPr>
                  </w:pPr>
                  <w:r>
                    <w:rPr>
                      <w:rFonts w:hint="eastAsia"/>
                      <w:color w:val="auto"/>
                      <w:szCs w:val="21"/>
                    </w:rPr>
                    <w:t>5#车间</w:t>
                  </w:r>
                </w:p>
              </w:tc>
            </w:tr>
            <w:tr w14:paraId="22D49B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1A599964">
                  <w:pPr>
                    <w:adjustRightInd w:val="0"/>
                    <w:snapToGrid w:val="0"/>
                    <w:jc w:val="center"/>
                    <w:rPr>
                      <w:color w:val="auto"/>
                      <w:szCs w:val="21"/>
                    </w:rPr>
                  </w:pPr>
                  <w:r>
                    <w:rPr>
                      <w:rFonts w:hint="eastAsia"/>
                      <w:color w:val="auto"/>
                      <w:szCs w:val="21"/>
                    </w:rPr>
                    <w:t>52</w:t>
                  </w:r>
                </w:p>
              </w:tc>
              <w:tc>
                <w:tcPr>
                  <w:tcW w:w="1747" w:type="dxa"/>
                  <w:tcBorders>
                    <w:tl2br w:val="nil"/>
                    <w:tr2bl w:val="nil"/>
                  </w:tcBorders>
                  <w:vAlign w:val="center"/>
                </w:tcPr>
                <w:p w14:paraId="4346FD9F">
                  <w:pPr>
                    <w:adjustRightInd w:val="0"/>
                    <w:snapToGrid w:val="0"/>
                    <w:jc w:val="center"/>
                    <w:rPr>
                      <w:color w:val="auto"/>
                      <w:szCs w:val="21"/>
                    </w:rPr>
                  </w:pPr>
                  <w:r>
                    <w:rPr>
                      <w:rFonts w:hint="eastAsia"/>
                      <w:color w:val="auto"/>
                      <w:szCs w:val="21"/>
                    </w:rPr>
                    <w:t>气密试验机</w:t>
                  </w:r>
                </w:p>
              </w:tc>
              <w:tc>
                <w:tcPr>
                  <w:tcW w:w="1500" w:type="dxa"/>
                  <w:tcBorders>
                    <w:tl2br w:val="nil"/>
                    <w:tr2bl w:val="nil"/>
                  </w:tcBorders>
                  <w:vAlign w:val="center"/>
                </w:tcPr>
                <w:p w14:paraId="6707ECD6">
                  <w:pPr>
                    <w:adjustRightInd w:val="0"/>
                    <w:snapToGrid w:val="0"/>
                    <w:jc w:val="center"/>
                    <w:rPr>
                      <w:color w:val="auto"/>
                      <w:szCs w:val="21"/>
                    </w:rPr>
                  </w:pPr>
                  <w:r>
                    <w:rPr>
                      <w:rFonts w:hint="eastAsia"/>
                      <w:color w:val="auto"/>
                      <w:szCs w:val="21"/>
                    </w:rPr>
                    <w:t>ZTQ250</w:t>
                  </w:r>
                </w:p>
              </w:tc>
              <w:tc>
                <w:tcPr>
                  <w:tcW w:w="649" w:type="dxa"/>
                  <w:tcBorders>
                    <w:tl2br w:val="nil"/>
                    <w:tr2bl w:val="nil"/>
                  </w:tcBorders>
                  <w:vAlign w:val="center"/>
                </w:tcPr>
                <w:p w14:paraId="3F604AF7">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28ED4ABA">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31D7071B">
                  <w:pPr>
                    <w:adjustRightInd w:val="0"/>
                    <w:snapToGrid w:val="0"/>
                    <w:jc w:val="center"/>
                    <w:rPr>
                      <w:color w:val="auto"/>
                      <w:szCs w:val="21"/>
                    </w:rPr>
                  </w:pPr>
                  <w:r>
                    <w:rPr>
                      <w:rFonts w:hint="eastAsia"/>
                      <w:color w:val="auto"/>
                      <w:szCs w:val="21"/>
                    </w:rPr>
                    <w:t>瓶测漏试验</w:t>
                  </w:r>
                </w:p>
              </w:tc>
              <w:tc>
                <w:tcPr>
                  <w:tcW w:w="1155" w:type="dxa"/>
                  <w:tcBorders>
                    <w:tl2br w:val="nil"/>
                    <w:tr2bl w:val="nil"/>
                  </w:tcBorders>
                  <w:vAlign w:val="center"/>
                </w:tcPr>
                <w:p w14:paraId="3011C9BB">
                  <w:pPr>
                    <w:adjustRightInd w:val="0"/>
                    <w:snapToGrid w:val="0"/>
                    <w:jc w:val="center"/>
                    <w:rPr>
                      <w:color w:val="auto"/>
                      <w:szCs w:val="21"/>
                    </w:rPr>
                  </w:pPr>
                  <w:r>
                    <w:rPr>
                      <w:rFonts w:hint="eastAsia"/>
                      <w:color w:val="auto"/>
                      <w:szCs w:val="21"/>
                    </w:rPr>
                    <w:t>5#车间</w:t>
                  </w:r>
                </w:p>
              </w:tc>
            </w:tr>
            <w:tr w14:paraId="49270D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1288A3AC">
                  <w:pPr>
                    <w:adjustRightInd w:val="0"/>
                    <w:snapToGrid w:val="0"/>
                    <w:jc w:val="center"/>
                    <w:rPr>
                      <w:color w:val="auto"/>
                      <w:szCs w:val="21"/>
                    </w:rPr>
                  </w:pPr>
                  <w:r>
                    <w:rPr>
                      <w:rFonts w:hint="eastAsia"/>
                      <w:color w:val="auto"/>
                      <w:szCs w:val="21"/>
                    </w:rPr>
                    <w:t>53</w:t>
                  </w:r>
                </w:p>
              </w:tc>
              <w:tc>
                <w:tcPr>
                  <w:tcW w:w="1747" w:type="dxa"/>
                  <w:tcBorders>
                    <w:tl2br w:val="nil"/>
                    <w:tr2bl w:val="nil"/>
                  </w:tcBorders>
                  <w:vAlign w:val="center"/>
                </w:tcPr>
                <w:p w14:paraId="0C4C9E73">
                  <w:pPr>
                    <w:adjustRightInd w:val="0"/>
                    <w:snapToGrid w:val="0"/>
                    <w:jc w:val="center"/>
                    <w:rPr>
                      <w:color w:val="auto"/>
                      <w:szCs w:val="21"/>
                    </w:rPr>
                  </w:pPr>
                  <w:r>
                    <w:rPr>
                      <w:rFonts w:hint="eastAsia"/>
                      <w:color w:val="auto"/>
                      <w:szCs w:val="21"/>
                    </w:rPr>
                    <w:t>底部气密机</w:t>
                  </w:r>
                </w:p>
              </w:tc>
              <w:tc>
                <w:tcPr>
                  <w:tcW w:w="1500" w:type="dxa"/>
                  <w:tcBorders>
                    <w:tl2br w:val="nil"/>
                    <w:tr2bl w:val="nil"/>
                  </w:tcBorders>
                  <w:vAlign w:val="center"/>
                </w:tcPr>
                <w:p w14:paraId="6714429F">
                  <w:pPr>
                    <w:adjustRightInd w:val="0"/>
                    <w:snapToGrid w:val="0"/>
                    <w:jc w:val="center"/>
                    <w:rPr>
                      <w:color w:val="auto"/>
                      <w:szCs w:val="21"/>
                    </w:rPr>
                  </w:pPr>
                  <w:r>
                    <w:rPr>
                      <w:rFonts w:hint="eastAsia"/>
                      <w:color w:val="auto"/>
                      <w:szCs w:val="21"/>
                    </w:rPr>
                    <w:t>ZTQ232A</w:t>
                  </w:r>
                </w:p>
              </w:tc>
              <w:tc>
                <w:tcPr>
                  <w:tcW w:w="649" w:type="dxa"/>
                  <w:tcBorders>
                    <w:tl2br w:val="nil"/>
                    <w:tr2bl w:val="nil"/>
                  </w:tcBorders>
                  <w:vAlign w:val="center"/>
                </w:tcPr>
                <w:p w14:paraId="4781AF70">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A33CA16">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0BA7B2F3">
                  <w:pPr>
                    <w:adjustRightInd w:val="0"/>
                    <w:snapToGrid w:val="0"/>
                    <w:jc w:val="center"/>
                    <w:rPr>
                      <w:color w:val="auto"/>
                      <w:szCs w:val="21"/>
                    </w:rPr>
                  </w:pPr>
                  <w:r>
                    <w:rPr>
                      <w:rFonts w:hint="eastAsia"/>
                      <w:color w:val="auto"/>
                      <w:szCs w:val="21"/>
                    </w:rPr>
                    <w:t>瓶工序测漏</w:t>
                  </w:r>
                </w:p>
              </w:tc>
              <w:tc>
                <w:tcPr>
                  <w:tcW w:w="1155" w:type="dxa"/>
                  <w:tcBorders>
                    <w:tl2br w:val="nil"/>
                    <w:tr2bl w:val="nil"/>
                  </w:tcBorders>
                  <w:vAlign w:val="center"/>
                </w:tcPr>
                <w:p w14:paraId="3A8BF5EA">
                  <w:pPr>
                    <w:adjustRightInd w:val="0"/>
                    <w:snapToGrid w:val="0"/>
                    <w:jc w:val="center"/>
                    <w:rPr>
                      <w:color w:val="auto"/>
                      <w:szCs w:val="21"/>
                    </w:rPr>
                  </w:pPr>
                  <w:r>
                    <w:rPr>
                      <w:rFonts w:hint="eastAsia"/>
                      <w:color w:val="auto"/>
                      <w:szCs w:val="21"/>
                    </w:rPr>
                    <w:t>5#车间</w:t>
                  </w:r>
                </w:p>
              </w:tc>
            </w:tr>
            <w:tr w14:paraId="2C44F1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2E142DA">
                  <w:pPr>
                    <w:adjustRightInd w:val="0"/>
                    <w:snapToGrid w:val="0"/>
                    <w:jc w:val="center"/>
                    <w:rPr>
                      <w:color w:val="auto"/>
                      <w:szCs w:val="21"/>
                    </w:rPr>
                  </w:pPr>
                  <w:r>
                    <w:rPr>
                      <w:rFonts w:hint="eastAsia"/>
                      <w:color w:val="auto"/>
                      <w:szCs w:val="21"/>
                    </w:rPr>
                    <w:t>54</w:t>
                  </w:r>
                </w:p>
              </w:tc>
              <w:tc>
                <w:tcPr>
                  <w:tcW w:w="1747" w:type="dxa"/>
                  <w:tcBorders>
                    <w:tl2br w:val="nil"/>
                    <w:tr2bl w:val="nil"/>
                  </w:tcBorders>
                  <w:vAlign w:val="center"/>
                </w:tcPr>
                <w:p w14:paraId="3DA0593B">
                  <w:pPr>
                    <w:adjustRightInd w:val="0"/>
                    <w:snapToGrid w:val="0"/>
                    <w:jc w:val="center"/>
                    <w:rPr>
                      <w:color w:val="auto"/>
                      <w:szCs w:val="21"/>
                    </w:rPr>
                  </w:pPr>
                  <w:r>
                    <w:rPr>
                      <w:rFonts w:hint="eastAsia"/>
                      <w:color w:val="auto"/>
                      <w:szCs w:val="21"/>
                    </w:rPr>
                    <w:t>气密试验机</w:t>
                  </w:r>
                </w:p>
              </w:tc>
              <w:tc>
                <w:tcPr>
                  <w:tcW w:w="1500" w:type="dxa"/>
                  <w:tcBorders>
                    <w:tl2br w:val="nil"/>
                    <w:tr2bl w:val="nil"/>
                  </w:tcBorders>
                  <w:vAlign w:val="center"/>
                </w:tcPr>
                <w:p w14:paraId="6B3B89D2">
                  <w:pPr>
                    <w:adjustRightInd w:val="0"/>
                    <w:snapToGrid w:val="0"/>
                    <w:jc w:val="center"/>
                    <w:rPr>
                      <w:color w:val="auto"/>
                      <w:szCs w:val="21"/>
                    </w:rPr>
                  </w:pPr>
                  <w:r>
                    <w:rPr>
                      <w:rFonts w:hint="eastAsia"/>
                      <w:color w:val="auto"/>
                      <w:szCs w:val="21"/>
                    </w:rPr>
                    <w:t>ZTQ232</w:t>
                  </w:r>
                </w:p>
              </w:tc>
              <w:tc>
                <w:tcPr>
                  <w:tcW w:w="649" w:type="dxa"/>
                  <w:tcBorders>
                    <w:tl2br w:val="nil"/>
                    <w:tr2bl w:val="nil"/>
                  </w:tcBorders>
                  <w:vAlign w:val="center"/>
                </w:tcPr>
                <w:p w14:paraId="2CCEC320">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7996D1B">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1A422E9F">
                  <w:pPr>
                    <w:adjustRightInd w:val="0"/>
                    <w:snapToGrid w:val="0"/>
                    <w:jc w:val="center"/>
                    <w:rPr>
                      <w:color w:val="auto"/>
                      <w:szCs w:val="21"/>
                    </w:rPr>
                  </w:pPr>
                  <w:r>
                    <w:rPr>
                      <w:rFonts w:hint="eastAsia"/>
                      <w:color w:val="auto"/>
                      <w:szCs w:val="21"/>
                    </w:rPr>
                    <w:t>瓶测漏试验</w:t>
                  </w:r>
                </w:p>
              </w:tc>
              <w:tc>
                <w:tcPr>
                  <w:tcW w:w="1155" w:type="dxa"/>
                  <w:tcBorders>
                    <w:tl2br w:val="nil"/>
                    <w:tr2bl w:val="nil"/>
                  </w:tcBorders>
                  <w:vAlign w:val="center"/>
                </w:tcPr>
                <w:p w14:paraId="4C37B903">
                  <w:pPr>
                    <w:adjustRightInd w:val="0"/>
                    <w:snapToGrid w:val="0"/>
                    <w:jc w:val="center"/>
                    <w:rPr>
                      <w:color w:val="auto"/>
                      <w:szCs w:val="21"/>
                    </w:rPr>
                  </w:pPr>
                  <w:r>
                    <w:rPr>
                      <w:rFonts w:hint="eastAsia"/>
                      <w:color w:val="auto"/>
                      <w:szCs w:val="21"/>
                    </w:rPr>
                    <w:t>5#车间</w:t>
                  </w:r>
                </w:p>
              </w:tc>
            </w:tr>
            <w:tr w14:paraId="145740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26FD1DA1">
                  <w:pPr>
                    <w:adjustRightInd w:val="0"/>
                    <w:snapToGrid w:val="0"/>
                    <w:jc w:val="center"/>
                    <w:rPr>
                      <w:color w:val="auto"/>
                      <w:szCs w:val="21"/>
                    </w:rPr>
                  </w:pPr>
                  <w:r>
                    <w:rPr>
                      <w:rFonts w:hint="eastAsia"/>
                      <w:color w:val="auto"/>
                      <w:szCs w:val="21"/>
                    </w:rPr>
                    <w:t>55</w:t>
                  </w:r>
                </w:p>
              </w:tc>
              <w:tc>
                <w:tcPr>
                  <w:tcW w:w="1747" w:type="dxa"/>
                  <w:tcBorders>
                    <w:tl2br w:val="nil"/>
                    <w:tr2bl w:val="nil"/>
                  </w:tcBorders>
                  <w:vAlign w:val="center"/>
                </w:tcPr>
                <w:p w14:paraId="45F0A827">
                  <w:pPr>
                    <w:adjustRightInd w:val="0"/>
                    <w:snapToGrid w:val="0"/>
                    <w:jc w:val="center"/>
                    <w:rPr>
                      <w:color w:val="auto"/>
                      <w:szCs w:val="21"/>
                    </w:rPr>
                  </w:pPr>
                  <w:r>
                    <w:rPr>
                      <w:rFonts w:hint="eastAsia"/>
                      <w:color w:val="auto"/>
                      <w:szCs w:val="21"/>
                    </w:rPr>
                    <w:t>真空泵</w:t>
                  </w:r>
                </w:p>
              </w:tc>
              <w:tc>
                <w:tcPr>
                  <w:tcW w:w="1500" w:type="dxa"/>
                  <w:tcBorders>
                    <w:tl2br w:val="nil"/>
                    <w:tr2bl w:val="nil"/>
                  </w:tcBorders>
                  <w:vAlign w:val="center"/>
                </w:tcPr>
                <w:p w14:paraId="571BEA02">
                  <w:pPr>
                    <w:adjustRightInd w:val="0"/>
                    <w:snapToGrid w:val="0"/>
                    <w:jc w:val="center"/>
                    <w:rPr>
                      <w:color w:val="auto"/>
                      <w:szCs w:val="21"/>
                    </w:rPr>
                  </w:pPr>
                  <w:r>
                    <w:rPr>
                      <w:rFonts w:hint="eastAsia"/>
                      <w:color w:val="auto"/>
                      <w:szCs w:val="21"/>
                    </w:rPr>
                    <w:t>2XZF-5</w:t>
                  </w:r>
                </w:p>
              </w:tc>
              <w:tc>
                <w:tcPr>
                  <w:tcW w:w="649" w:type="dxa"/>
                  <w:tcBorders>
                    <w:tl2br w:val="nil"/>
                    <w:tr2bl w:val="nil"/>
                  </w:tcBorders>
                  <w:vAlign w:val="center"/>
                </w:tcPr>
                <w:p w14:paraId="63427946">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4047842">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15357CE7">
                  <w:pPr>
                    <w:adjustRightInd w:val="0"/>
                    <w:snapToGrid w:val="0"/>
                    <w:jc w:val="center"/>
                    <w:rPr>
                      <w:color w:val="auto"/>
                      <w:szCs w:val="21"/>
                    </w:rPr>
                  </w:pPr>
                  <w:r>
                    <w:rPr>
                      <w:rFonts w:hint="eastAsia"/>
                      <w:color w:val="auto"/>
                      <w:szCs w:val="21"/>
                    </w:rPr>
                    <w:t>瓶抽真空</w:t>
                  </w:r>
                </w:p>
              </w:tc>
              <w:tc>
                <w:tcPr>
                  <w:tcW w:w="1155" w:type="dxa"/>
                  <w:tcBorders>
                    <w:tl2br w:val="nil"/>
                    <w:tr2bl w:val="nil"/>
                  </w:tcBorders>
                  <w:vAlign w:val="center"/>
                </w:tcPr>
                <w:p w14:paraId="499125AC">
                  <w:pPr>
                    <w:adjustRightInd w:val="0"/>
                    <w:snapToGrid w:val="0"/>
                    <w:jc w:val="center"/>
                    <w:rPr>
                      <w:color w:val="auto"/>
                      <w:szCs w:val="21"/>
                    </w:rPr>
                  </w:pPr>
                  <w:r>
                    <w:rPr>
                      <w:rFonts w:hint="eastAsia"/>
                      <w:color w:val="auto"/>
                      <w:szCs w:val="21"/>
                    </w:rPr>
                    <w:t>5#车间</w:t>
                  </w:r>
                </w:p>
              </w:tc>
            </w:tr>
            <w:tr w14:paraId="2B36F9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A97CAE5">
                  <w:pPr>
                    <w:adjustRightInd w:val="0"/>
                    <w:snapToGrid w:val="0"/>
                    <w:jc w:val="center"/>
                    <w:rPr>
                      <w:color w:val="auto"/>
                      <w:szCs w:val="21"/>
                    </w:rPr>
                  </w:pPr>
                  <w:r>
                    <w:rPr>
                      <w:rFonts w:hint="eastAsia"/>
                      <w:color w:val="auto"/>
                      <w:szCs w:val="21"/>
                    </w:rPr>
                    <w:t>56</w:t>
                  </w:r>
                </w:p>
              </w:tc>
              <w:tc>
                <w:tcPr>
                  <w:tcW w:w="1747" w:type="dxa"/>
                  <w:tcBorders>
                    <w:tl2br w:val="nil"/>
                    <w:tr2bl w:val="nil"/>
                  </w:tcBorders>
                  <w:vAlign w:val="center"/>
                </w:tcPr>
                <w:p w14:paraId="0BF01C46">
                  <w:pPr>
                    <w:adjustRightInd w:val="0"/>
                    <w:snapToGrid w:val="0"/>
                    <w:jc w:val="center"/>
                    <w:rPr>
                      <w:color w:val="auto"/>
                      <w:szCs w:val="21"/>
                    </w:rPr>
                  </w:pPr>
                  <w:r>
                    <w:rPr>
                      <w:rFonts w:hint="eastAsia"/>
                      <w:color w:val="auto"/>
                      <w:szCs w:val="21"/>
                    </w:rPr>
                    <w:t>锯床</w:t>
                  </w:r>
                </w:p>
              </w:tc>
              <w:tc>
                <w:tcPr>
                  <w:tcW w:w="1500" w:type="dxa"/>
                  <w:tcBorders>
                    <w:tl2br w:val="nil"/>
                    <w:tr2bl w:val="nil"/>
                  </w:tcBorders>
                  <w:vAlign w:val="center"/>
                </w:tcPr>
                <w:p w14:paraId="4FA1CFE1">
                  <w:pPr>
                    <w:adjustRightInd w:val="0"/>
                    <w:snapToGrid w:val="0"/>
                    <w:jc w:val="center"/>
                    <w:rPr>
                      <w:color w:val="auto"/>
                      <w:szCs w:val="21"/>
                    </w:rPr>
                  </w:pPr>
                  <w:r>
                    <w:rPr>
                      <w:rFonts w:hint="eastAsia"/>
                      <w:color w:val="auto"/>
                      <w:szCs w:val="21"/>
                    </w:rPr>
                    <w:t>GY4028</w:t>
                  </w:r>
                </w:p>
              </w:tc>
              <w:tc>
                <w:tcPr>
                  <w:tcW w:w="649" w:type="dxa"/>
                  <w:tcBorders>
                    <w:tl2br w:val="nil"/>
                    <w:tr2bl w:val="nil"/>
                  </w:tcBorders>
                  <w:vAlign w:val="center"/>
                </w:tcPr>
                <w:p w14:paraId="171D3E78">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7BE65496">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115FD45D">
                  <w:pPr>
                    <w:adjustRightInd w:val="0"/>
                    <w:snapToGrid w:val="0"/>
                    <w:jc w:val="center"/>
                    <w:rPr>
                      <w:color w:val="auto"/>
                      <w:szCs w:val="21"/>
                    </w:rPr>
                  </w:pPr>
                  <w:r>
                    <w:rPr>
                      <w:rFonts w:hint="eastAsia"/>
                      <w:color w:val="auto"/>
                      <w:szCs w:val="21"/>
                    </w:rPr>
                    <w:t>下料</w:t>
                  </w:r>
                </w:p>
              </w:tc>
              <w:tc>
                <w:tcPr>
                  <w:tcW w:w="1155" w:type="dxa"/>
                  <w:tcBorders>
                    <w:tl2br w:val="nil"/>
                    <w:tr2bl w:val="nil"/>
                  </w:tcBorders>
                  <w:vAlign w:val="center"/>
                </w:tcPr>
                <w:p w14:paraId="28AB7EB3">
                  <w:pPr>
                    <w:adjustRightInd w:val="0"/>
                    <w:snapToGrid w:val="0"/>
                    <w:jc w:val="center"/>
                    <w:rPr>
                      <w:color w:val="auto"/>
                      <w:szCs w:val="21"/>
                    </w:rPr>
                  </w:pPr>
                  <w:r>
                    <w:rPr>
                      <w:rFonts w:hint="eastAsia"/>
                      <w:color w:val="auto"/>
                      <w:szCs w:val="21"/>
                    </w:rPr>
                    <w:t>5#车间</w:t>
                  </w:r>
                </w:p>
              </w:tc>
            </w:tr>
            <w:tr w14:paraId="2070C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1147033B">
                  <w:pPr>
                    <w:adjustRightInd w:val="0"/>
                    <w:snapToGrid w:val="0"/>
                    <w:jc w:val="center"/>
                    <w:rPr>
                      <w:color w:val="auto"/>
                      <w:szCs w:val="21"/>
                    </w:rPr>
                  </w:pPr>
                  <w:r>
                    <w:rPr>
                      <w:rFonts w:hint="eastAsia"/>
                      <w:color w:val="auto"/>
                      <w:szCs w:val="21"/>
                    </w:rPr>
                    <w:t>57</w:t>
                  </w:r>
                </w:p>
              </w:tc>
              <w:tc>
                <w:tcPr>
                  <w:tcW w:w="1747" w:type="dxa"/>
                  <w:tcBorders>
                    <w:tl2br w:val="nil"/>
                    <w:tr2bl w:val="nil"/>
                  </w:tcBorders>
                  <w:vAlign w:val="center"/>
                </w:tcPr>
                <w:p w14:paraId="47A4A248">
                  <w:pPr>
                    <w:adjustRightInd w:val="0"/>
                    <w:snapToGrid w:val="0"/>
                    <w:jc w:val="center"/>
                    <w:rPr>
                      <w:color w:val="auto"/>
                      <w:szCs w:val="21"/>
                    </w:rPr>
                  </w:pPr>
                  <w:r>
                    <w:rPr>
                      <w:rFonts w:hint="eastAsia"/>
                      <w:color w:val="auto"/>
                      <w:szCs w:val="21"/>
                    </w:rPr>
                    <w:t>旋压收底机</w:t>
                  </w:r>
                </w:p>
              </w:tc>
              <w:tc>
                <w:tcPr>
                  <w:tcW w:w="1500" w:type="dxa"/>
                  <w:tcBorders>
                    <w:tl2br w:val="nil"/>
                    <w:tr2bl w:val="nil"/>
                  </w:tcBorders>
                  <w:vAlign w:val="center"/>
                </w:tcPr>
                <w:p w14:paraId="5679AF54">
                  <w:pPr>
                    <w:adjustRightInd w:val="0"/>
                    <w:snapToGrid w:val="0"/>
                    <w:jc w:val="center"/>
                    <w:rPr>
                      <w:color w:val="auto"/>
                      <w:szCs w:val="21"/>
                    </w:rPr>
                  </w:pPr>
                  <w:r>
                    <w:rPr>
                      <w:rFonts w:hint="eastAsia"/>
                      <w:color w:val="auto"/>
                      <w:szCs w:val="21"/>
                    </w:rPr>
                    <w:t>JZSD232</w:t>
                  </w:r>
                </w:p>
              </w:tc>
              <w:tc>
                <w:tcPr>
                  <w:tcW w:w="649" w:type="dxa"/>
                  <w:tcBorders>
                    <w:tl2br w:val="nil"/>
                    <w:tr2bl w:val="nil"/>
                  </w:tcBorders>
                  <w:vAlign w:val="center"/>
                </w:tcPr>
                <w:p w14:paraId="53603007">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5C474AE">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E358C9D">
                  <w:pPr>
                    <w:adjustRightInd w:val="0"/>
                    <w:snapToGrid w:val="0"/>
                    <w:jc w:val="center"/>
                    <w:rPr>
                      <w:color w:val="auto"/>
                      <w:szCs w:val="21"/>
                    </w:rPr>
                  </w:pPr>
                  <w:r>
                    <w:rPr>
                      <w:rFonts w:hint="eastAsia"/>
                      <w:color w:val="auto"/>
                      <w:szCs w:val="21"/>
                    </w:rPr>
                    <w:t>瓶体封底</w:t>
                  </w:r>
                </w:p>
              </w:tc>
              <w:tc>
                <w:tcPr>
                  <w:tcW w:w="1155" w:type="dxa"/>
                  <w:tcBorders>
                    <w:tl2br w:val="nil"/>
                    <w:tr2bl w:val="nil"/>
                  </w:tcBorders>
                  <w:vAlign w:val="center"/>
                </w:tcPr>
                <w:p w14:paraId="23AC8067">
                  <w:pPr>
                    <w:adjustRightInd w:val="0"/>
                    <w:snapToGrid w:val="0"/>
                    <w:jc w:val="center"/>
                    <w:rPr>
                      <w:color w:val="auto"/>
                      <w:szCs w:val="21"/>
                    </w:rPr>
                  </w:pPr>
                  <w:r>
                    <w:rPr>
                      <w:rFonts w:hint="eastAsia"/>
                      <w:color w:val="auto"/>
                      <w:szCs w:val="21"/>
                    </w:rPr>
                    <w:t>5#车间</w:t>
                  </w:r>
                </w:p>
              </w:tc>
            </w:tr>
            <w:tr w14:paraId="426EC1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exact"/>
                <w:jc w:val="center"/>
              </w:trPr>
              <w:tc>
                <w:tcPr>
                  <w:tcW w:w="687" w:type="dxa"/>
                  <w:tcBorders>
                    <w:tl2br w:val="nil"/>
                    <w:tr2bl w:val="nil"/>
                  </w:tcBorders>
                  <w:vAlign w:val="center"/>
                </w:tcPr>
                <w:p w14:paraId="4C320069">
                  <w:pPr>
                    <w:adjustRightInd w:val="0"/>
                    <w:snapToGrid w:val="0"/>
                    <w:jc w:val="center"/>
                    <w:rPr>
                      <w:color w:val="auto"/>
                      <w:szCs w:val="21"/>
                    </w:rPr>
                  </w:pPr>
                  <w:r>
                    <w:rPr>
                      <w:rFonts w:hint="eastAsia"/>
                      <w:color w:val="auto"/>
                      <w:szCs w:val="21"/>
                    </w:rPr>
                    <w:t>58</w:t>
                  </w:r>
                </w:p>
              </w:tc>
              <w:tc>
                <w:tcPr>
                  <w:tcW w:w="1747" w:type="dxa"/>
                  <w:tcBorders>
                    <w:tl2br w:val="nil"/>
                    <w:tr2bl w:val="nil"/>
                  </w:tcBorders>
                  <w:vAlign w:val="center"/>
                </w:tcPr>
                <w:p w14:paraId="7F602C97">
                  <w:pPr>
                    <w:adjustRightInd w:val="0"/>
                    <w:snapToGrid w:val="0"/>
                    <w:jc w:val="center"/>
                    <w:rPr>
                      <w:color w:val="auto"/>
                      <w:szCs w:val="21"/>
                    </w:rPr>
                  </w:pPr>
                  <w:r>
                    <w:rPr>
                      <w:rFonts w:hint="eastAsia"/>
                      <w:color w:val="auto"/>
                      <w:szCs w:val="21"/>
                    </w:rPr>
                    <w:t>顶底机</w:t>
                  </w:r>
                </w:p>
              </w:tc>
              <w:tc>
                <w:tcPr>
                  <w:tcW w:w="1500" w:type="dxa"/>
                  <w:tcBorders>
                    <w:tl2br w:val="nil"/>
                    <w:tr2bl w:val="nil"/>
                  </w:tcBorders>
                  <w:vAlign w:val="center"/>
                </w:tcPr>
                <w:p w14:paraId="677CE07D">
                  <w:pPr>
                    <w:adjustRightInd w:val="0"/>
                    <w:snapToGrid w:val="0"/>
                    <w:jc w:val="center"/>
                    <w:rPr>
                      <w:color w:val="auto"/>
                      <w:szCs w:val="21"/>
                    </w:rPr>
                  </w:pPr>
                  <w:r>
                    <w:rPr>
                      <w:rFonts w:hint="eastAsia"/>
                      <w:color w:val="auto"/>
                      <w:szCs w:val="21"/>
                    </w:rPr>
                    <w:t>JZDD232</w:t>
                  </w:r>
                </w:p>
              </w:tc>
              <w:tc>
                <w:tcPr>
                  <w:tcW w:w="649" w:type="dxa"/>
                  <w:tcBorders>
                    <w:tl2br w:val="nil"/>
                    <w:tr2bl w:val="nil"/>
                  </w:tcBorders>
                  <w:vAlign w:val="center"/>
                </w:tcPr>
                <w:p w14:paraId="7D35AD52">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6DC2DADD">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693EF2C8">
                  <w:pPr>
                    <w:adjustRightInd w:val="0"/>
                    <w:snapToGrid w:val="0"/>
                    <w:jc w:val="center"/>
                    <w:rPr>
                      <w:color w:val="auto"/>
                      <w:szCs w:val="21"/>
                    </w:rPr>
                  </w:pPr>
                  <w:r>
                    <w:rPr>
                      <w:rFonts w:hint="eastAsia"/>
                      <w:color w:val="auto"/>
                      <w:szCs w:val="21"/>
                    </w:rPr>
                    <w:t>瓶底整形</w:t>
                  </w:r>
                </w:p>
              </w:tc>
              <w:tc>
                <w:tcPr>
                  <w:tcW w:w="1155" w:type="dxa"/>
                  <w:tcBorders>
                    <w:tl2br w:val="nil"/>
                    <w:tr2bl w:val="nil"/>
                  </w:tcBorders>
                  <w:vAlign w:val="center"/>
                </w:tcPr>
                <w:p w14:paraId="15D948D0">
                  <w:pPr>
                    <w:adjustRightInd w:val="0"/>
                    <w:snapToGrid w:val="0"/>
                    <w:jc w:val="center"/>
                    <w:rPr>
                      <w:color w:val="auto"/>
                      <w:szCs w:val="21"/>
                    </w:rPr>
                  </w:pPr>
                  <w:r>
                    <w:rPr>
                      <w:rFonts w:hint="eastAsia"/>
                      <w:color w:val="auto"/>
                      <w:szCs w:val="21"/>
                    </w:rPr>
                    <w:t>5#车间</w:t>
                  </w:r>
                </w:p>
              </w:tc>
            </w:tr>
            <w:tr w14:paraId="41B8A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06243678">
                  <w:pPr>
                    <w:adjustRightInd w:val="0"/>
                    <w:snapToGrid w:val="0"/>
                    <w:jc w:val="center"/>
                    <w:rPr>
                      <w:color w:val="auto"/>
                      <w:szCs w:val="21"/>
                    </w:rPr>
                  </w:pPr>
                  <w:r>
                    <w:rPr>
                      <w:rFonts w:hint="eastAsia"/>
                      <w:color w:val="auto"/>
                      <w:szCs w:val="21"/>
                    </w:rPr>
                    <w:t>59</w:t>
                  </w:r>
                </w:p>
              </w:tc>
              <w:tc>
                <w:tcPr>
                  <w:tcW w:w="1747" w:type="dxa"/>
                  <w:tcBorders>
                    <w:tl2br w:val="nil"/>
                    <w:tr2bl w:val="nil"/>
                  </w:tcBorders>
                  <w:vAlign w:val="center"/>
                </w:tcPr>
                <w:p w14:paraId="3B3277F5">
                  <w:pPr>
                    <w:adjustRightInd w:val="0"/>
                    <w:snapToGrid w:val="0"/>
                    <w:jc w:val="center"/>
                    <w:rPr>
                      <w:color w:val="auto"/>
                      <w:szCs w:val="21"/>
                    </w:rPr>
                  </w:pPr>
                  <w:r>
                    <w:rPr>
                      <w:rFonts w:hint="eastAsia"/>
                      <w:color w:val="auto"/>
                      <w:szCs w:val="21"/>
                    </w:rPr>
                    <w:t>旋压收口机</w:t>
                  </w:r>
                </w:p>
              </w:tc>
              <w:tc>
                <w:tcPr>
                  <w:tcW w:w="1500" w:type="dxa"/>
                  <w:tcBorders>
                    <w:tl2br w:val="nil"/>
                    <w:tr2bl w:val="nil"/>
                  </w:tcBorders>
                  <w:vAlign w:val="center"/>
                </w:tcPr>
                <w:p w14:paraId="5D362402">
                  <w:pPr>
                    <w:adjustRightInd w:val="0"/>
                    <w:snapToGrid w:val="0"/>
                    <w:jc w:val="center"/>
                    <w:rPr>
                      <w:color w:val="auto"/>
                      <w:szCs w:val="21"/>
                    </w:rPr>
                  </w:pPr>
                  <w:r>
                    <w:rPr>
                      <w:rFonts w:hint="eastAsia"/>
                      <w:color w:val="auto"/>
                      <w:szCs w:val="21"/>
                    </w:rPr>
                    <w:t>JZSK232</w:t>
                  </w:r>
                </w:p>
              </w:tc>
              <w:tc>
                <w:tcPr>
                  <w:tcW w:w="649" w:type="dxa"/>
                  <w:tcBorders>
                    <w:tl2br w:val="nil"/>
                    <w:tr2bl w:val="nil"/>
                  </w:tcBorders>
                  <w:vAlign w:val="center"/>
                </w:tcPr>
                <w:p w14:paraId="4C24D133">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7CA6E9B7">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E20E502">
                  <w:pPr>
                    <w:adjustRightInd w:val="0"/>
                    <w:snapToGrid w:val="0"/>
                    <w:jc w:val="center"/>
                    <w:rPr>
                      <w:color w:val="auto"/>
                      <w:szCs w:val="21"/>
                    </w:rPr>
                  </w:pPr>
                  <w:r>
                    <w:rPr>
                      <w:rFonts w:hint="eastAsia"/>
                      <w:color w:val="auto"/>
                      <w:szCs w:val="21"/>
                    </w:rPr>
                    <w:t>瓶收口</w:t>
                  </w:r>
                </w:p>
              </w:tc>
              <w:tc>
                <w:tcPr>
                  <w:tcW w:w="1155" w:type="dxa"/>
                  <w:tcBorders>
                    <w:tl2br w:val="nil"/>
                    <w:tr2bl w:val="nil"/>
                  </w:tcBorders>
                  <w:vAlign w:val="center"/>
                </w:tcPr>
                <w:p w14:paraId="2F7997C7">
                  <w:pPr>
                    <w:adjustRightInd w:val="0"/>
                    <w:snapToGrid w:val="0"/>
                    <w:jc w:val="center"/>
                    <w:rPr>
                      <w:color w:val="auto"/>
                      <w:szCs w:val="21"/>
                    </w:rPr>
                  </w:pPr>
                  <w:r>
                    <w:rPr>
                      <w:rFonts w:hint="eastAsia"/>
                      <w:color w:val="auto"/>
                      <w:szCs w:val="21"/>
                    </w:rPr>
                    <w:t>5#车间</w:t>
                  </w:r>
                </w:p>
              </w:tc>
            </w:tr>
            <w:tr w14:paraId="0330B7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1CE3B4B4">
                  <w:pPr>
                    <w:adjustRightInd w:val="0"/>
                    <w:snapToGrid w:val="0"/>
                    <w:jc w:val="center"/>
                    <w:rPr>
                      <w:color w:val="auto"/>
                      <w:szCs w:val="21"/>
                    </w:rPr>
                  </w:pPr>
                  <w:r>
                    <w:rPr>
                      <w:rFonts w:hint="eastAsia"/>
                      <w:color w:val="auto"/>
                      <w:szCs w:val="21"/>
                    </w:rPr>
                    <w:t>60</w:t>
                  </w:r>
                </w:p>
              </w:tc>
              <w:tc>
                <w:tcPr>
                  <w:tcW w:w="1747" w:type="dxa"/>
                  <w:tcBorders>
                    <w:tl2br w:val="nil"/>
                    <w:tr2bl w:val="nil"/>
                  </w:tcBorders>
                  <w:vAlign w:val="center"/>
                </w:tcPr>
                <w:p w14:paraId="04BF910C">
                  <w:pPr>
                    <w:adjustRightInd w:val="0"/>
                    <w:snapToGrid w:val="0"/>
                    <w:jc w:val="center"/>
                    <w:rPr>
                      <w:color w:val="auto"/>
                      <w:szCs w:val="21"/>
                    </w:rPr>
                  </w:pPr>
                  <w:r>
                    <w:rPr>
                      <w:rFonts w:hint="eastAsia"/>
                      <w:color w:val="auto"/>
                      <w:szCs w:val="21"/>
                    </w:rPr>
                    <w:t>中频感应炉</w:t>
                  </w:r>
                </w:p>
              </w:tc>
              <w:tc>
                <w:tcPr>
                  <w:tcW w:w="1500" w:type="dxa"/>
                  <w:tcBorders>
                    <w:tl2br w:val="nil"/>
                    <w:tr2bl w:val="nil"/>
                  </w:tcBorders>
                  <w:vAlign w:val="center"/>
                </w:tcPr>
                <w:p w14:paraId="62784C6A">
                  <w:pPr>
                    <w:adjustRightInd w:val="0"/>
                    <w:snapToGrid w:val="0"/>
                    <w:jc w:val="center"/>
                    <w:rPr>
                      <w:color w:val="auto"/>
                      <w:szCs w:val="21"/>
                    </w:rPr>
                  </w:pPr>
                  <w:r>
                    <w:rPr>
                      <w:rFonts w:hint="eastAsia"/>
                      <w:color w:val="auto"/>
                      <w:szCs w:val="21"/>
                    </w:rPr>
                    <w:t>GTR250X340</w:t>
                  </w:r>
                </w:p>
              </w:tc>
              <w:tc>
                <w:tcPr>
                  <w:tcW w:w="649" w:type="dxa"/>
                  <w:tcBorders>
                    <w:tl2br w:val="nil"/>
                    <w:tr2bl w:val="nil"/>
                  </w:tcBorders>
                  <w:vAlign w:val="center"/>
                </w:tcPr>
                <w:p w14:paraId="522200D1">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8CFE6C8">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16CF1160">
                  <w:pPr>
                    <w:adjustRightInd w:val="0"/>
                    <w:snapToGrid w:val="0"/>
                    <w:jc w:val="center"/>
                    <w:rPr>
                      <w:color w:val="auto"/>
                      <w:szCs w:val="21"/>
                    </w:rPr>
                  </w:pPr>
                  <w:r>
                    <w:rPr>
                      <w:rFonts w:hint="eastAsia"/>
                      <w:color w:val="auto"/>
                      <w:szCs w:val="21"/>
                    </w:rPr>
                    <w:t>收口封底加热</w:t>
                  </w:r>
                </w:p>
              </w:tc>
              <w:tc>
                <w:tcPr>
                  <w:tcW w:w="1155" w:type="dxa"/>
                  <w:tcBorders>
                    <w:tl2br w:val="nil"/>
                    <w:tr2bl w:val="nil"/>
                  </w:tcBorders>
                  <w:vAlign w:val="center"/>
                </w:tcPr>
                <w:p w14:paraId="501173DD">
                  <w:pPr>
                    <w:adjustRightInd w:val="0"/>
                    <w:snapToGrid w:val="0"/>
                    <w:jc w:val="center"/>
                    <w:rPr>
                      <w:color w:val="auto"/>
                      <w:szCs w:val="21"/>
                    </w:rPr>
                  </w:pPr>
                  <w:r>
                    <w:rPr>
                      <w:rFonts w:hint="eastAsia"/>
                      <w:color w:val="auto"/>
                      <w:szCs w:val="21"/>
                    </w:rPr>
                    <w:t>5#车间</w:t>
                  </w:r>
                </w:p>
              </w:tc>
            </w:tr>
            <w:tr w14:paraId="34F79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7" w:type="dxa"/>
                  <w:tcBorders>
                    <w:tl2br w:val="nil"/>
                    <w:tr2bl w:val="nil"/>
                  </w:tcBorders>
                  <w:vAlign w:val="center"/>
                </w:tcPr>
                <w:p w14:paraId="32BA525E">
                  <w:pPr>
                    <w:adjustRightInd w:val="0"/>
                    <w:snapToGrid w:val="0"/>
                    <w:jc w:val="center"/>
                    <w:rPr>
                      <w:color w:val="auto"/>
                      <w:szCs w:val="21"/>
                    </w:rPr>
                  </w:pPr>
                  <w:r>
                    <w:rPr>
                      <w:rFonts w:hint="eastAsia"/>
                      <w:color w:val="auto"/>
                      <w:szCs w:val="21"/>
                    </w:rPr>
                    <w:t>61</w:t>
                  </w:r>
                </w:p>
              </w:tc>
              <w:tc>
                <w:tcPr>
                  <w:tcW w:w="1747" w:type="dxa"/>
                  <w:tcBorders>
                    <w:tl2br w:val="nil"/>
                    <w:tr2bl w:val="nil"/>
                  </w:tcBorders>
                  <w:vAlign w:val="center"/>
                </w:tcPr>
                <w:p w14:paraId="17BB7C91">
                  <w:pPr>
                    <w:adjustRightInd w:val="0"/>
                    <w:snapToGrid w:val="0"/>
                    <w:jc w:val="center"/>
                    <w:rPr>
                      <w:color w:val="auto"/>
                      <w:szCs w:val="21"/>
                    </w:rPr>
                  </w:pPr>
                  <w:r>
                    <w:rPr>
                      <w:rFonts w:hint="eastAsia"/>
                      <w:color w:val="auto"/>
                      <w:szCs w:val="21"/>
                    </w:rPr>
                    <w:t>铣端面机</w:t>
                  </w:r>
                </w:p>
              </w:tc>
              <w:tc>
                <w:tcPr>
                  <w:tcW w:w="1500" w:type="dxa"/>
                  <w:tcBorders>
                    <w:tl2br w:val="nil"/>
                    <w:tr2bl w:val="nil"/>
                  </w:tcBorders>
                  <w:vAlign w:val="center"/>
                </w:tcPr>
                <w:p w14:paraId="7497091D">
                  <w:pPr>
                    <w:adjustRightInd w:val="0"/>
                    <w:snapToGrid w:val="0"/>
                    <w:jc w:val="center"/>
                    <w:rPr>
                      <w:color w:val="auto"/>
                      <w:szCs w:val="21"/>
                    </w:rPr>
                  </w:pPr>
                  <w:r>
                    <w:rPr>
                      <w:rFonts w:hint="eastAsia"/>
                      <w:color w:val="auto"/>
                      <w:szCs w:val="21"/>
                    </w:rPr>
                    <w:t>DM232</w:t>
                  </w:r>
                </w:p>
              </w:tc>
              <w:tc>
                <w:tcPr>
                  <w:tcW w:w="649" w:type="dxa"/>
                  <w:tcBorders>
                    <w:tl2br w:val="nil"/>
                    <w:tr2bl w:val="nil"/>
                  </w:tcBorders>
                  <w:vAlign w:val="center"/>
                </w:tcPr>
                <w:p w14:paraId="3448C1C4">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F06743D">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3DCAB7E4">
                  <w:pPr>
                    <w:adjustRightInd w:val="0"/>
                    <w:snapToGrid w:val="0"/>
                    <w:jc w:val="center"/>
                    <w:rPr>
                      <w:color w:val="auto"/>
                      <w:szCs w:val="21"/>
                    </w:rPr>
                  </w:pPr>
                  <w:r>
                    <w:rPr>
                      <w:rFonts w:hint="eastAsia"/>
                      <w:color w:val="auto"/>
                      <w:szCs w:val="21"/>
                    </w:rPr>
                    <w:t>铣瓶端面</w:t>
                  </w:r>
                </w:p>
              </w:tc>
              <w:tc>
                <w:tcPr>
                  <w:tcW w:w="1155" w:type="dxa"/>
                  <w:tcBorders>
                    <w:tl2br w:val="nil"/>
                    <w:tr2bl w:val="nil"/>
                  </w:tcBorders>
                  <w:vAlign w:val="center"/>
                </w:tcPr>
                <w:p w14:paraId="734EAE56">
                  <w:pPr>
                    <w:adjustRightInd w:val="0"/>
                    <w:snapToGrid w:val="0"/>
                    <w:jc w:val="center"/>
                    <w:rPr>
                      <w:color w:val="auto"/>
                      <w:szCs w:val="21"/>
                    </w:rPr>
                  </w:pPr>
                  <w:r>
                    <w:rPr>
                      <w:rFonts w:hint="eastAsia"/>
                      <w:color w:val="auto"/>
                      <w:szCs w:val="21"/>
                    </w:rPr>
                    <w:t>5#车间</w:t>
                  </w:r>
                </w:p>
              </w:tc>
            </w:tr>
            <w:tr w14:paraId="5A0957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0CB530D5">
                  <w:pPr>
                    <w:adjustRightInd w:val="0"/>
                    <w:snapToGrid w:val="0"/>
                    <w:jc w:val="center"/>
                    <w:rPr>
                      <w:color w:val="auto"/>
                      <w:szCs w:val="21"/>
                    </w:rPr>
                  </w:pPr>
                  <w:r>
                    <w:rPr>
                      <w:rFonts w:hint="eastAsia"/>
                      <w:color w:val="auto"/>
                      <w:szCs w:val="21"/>
                    </w:rPr>
                    <w:t>62</w:t>
                  </w:r>
                </w:p>
              </w:tc>
              <w:tc>
                <w:tcPr>
                  <w:tcW w:w="1747" w:type="dxa"/>
                  <w:tcBorders>
                    <w:tl2br w:val="nil"/>
                    <w:tr2bl w:val="nil"/>
                  </w:tcBorders>
                  <w:vAlign w:val="center"/>
                </w:tcPr>
                <w:p w14:paraId="48E0D1E3">
                  <w:pPr>
                    <w:adjustRightInd w:val="0"/>
                    <w:snapToGrid w:val="0"/>
                    <w:jc w:val="center"/>
                    <w:rPr>
                      <w:color w:val="auto"/>
                      <w:szCs w:val="21"/>
                    </w:rPr>
                  </w:pPr>
                  <w:r>
                    <w:rPr>
                      <w:rFonts w:hint="eastAsia"/>
                      <w:color w:val="auto"/>
                      <w:szCs w:val="21"/>
                    </w:rPr>
                    <w:t>铰孔机</w:t>
                  </w:r>
                </w:p>
              </w:tc>
              <w:tc>
                <w:tcPr>
                  <w:tcW w:w="1500" w:type="dxa"/>
                  <w:tcBorders>
                    <w:tl2br w:val="nil"/>
                    <w:tr2bl w:val="nil"/>
                  </w:tcBorders>
                  <w:vAlign w:val="center"/>
                </w:tcPr>
                <w:p w14:paraId="58377185">
                  <w:pPr>
                    <w:adjustRightInd w:val="0"/>
                    <w:snapToGrid w:val="0"/>
                    <w:jc w:val="center"/>
                    <w:rPr>
                      <w:color w:val="auto"/>
                      <w:szCs w:val="21"/>
                    </w:rPr>
                  </w:pPr>
                  <w:r>
                    <w:rPr>
                      <w:rFonts w:hint="eastAsia"/>
                      <w:color w:val="auto"/>
                      <w:szCs w:val="21"/>
                    </w:rPr>
                    <w:t>JK232</w:t>
                  </w:r>
                </w:p>
              </w:tc>
              <w:tc>
                <w:tcPr>
                  <w:tcW w:w="649" w:type="dxa"/>
                  <w:tcBorders>
                    <w:tl2br w:val="nil"/>
                    <w:tr2bl w:val="nil"/>
                  </w:tcBorders>
                  <w:vAlign w:val="center"/>
                </w:tcPr>
                <w:p w14:paraId="14A4C2C3">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97BA5D0">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18F5560">
                  <w:pPr>
                    <w:adjustRightInd w:val="0"/>
                    <w:snapToGrid w:val="0"/>
                    <w:jc w:val="center"/>
                    <w:rPr>
                      <w:color w:val="auto"/>
                      <w:szCs w:val="21"/>
                    </w:rPr>
                  </w:pPr>
                  <w:r>
                    <w:rPr>
                      <w:rFonts w:hint="eastAsia"/>
                      <w:color w:val="auto"/>
                      <w:szCs w:val="21"/>
                    </w:rPr>
                    <w:t>瓶口铰孔</w:t>
                  </w:r>
                </w:p>
              </w:tc>
              <w:tc>
                <w:tcPr>
                  <w:tcW w:w="1155" w:type="dxa"/>
                  <w:tcBorders>
                    <w:tl2br w:val="nil"/>
                    <w:tr2bl w:val="nil"/>
                  </w:tcBorders>
                  <w:vAlign w:val="center"/>
                </w:tcPr>
                <w:p w14:paraId="0CEF6908">
                  <w:pPr>
                    <w:adjustRightInd w:val="0"/>
                    <w:snapToGrid w:val="0"/>
                    <w:jc w:val="center"/>
                    <w:rPr>
                      <w:color w:val="auto"/>
                      <w:szCs w:val="21"/>
                    </w:rPr>
                  </w:pPr>
                  <w:r>
                    <w:rPr>
                      <w:rFonts w:hint="eastAsia"/>
                      <w:color w:val="auto"/>
                      <w:szCs w:val="21"/>
                    </w:rPr>
                    <w:t>5#车间</w:t>
                  </w:r>
                </w:p>
              </w:tc>
            </w:tr>
            <w:tr w14:paraId="0D76AF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18171897">
                  <w:pPr>
                    <w:adjustRightInd w:val="0"/>
                    <w:snapToGrid w:val="0"/>
                    <w:jc w:val="center"/>
                    <w:rPr>
                      <w:color w:val="auto"/>
                      <w:szCs w:val="21"/>
                    </w:rPr>
                  </w:pPr>
                  <w:r>
                    <w:rPr>
                      <w:rFonts w:hint="eastAsia"/>
                      <w:color w:val="auto"/>
                      <w:szCs w:val="21"/>
                    </w:rPr>
                    <w:t>63</w:t>
                  </w:r>
                </w:p>
              </w:tc>
              <w:tc>
                <w:tcPr>
                  <w:tcW w:w="1747" w:type="dxa"/>
                  <w:tcBorders>
                    <w:tl2br w:val="nil"/>
                    <w:tr2bl w:val="nil"/>
                  </w:tcBorders>
                  <w:vAlign w:val="center"/>
                </w:tcPr>
                <w:p w14:paraId="5ADD4847">
                  <w:pPr>
                    <w:adjustRightInd w:val="0"/>
                    <w:snapToGrid w:val="0"/>
                    <w:jc w:val="center"/>
                    <w:rPr>
                      <w:color w:val="auto"/>
                      <w:szCs w:val="21"/>
                    </w:rPr>
                  </w:pPr>
                  <w:r>
                    <w:rPr>
                      <w:rFonts w:hint="eastAsia"/>
                      <w:color w:val="auto"/>
                      <w:szCs w:val="21"/>
                    </w:rPr>
                    <w:t>钻孔机</w:t>
                  </w:r>
                </w:p>
              </w:tc>
              <w:tc>
                <w:tcPr>
                  <w:tcW w:w="1500" w:type="dxa"/>
                  <w:tcBorders>
                    <w:tl2br w:val="nil"/>
                    <w:tr2bl w:val="nil"/>
                  </w:tcBorders>
                  <w:vAlign w:val="center"/>
                </w:tcPr>
                <w:p w14:paraId="06D9BA6F">
                  <w:pPr>
                    <w:adjustRightInd w:val="0"/>
                    <w:snapToGrid w:val="0"/>
                    <w:jc w:val="center"/>
                    <w:rPr>
                      <w:color w:val="auto"/>
                      <w:szCs w:val="21"/>
                    </w:rPr>
                  </w:pPr>
                  <w:r>
                    <w:rPr>
                      <w:rFonts w:hint="eastAsia"/>
                      <w:color w:val="auto"/>
                      <w:szCs w:val="21"/>
                    </w:rPr>
                    <w:t>ZK232</w:t>
                  </w:r>
                </w:p>
              </w:tc>
              <w:tc>
                <w:tcPr>
                  <w:tcW w:w="649" w:type="dxa"/>
                  <w:tcBorders>
                    <w:tl2br w:val="nil"/>
                    <w:tr2bl w:val="nil"/>
                  </w:tcBorders>
                  <w:vAlign w:val="center"/>
                </w:tcPr>
                <w:p w14:paraId="049A998F">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BEDC2AE">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3303EE9">
                  <w:pPr>
                    <w:adjustRightInd w:val="0"/>
                    <w:snapToGrid w:val="0"/>
                    <w:jc w:val="center"/>
                    <w:rPr>
                      <w:color w:val="auto"/>
                      <w:szCs w:val="21"/>
                    </w:rPr>
                  </w:pPr>
                  <w:r>
                    <w:rPr>
                      <w:rFonts w:hint="eastAsia"/>
                      <w:color w:val="auto"/>
                      <w:szCs w:val="21"/>
                    </w:rPr>
                    <w:t>瓶口钻孔</w:t>
                  </w:r>
                </w:p>
              </w:tc>
              <w:tc>
                <w:tcPr>
                  <w:tcW w:w="1155" w:type="dxa"/>
                  <w:tcBorders>
                    <w:tl2br w:val="nil"/>
                    <w:tr2bl w:val="nil"/>
                  </w:tcBorders>
                  <w:vAlign w:val="center"/>
                </w:tcPr>
                <w:p w14:paraId="7A5228A4">
                  <w:pPr>
                    <w:adjustRightInd w:val="0"/>
                    <w:snapToGrid w:val="0"/>
                    <w:jc w:val="center"/>
                    <w:rPr>
                      <w:color w:val="auto"/>
                      <w:szCs w:val="21"/>
                    </w:rPr>
                  </w:pPr>
                  <w:r>
                    <w:rPr>
                      <w:rFonts w:hint="eastAsia"/>
                      <w:color w:val="auto"/>
                      <w:szCs w:val="21"/>
                    </w:rPr>
                    <w:t>5#车间</w:t>
                  </w:r>
                </w:p>
              </w:tc>
            </w:tr>
            <w:tr w14:paraId="36872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6800FD46">
                  <w:pPr>
                    <w:adjustRightInd w:val="0"/>
                    <w:snapToGrid w:val="0"/>
                    <w:jc w:val="center"/>
                    <w:rPr>
                      <w:color w:val="auto"/>
                      <w:szCs w:val="21"/>
                    </w:rPr>
                  </w:pPr>
                  <w:r>
                    <w:rPr>
                      <w:rFonts w:hint="eastAsia"/>
                      <w:color w:val="auto"/>
                      <w:szCs w:val="21"/>
                    </w:rPr>
                    <w:t>64</w:t>
                  </w:r>
                </w:p>
              </w:tc>
              <w:tc>
                <w:tcPr>
                  <w:tcW w:w="1747" w:type="dxa"/>
                  <w:tcBorders>
                    <w:tl2br w:val="nil"/>
                    <w:tr2bl w:val="nil"/>
                  </w:tcBorders>
                  <w:vAlign w:val="center"/>
                </w:tcPr>
                <w:p w14:paraId="009BAD40">
                  <w:pPr>
                    <w:adjustRightInd w:val="0"/>
                    <w:snapToGrid w:val="0"/>
                    <w:jc w:val="center"/>
                    <w:rPr>
                      <w:color w:val="auto"/>
                      <w:szCs w:val="21"/>
                    </w:rPr>
                  </w:pPr>
                  <w:r>
                    <w:rPr>
                      <w:rFonts w:hint="eastAsia"/>
                      <w:color w:val="auto"/>
                      <w:szCs w:val="21"/>
                    </w:rPr>
                    <w:t>攻丝机</w:t>
                  </w:r>
                </w:p>
              </w:tc>
              <w:tc>
                <w:tcPr>
                  <w:tcW w:w="1500" w:type="dxa"/>
                  <w:tcBorders>
                    <w:tl2br w:val="nil"/>
                    <w:tr2bl w:val="nil"/>
                  </w:tcBorders>
                  <w:vAlign w:val="center"/>
                </w:tcPr>
                <w:p w14:paraId="1D3AC96F">
                  <w:pPr>
                    <w:adjustRightInd w:val="0"/>
                    <w:snapToGrid w:val="0"/>
                    <w:jc w:val="center"/>
                    <w:rPr>
                      <w:color w:val="auto"/>
                      <w:szCs w:val="21"/>
                    </w:rPr>
                  </w:pPr>
                  <w:r>
                    <w:rPr>
                      <w:rFonts w:hint="eastAsia"/>
                      <w:color w:val="auto"/>
                      <w:szCs w:val="21"/>
                    </w:rPr>
                    <w:t>GS232</w:t>
                  </w:r>
                </w:p>
              </w:tc>
              <w:tc>
                <w:tcPr>
                  <w:tcW w:w="649" w:type="dxa"/>
                  <w:tcBorders>
                    <w:tl2br w:val="nil"/>
                    <w:tr2bl w:val="nil"/>
                  </w:tcBorders>
                  <w:vAlign w:val="center"/>
                </w:tcPr>
                <w:p w14:paraId="118D1C1C">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2399CE8">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FC2E4D9">
                  <w:pPr>
                    <w:adjustRightInd w:val="0"/>
                    <w:snapToGrid w:val="0"/>
                    <w:jc w:val="center"/>
                    <w:rPr>
                      <w:color w:val="auto"/>
                      <w:szCs w:val="21"/>
                    </w:rPr>
                  </w:pPr>
                  <w:r>
                    <w:rPr>
                      <w:rFonts w:hint="eastAsia"/>
                      <w:color w:val="auto"/>
                      <w:szCs w:val="21"/>
                    </w:rPr>
                    <w:t>瓶口攻丝</w:t>
                  </w:r>
                </w:p>
              </w:tc>
              <w:tc>
                <w:tcPr>
                  <w:tcW w:w="1155" w:type="dxa"/>
                  <w:tcBorders>
                    <w:tl2br w:val="nil"/>
                    <w:tr2bl w:val="nil"/>
                  </w:tcBorders>
                  <w:vAlign w:val="center"/>
                </w:tcPr>
                <w:p w14:paraId="1A04B52A">
                  <w:pPr>
                    <w:adjustRightInd w:val="0"/>
                    <w:snapToGrid w:val="0"/>
                    <w:jc w:val="center"/>
                    <w:rPr>
                      <w:color w:val="auto"/>
                      <w:szCs w:val="21"/>
                    </w:rPr>
                  </w:pPr>
                  <w:r>
                    <w:rPr>
                      <w:rFonts w:hint="eastAsia"/>
                      <w:color w:val="auto"/>
                      <w:szCs w:val="21"/>
                    </w:rPr>
                    <w:t>5#车间</w:t>
                  </w:r>
                </w:p>
              </w:tc>
            </w:tr>
            <w:tr w14:paraId="458A3B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F5C8D31">
                  <w:pPr>
                    <w:adjustRightInd w:val="0"/>
                    <w:snapToGrid w:val="0"/>
                    <w:jc w:val="center"/>
                    <w:rPr>
                      <w:color w:val="auto"/>
                      <w:szCs w:val="21"/>
                    </w:rPr>
                  </w:pPr>
                  <w:r>
                    <w:rPr>
                      <w:rFonts w:hint="eastAsia"/>
                      <w:color w:val="auto"/>
                      <w:szCs w:val="21"/>
                    </w:rPr>
                    <w:t>65</w:t>
                  </w:r>
                </w:p>
              </w:tc>
              <w:tc>
                <w:tcPr>
                  <w:tcW w:w="1747" w:type="dxa"/>
                  <w:tcBorders>
                    <w:tl2br w:val="nil"/>
                    <w:tr2bl w:val="nil"/>
                  </w:tcBorders>
                  <w:vAlign w:val="center"/>
                </w:tcPr>
                <w:p w14:paraId="35618E56">
                  <w:pPr>
                    <w:adjustRightInd w:val="0"/>
                    <w:snapToGrid w:val="0"/>
                    <w:jc w:val="center"/>
                    <w:rPr>
                      <w:color w:val="auto"/>
                      <w:szCs w:val="21"/>
                    </w:rPr>
                  </w:pPr>
                  <w:r>
                    <w:rPr>
                      <w:rFonts w:hint="eastAsia"/>
                      <w:color w:val="auto"/>
                      <w:szCs w:val="21"/>
                    </w:rPr>
                    <w:t>钢瓶刮底机</w:t>
                  </w:r>
                </w:p>
              </w:tc>
              <w:tc>
                <w:tcPr>
                  <w:tcW w:w="1500" w:type="dxa"/>
                  <w:tcBorders>
                    <w:tl2br w:val="nil"/>
                    <w:tr2bl w:val="nil"/>
                  </w:tcBorders>
                  <w:vAlign w:val="center"/>
                </w:tcPr>
                <w:p w14:paraId="021A1DCC">
                  <w:pPr>
                    <w:adjustRightInd w:val="0"/>
                    <w:snapToGrid w:val="0"/>
                    <w:jc w:val="center"/>
                    <w:rPr>
                      <w:color w:val="auto"/>
                      <w:szCs w:val="21"/>
                    </w:rPr>
                  </w:pPr>
                  <w:r>
                    <w:rPr>
                      <w:rFonts w:hint="eastAsia"/>
                      <w:color w:val="auto"/>
                      <w:szCs w:val="21"/>
                    </w:rPr>
                    <w:t>GPO-1</w:t>
                  </w:r>
                </w:p>
              </w:tc>
              <w:tc>
                <w:tcPr>
                  <w:tcW w:w="649" w:type="dxa"/>
                  <w:tcBorders>
                    <w:tl2br w:val="nil"/>
                    <w:tr2bl w:val="nil"/>
                  </w:tcBorders>
                  <w:vAlign w:val="center"/>
                </w:tcPr>
                <w:p w14:paraId="3DD2B546">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6D6C74BE">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D623C76">
                  <w:pPr>
                    <w:adjustRightInd w:val="0"/>
                    <w:snapToGrid w:val="0"/>
                    <w:jc w:val="center"/>
                    <w:rPr>
                      <w:color w:val="auto"/>
                      <w:szCs w:val="21"/>
                    </w:rPr>
                  </w:pPr>
                  <w:r>
                    <w:rPr>
                      <w:rFonts w:hint="eastAsia"/>
                      <w:color w:val="auto"/>
                      <w:szCs w:val="21"/>
                    </w:rPr>
                    <w:t>刮瓶底</w:t>
                  </w:r>
                </w:p>
              </w:tc>
              <w:tc>
                <w:tcPr>
                  <w:tcW w:w="1155" w:type="dxa"/>
                  <w:tcBorders>
                    <w:tl2br w:val="nil"/>
                    <w:tr2bl w:val="nil"/>
                  </w:tcBorders>
                  <w:vAlign w:val="center"/>
                </w:tcPr>
                <w:p w14:paraId="4F117F67">
                  <w:pPr>
                    <w:adjustRightInd w:val="0"/>
                    <w:snapToGrid w:val="0"/>
                    <w:jc w:val="center"/>
                    <w:rPr>
                      <w:color w:val="auto"/>
                      <w:szCs w:val="21"/>
                    </w:rPr>
                  </w:pPr>
                  <w:r>
                    <w:rPr>
                      <w:rFonts w:hint="eastAsia"/>
                      <w:color w:val="auto"/>
                      <w:szCs w:val="21"/>
                    </w:rPr>
                    <w:t>5#车间</w:t>
                  </w:r>
                </w:p>
              </w:tc>
            </w:tr>
            <w:tr w14:paraId="4FFD7D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5FC8DE75">
                  <w:pPr>
                    <w:adjustRightInd w:val="0"/>
                    <w:snapToGrid w:val="0"/>
                    <w:jc w:val="center"/>
                    <w:rPr>
                      <w:color w:val="auto"/>
                      <w:szCs w:val="21"/>
                    </w:rPr>
                  </w:pPr>
                  <w:r>
                    <w:rPr>
                      <w:rFonts w:hint="eastAsia"/>
                      <w:color w:val="auto"/>
                      <w:szCs w:val="21"/>
                    </w:rPr>
                    <w:t>66</w:t>
                  </w:r>
                </w:p>
              </w:tc>
              <w:tc>
                <w:tcPr>
                  <w:tcW w:w="1747" w:type="dxa"/>
                  <w:tcBorders>
                    <w:tl2br w:val="nil"/>
                    <w:tr2bl w:val="nil"/>
                  </w:tcBorders>
                  <w:vAlign w:val="center"/>
                </w:tcPr>
                <w:p w14:paraId="742D8C70">
                  <w:pPr>
                    <w:adjustRightInd w:val="0"/>
                    <w:snapToGrid w:val="0"/>
                    <w:jc w:val="center"/>
                    <w:rPr>
                      <w:color w:val="auto"/>
                      <w:szCs w:val="21"/>
                    </w:rPr>
                  </w:pPr>
                  <w:r>
                    <w:rPr>
                      <w:rFonts w:hint="eastAsia"/>
                      <w:color w:val="auto"/>
                      <w:szCs w:val="21"/>
                    </w:rPr>
                    <w:t>钢瓶铆套机</w:t>
                  </w:r>
                </w:p>
              </w:tc>
              <w:tc>
                <w:tcPr>
                  <w:tcW w:w="1500" w:type="dxa"/>
                  <w:tcBorders>
                    <w:tl2br w:val="nil"/>
                    <w:tr2bl w:val="nil"/>
                  </w:tcBorders>
                  <w:vAlign w:val="center"/>
                </w:tcPr>
                <w:p w14:paraId="45C648AA">
                  <w:pPr>
                    <w:adjustRightInd w:val="0"/>
                    <w:snapToGrid w:val="0"/>
                    <w:jc w:val="center"/>
                    <w:rPr>
                      <w:color w:val="auto"/>
                      <w:szCs w:val="21"/>
                    </w:rPr>
                  </w:pPr>
                  <w:r>
                    <w:rPr>
                      <w:rFonts w:hint="eastAsia"/>
                      <w:color w:val="auto"/>
                      <w:szCs w:val="21"/>
                    </w:rPr>
                    <w:t>MT-1</w:t>
                  </w:r>
                </w:p>
              </w:tc>
              <w:tc>
                <w:tcPr>
                  <w:tcW w:w="649" w:type="dxa"/>
                  <w:tcBorders>
                    <w:tl2br w:val="nil"/>
                    <w:tr2bl w:val="nil"/>
                  </w:tcBorders>
                  <w:vAlign w:val="center"/>
                </w:tcPr>
                <w:p w14:paraId="21A40FE0">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EC40A13">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B519F02">
                  <w:pPr>
                    <w:adjustRightInd w:val="0"/>
                    <w:snapToGrid w:val="0"/>
                    <w:jc w:val="center"/>
                    <w:rPr>
                      <w:color w:val="auto"/>
                      <w:szCs w:val="21"/>
                    </w:rPr>
                  </w:pPr>
                  <w:r>
                    <w:rPr>
                      <w:rFonts w:hint="eastAsia"/>
                      <w:color w:val="auto"/>
                      <w:szCs w:val="21"/>
                    </w:rPr>
                    <w:t>铆瓶胫圈</w:t>
                  </w:r>
                </w:p>
              </w:tc>
              <w:tc>
                <w:tcPr>
                  <w:tcW w:w="1155" w:type="dxa"/>
                  <w:tcBorders>
                    <w:tl2br w:val="nil"/>
                    <w:tr2bl w:val="nil"/>
                  </w:tcBorders>
                  <w:vAlign w:val="center"/>
                </w:tcPr>
                <w:p w14:paraId="7092EC54">
                  <w:pPr>
                    <w:adjustRightInd w:val="0"/>
                    <w:snapToGrid w:val="0"/>
                    <w:jc w:val="center"/>
                    <w:rPr>
                      <w:color w:val="auto"/>
                      <w:szCs w:val="21"/>
                    </w:rPr>
                  </w:pPr>
                  <w:r>
                    <w:rPr>
                      <w:rFonts w:hint="eastAsia"/>
                      <w:color w:val="auto"/>
                      <w:szCs w:val="21"/>
                    </w:rPr>
                    <w:t>5#车间</w:t>
                  </w:r>
                </w:p>
              </w:tc>
            </w:tr>
            <w:tr w14:paraId="77ED9F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37960D2D">
                  <w:pPr>
                    <w:adjustRightInd w:val="0"/>
                    <w:snapToGrid w:val="0"/>
                    <w:jc w:val="center"/>
                    <w:rPr>
                      <w:color w:val="auto"/>
                      <w:szCs w:val="21"/>
                    </w:rPr>
                  </w:pPr>
                  <w:r>
                    <w:rPr>
                      <w:rFonts w:hint="eastAsia"/>
                      <w:color w:val="auto"/>
                      <w:szCs w:val="21"/>
                    </w:rPr>
                    <w:t>67</w:t>
                  </w:r>
                </w:p>
              </w:tc>
              <w:tc>
                <w:tcPr>
                  <w:tcW w:w="1747" w:type="dxa"/>
                  <w:tcBorders>
                    <w:tl2br w:val="nil"/>
                    <w:tr2bl w:val="nil"/>
                  </w:tcBorders>
                  <w:vAlign w:val="center"/>
                </w:tcPr>
                <w:p w14:paraId="70CEFF27">
                  <w:pPr>
                    <w:adjustRightInd w:val="0"/>
                    <w:snapToGrid w:val="0"/>
                    <w:jc w:val="center"/>
                    <w:rPr>
                      <w:color w:val="auto"/>
                      <w:szCs w:val="21"/>
                    </w:rPr>
                  </w:pPr>
                  <w:r>
                    <w:rPr>
                      <w:rFonts w:hint="eastAsia"/>
                      <w:color w:val="auto"/>
                      <w:szCs w:val="21"/>
                    </w:rPr>
                    <w:t>钢瓶滚字机</w:t>
                  </w:r>
                </w:p>
              </w:tc>
              <w:tc>
                <w:tcPr>
                  <w:tcW w:w="1500" w:type="dxa"/>
                  <w:tcBorders>
                    <w:tl2br w:val="nil"/>
                    <w:tr2bl w:val="nil"/>
                  </w:tcBorders>
                  <w:vAlign w:val="center"/>
                </w:tcPr>
                <w:p w14:paraId="10A9B060">
                  <w:pPr>
                    <w:adjustRightInd w:val="0"/>
                    <w:snapToGrid w:val="0"/>
                    <w:jc w:val="center"/>
                    <w:rPr>
                      <w:color w:val="auto"/>
                      <w:szCs w:val="21"/>
                    </w:rPr>
                  </w:pPr>
                  <w:r>
                    <w:rPr>
                      <w:rFonts w:hint="eastAsia"/>
                      <w:color w:val="auto"/>
                      <w:szCs w:val="21"/>
                    </w:rPr>
                    <w:t>GZJ-406</w:t>
                  </w:r>
                </w:p>
              </w:tc>
              <w:tc>
                <w:tcPr>
                  <w:tcW w:w="649" w:type="dxa"/>
                  <w:tcBorders>
                    <w:tl2br w:val="nil"/>
                    <w:tr2bl w:val="nil"/>
                  </w:tcBorders>
                  <w:vAlign w:val="center"/>
                </w:tcPr>
                <w:p w14:paraId="1A12EA34">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B4F2F2B">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81FEC44">
                  <w:pPr>
                    <w:adjustRightInd w:val="0"/>
                    <w:snapToGrid w:val="0"/>
                    <w:jc w:val="center"/>
                    <w:rPr>
                      <w:color w:val="auto"/>
                      <w:szCs w:val="21"/>
                    </w:rPr>
                  </w:pPr>
                  <w:r>
                    <w:rPr>
                      <w:rFonts w:hint="eastAsia"/>
                      <w:color w:val="auto"/>
                      <w:szCs w:val="21"/>
                    </w:rPr>
                    <w:t>瓶体滚字</w:t>
                  </w:r>
                </w:p>
              </w:tc>
              <w:tc>
                <w:tcPr>
                  <w:tcW w:w="1155" w:type="dxa"/>
                  <w:tcBorders>
                    <w:tl2br w:val="nil"/>
                    <w:tr2bl w:val="nil"/>
                  </w:tcBorders>
                  <w:vAlign w:val="center"/>
                </w:tcPr>
                <w:p w14:paraId="3AF3716C">
                  <w:pPr>
                    <w:adjustRightInd w:val="0"/>
                    <w:snapToGrid w:val="0"/>
                    <w:jc w:val="center"/>
                    <w:rPr>
                      <w:color w:val="auto"/>
                      <w:szCs w:val="21"/>
                    </w:rPr>
                  </w:pPr>
                  <w:r>
                    <w:rPr>
                      <w:rFonts w:hint="eastAsia"/>
                      <w:color w:val="auto"/>
                      <w:szCs w:val="21"/>
                    </w:rPr>
                    <w:t>5#车间</w:t>
                  </w:r>
                </w:p>
              </w:tc>
            </w:tr>
            <w:tr w14:paraId="40B27D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9756577">
                  <w:pPr>
                    <w:adjustRightInd w:val="0"/>
                    <w:snapToGrid w:val="0"/>
                    <w:jc w:val="center"/>
                    <w:rPr>
                      <w:color w:val="auto"/>
                      <w:szCs w:val="21"/>
                    </w:rPr>
                  </w:pPr>
                  <w:r>
                    <w:rPr>
                      <w:rFonts w:hint="eastAsia"/>
                      <w:color w:val="auto"/>
                      <w:szCs w:val="21"/>
                    </w:rPr>
                    <w:t>68</w:t>
                  </w:r>
                </w:p>
              </w:tc>
              <w:tc>
                <w:tcPr>
                  <w:tcW w:w="1747" w:type="dxa"/>
                  <w:tcBorders>
                    <w:tl2br w:val="nil"/>
                    <w:tr2bl w:val="nil"/>
                  </w:tcBorders>
                  <w:vAlign w:val="center"/>
                </w:tcPr>
                <w:p w14:paraId="37FE69C6">
                  <w:pPr>
                    <w:adjustRightInd w:val="0"/>
                    <w:snapToGrid w:val="0"/>
                    <w:jc w:val="center"/>
                    <w:rPr>
                      <w:color w:val="auto"/>
                      <w:szCs w:val="21"/>
                    </w:rPr>
                  </w:pPr>
                  <w:r>
                    <w:rPr>
                      <w:rFonts w:hint="eastAsia"/>
                      <w:color w:val="auto"/>
                      <w:szCs w:val="21"/>
                    </w:rPr>
                    <w:t>瓶阀装卸机</w:t>
                  </w:r>
                </w:p>
              </w:tc>
              <w:tc>
                <w:tcPr>
                  <w:tcW w:w="1500" w:type="dxa"/>
                  <w:tcBorders>
                    <w:tl2br w:val="nil"/>
                    <w:tr2bl w:val="nil"/>
                  </w:tcBorders>
                  <w:vAlign w:val="center"/>
                </w:tcPr>
                <w:p w14:paraId="622B33F7">
                  <w:pPr>
                    <w:adjustRightInd w:val="0"/>
                    <w:snapToGrid w:val="0"/>
                    <w:jc w:val="center"/>
                    <w:rPr>
                      <w:color w:val="auto"/>
                      <w:szCs w:val="21"/>
                    </w:rPr>
                  </w:pPr>
                  <w:r>
                    <w:rPr>
                      <w:rFonts w:hint="eastAsia"/>
                      <w:color w:val="auto"/>
                      <w:szCs w:val="21"/>
                    </w:rPr>
                    <w:t>GJ-1</w:t>
                  </w:r>
                </w:p>
              </w:tc>
              <w:tc>
                <w:tcPr>
                  <w:tcW w:w="649" w:type="dxa"/>
                  <w:tcBorders>
                    <w:tl2br w:val="nil"/>
                    <w:tr2bl w:val="nil"/>
                  </w:tcBorders>
                  <w:vAlign w:val="center"/>
                </w:tcPr>
                <w:p w14:paraId="1BCBAD48">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671FD1E">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10933C5">
                  <w:pPr>
                    <w:adjustRightInd w:val="0"/>
                    <w:snapToGrid w:val="0"/>
                    <w:jc w:val="center"/>
                    <w:rPr>
                      <w:color w:val="auto"/>
                      <w:szCs w:val="21"/>
                    </w:rPr>
                  </w:pPr>
                  <w:r>
                    <w:rPr>
                      <w:rFonts w:hint="eastAsia"/>
                      <w:color w:val="auto"/>
                      <w:szCs w:val="21"/>
                    </w:rPr>
                    <w:t>瓶装阀</w:t>
                  </w:r>
                </w:p>
              </w:tc>
              <w:tc>
                <w:tcPr>
                  <w:tcW w:w="1155" w:type="dxa"/>
                  <w:tcBorders>
                    <w:tl2br w:val="nil"/>
                    <w:tr2bl w:val="nil"/>
                  </w:tcBorders>
                  <w:vAlign w:val="center"/>
                </w:tcPr>
                <w:p w14:paraId="12E85EC0">
                  <w:pPr>
                    <w:adjustRightInd w:val="0"/>
                    <w:snapToGrid w:val="0"/>
                    <w:jc w:val="center"/>
                    <w:rPr>
                      <w:color w:val="auto"/>
                      <w:szCs w:val="21"/>
                    </w:rPr>
                  </w:pPr>
                  <w:r>
                    <w:rPr>
                      <w:rFonts w:hint="eastAsia"/>
                      <w:color w:val="auto"/>
                      <w:szCs w:val="21"/>
                    </w:rPr>
                    <w:t>5#车间</w:t>
                  </w:r>
                </w:p>
              </w:tc>
            </w:tr>
            <w:tr w14:paraId="6100E2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5162939">
                  <w:pPr>
                    <w:adjustRightInd w:val="0"/>
                    <w:snapToGrid w:val="0"/>
                    <w:jc w:val="center"/>
                    <w:rPr>
                      <w:color w:val="auto"/>
                      <w:szCs w:val="21"/>
                    </w:rPr>
                  </w:pPr>
                  <w:r>
                    <w:rPr>
                      <w:rFonts w:hint="eastAsia"/>
                      <w:color w:val="auto"/>
                      <w:szCs w:val="21"/>
                    </w:rPr>
                    <w:t>69</w:t>
                  </w:r>
                </w:p>
              </w:tc>
              <w:tc>
                <w:tcPr>
                  <w:tcW w:w="1747" w:type="dxa"/>
                  <w:tcBorders>
                    <w:tl2br w:val="nil"/>
                    <w:tr2bl w:val="nil"/>
                  </w:tcBorders>
                  <w:vAlign w:val="center"/>
                </w:tcPr>
                <w:p w14:paraId="2727FE52">
                  <w:pPr>
                    <w:adjustRightInd w:val="0"/>
                    <w:snapToGrid w:val="0"/>
                    <w:jc w:val="center"/>
                    <w:rPr>
                      <w:color w:val="auto"/>
                      <w:szCs w:val="21"/>
                    </w:rPr>
                  </w:pPr>
                  <w:r>
                    <w:rPr>
                      <w:rFonts w:hint="eastAsia"/>
                      <w:color w:val="auto"/>
                      <w:szCs w:val="21"/>
                    </w:rPr>
                    <w:t>氧气压缩机</w:t>
                  </w:r>
                </w:p>
              </w:tc>
              <w:tc>
                <w:tcPr>
                  <w:tcW w:w="1500" w:type="dxa"/>
                  <w:tcBorders>
                    <w:tl2br w:val="nil"/>
                    <w:tr2bl w:val="nil"/>
                  </w:tcBorders>
                  <w:vAlign w:val="center"/>
                </w:tcPr>
                <w:p w14:paraId="1A1BECAD">
                  <w:pPr>
                    <w:adjustRightInd w:val="0"/>
                    <w:snapToGrid w:val="0"/>
                    <w:jc w:val="center"/>
                    <w:rPr>
                      <w:color w:val="auto"/>
                      <w:szCs w:val="21"/>
                    </w:rPr>
                  </w:pPr>
                  <w:r>
                    <w:rPr>
                      <w:rFonts w:hint="eastAsia"/>
                      <w:color w:val="auto"/>
                      <w:szCs w:val="21"/>
                    </w:rPr>
                    <w:t>3Z3.33/165</w:t>
                  </w:r>
                </w:p>
              </w:tc>
              <w:tc>
                <w:tcPr>
                  <w:tcW w:w="649" w:type="dxa"/>
                  <w:tcBorders>
                    <w:tl2br w:val="nil"/>
                    <w:tr2bl w:val="nil"/>
                  </w:tcBorders>
                  <w:vAlign w:val="center"/>
                </w:tcPr>
                <w:p w14:paraId="50982509">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74E738A2">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752C4E9">
                  <w:pPr>
                    <w:adjustRightInd w:val="0"/>
                    <w:snapToGrid w:val="0"/>
                    <w:jc w:val="center"/>
                    <w:rPr>
                      <w:color w:val="auto"/>
                      <w:szCs w:val="21"/>
                    </w:rPr>
                  </w:pPr>
                  <w:r>
                    <w:rPr>
                      <w:rFonts w:hint="eastAsia"/>
                      <w:color w:val="auto"/>
                      <w:szCs w:val="21"/>
                    </w:rPr>
                    <w:t>测漏试验</w:t>
                  </w:r>
                </w:p>
              </w:tc>
              <w:tc>
                <w:tcPr>
                  <w:tcW w:w="1155" w:type="dxa"/>
                  <w:tcBorders>
                    <w:tl2br w:val="nil"/>
                    <w:tr2bl w:val="nil"/>
                  </w:tcBorders>
                  <w:vAlign w:val="center"/>
                </w:tcPr>
                <w:p w14:paraId="026E9D41">
                  <w:pPr>
                    <w:adjustRightInd w:val="0"/>
                    <w:snapToGrid w:val="0"/>
                    <w:jc w:val="center"/>
                    <w:rPr>
                      <w:color w:val="auto"/>
                      <w:szCs w:val="21"/>
                    </w:rPr>
                  </w:pPr>
                  <w:r>
                    <w:rPr>
                      <w:rFonts w:hint="eastAsia"/>
                      <w:color w:val="auto"/>
                      <w:szCs w:val="21"/>
                    </w:rPr>
                    <w:t>5#车间</w:t>
                  </w:r>
                </w:p>
              </w:tc>
            </w:tr>
            <w:tr w14:paraId="1DEAC6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3F6D8AE7">
                  <w:pPr>
                    <w:adjustRightInd w:val="0"/>
                    <w:snapToGrid w:val="0"/>
                    <w:jc w:val="center"/>
                    <w:rPr>
                      <w:color w:val="auto"/>
                      <w:szCs w:val="21"/>
                    </w:rPr>
                  </w:pPr>
                  <w:r>
                    <w:rPr>
                      <w:rFonts w:hint="eastAsia"/>
                      <w:color w:val="auto"/>
                      <w:szCs w:val="21"/>
                    </w:rPr>
                    <w:t>70</w:t>
                  </w:r>
                </w:p>
              </w:tc>
              <w:tc>
                <w:tcPr>
                  <w:tcW w:w="1747" w:type="dxa"/>
                  <w:tcBorders>
                    <w:tl2br w:val="nil"/>
                    <w:tr2bl w:val="nil"/>
                  </w:tcBorders>
                  <w:vAlign w:val="center"/>
                </w:tcPr>
                <w:p w14:paraId="17E981BB">
                  <w:pPr>
                    <w:adjustRightInd w:val="0"/>
                    <w:snapToGrid w:val="0"/>
                    <w:jc w:val="center"/>
                    <w:rPr>
                      <w:color w:val="auto"/>
                      <w:szCs w:val="21"/>
                    </w:rPr>
                  </w:pPr>
                  <w:r>
                    <w:rPr>
                      <w:rFonts w:hint="eastAsia"/>
                      <w:color w:val="auto"/>
                      <w:szCs w:val="21"/>
                    </w:rPr>
                    <w:t>螺杆空压机</w:t>
                  </w:r>
                </w:p>
              </w:tc>
              <w:tc>
                <w:tcPr>
                  <w:tcW w:w="1500" w:type="dxa"/>
                  <w:tcBorders>
                    <w:tl2br w:val="nil"/>
                    <w:tr2bl w:val="nil"/>
                  </w:tcBorders>
                  <w:vAlign w:val="center"/>
                </w:tcPr>
                <w:p w14:paraId="13779D6B">
                  <w:pPr>
                    <w:adjustRightInd w:val="0"/>
                    <w:snapToGrid w:val="0"/>
                    <w:jc w:val="center"/>
                    <w:rPr>
                      <w:color w:val="auto"/>
                      <w:szCs w:val="21"/>
                    </w:rPr>
                  </w:pPr>
                  <w:r>
                    <w:rPr>
                      <w:rFonts w:hint="eastAsia"/>
                      <w:color w:val="auto"/>
                      <w:szCs w:val="21"/>
                    </w:rPr>
                    <w:t>BD-75R/8</w:t>
                  </w:r>
                </w:p>
              </w:tc>
              <w:tc>
                <w:tcPr>
                  <w:tcW w:w="649" w:type="dxa"/>
                  <w:tcBorders>
                    <w:tl2br w:val="nil"/>
                    <w:tr2bl w:val="nil"/>
                  </w:tcBorders>
                  <w:vAlign w:val="center"/>
                </w:tcPr>
                <w:p w14:paraId="5473B378">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2A500B27">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1103D95">
                  <w:pPr>
                    <w:adjustRightInd w:val="0"/>
                    <w:snapToGrid w:val="0"/>
                    <w:jc w:val="center"/>
                    <w:rPr>
                      <w:color w:val="auto"/>
                      <w:szCs w:val="21"/>
                    </w:rPr>
                  </w:pPr>
                  <w:r>
                    <w:rPr>
                      <w:rFonts w:hint="eastAsia"/>
                      <w:color w:val="auto"/>
                      <w:szCs w:val="21"/>
                    </w:rPr>
                    <w:t>底压气源</w:t>
                  </w:r>
                </w:p>
              </w:tc>
              <w:tc>
                <w:tcPr>
                  <w:tcW w:w="1155" w:type="dxa"/>
                  <w:tcBorders>
                    <w:tl2br w:val="nil"/>
                    <w:tr2bl w:val="nil"/>
                  </w:tcBorders>
                  <w:vAlign w:val="center"/>
                </w:tcPr>
                <w:p w14:paraId="44AC13C8">
                  <w:pPr>
                    <w:adjustRightInd w:val="0"/>
                    <w:snapToGrid w:val="0"/>
                    <w:jc w:val="center"/>
                    <w:rPr>
                      <w:color w:val="auto"/>
                      <w:szCs w:val="21"/>
                    </w:rPr>
                  </w:pPr>
                  <w:r>
                    <w:rPr>
                      <w:rFonts w:hint="eastAsia"/>
                      <w:color w:val="auto"/>
                      <w:szCs w:val="21"/>
                    </w:rPr>
                    <w:t>5#车间</w:t>
                  </w:r>
                </w:p>
              </w:tc>
            </w:tr>
            <w:tr w14:paraId="49DE6B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5EB980A3">
                  <w:pPr>
                    <w:adjustRightInd w:val="0"/>
                    <w:snapToGrid w:val="0"/>
                    <w:jc w:val="center"/>
                    <w:rPr>
                      <w:color w:val="auto"/>
                      <w:szCs w:val="21"/>
                    </w:rPr>
                  </w:pPr>
                  <w:r>
                    <w:rPr>
                      <w:rFonts w:hint="eastAsia"/>
                      <w:color w:val="auto"/>
                      <w:szCs w:val="21"/>
                    </w:rPr>
                    <w:t>71</w:t>
                  </w:r>
                </w:p>
              </w:tc>
              <w:tc>
                <w:tcPr>
                  <w:tcW w:w="1747" w:type="dxa"/>
                  <w:tcBorders>
                    <w:tl2br w:val="nil"/>
                    <w:tr2bl w:val="nil"/>
                  </w:tcBorders>
                  <w:vAlign w:val="center"/>
                </w:tcPr>
                <w:p w14:paraId="65E67DBF">
                  <w:pPr>
                    <w:adjustRightInd w:val="0"/>
                    <w:snapToGrid w:val="0"/>
                    <w:jc w:val="center"/>
                    <w:rPr>
                      <w:color w:val="auto"/>
                      <w:szCs w:val="21"/>
                    </w:rPr>
                  </w:pPr>
                  <w:r>
                    <w:rPr>
                      <w:rFonts w:hint="eastAsia"/>
                      <w:color w:val="auto"/>
                      <w:szCs w:val="21"/>
                    </w:rPr>
                    <w:t>万能液压机</w:t>
                  </w:r>
                </w:p>
              </w:tc>
              <w:tc>
                <w:tcPr>
                  <w:tcW w:w="1500" w:type="dxa"/>
                  <w:tcBorders>
                    <w:tl2br w:val="nil"/>
                    <w:tr2bl w:val="nil"/>
                  </w:tcBorders>
                  <w:vAlign w:val="center"/>
                </w:tcPr>
                <w:p w14:paraId="2DE092AC">
                  <w:pPr>
                    <w:adjustRightInd w:val="0"/>
                    <w:snapToGrid w:val="0"/>
                    <w:jc w:val="center"/>
                    <w:rPr>
                      <w:color w:val="auto"/>
                      <w:szCs w:val="21"/>
                    </w:rPr>
                  </w:pPr>
                  <w:r>
                    <w:rPr>
                      <w:rFonts w:hint="eastAsia"/>
                      <w:color w:val="auto"/>
                      <w:szCs w:val="21"/>
                    </w:rPr>
                    <w:t>WAW-600D</w:t>
                  </w:r>
                </w:p>
              </w:tc>
              <w:tc>
                <w:tcPr>
                  <w:tcW w:w="649" w:type="dxa"/>
                  <w:tcBorders>
                    <w:tl2br w:val="nil"/>
                    <w:tr2bl w:val="nil"/>
                  </w:tcBorders>
                  <w:vAlign w:val="center"/>
                </w:tcPr>
                <w:p w14:paraId="0B77A1F7">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F6D4D7A">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479BA607">
                  <w:pPr>
                    <w:adjustRightInd w:val="0"/>
                    <w:snapToGrid w:val="0"/>
                    <w:jc w:val="center"/>
                    <w:rPr>
                      <w:color w:val="auto"/>
                      <w:szCs w:val="21"/>
                    </w:rPr>
                  </w:pPr>
                  <w:r>
                    <w:rPr>
                      <w:rFonts w:hint="eastAsia"/>
                      <w:color w:val="auto"/>
                      <w:szCs w:val="21"/>
                    </w:rPr>
                    <w:t>力学性能试验</w:t>
                  </w:r>
                </w:p>
              </w:tc>
              <w:tc>
                <w:tcPr>
                  <w:tcW w:w="1155" w:type="dxa"/>
                  <w:tcBorders>
                    <w:tl2br w:val="nil"/>
                    <w:tr2bl w:val="nil"/>
                  </w:tcBorders>
                  <w:vAlign w:val="center"/>
                </w:tcPr>
                <w:p w14:paraId="0C319C26">
                  <w:pPr>
                    <w:adjustRightInd w:val="0"/>
                    <w:snapToGrid w:val="0"/>
                    <w:jc w:val="center"/>
                    <w:rPr>
                      <w:color w:val="auto"/>
                      <w:szCs w:val="21"/>
                    </w:rPr>
                  </w:pPr>
                  <w:r>
                    <w:rPr>
                      <w:rFonts w:hint="eastAsia"/>
                      <w:color w:val="auto"/>
                      <w:szCs w:val="21"/>
                    </w:rPr>
                    <w:t>5#车间</w:t>
                  </w:r>
                </w:p>
              </w:tc>
            </w:tr>
            <w:tr w14:paraId="3A03D9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2D02A2DE">
                  <w:pPr>
                    <w:adjustRightInd w:val="0"/>
                    <w:snapToGrid w:val="0"/>
                    <w:jc w:val="center"/>
                    <w:rPr>
                      <w:color w:val="auto"/>
                      <w:szCs w:val="21"/>
                    </w:rPr>
                  </w:pPr>
                  <w:r>
                    <w:rPr>
                      <w:rFonts w:hint="eastAsia"/>
                      <w:color w:val="auto"/>
                      <w:szCs w:val="21"/>
                    </w:rPr>
                    <w:t>72</w:t>
                  </w:r>
                </w:p>
              </w:tc>
              <w:tc>
                <w:tcPr>
                  <w:tcW w:w="1747" w:type="dxa"/>
                  <w:tcBorders>
                    <w:tl2br w:val="nil"/>
                    <w:tr2bl w:val="nil"/>
                  </w:tcBorders>
                  <w:vAlign w:val="center"/>
                </w:tcPr>
                <w:p w14:paraId="4FF99B21">
                  <w:pPr>
                    <w:adjustRightInd w:val="0"/>
                    <w:snapToGrid w:val="0"/>
                    <w:jc w:val="center"/>
                    <w:rPr>
                      <w:color w:val="auto"/>
                      <w:szCs w:val="21"/>
                    </w:rPr>
                  </w:pPr>
                  <w:r>
                    <w:rPr>
                      <w:rFonts w:hint="eastAsia"/>
                      <w:color w:val="auto"/>
                      <w:szCs w:val="21"/>
                    </w:rPr>
                    <w:t>半自动冲击机</w:t>
                  </w:r>
                </w:p>
              </w:tc>
              <w:tc>
                <w:tcPr>
                  <w:tcW w:w="1500" w:type="dxa"/>
                  <w:tcBorders>
                    <w:tl2br w:val="nil"/>
                    <w:tr2bl w:val="nil"/>
                  </w:tcBorders>
                  <w:vAlign w:val="center"/>
                </w:tcPr>
                <w:p w14:paraId="5E141BC9">
                  <w:pPr>
                    <w:adjustRightInd w:val="0"/>
                    <w:snapToGrid w:val="0"/>
                    <w:jc w:val="center"/>
                    <w:rPr>
                      <w:color w:val="auto"/>
                      <w:szCs w:val="21"/>
                    </w:rPr>
                  </w:pPr>
                  <w:r>
                    <w:rPr>
                      <w:rFonts w:hint="eastAsia"/>
                      <w:color w:val="auto"/>
                      <w:szCs w:val="21"/>
                    </w:rPr>
                    <w:t>JB-300B</w:t>
                  </w:r>
                </w:p>
              </w:tc>
              <w:tc>
                <w:tcPr>
                  <w:tcW w:w="649" w:type="dxa"/>
                  <w:tcBorders>
                    <w:tl2br w:val="nil"/>
                    <w:tr2bl w:val="nil"/>
                  </w:tcBorders>
                  <w:vAlign w:val="center"/>
                </w:tcPr>
                <w:p w14:paraId="706D5993">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1FC7B65">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02F87022">
                  <w:pPr>
                    <w:adjustRightInd w:val="0"/>
                    <w:snapToGrid w:val="0"/>
                    <w:jc w:val="center"/>
                    <w:rPr>
                      <w:color w:val="auto"/>
                      <w:szCs w:val="21"/>
                    </w:rPr>
                  </w:pPr>
                  <w:r>
                    <w:rPr>
                      <w:rFonts w:hint="eastAsia"/>
                      <w:color w:val="auto"/>
                      <w:szCs w:val="21"/>
                    </w:rPr>
                    <w:t>力学性能试验</w:t>
                  </w:r>
                </w:p>
              </w:tc>
              <w:tc>
                <w:tcPr>
                  <w:tcW w:w="1155" w:type="dxa"/>
                  <w:tcBorders>
                    <w:tl2br w:val="nil"/>
                    <w:tr2bl w:val="nil"/>
                  </w:tcBorders>
                  <w:vAlign w:val="center"/>
                </w:tcPr>
                <w:p w14:paraId="5FCC9203">
                  <w:pPr>
                    <w:adjustRightInd w:val="0"/>
                    <w:snapToGrid w:val="0"/>
                    <w:jc w:val="center"/>
                    <w:rPr>
                      <w:color w:val="auto"/>
                      <w:szCs w:val="21"/>
                    </w:rPr>
                  </w:pPr>
                  <w:r>
                    <w:rPr>
                      <w:rFonts w:hint="eastAsia"/>
                      <w:color w:val="auto"/>
                      <w:szCs w:val="21"/>
                    </w:rPr>
                    <w:t>5#车间</w:t>
                  </w:r>
                </w:p>
              </w:tc>
            </w:tr>
            <w:tr w14:paraId="58FCC2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14C2C31C">
                  <w:pPr>
                    <w:adjustRightInd w:val="0"/>
                    <w:snapToGrid w:val="0"/>
                    <w:jc w:val="center"/>
                    <w:rPr>
                      <w:color w:val="auto"/>
                      <w:szCs w:val="21"/>
                    </w:rPr>
                  </w:pPr>
                  <w:r>
                    <w:rPr>
                      <w:rFonts w:hint="eastAsia"/>
                      <w:color w:val="auto"/>
                      <w:szCs w:val="21"/>
                    </w:rPr>
                    <w:t>73</w:t>
                  </w:r>
                </w:p>
              </w:tc>
              <w:tc>
                <w:tcPr>
                  <w:tcW w:w="1747" w:type="dxa"/>
                  <w:tcBorders>
                    <w:tl2br w:val="nil"/>
                    <w:tr2bl w:val="nil"/>
                  </w:tcBorders>
                  <w:vAlign w:val="center"/>
                </w:tcPr>
                <w:p w14:paraId="049DB885">
                  <w:pPr>
                    <w:adjustRightInd w:val="0"/>
                    <w:snapToGrid w:val="0"/>
                    <w:jc w:val="center"/>
                    <w:rPr>
                      <w:color w:val="auto"/>
                      <w:szCs w:val="21"/>
                    </w:rPr>
                  </w:pPr>
                  <w:r>
                    <w:rPr>
                      <w:rFonts w:hint="eastAsia"/>
                      <w:color w:val="auto"/>
                      <w:szCs w:val="21"/>
                    </w:rPr>
                    <w:t>缺口拉床</w:t>
                  </w:r>
                </w:p>
              </w:tc>
              <w:tc>
                <w:tcPr>
                  <w:tcW w:w="1500" w:type="dxa"/>
                  <w:tcBorders>
                    <w:tl2br w:val="nil"/>
                    <w:tr2bl w:val="nil"/>
                  </w:tcBorders>
                  <w:vAlign w:val="center"/>
                </w:tcPr>
                <w:p w14:paraId="61C66EBA">
                  <w:pPr>
                    <w:adjustRightInd w:val="0"/>
                    <w:snapToGrid w:val="0"/>
                    <w:jc w:val="center"/>
                    <w:rPr>
                      <w:color w:val="auto"/>
                      <w:szCs w:val="21"/>
                    </w:rPr>
                  </w:pPr>
                  <w:r>
                    <w:rPr>
                      <w:rFonts w:hint="eastAsia"/>
                      <w:color w:val="auto"/>
                      <w:szCs w:val="21"/>
                    </w:rPr>
                    <w:t>LV-1</w:t>
                  </w:r>
                </w:p>
              </w:tc>
              <w:tc>
                <w:tcPr>
                  <w:tcW w:w="649" w:type="dxa"/>
                  <w:tcBorders>
                    <w:tl2br w:val="nil"/>
                    <w:tr2bl w:val="nil"/>
                  </w:tcBorders>
                  <w:vAlign w:val="center"/>
                </w:tcPr>
                <w:p w14:paraId="563FD141">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A19A4E1">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280A4269">
                  <w:pPr>
                    <w:adjustRightInd w:val="0"/>
                    <w:snapToGrid w:val="0"/>
                    <w:jc w:val="center"/>
                    <w:rPr>
                      <w:color w:val="auto"/>
                      <w:szCs w:val="21"/>
                    </w:rPr>
                  </w:pPr>
                  <w:r>
                    <w:rPr>
                      <w:rFonts w:hint="eastAsia"/>
                      <w:color w:val="auto"/>
                      <w:szCs w:val="21"/>
                    </w:rPr>
                    <w:t>力学性能试验</w:t>
                  </w:r>
                </w:p>
              </w:tc>
              <w:tc>
                <w:tcPr>
                  <w:tcW w:w="1155" w:type="dxa"/>
                  <w:tcBorders>
                    <w:tl2br w:val="nil"/>
                    <w:tr2bl w:val="nil"/>
                  </w:tcBorders>
                  <w:vAlign w:val="center"/>
                </w:tcPr>
                <w:p w14:paraId="402F9BEB">
                  <w:pPr>
                    <w:adjustRightInd w:val="0"/>
                    <w:snapToGrid w:val="0"/>
                    <w:jc w:val="center"/>
                    <w:rPr>
                      <w:color w:val="auto"/>
                      <w:szCs w:val="21"/>
                    </w:rPr>
                  </w:pPr>
                  <w:r>
                    <w:rPr>
                      <w:rFonts w:hint="eastAsia"/>
                      <w:color w:val="auto"/>
                      <w:szCs w:val="21"/>
                    </w:rPr>
                    <w:t>5#车间</w:t>
                  </w:r>
                </w:p>
              </w:tc>
            </w:tr>
            <w:tr w14:paraId="1BF551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2E59DD78">
                  <w:pPr>
                    <w:adjustRightInd w:val="0"/>
                    <w:snapToGrid w:val="0"/>
                    <w:jc w:val="center"/>
                    <w:rPr>
                      <w:color w:val="auto"/>
                      <w:szCs w:val="21"/>
                    </w:rPr>
                  </w:pPr>
                  <w:r>
                    <w:rPr>
                      <w:rFonts w:hint="eastAsia"/>
                      <w:color w:val="auto"/>
                      <w:szCs w:val="21"/>
                    </w:rPr>
                    <w:t>74</w:t>
                  </w:r>
                </w:p>
              </w:tc>
              <w:tc>
                <w:tcPr>
                  <w:tcW w:w="1747" w:type="dxa"/>
                  <w:tcBorders>
                    <w:tl2br w:val="nil"/>
                    <w:tr2bl w:val="nil"/>
                  </w:tcBorders>
                  <w:vAlign w:val="center"/>
                </w:tcPr>
                <w:p w14:paraId="11E6F9A8">
                  <w:pPr>
                    <w:adjustRightInd w:val="0"/>
                    <w:snapToGrid w:val="0"/>
                    <w:jc w:val="center"/>
                    <w:rPr>
                      <w:color w:val="auto"/>
                      <w:szCs w:val="21"/>
                    </w:rPr>
                  </w:pPr>
                  <w:r>
                    <w:rPr>
                      <w:rFonts w:hint="eastAsia"/>
                      <w:color w:val="auto"/>
                      <w:szCs w:val="21"/>
                    </w:rPr>
                    <w:t>冲击低温槽</w:t>
                  </w:r>
                </w:p>
              </w:tc>
              <w:tc>
                <w:tcPr>
                  <w:tcW w:w="1500" w:type="dxa"/>
                  <w:tcBorders>
                    <w:tl2br w:val="nil"/>
                    <w:tr2bl w:val="nil"/>
                  </w:tcBorders>
                  <w:vAlign w:val="center"/>
                </w:tcPr>
                <w:p w14:paraId="15C921EA">
                  <w:pPr>
                    <w:adjustRightInd w:val="0"/>
                    <w:snapToGrid w:val="0"/>
                    <w:jc w:val="center"/>
                    <w:rPr>
                      <w:color w:val="auto"/>
                      <w:szCs w:val="21"/>
                    </w:rPr>
                  </w:pPr>
                  <w:r>
                    <w:rPr>
                      <w:rFonts w:hint="eastAsia"/>
                      <w:color w:val="auto"/>
                      <w:szCs w:val="21"/>
                    </w:rPr>
                    <w:t>DWC-60</w:t>
                  </w:r>
                </w:p>
              </w:tc>
              <w:tc>
                <w:tcPr>
                  <w:tcW w:w="649" w:type="dxa"/>
                  <w:tcBorders>
                    <w:tl2br w:val="nil"/>
                    <w:tr2bl w:val="nil"/>
                  </w:tcBorders>
                  <w:vAlign w:val="center"/>
                </w:tcPr>
                <w:p w14:paraId="7A791B5A">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5CCC672">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32DE1F02">
                  <w:pPr>
                    <w:adjustRightInd w:val="0"/>
                    <w:snapToGrid w:val="0"/>
                    <w:jc w:val="center"/>
                    <w:rPr>
                      <w:color w:val="auto"/>
                      <w:szCs w:val="21"/>
                    </w:rPr>
                  </w:pPr>
                  <w:r>
                    <w:rPr>
                      <w:rFonts w:hint="eastAsia"/>
                      <w:color w:val="auto"/>
                      <w:szCs w:val="21"/>
                    </w:rPr>
                    <w:t>力学性能试验</w:t>
                  </w:r>
                </w:p>
              </w:tc>
              <w:tc>
                <w:tcPr>
                  <w:tcW w:w="1155" w:type="dxa"/>
                  <w:tcBorders>
                    <w:tl2br w:val="nil"/>
                    <w:tr2bl w:val="nil"/>
                  </w:tcBorders>
                  <w:vAlign w:val="center"/>
                </w:tcPr>
                <w:p w14:paraId="2CEA9D2B">
                  <w:pPr>
                    <w:adjustRightInd w:val="0"/>
                    <w:snapToGrid w:val="0"/>
                    <w:jc w:val="center"/>
                    <w:rPr>
                      <w:color w:val="auto"/>
                      <w:szCs w:val="21"/>
                    </w:rPr>
                  </w:pPr>
                  <w:r>
                    <w:rPr>
                      <w:rFonts w:hint="eastAsia"/>
                      <w:color w:val="auto"/>
                      <w:szCs w:val="21"/>
                    </w:rPr>
                    <w:t>5#车间</w:t>
                  </w:r>
                </w:p>
              </w:tc>
            </w:tr>
            <w:tr w14:paraId="2EAC6A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58793FA3">
                  <w:pPr>
                    <w:adjustRightInd w:val="0"/>
                    <w:snapToGrid w:val="0"/>
                    <w:jc w:val="center"/>
                    <w:rPr>
                      <w:color w:val="auto"/>
                      <w:szCs w:val="21"/>
                    </w:rPr>
                  </w:pPr>
                  <w:r>
                    <w:rPr>
                      <w:rFonts w:hint="eastAsia"/>
                      <w:color w:val="auto"/>
                      <w:szCs w:val="21"/>
                    </w:rPr>
                    <w:t>75</w:t>
                  </w:r>
                </w:p>
              </w:tc>
              <w:tc>
                <w:tcPr>
                  <w:tcW w:w="1747" w:type="dxa"/>
                  <w:tcBorders>
                    <w:tl2br w:val="nil"/>
                    <w:tr2bl w:val="nil"/>
                  </w:tcBorders>
                  <w:vAlign w:val="center"/>
                </w:tcPr>
                <w:p w14:paraId="58135A30">
                  <w:pPr>
                    <w:adjustRightInd w:val="0"/>
                    <w:snapToGrid w:val="0"/>
                    <w:jc w:val="center"/>
                    <w:rPr>
                      <w:color w:val="auto"/>
                      <w:szCs w:val="21"/>
                    </w:rPr>
                  </w:pPr>
                  <w:r>
                    <w:rPr>
                      <w:rFonts w:hint="eastAsia"/>
                      <w:color w:val="auto"/>
                      <w:szCs w:val="21"/>
                    </w:rPr>
                    <w:t>夏比投影</w:t>
                  </w:r>
                </w:p>
              </w:tc>
              <w:tc>
                <w:tcPr>
                  <w:tcW w:w="1500" w:type="dxa"/>
                  <w:tcBorders>
                    <w:tl2br w:val="nil"/>
                    <w:tr2bl w:val="nil"/>
                  </w:tcBorders>
                  <w:vAlign w:val="center"/>
                </w:tcPr>
                <w:p w14:paraId="51ED94B2">
                  <w:pPr>
                    <w:adjustRightInd w:val="0"/>
                    <w:snapToGrid w:val="0"/>
                    <w:jc w:val="center"/>
                    <w:rPr>
                      <w:color w:val="auto"/>
                      <w:szCs w:val="21"/>
                    </w:rPr>
                  </w:pPr>
                  <w:r>
                    <w:rPr>
                      <w:rFonts w:hint="eastAsia"/>
                      <w:color w:val="auto"/>
                      <w:szCs w:val="21"/>
                    </w:rPr>
                    <w:t>CST-50</w:t>
                  </w:r>
                </w:p>
              </w:tc>
              <w:tc>
                <w:tcPr>
                  <w:tcW w:w="649" w:type="dxa"/>
                  <w:tcBorders>
                    <w:tl2br w:val="nil"/>
                    <w:tr2bl w:val="nil"/>
                  </w:tcBorders>
                  <w:vAlign w:val="center"/>
                </w:tcPr>
                <w:p w14:paraId="77354BDF">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79909C2E">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54011BB4">
                  <w:pPr>
                    <w:adjustRightInd w:val="0"/>
                    <w:snapToGrid w:val="0"/>
                    <w:jc w:val="center"/>
                    <w:rPr>
                      <w:color w:val="auto"/>
                      <w:szCs w:val="21"/>
                    </w:rPr>
                  </w:pPr>
                  <w:r>
                    <w:rPr>
                      <w:rFonts w:hint="eastAsia"/>
                      <w:color w:val="auto"/>
                      <w:szCs w:val="21"/>
                    </w:rPr>
                    <w:t>测试</w:t>
                  </w:r>
                </w:p>
              </w:tc>
              <w:tc>
                <w:tcPr>
                  <w:tcW w:w="1155" w:type="dxa"/>
                  <w:tcBorders>
                    <w:tl2br w:val="nil"/>
                    <w:tr2bl w:val="nil"/>
                  </w:tcBorders>
                  <w:vAlign w:val="center"/>
                </w:tcPr>
                <w:p w14:paraId="64C0E99A">
                  <w:pPr>
                    <w:adjustRightInd w:val="0"/>
                    <w:snapToGrid w:val="0"/>
                    <w:jc w:val="center"/>
                    <w:rPr>
                      <w:color w:val="auto"/>
                      <w:szCs w:val="21"/>
                    </w:rPr>
                  </w:pPr>
                  <w:r>
                    <w:rPr>
                      <w:rFonts w:hint="eastAsia"/>
                      <w:color w:val="auto"/>
                      <w:szCs w:val="21"/>
                    </w:rPr>
                    <w:t>5#车间</w:t>
                  </w:r>
                </w:p>
              </w:tc>
            </w:tr>
            <w:tr w14:paraId="24BB48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DEC999D">
                  <w:pPr>
                    <w:adjustRightInd w:val="0"/>
                    <w:snapToGrid w:val="0"/>
                    <w:jc w:val="center"/>
                    <w:rPr>
                      <w:color w:val="auto"/>
                      <w:szCs w:val="21"/>
                    </w:rPr>
                  </w:pPr>
                  <w:r>
                    <w:rPr>
                      <w:rFonts w:hint="eastAsia"/>
                      <w:color w:val="auto"/>
                      <w:szCs w:val="21"/>
                    </w:rPr>
                    <w:t>76</w:t>
                  </w:r>
                </w:p>
              </w:tc>
              <w:tc>
                <w:tcPr>
                  <w:tcW w:w="1747" w:type="dxa"/>
                  <w:tcBorders>
                    <w:tl2br w:val="nil"/>
                    <w:tr2bl w:val="nil"/>
                  </w:tcBorders>
                  <w:vAlign w:val="center"/>
                </w:tcPr>
                <w:p w14:paraId="7476CA19">
                  <w:pPr>
                    <w:adjustRightInd w:val="0"/>
                    <w:snapToGrid w:val="0"/>
                    <w:jc w:val="center"/>
                    <w:rPr>
                      <w:color w:val="auto"/>
                      <w:szCs w:val="21"/>
                    </w:rPr>
                  </w:pPr>
                  <w:r>
                    <w:rPr>
                      <w:rFonts w:hint="eastAsia"/>
                      <w:color w:val="auto"/>
                      <w:szCs w:val="21"/>
                    </w:rPr>
                    <w:t>超声波测厚仪</w:t>
                  </w:r>
                </w:p>
              </w:tc>
              <w:tc>
                <w:tcPr>
                  <w:tcW w:w="1500" w:type="dxa"/>
                  <w:tcBorders>
                    <w:tl2br w:val="nil"/>
                    <w:tr2bl w:val="nil"/>
                  </w:tcBorders>
                  <w:vAlign w:val="center"/>
                </w:tcPr>
                <w:p w14:paraId="174AA411">
                  <w:pPr>
                    <w:adjustRightInd w:val="0"/>
                    <w:snapToGrid w:val="0"/>
                    <w:jc w:val="center"/>
                    <w:rPr>
                      <w:color w:val="auto"/>
                      <w:szCs w:val="21"/>
                    </w:rPr>
                  </w:pPr>
                  <w:r>
                    <w:rPr>
                      <w:rFonts w:hint="eastAsia"/>
                      <w:color w:val="auto"/>
                      <w:szCs w:val="21"/>
                    </w:rPr>
                    <w:t>AT250</w:t>
                  </w:r>
                </w:p>
              </w:tc>
              <w:tc>
                <w:tcPr>
                  <w:tcW w:w="649" w:type="dxa"/>
                  <w:tcBorders>
                    <w:tl2br w:val="nil"/>
                    <w:tr2bl w:val="nil"/>
                  </w:tcBorders>
                  <w:vAlign w:val="center"/>
                </w:tcPr>
                <w:p w14:paraId="7959B7C2">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2BC2D332">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0F311FBD">
                  <w:pPr>
                    <w:adjustRightInd w:val="0"/>
                    <w:snapToGrid w:val="0"/>
                    <w:jc w:val="center"/>
                    <w:rPr>
                      <w:color w:val="auto"/>
                      <w:szCs w:val="21"/>
                    </w:rPr>
                  </w:pPr>
                  <w:r>
                    <w:rPr>
                      <w:rFonts w:hint="eastAsia"/>
                      <w:color w:val="auto"/>
                      <w:szCs w:val="21"/>
                    </w:rPr>
                    <w:t>测厚</w:t>
                  </w:r>
                </w:p>
              </w:tc>
              <w:tc>
                <w:tcPr>
                  <w:tcW w:w="1155" w:type="dxa"/>
                  <w:tcBorders>
                    <w:tl2br w:val="nil"/>
                    <w:tr2bl w:val="nil"/>
                  </w:tcBorders>
                  <w:vAlign w:val="center"/>
                </w:tcPr>
                <w:p w14:paraId="0CA9CCD3">
                  <w:pPr>
                    <w:adjustRightInd w:val="0"/>
                    <w:snapToGrid w:val="0"/>
                    <w:jc w:val="center"/>
                    <w:rPr>
                      <w:color w:val="auto"/>
                      <w:szCs w:val="21"/>
                    </w:rPr>
                  </w:pPr>
                  <w:r>
                    <w:rPr>
                      <w:rFonts w:hint="eastAsia"/>
                      <w:color w:val="auto"/>
                      <w:szCs w:val="21"/>
                    </w:rPr>
                    <w:t>5#车间</w:t>
                  </w:r>
                </w:p>
              </w:tc>
            </w:tr>
            <w:tr w14:paraId="475C3A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72658280">
                  <w:pPr>
                    <w:adjustRightInd w:val="0"/>
                    <w:snapToGrid w:val="0"/>
                    <w:jc w:val="center"/>
                    <w:rPr>
                      <w:color w:val="auto"/>
                      <w:szCs w:val="21"/>
                    </w:rPr>
                  </w:pPr>
                  <w:r>
                    <w:rPr>
                      <w:rFonts w:hint="eastAsia"/>
                      <w:color w:val="auto"/>
                      <w:szCs w:val="21"/>
                    </w:rPr>
                    <w:t>77</w:t>
                  </w:r>
                </w:p>
              </w:tc>
              <w:tc>
                <w:tcPr>
                  <w:tcW w:w="1747" w:type="dxa"/>
                  <w:tcBorders>
                    <w:tl2br w:val="nil"/>
                    <w:tr2bl w:val="nil"/>
                  </w:tcBorders>
                  <w:vAlign w:val="center"/>
                </w:tcPr>
                <w:p w14:paraId="4E0ADF2F">
                  <w:pPr>
                    <w:adjustRightInd w:val="0"/>
                    <w:snapToGrid w:val="0"/>
                    <w:jc w:val="center"/>
                    <w:rPr>
                      <w:color w:val="auto"/>
                      <w:szCs w:val="21"/>
                    </w:rPr>
                  </w:pPr>
                  <w:r>
                    <w:rPr>
                      <w:rFonts w:hint="eastAsia"/>
                      <w:color w:val="auto"/>
                      <w:szCs w:val="21"/>
                    </w:rPr>
                    <w:t>光谱分析仪</w:t>
                  </w:r>
                </w:p>
              </w:tc>
              <w:tc>
                <w:tcPr>
                  <w:tcW w:w="1500" w:type="dxa"/>
                  <w:tcBorders>
                    <w:tl2br w:val="nil"/>
                    <w:tr2bl w:val="nil"/>
                  </w:tcBorders>
                  <w:vAlign w:val="center"/>
                </w:tcPr>
                <w:p w14:paraId="6EE78103">
                  <w:pPr>
                    <w:adjustRightInd w:val="0"/>
                    <w:snapToGrid w:val="0"/>
                    <w:jc w:val="center"/>
                    <w:rPr>
                      <w:color w:val="auto"/>
                      <w:szCs w:val="21"/>
                    </w:rPr>
                  </w:pPr>
                  <w:r>
                    <w:rPr>
                      <w:rFonts w:hint="eastAsia"/>
                      <w:color w:val="auto"/>
                      <w:szCs w:val="21"/>
                    </w:rPr>
                    <w:t>SFGP-9000</w:t>
                  </w:r>
                </w:p>
              </w:tc>
              <w:tc>
                <w:tcPr>
                  <w:tcW w:w="649" w:type="dxa"/>
                  <w:tcBorders>
                    <w:tl2br w:val="nil"/>
                    <w:tr2bl w:val="nil"/>
                  </w:tcBorders>
                  <w:vAlign w:val="center"/>
                </w:tcPr>
                <w:p w14:paraId="50F6D8A4">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F1D9DEA">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3E9F3ED8">
                  <w:pPr>
                    <w:adjustRightInd w:val="0"/>
                    <w:snapToGrid w:val="0"/>
                    <w:jc w:val="center"/>
                    <w:rPr>
                      <w:color w:val="auto"/>
                      <w:szCs w:val="21"/>
                    </w:rPr>
                  </w:pPr>
                  <w:r>
                    <w:rPr>
                      <w:rFonts w:hint="eastAsia"/>
                      <w:color w:val="auto"/>
                      <w:szCs w:val="21"/>
                    </w:rPr>
                    <w:t>材料光谱分析</w:t>
                  </w:r>
                </w:p>
              </w:tc>
              <w:tc>
                <w:tcPr>
                  <w:tcW w:w="1155" w:type="dxa"/>
                  <w:tcBorders>
                    <w:tl2br w:val="nil"/>
                    <w:tr2bl w:val="nil"/>
                  </w:tcBorders>
                  <w:vAlign w:val="center"/>
                </w:tcPr>
                <w:p w14:paraId="4B206C5E">
                  <w:pPr>
                    <w:adjustRightInd w:val="0"/>
                    <w:snapToGrid w:val="0"/>
                    <w:jc w:val="center"/>
                    <w:rPr>
                      <w:color w:val="auto"/>
                      <w:szCs w:val="21"/>
                    </w:rPr>
                  </w:pPr>
                  <w:r>
                    <w:rPr>
                      <w:rFonts w:hint="eastAsia"/>
                      <w:color w:val="auto"/>
                      <w:szCs w:val="21"/>
                    </w:rPr>
                    <w:t>5#车间</w:t>
                  </w:r>
                </w:p>
              </w:tc>
            </w:tr>
            <w:tr w14:paraId="650407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5085D291">
                  <w:pPr>
                    <w:adjustRightInd w:val="0"/>
                    <w:snapToGrid w:val="0"/>
                    <w:jc w:val="center"/>
                    <w:rPr>
                      <w:color w:val="auto"/>
                      <w:szCs w:val="21"/>
                    </w:rPr>
                  </w:pPr>
                  <w:r>
                    <w:rPr>
                      <w:rFonts w:hint="eastAsia"/>
                      <w:color w:val="auto"/>
                      <w:szCs w:val="21"/>
                    </w:rPr>
                    <w:t>78</w:t>
                  </w:r>
                </w:p>
              </w:tc>
              <w:tc>
                <w:tcPr>
                  <w:tcW w:w="1747" w:type="dxa"/>
                  <w:tcBorders>
                    <w:tl2br w:val="nil"/>
                    <w:tr2bl w:val="nil"/>
                  </w:tcBorders>
                  <w:vAlign w:val="center"/>
                </w:tcPr>
                <w:p w14:paraId="27647577">
                  <w:pPr>
                    <w:adjustRightInd w:val="0"/>
                    <w:snapToGrid w:val="0"/>
                    <w:jc w:val="center"/>
                    <w:rPr>
                      <w:color w:val="auto"/>
                      <w:szCs w:val="21"/>
                    </w:rPr>
                  </w:pPr>
                  <w:r>
                    <w:rPr>
                      <w:rFonts w:hint="eastAsia"/>
                      <w:color w:val="auto"/>
                      <w:szCs w:val="21"/>
                    </w:rPr>
                    <w:t>金相图谱分析仪</w:t>
                  </w:r>
                </w:p>
              </w:tc>
              <w:tc>
                <w:tcPr>
                  <w:tcW w:w="1500" w:type="dxa"/>
                  <w:tcBorders>
                    <w:tl2br w:val="nil"/>
                    <w:tr2bl w:val="nil"/>
                  </w:tcBorders>
                  <w:vAlign w:val="center"/>
                </w:tcPr>
                <w:p w14:paraId="64C077BE">
                  <w:pPr>
                    <w:adjustRightInd w:val="0"/>
                    <w:snapToGrid w:val="0"/>
                    <w:jc w:val="center"/>
                    <w:rPr>
                      <w:color w:val="auto"/>
                      <w:szCs w:val="21"/>
                    </w:rPr>
                  </w:pPr>
                  <w:r>
                    <w:rPr>
                      <w:rFonts w:hint="eastAsia"/>
                      <w:color w:val="auto"/>
                      <w:szCs w:val="21"/>
                    </w:rPr>
                    <w:t>MR2000</w:t>
                  </w:r>
                </w:p>
              </w:tc>
              <w:tc>
                <w:tcPr>
                  <w:tcW w:w="649" w:type="dxa"/>
                  <w:tcBorders>
                    <w:tl2br w:val="nil"/>
                    <w:tr2bl w:val="nil"/>
                  </w:tcBorders>
                  <w:vAlign w:val="center"/>
                </w:tcPr>
                <w:p w14:paraId="14F98C81">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E44E8F9">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62424BA5">
                  <w:pPr>
                    <w:adjustRightInd w:val="0"/>
                    <w:snapToGrid w:val="0"/>
                    <w:jc w:val="center"/>
                    <w:rPr>
                      <w:color w:val="auto"/>
                      <w:szCs w:val="21"/>
                    </w:rPr>
                  </w:pPr>
                  <w:r>
                    <w:rPr>
                      <w:rFonts w:hint="eastAsia"/>
                      <w:color w:val="auto"/>
                      <w:szCs w:val="21"/>
                    </w:rPr>
                    <w:t>金相组织分析</w:t>
                  </w:r>
                </w:p>
              </w:tc>
              <w:tc>
                <w:tcPr>
                  <w:tcW w:w="1155" w:type="dxa"/>
                  <w:tcBorders>
                    <w:tl2br w:val="nil"/>
                    <w:tr2bl w:val="nil"/>
                  </w:tcBorders>
                  <w:vAlign w:val="center"/>
                </w:tcPr>
                <w:p w14:paraId="5C3A4146">
                  <w:pPr>
                    <w:adjustRightInd w:val="0"/>
                    <w:snapToGrid w:val="0"/>
                    <w:jc w:val="center"/>
                    <w:rPr>
                      <w:color w:val="auto"/>
                      <w:szCs w:val="21"/>
                    </w:rPr>
                  </w:pPr>
                  <w:r>
                    <w:rPr>
                      <w:rFonts w:hint="eastAsia"/>
                      <w:color w:val="auto"/>
                      <w:szCs w:val="21"/>
                    </w:rPr>
                    <w:t>5#车间</w:t>
                  </w:r>
                </w:p>
              </w:tc>
            </w:tr>
            <w:tr w14:paraId="474EE5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25AC2D3B">
                  <w:pPr>
                    <w:adjustRightInd w:val="0"/>
                    <w:snapToGrid w:val="0"/>
                    <w:jc w:val="center"/>
                    <w:rPr>
                      <w:color w:val="auto"/>
                      <w:szCs w:val="21"/>
                    </w:rPr>
                  </w:pPr>
                  <w:r>
                    <w:rPr>
                      <w:rFonts w:hint="eastAsia"/>
                      <w:color w:val="auto"/>
                      <w:szCs w:val="21"/>
                    </w:rPr>
                    <w:t>79</w:t>
                  </w:r>
                </w:p>
              </w:tc>
              <w:tc>
                <w:tcPr>
                  <w:tcW w:w="1747" w:type="dxa"/>
                  <w:tcBorders>
                    <w:tl2br w:val="nil"/>
                    <w:tr2bl w:val="nil"/>
                  </w:tcBorders>
                  <w:vAlign w:val="center"/>
                </w:tcPr>
                <w:p w14:paraId="35E50487">
                  <w:pPr>
                    <w:adjustRightInd w:val="0"/>
                    <w:snapToGrid w:val="0"/>
                    <w:jc w:val="center"/>
                    <w:rPr>
                      <w:color w:val="auto"/>
                      <w:szCs w:val="21"/>
                    </w:rPr>
                  </w:pPr>
                  <w:r>
                    <w:rPr>
                      <w:rFonts w:hint="eastAsia"/>
                      <w:color w:val="auto"/>
                      <w:szCs w:val="21"/>
                    </w:rPr>
                    <w:t>旋切机</w:t>
                  </w:r>
                </w:p>
              </w:tc>
              <w:tc>
                <w:tcPr>
                  <w:tcW w:w="1500" w:type="dxa"/>
                  <w:tcBorders>
                    <w:tl2br w:val="nil"/>
                    <w:tr2bl w:val="nil"/>
                  </w:tcBorders>
                  <w:vAlign w:val="center"/>
                </w:tcPr>
                <w:p w14:paraId="76FCEBD1">
                  <w:pPr>
                    <w:adjustRightInd w:val="0"/>
                    <w:snapToGrid w:val="0"/>
                    <w:jc w:val="center"/>
                    <w:rPr>
                      <w:color w:val="auto"/>
                      <w:szCs w:val="21"/>
                    </w:rPr>
                  </w:pPr>
                </w:p>
              </w:tc>
              <w:tc>
                <w:tcPr>
                  <w:tcW w:w="649" w:type="dxa"/>
                  <w:tcBorders>
                    <w:tl2br w:val="nil"/>
                    <w:tr2bl w:val="nil"/>
                  </w:tcBorders>
                  <w:vAlign w:val="center"/>
                </w:tcPr>
                <w:p w14:paraId="22A5A73B">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FA8D396">
                  <w:pPr>
                    <w:adjustRightInd w:val="0"/>
                    <w:snapToGrid w:val="0"/>
                    <w:jc w:val="center"/>
                    <w:rPr>
                      <w:color w:val="auto"/>
                      <w:szCs w:val="21"/>
                    </w:rPr>
                  </w:pPr>
                  <w:r>
                    <w:rPr>
                      <w:rFonts w:hint="eastAsia"/>
                      <w:color w:val="auto"/>
                      <w:szCs w:val="21"/>
                    </w:rPr>
                    <w:t>4</w:t>
                  </w:r>
                </w:p>
              </w:tc>
              <w:tc>
                <w:tcPr>
                  <w:tcW w:w="1550" w:type="dxa"/>
                  <w:tcBorders>
                    <w:tl2br w:val="nil"/>
                    <w:tr2bl w:val="nil"/>
                  </w:tcBorders>
                  <w:vAlign w:val="center"/>
                </w:tcPr>
                <w:p w14:paraId="2D2B7275">
                  <w:pPr>
                    <w:adjustRightInd w:val="0"/>
                    <w:snapToGrid w:val="0"/>
                    <w:jc w:val="center"/>
                    <w:rPr>
                      <w:color w:val="auto"/>
                      <w:szCs w:val="21"/>
                    </w:rPr>
                  </w:pPr>
                </w:p>
              </w:tc>
              <w:tc>
                <w:tcPr>
                  <w:tcW w:w="1155" w:type="dxa"/>
                  <w:tcBorders>
                    <w:tl2br w:val="nil"/>
                    <w:tr2bl w:val="nil"/>
                  </w:tcBorders>
                  <w:vAlign w:val="center"/>
                </w:tcPr>
                <w:p w14:paraId="05326401">
                  <w:pPr>
                    <w:adjustRightInd w:val="0"/>
                    <w:snapToGrid w:val="0"/>
                    <w:jc w:val="center"/>
                    <w:rPr>
                      <w:color w:val="auto"/>
                      <w:szCs w:val="21"/>
                    </w:rPr>
                  </w:pPr>
                  <w:r>
                    <w:rPr>
                      <w:rFonts w:hint="eastAsia"/>
                      <w:color w:val="auto"/>
                      <w:szCs w:val="21"/>
                    </w:rPr>
                    <w:t>5#车间</w:t>
                  </w:r>
                </w:p>
              </w:tc>
            </w:tr>
            <w:tr w14:paraId="19707D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19FB61E5">
                  <w:pPr>
                    <w:adjustRightInd w:val="0"/>
                    <w:snapToGrid w:val="0"/>
                    <w:jc w:val="center"/>
                    <w:rPr>
                      <w:color w:val="auto"/>
                      <w:szCs w:val="21"/>
                    </w:rPr>
                  </w:pPr>
                  <w:r>
                    <w:rPr>
                      <w:rFonts w:hint="eastAsia"/>
                      <w:color w:val="auto"/>
                      <w:szCs w:val="21"/>
                    </w:rPr>
                    <w:t>80</w:t>
                  </w:r>
                </w:p>
              </w:tc>
              <w:tc>
                <w:tcPr>
                  <w:tcW w:w="1747" w:type="dxa"/>
                  <w:tcBorders>
                    <w:tl2br w:val="nil"/>
                    <w:tr2bl w:val="nil"/>
                  </w:tcBorders>
                  <w:vAlign w:val="center"/>
                </w:tcPr>
                <w:p w14:paraId="6E7C3EED">
                  <w:pPr>
                    <w:adjustRightInd w:val="0"/>
                    <w:snapToGrid w:val="0"/>
                    <w:jc w:val="center"/>
                    <w:rPr>
                      <w:color w:val="auto"/>
                      <w:szCs w:val="21"/>
                    </w:rPr>
                  </w:pPr>
                  <w:r>
                    <w:rPr>
                      <w:rFonts w:hint="eastAsia"/>
                      <w:color w:val="auto"/>
                      <w:szCs w:val="21"/>
                    </w:rPr>
                    <w:t>等离子切割机</w:t>
                  </w:r>
                </w:p>
              </w:tc>
              <w:tc>
                <w:tcPr>
                  <w:tcW w:w="1500" w:type="dxa"/>
                  <w:tcBorders>
                    <w:tl2br w:val="nil"/>
                    <w:tr2bl w:val="nil"/>
                  </w:tcBorders>
                  <w:vAlign w:val="center"/>
                </w:tcPr>
                <w:p w14:paraId="6185C9EE">
                  <w:pPr>
                    <w:adjustRightInd w:val="0"/>
                    <w:snapToGrid w:val="0"/>
                    <w:jc w:val="center"/>
                    <w:rPr>
                      <w:color w:val="auto"/>
                      <w:szCs w:val="21"/>
                    </w:rPr>
                  </w:pPr>
                </w:p>
              </w:tc>
              <w:tc>
                <w:tcPr>
                  <w:tcW w:w="649" w:type="dxa"/>
                  <w:tcBorders>
                    <w:tl2br w:val="nil"/>
                    <w:tr2bl w:val="nil"/>
                  </w:tcBorders>
                  <w:vAlign w:val="center"/>
                </w:tcPr>
                <w:p w14:paraId="7737F378">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BACEC0D">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0283E54E">
                  <w:pPr>
                    <w:adjustRightInd w:val="0"/>
                    <w:snapToGrid w:val="0"/>
                    <w:jc w:val="center"/>
                    <w:rPr>
                      <w:color w:val="auto"/>
                      <w:szCs w:val="21"/>
                    </w:rPr>
                  </w:pPr>
                </w:p>
              </w:tc>
              <w:tc>
                <w:tcPr>
                  <w:tcW w:w="1155" w:type="dxa"/>
                  <w:tcBorders>
                    <w:tl2br w:val="nil"/>
                    <w:tr2bl w:val="nil"/>
                  </w:tcBorders>
                  <w:vAlign w:val="center"/>
                </w:tcPr>
                <w:p w14:paraId="04B82B57">
                  <w:pPr>
                    <w:adjustRightInd w:val="0"/>
                    <w:snapToGrid w:val="0"/>
                    <w:jc w:val="center"/>
                    <w:rPr>
                      <w:color w:val="auto"/>
                      <w:szCs w:val="21"/>
                    </w:rPr>
                  </w:pPr>
                  <w:r>
                    <w:rPr>
                      <w:rFonts w:hint="eastAsia"/>
                      <w:color w:val="auto"/>
                      <w:szCs w:val="21"/>
                    </w:rPr>
                    <w:t>5#车间</w:t>
                  </w:r>
                </w:p>
              </w:tc>
            </w:tr>
            <w:tr w14:paraId="509383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7" w:type="dxa"/>
                  <w:tcBorders>
                    <w:tl2br w:val="nil"/>
                    <w:tr2bl w:val="nil"/>
                  </w:tcBorders>
                  <w:vAlign w:val="center"/>
                </w:tcPr>
                <w:p w14:paraId="39579820">
                  <w:pPr>
                    <w:adjustRightInd w:val="0"/>
                    <w:snapToGrid w:val="0"/>
                    <w:jc w:val="center"/>
                    <w:rPr>
                      <w:color w:val="auto"/>
                      <w:szCs w:val="21"/>
                    </w:rPr>
                  </w:pPr>
                  <w:r>
                    <w:rPr>
                      <w:rFonts w:hint="eastAsia"/>
                      <w:color w:val="auto"/>
                      <w:szCs w:val="21"/>
                    </w:rPr>
                    <w:t>81</w:t>
                  </w:r>
                </w:p>
              </w:tc>
              <w:tc>
                <w:tcPr>
                  <w:tcW w:w="1747" w:type="dxa"/>
                  <w:tcBorders>
                    <w:tl2br w:val="nil"/>
                    <w:tr2bl w:val="nil"/>
                  </w:tcBorders>
                  <w:vAlign w:val="center"/>
                </w:tcPr>
                <w:p w14:paraId="0422BCDF">
                  <w:pPr>
                    <w:adjustRightInd w:val="0"/>
                    <w:snapToGrid w:val="0"/>
                    <w:jc w:val="center"/>
                    <w:rPr>
                      <w:color w:val="auto"/>
                      <w:szCs w:val="21"/>
                    </w:rPr>
                  </w:pPr>
                  <w:r>
                    <w:rPr>
                      <w:rFonts w:hint="eastAsia"/>
                      <w:color w:val="auto"/>
                      <w:szCs w:val="21"/>
                    </w:rPr>
                    <w:t>清洗机</w:t>
                  </w:r>
                </w:p>
              </w:tc>
              <w:tc>
                <w:tcPr>
                  <w:tcW w:w="1500" w:type="dxa"/>
                  <w:tcBorders>
                    <w:tl2br w:val="nil"/>
                    <w:tr2bl w:val="nil"/>
                  </w:tcBorders>
                  <w:vAlign w:val="center"/>
                </w:tcPr>
                <w:p w14:paraId="57F9F807">
                  <w:pPr>
                    <w:adjustRightInd w:val="0"/>
                    <w:snapToGrid w:val="0"/>
                    <w:jc w:val="center"/>
                    <w:rPr>
                      <w:color w:val="auto"/>
                      <w:szCs w:val="21"/>
                    </w:rPr>
                  </w:pPr>
                </w:p>
              </w:tc>
              <w:tc>
                <w:tcPr>
                  <w:tcW w:w="649" w:type="dxa"/>
                  <w:tcBorders>
                    <w:tl2br w:val="nil"/>
                    <w:tr2bl w:val="nil"/>
                  </w:tcBorders>
                  <w:vAlign w:val="center"/>
                </w:tcPr>
                <w:p w14:paraId="4DB05B07">
                  <w:pPr>
                    <w:adjustRightInd w:val="0"/>
                    <w:snapToGrid w:val="0"/>
                    <w:jc w:val="center"/>
                    <w:rPr>
                      <w:color w:val="auto"/>
                      <w:szCs w:val="21"/>
                    </w:rPr>
                  </w:pPr>
                </w:p>
              </w:tc>
              <w:tc>
                <w:tcPr>
                  <w:tcW w:w="694" w:type="dxa"/>
                  <w:tcBorders>
                    <w:tl2br w:val="nil"/>
                    <w:tr2bl w:val="nil"/>
                  </w:tcBorders>
                  <w:vAlign w:val="center"/>
                </w:tcPr>
                <w:p w14:paraId="16D19040">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627B0E79">
                  <w:pPr>
                    <w:adjustRightInd w:val="0"/>
                    <w:snapToGrid w:val="0"/>
                    <w:jc w:val="center"/>
                    <w:rPr>
                      <w:color w:val="auto"/>
                      <w:szCs w:val="21"/>
                    </w:rPr>
                  </w:pPr>
                  <w:r>
                    <w:rPr>
                      <w:rFonts w:hint="eastAsia"/>
                      <w:color w:val="auto"/>
                      <w:szCs w:val="21"/>
                    </w:rPr>
                    <w:t>筒体清洗</w:t>
                  </w:r>
                </w:p>
              </w:tc>
              <w:tc>
                <w:tcPr>
                  <w:tcW w:w="1155" w:type="dxa"/>
                  <w:tcBorders>
                    <w:tl2br w:val="nil"/>
                    <w:tr2bl w:val="nil"/>
                  </w:tcBorders>
                  <w:vAlign w:val="center"/>
                </w:tcPr>
                <w:p w14:paraId="63685632">
                  <w:pPr>
                    <w:adjustRightInd w:val="0"/>
                    <w:snapToGrid w:val="0"/>
                    <w:jc w:val="center"/>
                    <w:rPr>
                      <w:color w:val="auto"/>
                      <w:szCs w:val="21"/>
                    </w:rPr>
                  </w:pPr>
                  <w:r>
                    <w:rPr>
                      <w:rFonts w:hint="eastAsia"/>
                      <w:color w:val="auto"/>
                      <w:szCs w:val="21"/>
                    </w:rPr>
                    <w:t>5#车间</w:t>
                  </w:r>
                </w:p>
              </w:tc>
            </w:tr>
            <w:tr w14:paraId="3C0687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5DDC0E54">
                  <w:pPr>
                    <w:adjustRightInd w:val="0"/>
                    <w:snapToGrid w:val="0"/>
                    <w:jc w:val="center"/>
                    <w:rPr>
                      <w:color w:val="auto"/>
                      <w:szCs w:val="21"/>
                    </w:rPr>
                  </w:pPr>
                  <w:r>
                    <w:rPr>
                      <w:rFonts w:hint="eastAsia"/>
                      <w:color w:val="auto"/>
                      <w:szCs w:val="21"/>
                    </w:rPr>
                    <w:t>82</w:t>
                  </w:r>
                </w:p>
              </w:tc>
              <w:tc>
                <w:tcPr>
                  <w:tcW w:w="1747" w:type="dxa"/>
                  <w:tcBorders>
                    <w:tl2br w:val="nil"/>
                    <w:tr2bl w:val="nil"/>
                  </w:tcBorders>
                  <w:vAlign w:val="center"/>
                </w:tcPr>
                <w:p w14:paraId="1FE62131">
                  <w:pPr>
                    <w:adjustRightInd w:val="0"/>
                    <w:snapToGrid w:val="0"/>
                    <w:jc w:val="center"/>
                    <w:rPr>
                      <w:color w:val="auto"/>
                      <w:szCs w:val="21"/>
                    </w:rPr>
                  </w:pPr>
                  <w:r>
                    <w:rPr>
                      <w:rFonts w:hint="eastAsia"/>
                      <w:color w:val="auto"/>
                      <w:szCs w:val="21"/>
                    </w:rPr>
                    <w:t>钢瓶退火炉</w:t>
                  </w:r>
                </w:p>
              </w:tc>
              <w:tc>
                <w:tcPr>
                  <w:tcW w:w="1500" w:type="dxa"/>
                  <w:tcBorders>
                    <w:tl2br w:val="nil"/>
                    <w:tr2bl w:val="nil"/>
                  </w:tcBorders>
                  <w:vAlign w:val="center"/>
                </w:tcPr>
                <w:p w14:paraId="33F2AA31">
                  <w:pPr>
                    <w:adjustRightInd w:val="0"/>
                    <w:snapToGrid w:val="0"/>
                    <w:jc w:val="center"/>
                    <w:rPr>
                      <w:color w:val="auto"/>
                      <w:szCs w:val="21"/>
                    </w:rPr>
                  </w:pPr>
                  <w:r>
                    <w:rPr>
                      <w:rFonts w:hint="eastAsia"/>
                      <w:color w:val="auto"/>
                      <w:szCs w:val="21"/>
                    </w:rPr>
                    <w:t>BTLR125X19</w:t>
                  </w:r>
                </w:p>
              </w:tc>
              <w:tc>
                <w:tcPr>
                  <w:tcW w:w="649" w:type="dxa"/>
                  <w:tcBorders>
                    <w:tl2br w:val="nil"/>
                    <w:tr2bl w:val="nil"/>
                  </w:tcBorders>
                  <w:vAlign w:val="center"/>
                </w:tcPr>
                <w:p w14:paraId="54DB6F9C">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56F8842">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6AA8032D">
                  <w:pPr>
                    <w:adjustRightInd w:val="0"/>
                    <w:snapToGrid w:val="0"/>
                    <w:jc w:val="center"/>
                    <w:rPr>
                      <w:color w:val="auto"/>
                      <w:szCs w:val="21"/>
                    </w:rPr>
                  </w:pPr>
                  <w:r>
                    <w:rPr>
                      <w:rFonts w:hint="eastAsia"/>
                      <w:color w:val="auto"/>
                      <w:szCs w:val="21"/>
                    </w:rPr>
                    <w:t>瓶热处理</w:t>
                  </w:r>
                </w:p>
              </w:tc>
              <w:tc>
                <w:tcPr>
                  <w:tcW w:w="1155" w:type="dxa"/>
                  <w:tcBorders>
                    <w:tl2br w:val="nil"/>
                    <w:tr2bl w:val="nil"/>
                  </w:tcBorders>
                  <w:vAlign w:val="center"/>
                </w:tcPr>
                <w:p w14:paraId="48A8052C">
                  <w:pPr>
                    <w:adjustRightInd w:val="0"/>
                    <w:snapToGrid w:val="0"/>
                    <w:jc w:val="center"/>
                    <w:rPr>
                      <w:color w:val="auto"/>
                      <w:szCs w:val="21"/>
                    </w:rPr>
                  </w:pPr>
                  <w:r>
                    <w:rPr>
                      <w:rFonts w:hint="eastAsia"/>
                      <w:color w:val="auto"/>
                      <w:szCs w:val="21"/>
                    </w:rPr>
                    <w:t>8#车间</w:t>
                  </w:r>
                </w:p>
              </w:tc>
            </w:tr>
            <w:tr w14:paraId="200FA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6A0BAE86">
                  <w:pPr>
                    <w:adjustRightInd w:val="0"/>
                    <w:snapToGrid w:val="0"/>
                    <w:jc w:val="center"/>
                    <w:rPr>
                      <w:color w:val="auto"/>
                      <w:szCs w:val="21"/>
                    </w:rPr>
                  </w:pPr>
                  <w:r>
                    <w:rPr>
                      <w:rFonts w:hint="eastAsia"/>
                      <w:color w:val="auto"/>
                      <w:szCs w:val="21"/>
                    </w:rPr>
                    <w:t>83</w:t>
                  </w:r>
                </w:p>
              </w:tc>
              <w:tc>
                <w:tcPr>
                  <w:tcW w:w="1747" w:type="dxa"/>
                  <w:tcBorders>
                    <w:tl2br w:val="nil"/>
                    <w:tr2bl w:val="nil"/>
                  </w:tcBorders>
                  <w:vAlign w:val="center"/>
                </w:tcPr>
                <w:p w14:paraId="0D4FA4F8">
                  <w:pPr>
                    <w:adjustRightInd w:val="0"/>
                    <w:snapToGrid w:val="0"/>
                    <w:jc w:val="center"/>
                    <w:rPr>
                      <w:color w:val="auto"/>
                      <w:szCs w:val="21"/>
                    </w:rPr>
                  </w:pPr>
                  <w:r>
                    <w:rPr>
                      <w:rFonts w:hint="eastAsia"/>
                      <w:color w:val="auto"/>
                      <w:szCs w:val="21"/>
                    </w:rPr>
                    <w:t>抛丸机</w:t>
                  </w:r>
                </w:p>
              </w:tc>
              <w:tc>
                <w:tcPr>
                  <w:tcW w:w="1500" w:type="dxa"/>
                  <w:tcBorders>
                    <w:tl2br w:val="nil"/>
                    <w:tr2bl w:val="nil"/>
                  </w:tcBorders>
                  <w:vAlign w:val="center"/>
                </w:tcPr>
                <w:p w14:paraId="63D4642B">
                  <w:pPr>
                    <w:adjustRightInd w:val="0"/>
                    <w:snapToGrid w:val="0"/>
                    <w:jc w:val="center"/>
                    <w:rPr>
                      <w:color w:val="auto"/>
                      <w:szCs w:val="21"/>
                    </w:rPr>
                  </w:pPr>
                  <w:r>
                    <w:rPr>
                      <w:rFonts w:hint="eastAsia"/>
                      <w:color w:val="auto"/>
                      <w:szCs w:val="21"/>
                    </w:rPr>
                    <w:t>Q500</w:t>
                  </w:r>
                </w:p>
              </w:tc>
              <w:tc>
                <w:tcPr>
                  <w:tcW w:w="649" w:type="dxa"/>
                  <w:tcBorders>
                    <w:tl2br w:val="nil"/>
                    <w:tr2bl w:val="nil"/>
                  </w:tcBorders>
                  <w:vAlign w:val="center"/>
                </w:tcPr>
                <w:p w14:paraId="1252D900">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1F659B02">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7E18EFBB">
                  <w:pPr>
                    <w:adjustRightInd w:val="0"/>
                    <w:snapToGrid w:val="0"/>
                    <w:jc w:val="center"/>
                    <w:rPr>
                      <w:color w:val="auto"/>
                      <w:szCs w:val="21"/>
                    </w:rPr>
                  </w:pPr>
                  <w:r>
                    <w:rPr>
                      <w:rFonts w:hint="eastAsia"/>
                      <w:color w:val="auto"/>
                      <w:szCs w:val="21"/>
                    </w:rPr>
                    <w:t>瓶体表面处理</w:t>
                  </w:r>
                </w:p>
              </w:tc>
              <w:tc>
                <w:tcPr>
                  <w:tcW w:w="1155" w:type="dxa"/>
                  <w:tcBorders>
                    <w:tl2br w:val="nil"/>
                    <w:tr2bl w:val="nil"/>
                  </w:tcBorders>
                  <w:vAlign w:val="center"/>
                </w:tcPr>
                <w:p w14:paraId="4C458E94">
                  <w:pPr>
                    <w:adjustRightInd w:val="0"/>
                    <w:snapToGrid w:val="0"/>
                    <w:jc w:val="center"/>
                    <w:rPr>
                      <w:color w:val="auto"/>
                      <w:szCs w:val="21"/>
                    </w:rPr>
                  </w:pPr>
                  <w:r>
                    <w:rPr>
                      <w:rFonts w:hint="eastAsia"/>
                      <w:color w:val="auto"/>
                      <w:szCs w:val="21"/>
                    </w:rPr>
                    <w:t>8#车间</w:t>
                  </w:r>
                </w:p>
              </w:tc>
            </w:tr>
            <w:tr w14:paraId="791DA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41D6A097">
                  <w:pPr>
                    <w:adjustRightInd w:val="0"/>
                    <w:snapToGrid w:val="0"/>
                    <w:jc w:val="center"/>
                    <w:rPr>
                      <w:color w:val="auto"/>
                      <w:szCs w:val="21"/>
                    </w:rPr>
                  </w:pPr>
                  <w:r>
                    <w:rPr>
                      <w:rFonts w:hint="eastAsia"/>
                      <w:color w:val="auto"/>
                      <w:szCs w:val="21"/>
                    </w:rPr>
                    <w:t>84</w:t>
                  </w:r>
                </w:p>
              </w:tc>
              <w:tc>
                <w:tcPr>
                  <w:tcW w:w="1747" w:type="dxa"/>
                  <w:tcBorders>
                    <w:tl2br w:val="nil"/>
                    <w:tr2bl w:val="nil"/>
                  </w:tcBorders>
                  <w:vAlign w:val="center"/>
                </w:tcPr>
                <w:p w14:paraId="211FCE96">
                  <w:pPr>
                    <w:adjustRightInd w:val="0"/>
                    <w:snapToGrid w:val="0"/>
                    <w:jc w:val="center"/>
                    <w:rPr>
                      <w:color w:val="auto"/>
                      <w:szCs w:val="21"/>
                    </w:rPr>
                  </w:pPr>
                  <w:r>
                    <w:rPr>
                      <w:rFonts w:hint="eastAsia"/>
                      <w:color w:val="auto"/>
                      <w:szCs w:val="21"/>
                    </w:rPr>
                    <w:t>抛丸机</w:t>
                  </w:r>
                </w:p>
              </w:tc>
              <w:tc>
                <w:tcPr>
                  <w:tcW w:w="1500" w:type="dxa"/>
                  <w:tcBorders>
                    <w:tl2br w:val="nil"/>
                    <w:tr2bl w:val="nil"/>
                  </w:tcBorders>
                  <w:vAlign w:val="center"/>
                </w:tcPr>
                <w:p w14:paraId="70F9057D">
                  <w:pPr>
                    <w:adjustRightInd w:val="0"/>
                    <w:snapToGrid w:val="0"/>
                    <w:jc w:val="center"/>
                    <w:rPr>
                      <w:color w:val="auto"/>
                      <w:szCs w:val="21"/>
                    </w:rPr>
                  </w:pPr>
                  <w:r>
                    <w:rPr>
                      <w:rFonts w:hint="eastAsia"/>
                      <w:color w:val="auto"/>
                      <w:szCs w:val="21"/>
                    </w:rPr>
                    <w:t>Q400</w:t>
                  </w:r>
                </w:p>
              </w:tc>
              <w:tc>
                <w:tcPr>
                  <w:tcW w:w="649" w:type="dxa"/>
                  <w:tcBorders>
                    <w:tl2br w:val="nil"/>
                    <w:tr2bl w:val="nil"/>
                  </w:tcBorders>
                  <w:vAlign w:val="center"/>
                </w:tcPr>
                <w:p w14:paraId="5DDC6102">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C8016ED">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1F2AE1A4">
                  <w:pPr>
                    <w:adjustRightInd w:val="0"/>
                    <w:snapToGrid w:val="0"/>
                    <w:jc w:val="center"/>
                    <w:rPr>
                      <w:color w:val="auto"/>
                      <w:szCs w:val="21"/>
                    </w:rPr>
                  </w:pPr>
                  <w:r>
                    <w:rPr>
                      <w:rFonts w:hint="eastAsia"/>
                      <w:color w:val="auto"/>
                      <w:szCs w:val="21"/>
                    </w:rPr>
                    <w:t>瓶体表面处理</w:t>
                  </w:r>
                </w:p>
              </w:tc>
              <w:tc>
                <w:tcPr>
                  <w:tcW w:w="1155" w:type="dxa"/>
                  <w:tcBorders>
                    <w:tl2br w:val="nil"/>
                    <w:tr2bl w:val="nil"/>
                  </w:tcBorders>
                  <w:vAlign w:val="center"/>
                </w:tcPr>
                <w:p w14:paraId="115F008B">
                  <w:pPr>
                    <w:adjustRightInd w:val="0"/>
                    <w:snapToGrid w:val="0"/>
                    <w:jc w:val="center"/>
                    <w:rPr>
                      <w:color w:val="auto"/>
                      <w:szCs w:val="21"/>
                    </w:rPr>
                  </w:pPr>
                  <w:r>
                    <w:rPr>
                      <w:rFonts w:hint="eastAsia"/>
                      <w:color w:val="auto"/>
                      <w:szCs w:val="21"/>
                    </w:rPr>
                    <w:t>8#车间</w:t>
                  </w:r>
                </w:p>
              </w:tc>
            </w:tr>
            <w:tr w14:paraId="7F720E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6DC71A19">
                  <w:pPr>
                    <w:adjustRightInd w:val="0"/>
                    <w:snapToGrid w:val="0"/>
                    <w:jc w:val="center"/>
                    <w:rPr>
                      <w:color w:val="auto"/>
                      <w:szCs w:val="21"/>
                    </w:rPr>
                  </w:pPr>
                  <w:r>
                    <w:rPr>
                      <w:rFonts w:hint="eastAsia"/>
                      <w:color w:val="auto"/>
                      <w:szCs w:val="21"/>
                    </w:rPr>
                    <w:t>85</w:t>
                  </w:r>
                </w:p>
              </w:tc>
              <w:tc>
                <w:tcPr>
                  <w:tcW w:w="1747" w:type="dxa"/>
                  <w:tcBorders>
                    <w:tl2br w:val="nil"/>
                    <w:tr2bl w:val="nil"/>
                  </w:tcBorders>
                  <w:vAlign w:val="center"/>
                </w:tcPr>
                <w:p w14:paraId="5870CFB7">
                  <w:pPr>
                    <w:adjustRightInd w:val="0"/>
                    <w:snapToGrid w:val="0"/>
                    <w:jc w:val="center"/>
                    <w:rPr>
                      <w:color w:val="auto"/>
                      <w:szCs w:val="21"/>
                    </w:rPr>
                  </w:pPr>
                  <w:r>
                    <w:rPr>
                      <w:rFonts w:hint="eastAsia"/>
                      <w:color w:val="auto"/>
                      <w:szCs w:val="21"/>
                    </w:rPr>
                    <w:t>旋切分圈机</w:t>
                  </w:r>
                </w:p>
              </w:tc>
              <w:tc>
                <w:tcPr>
                  <w:tcW w:w="1500" w:type="dxa"/>
                  <w:tcBorders>
                    <w:tl2br w:val="nil"/>
                    <w:tr2bl w:val="nil"/>
                  </w:tcBorders>
                  <w:vAlign w:val="center"/>
                </w:tcPr>
                <w:p w14:paraId="1378CA32">
                  <w:pPr>
                    <w:adjustRightInd w:val="0"/>
                    <w:snapToGrid w:val="0"/>
                    <w:jc w:val="center"/>
                    <w:rPr>
                      <w:color w:val="auto"/>
                      <w:szCs w:val="21"/>
                    </w:rPr>
                  </w:pPr>
                </w:p>
              </w:tc>
              <w:tc>
                <w:tcPr>
                  <w:tcW w:w="649" w:type="dxa"/>
                  <w:tcBorders>
                    <w:tl2br w:val="nil"/>
                    <w:tr2bl w:val="nil"/>
                  </w:tcBorders>
                  <w:vAlign w:val="center"/>
                </w:tcPr>
                <w:p w14:paraId="77F09F57">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79EF5520">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43BE3BE5">
                  <w:pPr>
                    <w:adjustRightInd w:val="0"/>
                    <w:snapToGrid w:val="0"/>
                    <w:jc w:val="center"/>
                    <w:rPr>
                      <w:color w:val="auto"/>
                      <w:szCs w:val="21"/>
                    </w:rPr>
                  </w:pPr>
                  <w:r>
                    <w:rPr>
                      <w:rFonts w:hint="eastAsia"/>
                      <w:color w:val="auto"/>
                      <w:szCs w:val="21"/>
                    </w:rPr>
                    <w:t>分圈</w:t>
                  </w:r>
                </w:p>
              </w:tc>
              <w:tc>
                <w:tcPr>
                  <w:tcW w:w="1155" w:type="dxa"/>
                  <w:tcBorders>
                    <w:tl2br w:val="nil"/>
                    <w:tr2bl w:val="nil"/>
                  </w:tcBorders>
                  <w:vAlign w:val="center"/>
                </w:tcPr>
                <w:p w14:paraId="6DE9E016">
                  <w:pPr>
                    <w:adjustRightInd w:val="0"/>
                    <w:snapToGrid w:val="0"/>
                    <w:jc w:val="center"/>
                    <w:rPr>
                      <w:color w:val="auto"/>
                      <w:szCs w:val="21"/>
                    </w:rPr>
                  </w:pPr>
                  <w:r>
                    <w:rPr>
                      <w:rFonts w:hint="eastAsia"/>
                      <w:color w:val="auto"/>
                      <w:szCs w:val="21"/>
                    </w:rPr>
                    <w:t>3#-1车间</w:t>
                  </w:r>
                </w:p>
              </w:tc>
            </w:tr>
            <w:tr w14:paraId="18D0A5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52FCA291">
                  <w:pPr>
                    <w:adjustRightInd w:val="0"/>
                    <w:snapToGrid w:val="0"/>
                    <w:jc w:val="center"/>
                    <w:rPr>
                      <w:color w:val="auto"/>
                      <w:szCs w:val="21"/>
                    </w:rPr>
                  </w:pPr>
                  <w:r>
                    <w:rPr>
                      <w:rFonts w:hint="eastAsia"/>
                      <w:color w:val="auto"/>
                      <w:szCs w:val="21"/>
                    </w:rPr>
                    <w:t>86</w:t>
                  </w:r>
                </w:p>
              </w:tc>
              <w:tc>
                <w:tcPr>
                  <w:tcW w:w="1747" w:type="dxa"/>
                  <w:tcBorders>
                    <w:tl2br w:val="nil"/>
                    <w:tr2bl w:val="nil"/>
                  </w:tcBorders>
                  <w:vAlign w:val="center"/>
                </w:tcPr>
                <w:p w14:paraId="09C72087">
                  <w:pPr>
                    <w:adjustRightInd w:val="0"/>
                    <w:snapToGrid w:val="0"/>
                    <w:jc w:val="center"/>
                    <w:rPr>
                      <w:color w:val="auto"/>
                      <w:szCs w:val="21"/>
                    </w:rPr>
                  </w:pPr>
                  <w:r>
                    <w:rPr>
                      <w:rFonts w:hint="eastAsia"/>
                      <w:color w:val="auto"/>
                      <w:szCs w:val="21"/>
                    </w:rPr>
                    <w:t>封头拉伸机</w:t>
                  </w:r>
                </w:p>
              </w:tc>
              <w:tc>
                <w:tcPr>
                  <w:tcW w:w="1500" w:type="dxa"/>
                  <w:tcBorders>
                    <w:tl2br w:val="nil"/>
                    <w:tr2bl w:val="nil"/>
                  </w:tcBorders>
                  <w:vAlign w:val="center"/>
                </w:tcPr>
                <w:p w14:paraId="1F4C58AC">
                  <w:pPr>
                    <w:adjustRightInd w:val="0"/>
                    <w:snapToGrid w:val="0"/>
                    <w:jc w:val="center"/>
                    <w:rPr>
                      <w:color w:val="auto"/>
                      <w:szCs w:val="21"/>
                    </w:rPr>
                  </w:pPr>
                </w:p>
              </w:tc>
              <w:tc>
                <w:tcPr>
                  <w:tcW w:w="649" w:type="dxa"/>
                  <w:tcBorders>
                    <w:tl2br w:val="nil"/>
                    <w:tr2bl w:val="nil"/>
                  </w:tcBorders>
                  <w:vAlign w:val="center"/>
                </w:tcPr>
                <w:p w14:paraId="199F010A">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A4741AF">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1BE18A7F">
                  <w:pPr>
                    <w:adjustRightInd w:val="0"/>
                    <w:snapToGrid w:val="0"/>
                    <w:jc w:val="center"/>
                    <w:rPr>
                      <w:color w:val="auto"/>
                      <w:szCs w:val="21"/>
                    </w:rPr>
                  </w:pPr>
                  <w:r>
                    <w:rPr>
                      <w:rFonts w:hint="eastAsia"/>
                      <w:color w:val="auto"/>
                      <w:szCs w:val="21"/>
                    </w:rPr>
                    <w:t>拉伸</w:t>
                  </w:r>
                </w:p>
              </w:tc>
              <w:tc>
                <w:tcPr>
                  <w:tcW w:w="1155" w:type="dxa"/>
                  <w:tcBorders>
                    <w:tl2br w:val="nil"/>
                    <w:tr2bl w:val="nil"/>
                  </w:tcBorders>
                  <w:vAlign w:val="center"/>
                </w:tcPr>
                <w:p w14:paraId="6AF612E8">
                  <w:pPr>
                    <w:adjustRightInd w:val="0"/>
                    <w:snapToGrid w:val="0"/>
                    <w:jc w:val="center"/>
                    <w:rPr>
                      <w:color w:val="auto"/>
                      <w:szCs w:val="21"/>
                    </w:rPr>
                  </w:pPr>
                  <w:r>
                    <w:rPr>
                      <w:rFonts w:hint="eastAsia"/>
                      <w:color w:val="auto"/>
                      <w:szCs w:val="21"/>
                    </w:rPr>
                    <w:t>3#-1车间</w:t>
                  </w:r>
                </w:p>
              </w:tc>
            </w:tr>
            <w:tr w14:paraId="275AB5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87" w:type="dxa"/>
                  <w:tcBorders>
                    <w:tl2br w:val="nil"/>
                    <w:tr2bl w:val="nil"/>
                  </w:tcBorders>
                  <w:vAlign w:val="center"/>
                </w:tcPr>
                <w:p w14:paraId="1285EEF5">
                  <w:pPr>
                    <w:adjustRightInd w:val="0"/>
                    <w:snapToGrid w:val="0"/>
                    <w:jc w:val="center"/>
                    <w:rPr>
                      <w:color w:val="auto"/>
                      <w:szCs w:val="21"/>
                    </w:rPr>
                  </w:pPr>
                  <w:r>
                    <w:rPr>
                      <w:rFonts w:hint="eastAsia"/>
                      <w:color w:val="auto"/>
                      <w:szCs w:val="21"/>
                    </w:rPr>
                    <w:t>87</w:t>
                  </w:r>
                </w:p>
              </w:tc>
              <w:tc>
                <w:tcPr>
                  <w:tcW w:w="1747" w:type="dxa"/>
                  <w:tcBorders>
                    <w:tl2br w:val="nil"/>
                    <w:tr2bl w:val="nil"/>
                  </w:tcBorders>
                  <w:vAlign w:val="center"/>
                </w:tcPr>
                <w:p w14:paraId="7DC44EF7">
                  <w:pPr>
                    <w:adjustRightInd w:val="0"/>
                    <w:snapToGrid w:val="0"/>
                    <w:jc w:val="center"/>
                    <w:rPr>
                      <w:color w:val="auto"/>
                      <w:szCs w:val="21"/>
                    </w:rPr>
                  </w:pPr>
                  <w:r>
                    <w:rPr>
                      <w:rFonts w:hint="eastAsia"/>
                      <w:color w:val="auto"/>
                      <w:szCs w:val="21"/>
                    </w:rPr>
                    <w:t>瓶体等离子切割机</w:t>
                  </w:r>
                </w:p>
              </w:tc>
              <w:tc>
                <w:tcPr>
                  <w:tcW w:w="1500" w:type="dxa"/>
                  <w:tcBorders>
                    <w:tl2br w:val="nil"/>
                    <w:tr2bl w:val="nil"/>
                  </w:tcBorders>
                  <w:vAlign w:val="center"/>
                </w:tcPr>
                <w:p w14:paraId="2853ADFC">
                  <w:pPr>
                    <w:adjustRightInd w:val="0"/>
                    <w:snapToGrid w:val="0"/>
                    <w:jc w:val="center"/>
                    <w:rPr>
                      <w:color w:val="auto"/>
                      <w:szCs w:val="21"/>
                    </w:rPr>
                  </w:pPr>
                </w:p>
              </w:tc>
              <w:tc>
                <w:tcPr>
                  <w:tcW w:w="649" w:type="dxa"/>
                  <w:tcBorders>
                    <w:tl2br w:val="nil"/>
                    <w:tr2bl w:val="nil"/>
                  </w:tcBorders>
                  <w:vAlign w:val="center"/>
                </w:tcPr>
                <w:p w14:paraId="0981419C">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50E2BD0">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6029C8DA">
                  <w:pPr>
                    <w:adjustRightInd w:val="0"/>
                    <w:snapToGrid w:val="0"/>
                    <w:jc w:val="center"/>
                    <w:rPr>
                      <w:color w:val="auto"/>
                      <w:szCs w:val="21"/>
                    </w:rPr>
                  </w:pPr>
                  <w:r>
                    <w:rPr>
                      <w:rFonts w:hint="eastAsia"/>
                      <w:color w:val="auto"/>
                      <w:szCs w:val="21"/>
                    </w:rPr>
                    <w:t>切割</w:t>
                  </w:r>
                </w:p>
              </w:tc>
              <w:tc>
                <w:tcPr>
                  <w:tcW w:w="1155" w:type="dxa"/>
                  <w:tcBorders>
                    <w:tl2br w:val="nil"/>
                    <w:tr2bl w:val="nil"/>
                  </w:tcBorders>
                  <w:vAlign w:val="center"/>
                </w:tcPr>
                <w:p w14:paraId="50B2AD2D">
                  <w:pPr>
                    <w:adjustRightInd w:val="0"/>
                    <w:snapToGrid w:val="0"/>
                    <w:jc w:val="center"/>
                    <w:rPr>
                      <w:color w:val="auto"/>
                      <w:szCs w:val="21"/>
                    </w:rPr>
                  </w:pPr>
                  <w:r>
                    <w:rPr>
                      <w:rFonts w:hint="eastAsia"/>
                      <w:color w:val="auto"/>
                      <w:szCs w:val="21"/>
                    </w:rPr>
                    <w:t>3#-1车间</w:t>
                  </w:r>
                </w:p>
              </w:tc>
            </w:tr>
            <w:tr w14:paraId="0669F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3E4AB2AD">
                  <w:pPr>
                    <w:adjustRightInd w:val="0"/>
                    <w:snapToGrid w:val="0"/>
                    <w:jc w:val="center"/>
                    <w:rPr>
                      <w:color w:val="auto"/>
                      <w:szCs w:val="21"/>
                    </w:rPr>
                  </w:pPr>
                  <w:r>
                    <w:rPr>
                      <w:rFonts w:hint="eastAsia"/>
                      <w:color w:val="auto"/>
                      <w:szCs w:val="21"/>
                    </w:rPr>
                    <w:t>88</w:t>
                  </w:r>
                </w:p>
              </w:tc>
              <w:tc>
                <w:tcPr>
                  <w:tcW w:w="1747" w:type="dxa"/>
                  <w:tcBorders>
                    <w:tl2br w:val="nil"/>
                    <w:tr2bl w:val="nil"/>
                  </w:tcBorders>
                  <w:vAlign w:val="center"/>
                </w:tcPr>
                <w:p w14:paraId="26B6C794">
                  <w:pPr>
                    <w:adjustRightInd w:val="0"/>
                    <w:snapToGrid w:val="0"/>
                    <w:jc w:val="center"/>
                    <w:rPr>
                      <w:color w:val="auto"/>
                      <w:szCs w:val="21"/>
                    </w:rPr>
                  </w:pPr>
                  <w:r>
                    <w:rPr>
                      <w:rFonts w:hint="eastAsia"/>
                      <w:color w:val="auto"/>
                      <w:szCs w:val="21"/>
                    </w:rPr>
                    <w:t>废瓶附件拆卸机</w:t>
                  </w:r>
                </w:p>
              </w:tc>
              <w:tc>
                <w:tcPr>
                  <w:tcW w:w="1500" w:type="dxa"/>
                  <w:tcBorders>
                    <w:tl2br w:val="nil"/>
                    <w:tr2bl w:val="nil"/>
                  </w:tcBorders>
                  <w:vAlign w:val="center"/>
                </w:tcPr>
                <w:p w14:paraId="2A3DC0A2">
                  <w:pPr>
                    <w:adjustRightInd w:val="0"/>
                    <w:snapToGrid w:val="0"/>
                    <w:jc w:val="center"/>
                    <w:rPr>
                      <w:color w:val="auto"/>
                      <w:szCs w:val="21"/>
                    </w:rPr>
                  </w:pPr>
                </w:p>
              </w:tc>
              <w:tc>
                <w:tcPr>
                  <w:tcW w:w="649" w:type="dxa"/>
                  <w:tcBorders>
                    <w:tl2br w:val="nil"/>
                    <w:tr2bl w:val="nil"/>
                  </w:tcBorders>
                  <w:vAlign w:val="center"/>
                </w:tcPr>
                <w:p w14:paraId="52601BF3">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AB6164D">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2F464550">
                  <w:pPr>
                    <w:adjustRightInd w:val="0"/>
                    <w:snapToGrid w:val="0"/>
                    <w:jc w:val="center"/>
                    <w:rPr>
                      <w:color w:val="auto"/>
                      <w:szCs w:val="21"/>
                    </w:rPr>
                  </w:pPr>
                  <w:r>
                    <w:rPr>
                      <w:rFonts w:hint="eastAsia"/>
                      <w:color w:val="auto"/>
                      <w:szCs w:val="21"/>
                    </w:rPr>
                    <w:t>拆卸</w:t>
                  </w:r>
                </w:p>
              </w:tc>
              <w:tc>
                <w:tcPr>
                  <w:tcW w:w="1155" w:type="dxa"/>
                  <w:tcBorders>
                    <w:tl2br w:val="nil"/>
                    <w:tr2bl w:val="nil"/>
                  </w:tcBorders>
                  <w:vAlign w:val="center"/>
                </w:tcPr>
                <w:p w14:paraId="0525B479">
                  <w:pPr>
                    <w:adjustRightInd w:val="0"/>
                    <w:snapToGrid w:val="0"/>
                    <w:jc w:val="center"/>
                    <w:rPr>
                      <w:color w:val="auto"/>
                      <w:szCs w:val="21"/>
                    </w:rPr>
                  </w:pPr>
                  <w:r>
                    <w:rPr>
                      <w:rFonts w:hint="eastAsia"/>
                      <w:color w:val="auto"/>
                      <w:szCs w:val="21"/>
                    </w:rPr>
                    <w:t>3#-1车间</w:t>
                  </w:r>
                </w:p>
              </w:tc>
            </w:tr>
            <w:tr w14:paraId="66C0EE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461D35D5">
                  <w:pPr>
                    <w:adjustRightInd w:val="0"/>
                    <w:snapToGrid w:val="0"/>
                    <w:jc w:val="center"/>
                    <w:rPr>
                      <w:color w:val="auto"/>
                      <w:szCs w:val="21"/>
                    </w:rPr>
                  </w:pPr>
                  <w:r>
                    <w:rPr>
                      <w:rFonts w:hint="eastAsia"/>
                      <w:color w:val="auto"/>
                      <w:szCs w:val="21"/>
                    </w:rPr>
                    <w:t>89</w:t>
                  </w:r>
                </w:p>
              </w:tc>
              <w:tc>
                <w:tcPr>
                  <w:tcW w:w="1747" w:type="dxa"/>
                  <w:tcBorders>
                    <w:tl2br w:val="nil"/>
                    <w:tr2bl w:val="nil"/>
                  </w:tcBorders>
                  <w:vAlign w:val="center"/>
                </w:tcPr>
                <w:p w14:paraId="6A881782">
                  <w:pPr>
                    <w:adjustRightInd w:val="0"/>
                    <w:snapToGrid w:val="0"/>
                    <w:jc w:val="center"/>
                    <w:rPr>
                      <w:color w:val="auto"/>
                      <w:szCs w:val="21"/>
                    </w:rPr>
                  </w:pPr>
                  <w:r>
                    <w:rPr>
                      <w:rFonts w:hint="eastAsia"/>
                      <w:color w:val="auto"/>
                      <w:szCs w:val="21"/>
                    </w:rPr>
                    <w:t>钢瓶退火炉</w:t>
                  </w:r>
                </w:p>
              </w:tc>
              <w:tc>
                <w:tcPr>
                  <w:tcW w:w="1500" w:type="dxa"/>
                  <w:tcBorders>
                    <w:tl2br w:val="nil"/>
                    <w:tr2bl w:val="nil"/>
                  </w:tcBorders>
                  <w:vAlign w:val="center"/>
                </w:tcPr>
                <w:p w14:paraId="0F2BD3B5">
                  <w:pPr>
                    <w:adjustRightInd w:val="0"/>
                    <w:snapToGrid w:val="0"/>
                    <w:jc w:val="center"/>
                    <w:rPr>
                      <w:color w:val="auto"/>
                      <w:szCs w:val="21"/>
                    </w:rPr>
                  </w:pPr>
                </w:p>
              </w:tc>
              <w:tc>
                <w:tcPr>
                  <w:tcW w:w="649" w:type="dxa"/>
                  <w:tcBorders>
                    <w:tl2br w:val="nil"/>
                    <w:tr2bl w:val="nil"/>
                  </w:tcBorders>
                  <w:vAlign w:val="center"/>
                </w:tcPr>
                <w:p w14:paraId="24F191FC">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37B4316E">
                  <w:pPr>
                    <w:adjustRightInd w:val="0"/>
                    <w:snapToGrid w:val="0"/>
                    <w:jc w:val="center"/>
                    <w:rPr>
                      <w:color w:val="auto"/>
                      <w:szCs w:val="21"/>
                    </w:rPr>
                  </w:pPr>
                  <w:r>
                    <w:rPr>
                      <w:rFonts w:hint="eastAsia"/>
                      <w:color w:val="auto"/>
                      <w:szCs w:val="21"/>
                    </w:rPr>
                    <w:t>1</w:t>
                  </w:r>
                </w:p>
              </w:tc>
              <w:tc>
                <w:tcPr>
                  <w:tcW w:w="1550" w:type="dxa"/>
                  <w:tcBorders>
                    <w:tl2br w:val="nil"/>
                    <w:tr2bl w:val="nil"/>
                  </w:tcBorders>
                  <w:vAlign w:val="center"/>
                </w:tcPr>
                <w:p w14:paraId="73C40C11">
                  <w:pPr>
                    <w:adjustRightInd w:val="0"/>
                    <w:snapToGrid w:val="0"/>
                    <w:jc w:val="center"/>
                    <w:rPr>
                      <w:color w:val="auto"/>
                      <w:szCs w:val="21"/>
                    </w:rPr>
                  </w:pPr>
                  <w:r>
                    <w:rPr>
                      <w:rFonts w:hint="eastAsia"/>
                      <w:color w:val="auto"/>
                      <w:szCs w:val="21"/>
                    </w:rPr>
                    <w:t>退火</w:t>
                  </w:r>
                </w:p>
              </w:tc>
              <w:tc>
                <w:tcPr>
                  <w:tcW w:w="1155" w:type="dxa"/>
                  <w:tcBorders>
                    <w:tl2br w:val="nil"/>
                    <w:tr2bl w:val="nil"/>
                  </w:tcBorders>
                  <w:vAlign w:val="center"/>
                </w:tcPr>
                <w:p w14:paraId="6AE6A471">
                  <w:pPr>
                    <w:adjustRightInd w:val="0"/>
                    <w:snapToGrid w:val="0"/>
                    <w:jc w:val="center"/>
                    <w:rPr>
                      <w:color w:val="auto"/>
                      <w:szCs w:val="21"/>
                    </w:rPr>
                  </w:pPr>
                  <w:r>
                    <w:rPr>
                      <w:rFonts w:hint="eastAsia"/>
                      <w:color w:val="auto"/>
                      <w:szCs w:val="21"/>
                    </w:rPr>
                    <w:t>3#-2车间</w:t>
                  </w:r>
                </w:p>
              </w:tc>
            </w:tr>
            <w:tr w14:paraId="161D19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66ED13CB">
                  <w:pPr>
                    <w:adjustRightInd w:val="0"/>
                    <w:snapToGrid w:val="0"/>
                    <w:jc w:val="center"/>
                    <w:rPr>
                      <w:color w:val="auto"/>
                      <w:szCs w:val="21"/>
                    </w:rPr>
                  </w:pPr>
                  <w:r>
                    <w:rPr>
                      <w:rFonts w:hint="eastAsia"/>
                      <w:color w:val="auto"/>
                      <w:szCs w:val="21"/>
                    </w:rPr>
                    <w:t>90</w:t>
                  </w:r>
                </w:p>
              </w:tc>
              <w:tc>
                <w:tcPr>
                  <w:tcW w:w="1747" w:type="dxa"/>
                  <w:tcBorders>
                    <w:tl2br w:val="nil"/>
                    <w:tr2bl w:val="nil"/>
                  </w:tcBorders>
                  <w:vAlign w:val="center"/>
                </w:tcPr>
                <w:p w14:paraId="42BD4492">
                  <w:pPr>
                    <w:adjustRightInd w:val="0"/>
                    <w:snapToGrid w:val="0"/>
                    <w:jc w:val="center"/>
                    <w:rPr>
                      <w:color w:val="auto"/>
                      <w:szCs w:val="21"/>
                    </w:rPr>
                  </w:pPr>
                  <w:r>
                    <w:rPr>
                      <w:rFonts w:hint="eastAsia"/>
                      <w:color w:val="auto"/>
                      <w:szCs w:val="21"/>
                    </w:rPr>
                    <w:t>分条机</w:t>
                  </w:r>
                </w:p>
              </w:tc>
              <w:tc>
                <w:tcPr>
                  <w:tcW w:w="1500" w:type="dxa"/>
                  <w:tcBorders>
                    <w:tl2br w:val="nil"/>
                    <w:tr2bl w:val="nil"/>
                  </w:tcBorders>
                  <w:vAlign w:val="center"/>
                </w:tcPr>
                <w:p w14:paraId="2394C8DA">
                  <w:pPr>
                    <w:adjustRightInd w:val="0"/>
                    <w:snapToGrid w:val="0"/>
                    <w:jc w:val="center"/>
                    <w:rPr>
                      <w:color w:val="auto"/>
                      <w:szCs w:val="21"/>
                    </w:rPr>
                  </w:pPr>
                </w:p>
              </w:tc>
              <w:tc>
                <w:tcPr>
                  <w:tcW w:w="649" w:type="dxa"/>
                  <w:tcBorders>
                    <w:tl2br w:val="nil"/>
                    <w:tr2bl w:val="nil"/>
                  </w:tcBorders>
                  <w:vAlign w:val="center"/>
                </w:tcPr>
                <w:p w14:paraId="5BB1E68C">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7F66688">
                  <w:pPr>
                    <w:adjustRightInd w:val="0"/>
                    <w:snapToGrid w:val="0"/>
                    <w:jc w:val="center"/>
                    <w:rPr>
                      <w:color w:val="auto"/>
                      <w:szCs w:val="21"/>
                    </w:rPr>
                  </w:pPr>
                  <w:r>
                    <w:rPr>
                      <w:rFonts w:hint="eastAsia"/>
                      <w:color w:val="auto"/>
                      <w:szCs w:val="21"/>
                    </w:rPr>
                    <w:t>4</w:t>
                  </w:r>
                </w:p>
              </w:tc>
              <w:tc>
                <w:tcPr>
                  <w:tcW w:w="1550" w:type="dxa"/>
                  <w:tcBorders>
                    <w:tl2br w:val="nil"/>
                    <w:tr2bl w:val="nil"/>
                  </w:tcBorders>
                  <w:vAlign w:val="center"/>
                </w:tcPr>
                <w:p w14:paraId="7074C0F7">
                  <w:pPr>
                    <w:adjustRightInd w:val="0"/>
                    <w:snapToGrid w:val="0"/>
                    <w:jc w:val="center"/>
                    <w:rPr>
                      <w:color w:val="auto"/>
                      <w:szCs w:val="21"/>
                    </w:rPr>
                  </w:pPr>
                  <w:r>
                    <w:rPr>
                      <w:rFonts w:hint="eastAsia"/>
                      <w:color w:val="auto"/>
                      <w:szCs w:val="21"/>
                    </w:rPr>
                    <w:t>分条</w:t>
                  </w:r>
                </w:p>
              </w:tc>
              <w:tc>
                <w:tcPr>
                  <w:tcW w:w="1155" w:type="dxa"/>
                  <w:tcBorders>
                    <w:tl2br w:val="nil"/>
                    <w:tr2bl w:val="nil"/>
                  </w:tcBorders>
                  <w:vAlign w:val="center"/>
                </w:tcPr>
                <w:p w14:paraId="5856174B">
                  <w:pPr>
                    <w:adjustRightInd w:val="0"/>
                    <w:snapToGrid w:val="0"/>
                    <w:jc w:val="center"/>
                    <w:rPr>
                      <w:color w:val="auto"/>
                      <w:szCs w:val="21"/>
                    </w:rPr>
                  </w:pPr>
                  <w:r>
                    <w:rPr>
                      <w:rFonts w:hint="eastAsia"/>
                      <w:color w:val="auto"/>
                      <w:szCs w:val="21"/>
                    </w:rPr>
                    <w:t>10#车间</w:t>
                  </w:r>
                </w:p>
              </w:tc>
            </w:tr>
            <w:tr w14:paraId="41BA06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72A7AED3">
                  <w:pPr>
                    <w:adjustRightInd w:val="0"/>
                    <w:snapToGrid w:val="0"/>
                    <w:jc w:val="center"/>
                    <w:rPr>
                      <w:color w:val="auto"/>
                      <w:szCs w:val="21"/>
                    </w:rPr>
                  </w:pPr>
                  <w:r>
                    <w:rPr>
                      <w:rFonts w:hint="eastAsia"/>
                      <w:color w:val="auto"/>
                      <w:szCs w:val="21"/>
                    </w:rPr>
                    <w:t>91</w:t>
                  </w:r>
                </w:p>
              </w:tc>
              <w:tc>
                <w:tcPr>
                  <w:tcW w:w="1747" w:type="dxa"/>
                  <w:tcBorders>
                    <w:tl2br w:val="nil"/>
                    <w:tr2bl w:val="nil"/>
                  </w:tcBorders>
                  <w:vAlign w:val="center"/>
                </w:tcPr>
                <w:p w14:paraId="694CAB5F">
                  <w:pPr>
                    <w:adjustRightInd w:val="0"/>
                    <w:snapToGrid w:val="0"/>
                    <w:jc w:val="center"/>
                    <w:rPr>
                      <w:color w:val="auto"/>
                      <w:szCs w:val="21"/>
                    </w:rPr>
                  </w:pPr>
                  <w:r>
                    <w:rPr>
                      <w:rFonts w:hint="eastAsia"/>
                      <w:color w:val="auto"/>
                      <w:szCs w:val="21"/>
                    </w:rPr>
                    <w:t>200T冲床</w:t>
                  </w:r>
                </w:p>
              </w:tc>
              <w:tc>
                <w:tcPr>
                  <w:tcW w:w="1500" w:type="dxa"/>
                  <w:tcBorders>
                    <w:tl2br w:val="nil"/>
                    <w:tr2bl w:val="nil"/>
                  </w:tcBorders>
                  <w:vAlign w:val="center"/>
                </w:tcPr>
                <w:p w14:paraId="6F2FA6E0">
                  <w:pPr>
                    <w:adjustRightInd w:val="0"/>
                    <w:snapToGrid w:val="0"/>
                    <w:jc w:val="center"/>
                    <w:rPr>
                      <w:color w:val="auto"/>
                      <w:szCs w:val="21"/>
                    </w:rPr>
                  </w:pPr>
                </w:p>
              </w:tc>
              <w:tc>
                <w:tcPr>
                  <w:tcW w:w="649" w:type="dxa"/>
                  <w:tcBorders>
                    <w:tl2br w:val="nil"/>
                    <w:tr2bl w:val="nil"/>
                  </w:tcBorders>
                  <w:vAlign w:val="center"/>
                </w:tcPr>
                <w:p w14:paraId="0F467DBF">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5A482FEE">
                  <w:pPr>
                    <w:adjustRightInd w:val="0"/>
                    <w:snapToGrid w:val="0"/>
                    <w:jc w:val="center"/>
                    <w:rPr>
                      <w:color w:val="auto"/>
                      <w:szCs w:val="21"/>
                    </w:rPr>
                  </w:pPr>
                  <w:r>
                    <w:rPr>
                      <w:rFonts w:hint="eastAsia"/>
                      <w:color w:val="auto"/>
                      <w:szCs w:val="21"/>
                    </w:rPr>
                    <w:t>4</w:t>
                  </w:r>
                </w:p>
              </w:tc>
              <w:tc>
                <w:tcPr>
                  <w:tcW w:w="1550" w:type="dxa"/>
                  <w:tcBorders>
                    <w:tl2br w:val="nil"/>
                    <w:tr2bl w:val="nil"/>
                  </w:tcBorders>
                  <w:vAlign w:val="center"/>
                </w:tcPr>
                <w:p w14:paraId="58022B4B">
                  <w:pPr>
                    <w:adjustRightInd w:val="0"/>
                    <w:snapToGrid w:val="0"/>
                    <w:jc w:val="center"/>
                    <w:rPr>
                      <w:color w:val="auto"/>
                      <w:szCs w:val="21"/>
                    </w:rPr>
                  </w:pPr>
                  <w:r>
                    <w:rPr>
                      <w:rFonts w:hint="eastAsia"/>
                      <w:color w:val="auto"/>
                      <w:szCs w:val="21"/>
                    </w:rPr>
                    <w:t>冲压</w:t>
                  </w:r>
                </w:p>
              </w:tc>
              <w:tc>
                <w:tcPr>
                  <w:tcW w:w="1155" w:type="dxa"/>
                  <w:tcBorders>
                    <w:tl2br w:val="nil"/>
                    <w:tr2bl w:val="nil"/>
                  </w:tcBorders>
                  <w:vAlign w:val="center"/>
                </w:tcPr>
                <w:p w14:paraId="44D4CFC4">
                  <w:pPr>
                    <w:adjustRightInd w:val="0"/>
                    <w:snapToGrid w:val="0"/>
                    <w:jc w:val="center"/>
                    <w:rPr>
                      <w:color w:val="auto"/>
                      <w:szCs w:val="21"/>
                    </w:rPr>
                  </w:pPr>
                  <w:r>
                    <w:rPr>
                      <w:rFonts w:hint="eastAsia"/>
                      <w:color w:val="auto"/>
                      <w:szCs w:val="21"/>
                    </w:rPr>
                    <w:t>10#车间</w:t>
                  </w:r>
                </w:p>
              </w:tc>
            </w:tr>
            <w:tr w14:paraId="1F81B2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3C05B948">
                  <w:pPr>
                    <w:adjustRightInd w:val="0"/>
                    <w:snapToGrid w:val="0"/>
                    <w:jc w:val="center"/>
                    <w:rPr>
                      <w:color w:val="auto"/>
                      <w:szCs w:val="21"/>
                    </w:rPr>
                  </w:pPr>
                  <w:r>
                    <w:rPr>
                      <w:rFonts w:hint="eastAsia"/>
                      <w:color w:val="auto"/>
                      <w:szCs w:val="21"/>
                    </w:rPr>
                    <w:t>92</w:t>
                  </w:r>
                </w:p>
              </w:tc>
              <w:tc>
                <w:tcPr>
                  <w:tcW w:w="1747" w:type="dxa"/>
                  <w:tcBorders>
                    <w:tl2br w:val="nil"/>
                    <w:tr2bl w:val="nil"/>
                  </w:tcBorders>
                  <w:vAlign w:val="center"/>
                </w:tcPr>
                <w:p w14:paraId="33D25553">
                  <w:pPr>
                    <w:adjustRightInd w:val="0"/>
                    <w:snapToGrid w:val="0"/>
                    <w:jc w:val="center"/>
                    <w:rPr>
                      <w:color w:val="auto"/>
                      <w:szCs w:val="21"/>
                    </w:rPr>
                  </w:pPr>
                  <w:r>
                    <w:rPr>
                      <w:rFonts w:hint="eastAsia"/>
                      <w:color w:val="auto"/>
                      <w:szCs w:val="21"/>
                    </w:rPr>
                    <w:t>100T压机</w:t>
                  </w:r>
                </w:p>
              </w:tc>
              <w:tc>
                <w:tcPr>
                  <w:tcW w:w="1500" w:type="dxa"/>
                  <w:tcBorders>
                    <w:tl2br w:val="nil"/>
                    <w:tr2bl w:val="nil"/>
                  </w:tcBorders>
                  <w:vAlign w:val="center"/>
                </w:tcPr>
                <w:p w14:paraId="15256148">
                  <w:pPr>
                    <w:adjustRightInd w:val="0"/>
                    <w:snapToGrid w:val="0"/>
                    <w:jc w:val="center"/>
                    <w:rPr>
                      <w:color w:val="auto"/>
                      <w:szCs w:val="21"/>
                    </w:rPr>
                  </w:pPr>
                </w:p>
              </w:tc>
              <w:tc>
                <w:tcPr>
                  <w:tcW w:w="649" w:type="dxa"/>
                  <w:tcBorders>
                    <w:tl2br w:val="nil"/>
                    <w:tr2bl w:val="nil"/>
                  </w:tcBorders>
                  <w:vAlign w:val="center"/>
                </w:tcPr>
                <w:p w14:paraId="3926B096">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FDC8550">
                  <w:pPr>
                    <w:adjustRightInd w:val="0"/>
                    <w:snapToGrid w:val="0"/>
                    <w:jc w:val="center"/>
                    <w:rPr>
                      <w:color w:val="auto"/>
                      <w:szCs w:val="21"/>
                    </w:rPr>
                  </w:pPr>
                  <w:r>
                    <w:rPr>
                      <w:rFonts w:hint="eastAsia"/>
                      <w:color w:val="auto"/>
                      <w:szCs w:val="21"/>
                    </w:rPr>
                    <w:t>4</w:t>
                  </w:r>
                </w:p>
              </w:tc>
              <w:tc>
                <w:tcPr>
                  <w:tcW w:w="1550" w:type="dxa"/>
                  <w:tcBorders>
                    <w:tl2br w:val="nil"/>
                    <w:tr2bl w:val="nil"/>
                  </w:tcBorders>
                  <w:vAlign w:val="center"/>
                </w:tcPr>
                <w:p w14:paraId="11A610E5">
                  <w:pPr>
                    <w:adjustRightInd w:val="0"/>
                    <w:snapToGrid w:val="0"/>
                    <w:jc w:val="center"/>
                    <w:rPr>
                      <w:color w:val="auto"/>
                      <w:szCs w:val="21"/>
                    </w:rPr>
                  </w:pPr>
                  <w:r>
                    <w:rPr>
                      <w:rFonts w:hint="eastAsia"/>
                      <w:color w:val="auto"/>
                      <w:szCs w:val="21"/>
                    </w:rPr>
                    <w:t>冲压</w:t>
                  </w:r>
                </w:p>
              </w:tc>
              <w:tc>
                <w:tcPr>
                  <w:tcW w:w="1155" w:type="dxa"/>
                  <w:tcBorders>
                    <w:tl2br w:val="nil"/>
                    <w:tr2bl w:val="nil"/>
                  </w:tcBorders>
                  <w:vAlign w:val="center"/>
                </w:tcPr>
                <w:p w14:paraId="1B4FB1FF">
                  <w:pPr>
                    <w:adjustRightInd w:val="0"/>
                    <w:snapToGrid w:val="0"/>
                    <w:jc w:val="center"/>
                    <w:rPr>
                      <w:color w:val="auto"/>
                      <w:szCs w:val="21"/>
                    </w:rPr>
                  </w:pPr>
                  <w:r>
                    <w:rPr>
                      <w:rFonts w:hint="eastAsia"/>
                      <w:color w:val="auto"/>
                      <w:szCs w:val="21"/>
                    </w:rPr>
                    <w:t>10#车间</w:t>
                  </w:r>
                </w:p>
              </w:tc>
            </w:tr>
            <w:tr w14:paraId="00DF4E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089C2B1F">
                  <w:pPr>
                    <w:adjustRightInd w:val="0"/>
                    <w:snapToGrid w:val="0"/>
                    <w:jc w:val="center"/>
                    <w:rPr>
                      <w:color w:val="auto"/>
                      <w:szCs w:val="21"/>
                    </w:rPr>
                  </w:pPr>
                  <w:r>
                    <w:rPr>
                      <w:rFonts w:hint="eastAsia"/>
                      <w:color w:val="auto"/>
                      <w:szCs w:val="21"/>
                    </w:rPr>
                    <w:t>93</w:t>
                  </w:r>
                </w:p>
              </w:tc>
              <w:tc>
                <w:tcPr>
                  <w:tcW w:w="1747" w:type="dxa"/>
                  <w:tcBorders>
                    <w:tl2br w:val="nil"/>
                    <w:tr2bl w:val="nil"/>
                  </w:tcBorders>
                  <w:vAlign w:val="center"/>
                </w:tcPr>
                <w:p w14:paraId="6118A32B">
                  <w:pPr>
                    <w:adjustRightInd w:val="0"/>
                    <w:snapToGrid w:val="0"/>
                    <w:jc w:val="center"/>
                    <w:rPr>
                      <w:color w:val="auto"/>
                      <w:szCs w:val="21"/>
                    </w:rPr>
                  </w:pPr>
                  <w:r>
                    <w:rPr>
                      <w:rFonts w:hint="eastAsia"/>
                      <w:color w:val="auto"/>
                      <w:szCs w:val="21"/>
                    </w:rPr>
                    <w:t>63T冲床</w:t>
                  </w:r>
                </w:p>
              </w:tc>
              <w:tc>
                <w:tcPr>
                  <w:tcW w:w="1500" w:type="dxa"/>
                  <w:tcBorders>
                    <w:tl2br w:val="nil"/>
                    <w:tr2bl w:val="nil"/>
                  </w:tcBorders>
                  <w:vAlign w:val="center"/>
                </w:tcPr>
                <w:p w14:paraId="40B212AF">
                  <w:pPr>
                    <w:adjustRightInd w:val="0"/>
                    <w:snapToGrid w:val="0"/>
                    <w:jc w:val="center"/>
                    <w:rPr>
                      <w:color w:val="auto"/>
                      <w:szCs w:val="21"/>
                    </w:rPr>
                  </w:pPr>
                </w:p>
              </w:tc>
              <w:tc>
                <w:tcPr>
                  <w:tcW w:w="649" w:type="dxa"/>
                  <w:tcBorders>
                    <w:tl2br w:val="nil"/>
                    <w:tr2bl w:val="nil"/>
                  </w:tcBorders>
                  <w:vAlign w:val="center"/>
                </w:tcPr>
                <w:p w14:paraId="3E3AD5FA">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DBFB82D">
                  <w:pPr>
                    <w:adjustRightInd w:val="0"/>
                    <w:snapToGrid w:val="0"/>
                    <w:jc w:val="center"/>
                    <w:rPr>
                      <w:color w:val="auto"/>
                      <w:szCs w:val="21"/>
                    </w:rPr>
                  </w:pPr>
                  <w:r>
                    <w:rPr>
                      <w:rFonts w:hint="eastAsia"/>
                      <w:color w:val="auto"/>
                      <w:szCs w:val="21"/>
                    </w:rPr>
                    <w:t>4</w:t>
                  </w:r>
                </w:p>
              </w:tc>
              <w:tc>
                <w:tcPr>
                  <w:tcW w:w="1550" w:type="dxa"/>
                  <w:tcBorders>
                    <w:tl2br w:val="nil"/>
                    <w:tr2bl w:val="nil"/>
                  </w:tcBorders>
                  <w:vAlign w:val="center"/>
                </w:tcPr>
                <w:p w14:paraId="5C91F023">
                  <w:pPr>
                    <w:adjustRightInd w:val="0"/>
                    <w:snapToGrid w:val="0"/>
                    <w:jc w:val="center"/>
                    <w:rPr>
                      <w:color w:val="auto"/>
                      <w:szCs w:val="21"/>
                    </w:rPr>
                  </w:pPr>
                  <w:r>
                    <w:rPr>
                      <w:rFonts w:hint="eastAsia"/>
                      <w:color w:val="auto"/>
                      <w:szCs w:val="21"/>
                    </w:rPr>
                    <w:t>冲压</w:t>
                  </w:r>
                </w:p>
              </w:tc>
              <w:tc>
                <w:tcPr>
                  <w:tcW w:w="1155" w:type="dxa"/>
                  <w:tcBorders>
                    <w:tl2br w:val="nil"/>
                    <w:tr2bl w:val="nil"/>
                  </w:tcBorders>
                  <w:vAlign w:val="center"/>
                </w:tcPr>
                <w:p w14:paraId="01FB8A5E">
                  <w:pPr>
                    <w:adjustRightInd w:val="0"/>
                    <w:snapToGrid w:val="0"/>
                    <w:jc w:val="center"/>
                    <w:rPr>
                      <w:color w:val="auto"/>
                      <w:szCs w:val="21"/>
                    </w:rPr>
                  </w:pPr>
                  <w:r>
                    <w:rPr>
                      <w:rFonts w:hint="eastAsia"/>
                      <w:color w:val="auto"/>
                      <w:szCs w:val="21"/>
                    </w:rPr>
                    <w:t>10#车间</w:t>
                  </w:r>
                </w:p>
              </w:tc>
            </w:tr>
            <w:tr w14:paraId="4E710F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7" w:type="dxa"/>
                  <w:tcBorders>
                    <w:tl2br w:val="nil"/>
                    <w:tr2bl w:val="nil"/>
                  </w:tcBorders>
                  <w:vAlign w:val="center"/>
                </w:tcPr>
                <w:p w14:paraId="075A099F">
                  <w:pPr>
                    <w:adjustRightInd w:val="0"/>
                    <w:snapToGrid w:val="0"/>
                    <w:jc w:val="center"/>
                    <w:rPr>
                      <w:color w:val="auto"/>
                      <w:szCs w:val="21"/>
                    </w:rPr>
                  </w:pPr>
                  <w:r>
                    <w:rPr>
                      <w:rFonts w:hint="eastAsia"/>
                      <w:color w:val="auto"/>
                      <w:szCs w:val="21"/>
                    </w:rPr>
                    <w:t>94</w:t>
                  </w:r>
                </w:p>
              </w:tc>
              <w:tc>
                <w:tcPr>
                  <w:tcW w:w="1747" w:type="dxa"/>
                  <w:tcBorders>
                    <w:tl2br w:val="nil"/>
                    <w:tr2bl w:val="nil"/>
                  </w:tcBorders>
                  <w:vAlign w:val="center"/>
                </w:tcPr>
                <w:p w14:paraId="3087D85E">
                  <w:pPr>
                    <w:adjustRightInd w:val="0"/>
                    <w:snapToGrid w:val="0"/>
                    <w:jc w:val="center"/>
                    <w:rPr>
                      <w:color w:val="auto"/>
                      <w:szCs w:val="21"/>
                    </w:rPr>
                  </w:pPr>
                  <w:r>
                    <w:rPr>
                      <w:rFonts w:hint="eastAsia"/>
                      <w:color w:val="auto"/>
                      <w:szCs w:val="21"/>
                    </w:rPr>
                    <w:t>收料机</w:t>
                  </w:r>
                </w:p>
              </w:tc>
              <w:tc>
                <w:tcPr>
                  <w:tcW w:w="1500" w:type="dxa"/>
                  <w:tcBorders>
                    <w:tl2br w:val="nil"/>
                    <w:tr2bl w:val="nil"/>
                  </w:tcBorders>
                  <w:vAlign w:val="center"/>
                </w:tcPr>
                <w:p w14:paraId="66EF33C0">
                  <w:pPr>
                    <w:adjustRightInd w:val="0"/>
                    <w:snapToGrid w:val="0"/>
                    <w:jc w:val="center"/>
                    <w:rPr>
                      <w:color w:val="auto"/>
                      <w:szCs w:val="21"/>
                    </w:rPr>
                  </w:pPr>
                </w:p>
              </w:tc>
              <w:tc>
                <w:tcPr>
                  <w:tcW w:w="649" w:type="dxa"/>
                  <w:tcBorders>
                    <w:tl2br w:val="nil"/>
                    <w:tr2bl w:val="nil"/>
                  </w:tcBorders>
                  <w:vAlign w:val="center"/>
                </w:tcPr>
                <w:p w14:paraId="4B1F7EEA">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41DF6B81">
                  <w:pPr>
                    <w:adjustRightInd w:val="0"/>
                    <w:snapToGrid w:val="0"/>
                    <w:jc w:val="center"/>
                    <w:rPr>
                      <w:color w:val="auto"/>
                      <w:szCs w:val="21"/>
                    </w:rPr>
                  </w:pPr>
                  <w:r>
                    <w:rPr>
                      <w:rFonts w:hint="eastAsia"/>
                      <w:color w:val="auto"/>
                      <w:szCs w:val="21"/>
                    </w:rPr>
                    <w:t>4</w:t>
                  </w:r>
                </w:p>
              </w:tc>
              <w:tc>
                <w:tcPr>
                  <w:tcW w:w="1550" w:type="dxa"/>
                  <w:tcBorders>
                    <w:tl2br w:val="nil"/>
                    <w:tr2bl w:val="nil"/>
                  </w:tcBorders>
                  <w:vAlign w:val="center"/>
                </w:tcPr>
                <w:p w14:paraId="42722369">
                  <w:pPr>
                    <w:adjustRightInd w:val="0"/>
                    <w:snapToGrid w:val="0"/>
                    <w:jc w:val="center"/>
                    <w:rPr>
                      <w:color w:val="auto"/>
                      <w:szCs w:val="21"/>
                    </w:rPr>
                  </w:pPr>
                  <w:r>
                    <w:rPr>
                      <w:rFonts w:hint="eastAsia"/>
                      <w:color w:val="auto"/>
                      <w:szCs w:val="21"/>
                    </w:rPr>
                    <w:t>收料</w:t>
                  </w:r>
                </w:p>
              </w:tc>
              <w:tc>
                <w:tcPr>
                  <w:tcW w:w="1155" w:type="dxa"/>
                  <w:tcBorders>
                    <w:tl2br w:val="nil"/>
                    <w:tr2bl w:val="nil"/>
                  </w:tcBorders>
                  <w:vAlign w:val="center"/>
                </w:tcPr>
                <w:p w14:paraId="420C20D5">
                  <w:pPr>
                    <w:adjustRightInd w:val="0"/>
                    <w:snapToGrid w:val="0"/>
                    <w:jc w:val="center"/>
                    <w:rPr>
                      <w:color w:val="auto"/>
                      <w:szCs w:val="21"/>
                    </w:rPr>
                  </w:pPr>
                  <w:r>
                    <w:rPr>
                      <w:rFonts w:hint="eastAsia"/>
                      <w:color w:val="auto"/>
                      <w:szCs w:val="21"/>
                    </w:rPr>
                    <w:t>10#车间</w:t>
                  </w:r>
                </w:p>
              </w:tc>
            </w:tr>
            <w:tr w14:paraId="4CE582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87" w:type="dxa"/>
                  <w:tcBorders>
                    <w:tl2br w:val="nil"/>
                    <w:tr2bl w:val="nil"/>
                  </w:tcBorders>
                  <w:vAlign w:val="center"/>
                </w:tcPr>
                <w:p w14:paraId="32402AB4">
                  <w:pPr>
                    <w:adjustRightInd w:val="0"/>
                    <w:snapToGrid w:val="0"/>
                    <w:jc w:val="center"/>
                    <w:rPr>
                      <w:color w:val="auto"/>
                      <w:szCs w:val="21"/>
                    </w:rPr>
                  </w:pPr>
                  <w:r>
                    <w:rPr>
                      <w:rFonts w:hint="eastAsia"/>
                      <w:color w:val="auto"/>
                      <w:szCs w:val="21"/>
                    </w:rPr>
                    <w:t>95</w:t>
                  </w:r>
                </w:p>
              </w:tc>
              <w:tc>
                <w:tcPr>
                  <w:tcW w:w="1747" w:type="dxa"/>
                  <w:tcBorders>
                    <w:tl2br w:val="nil"/>
                    <w:tr2bl w:val="nil"/>
                  </w:tcBorders>
                  <w:vAlign w:val="center"/>
                </w:tcPr>
                <w:p w14:paraId="3DDACFF3">
                  <w:pPr>
                    <w:adjustRightInd w:val="0"/>
                    <w:snapToGrid w:val="0"/>
                    <w:jc w:val="center"/>
                    <w:rPr>
                      <w:color w:val="auto"/>
                      <w:szCs w:val="21"/>
                    </w:rPr>
                  </w:pPr>
                  <w:r>
                    <w:rPr>
                      <w:rFonts w:hint="eastAsia"/>
                      <w:color w:val="auto"/>
                      <w:szCs w:val="21"/>
                    </w:rPr>
                    <w:t>激光打码机</w:t>
                  </w:r>
                </w:p>
              </w:tc>
              <w:tc>
                <w:tcPr>
                  <w:tcW w:w="1500" w:type="dxa"/>
                  <w:tcBorders>
                    <w:tl2br w:val="nil"/>
                    <w:tr2bl w:val="nil"/>
                  </w:tcBorders>
                  <w:vAlign w:val="center"/>
                </w:tcPr>
                <w:p w14:paraId="24F5AFF7">
                  <w:pPr>
                    <w:adjustRightInd w:val="0"/>
                    <w:snapToGrid w:val="0"/>
                    <w:jc w:val="center"/>
                    <w:rPr>
                      <w:color w:val="auto"/>
                      <w:szCs w:val="21"/>
                    </w:rPr>
                  </w:pPr>
                </w:p>
              </w:tc>
              <w:tc>
                <w:tcPr>
                  <w:tcW w:w="649" w:type="dxa"/>
                  <w:tcBorders>
                    <w:tl2br w:val="nil"/>
                    <w:tr2bl w:val="nil"/>
                  </w:tcBorders>
                  <w:vAlign w:val="center"/>
                </w:tcPr>
                <w:p w14:paraId="4A95751B">
                  <w:pPr>
                    <w:adjustRightInd w:val="0"/>
                    <w:snapToGrid w:val="0"/>
                    <w:jc w:val="center"/>
                    <w:rPr>
                      <w:color w:val="auto"/>
                      <w:szCs w:val="21"/>
                    </w:rPr>
                  </w:pPr>
                  <w:r>
                    <w:rPr>
                      <w:rFonts w:hint="eastAsia"/>
                      <w:color w:val="auto"/>
                      <w:szCs w:val="21"/>
                    </w:rPr>
                    <w:t>台</w:t>
                  </w:r>
                </w:p>
              </w:tc>
              <w:tc>
                <w:tcPr>
                  <w:tcW w:w="694" w:type="dxa"/>
                  <w:tcBorders>
                    <w:tl2br w:val="nil"/>
                    <w:tr2bl w:val="nil"/>
                  </w:tcBorders>
                  <w:vAlign w:val="center"/>
                </w:tcPr>
                <w:p w14:paraId="048B08EC">
                  <w:pPr>
                    <w:adjustRightInd w:val="0"/>
                    <w:snapToGrid w:val="0"/>
                    <w:jc w:val="center"/>
                    <w:rPr>
                      <w:color w:val="auto"/>
                      <w:szCs w:val="21"/>
                    </w:rPr>
                  </w:pPr>
                  <w:r>
                    <w:rPr>
                      <w:rFonts w:hint="eastAsia"/>
                      <w:color w:val="auto"/>
                      <w:szCs w:val="21"/>
                    </w:rPr>
                    <w:t>2</w:t>
                  </w:r>
                </w:p>
              </w:tc>
              <w:tc>
                <w:tcPr>
                  <w:tcW w:w="1550" w:type="dxa"/>
                  <w:tcBorders>
                    <w:tl2br w:val="nil"/>
                    <w:tr2bl w:val="nil"/>
                  </w:tcBorders>
                  <w:vAlign w:val="center"/>
                </w:tcPr>
                <w:p w14:paraId="2C3770A3">
                  <w:pPr>
                    <w:adjustRightInd w:val="0"/>
                    <w:snapToGrid w:val="0"/>
                    <w:jc w:val="center"/>
                    <w:rPr>
                      <w:color w:val="auto"/>
                      <w:szCs w:val="21"/>
                    </w:rPr>
                  </w:pPr>
                  <w:r>
                    <w:rPr>
                      <w:rFonts w:hint="eastAsia"/>
                      <w:color w:val="auto"/>
                      <w:szCs w:val="21"/>
                    </w:rPr>
                    <w:t>打码</w:t>
                  </w:r>
                </w:p>
              </w:tc>
              <w:tc>
                <w:tcPr>
                  <w:tcW w:w="1155" w:type="dxa"/>
                  <w:tcBorders>
                    <w:tl2br w:val="nil"/>
                    <w:tr2bl w:val="nil"/>
                  </w:tcBorders>
                  <w:vAlign w:val="center"/>
                </w:tcPr>
                <w:p w14:paraId="44A07782">
                  <w:pPr>
                    <w:adjustRightInd w:val="0"/>
                    <w:snapToGrid w:val="0"/>
                    <w:jc w:val="center"/>
                    <w:rPr>
                      <w:color w:val="auto"/>
                      <w:szCs w:val="21"/>
                    </w:rPr>
                  </w:pPr>
                  <w:r>
                    <w:rPr>
                      <w:rFonts w:hint="eastAsia"/>
                      <w:color w:val="auto"/>
                      <w:szCs w:val="21"/>
                    </w:rPr>
                    <w:t>10#车间</w:t>
                  </w:r>
                </w:p>
              </w:tc>
            </w:tr>
            <w:bookmarkEnd w:id="4"/>
          </w:tbl>
          <w:p w14:paraId="6D27F4E6">
            <w:pPr>
              <w:adjustRightInd w:val="0"/>
              <w:snapToGrid w:val="0"/>
              <w:spacing w:beforeLines="50" w:line="360" w:lineRule="auto"/>
              <w:ind w:firstLine="482" w:firstLineChars="200"/>
              <w:rPr>
                <w:b/>
                <w:color w:val="auto"/>
                <w:sz w:val="24"/>
              </w:rPr>
            </w:pPr>
            <w:r>
              <w:rPr>
                <w:rFonts w:hint="eastAsia"/>
                <w:b/>
                <w:color w:val="auto"/>
                <w:sz w:val="24"/>
              </w:rPr>
              <w:t>6</w:t>
            </w:r>
            <w:r>
              <w:rPr>
                <w:b/>
                <w:color w:val="auto"/>
                <w:sz w:val="24"/>
              </w:rPr>
              <w:t>.公用工程及辅助设施</w:t>
            </w:r>
          </w:p>
          <w:p w14:paraId="4008C94C">
            <w:pPr>
              <w:adjustRightInd w:val="0"/>
              <w:snapToGrid w:val="0"/>
              <w:spacing w:line="360" w:lineRule="auto"/>
              <w:ind w:firstLine="480" w:firstLineChars="200"/>
              <w:rPr>
                <w:bCs/>
                <w:color w:val="auto"/>
                <w:sz w:val="24"/>
              </w:rPr>
            </w:pPr>
            <w:r>
              <w:rPr>
                <w:bCs/>
                <w:color w:val="auto"/>
                <w:sz w:val="24"/>
              </w:rPr>
              <w:t>（1）供电</w:t>
            </w:r>
          </w:p>
          <w:p w14:paraId="30856F62">
            <w:pPr>
              <w:adjustRightInd w:val="0"/>
              <w:snapToGrid w:val="0"/>
              <w:spacing w:line="360" w:lineRule="auto"/>
              <w:ind w:firstLine="480" w:firstLineChars="200"/>
              <w:rPr>
                <w:bCs/>
                <w:color w:val="auto"/>
                <w:sz w:val="24"/>
              </w:rPr>
            </w:pPr>
            <w:r>
              <w:rPr>
                <w:bCs/>
                <w:color w:val="auto"/>
                <w:sz w:val="24"/>
              </w:rPr>
              <w:t>本项目由大英县市政电网供电。</w:t>
            </w:r>
          </w:p>
          <w:p w14:paraId="293B6AE3">
            <w:pPr>
              <w:adjustRightInd w:val="0"/>
              <w:snapToGrid w:val="0"/>
              <w:spacing w:line="360" w:lineRule="auto"/>
              <w:ind w:firstLine="480" w:firstLineChars="200"/>
              <w:rPr>
                <w:bCs/>
                <w:color w:val="auto"/>
                <w:sz w:val="24"/>
              </w:rPr>
            </w:pPr>
            <w:r>
              <w:rPr>
                <w:bCs/>
                <w:color w:val="auto"/>
                <w:sz w:val="24"/>
              </w:rPr>
              <w:t>（2）给水</w:t>
            </w:r>
          </w:p>
          <w:p w14:paraId="7A8DBBF5">
            <w:pPr>
              <w:pStyle w:val="2"/>
              <w:spacing w:after="0"/>
              <w:ind w:left="0" w:leftChars="0" w:firstLine="480"/>
              <w:rPr>
                <w:color w:val="auto"/>
              </w:rPr>
            </w:pPr>
            <w:r>
              <w:rPr>
                <w:color w:val="auto"/>
              </w:rPr>
              <w:t>生活用水</w:t>
            </w:r>
          </w:p>
          <w:p w14:paraId="5E6F1267">
            <w:pPr>
              <w:widowControl/>
              <w:spacing w:line="360" w:lineRule="auto"/>
              <w:ind w:firstLine="480" w:firstLineChars="200"/>
              <w:jc w:val="left"/>
              <w:rPr>
                <w:color w:val="auto"/>
                <w:sz w:val="24"/>
              </w:rPr>
            </w:pPr>
            <w:r>
              <w:rPr>
                <w:color w:val="auto"/>
                <w:sz w:val="24"/>
              </w:rPr>
              <w:t>本项目劳动定员</w:t>
            </w:r>
            <w:r>
              <w:rPr>
                <w:rFonts w:hint="eastAsia"/>
                <w:color w:val="auto"/>
                <w:sz w:val="24"/>
              </w:rPr>
              <w:t>30</w:t>
            </w:r>
            <w:r>
              <w:rPr>
                <w:color w:val="auto"/>
                <w:sz w:val="24"/>
              </w:rPr>
              <w:t>人，年生产时间300天，</w:t>
            </w:r>
            <w:r>
              <w:rPr>
                <w:rFonts w:hint="eastAsia"/>
                <w:color w:val="auto"/>
                <w:sz w:val="24"/>
              </w:rPr>
              <w:t>本项目不设食堂。</w:t>
            </w:r>
            <w:r>
              <w:rPr>
                <w:color w:val="auto"/>
                <w:sz w:val="24"/>
              </w:rPr>
              <w:t>参照</w:t>
            </w:r>
            <w:r>
              <w:rPr>
                <w:rFonts w:hint="eastAsia"/>
                <w:color w:val="auto"/>
                <w:sz w:val="24"/>
              </w:rPr>
              <w:t>《四川省人民政府关于印发&lt;四川省用水定额&gt;的通知》（川府函〔2021〕8号）城镇</w:t>
            </w:r>
            <w:r>
              <w:rPr>
                <w:color w:val="auto"/>
                <w:sz w:val="24"/>
              </w:rPr>
              <w:t>居民生活用水定额，生活用水量取</w:t>
            </w:r>
            <w:r>
              <w:rPr>
                <w:rFonts w:hint="eastAsia"/>
                <w:color w:val="auto"/>
                <w:sz w:val="24"/>
              </w:rPr>
              <w:t>160</w:t>
            </w:r>
            <w:r>
              <w:rPr>
                <w:color w:val="auto"/>
                <w:sz w:val="24"/>
              </w:rPr>
              <w:t>L/人·d，则</w:t>
            </w:r>
            <w:r>
              <w:rPr>
                <w:rFonts w:hint="eastAsia"/>
                <w:color w:val="auto"/>
                <w:sz w:val="24"/>
              </w:rPr>
              <w:t>本项目</w:t>
            </w:r>
            <w:r>
              <w:rPr>
                <w:color w:val="auto"/>
                <w:sz w:val="24"/>
              </w:rPr>
              <w:t>用水量</w:t>
            </w:r>
            <w:r>
              <w:rPr>
                <w:rFonts w:hint="eastAsia"/>
                <w:color w:val="auto"/>
                <w:sz w:val="24"/>
              </w:rPr>
              <w:t>4.8</w:t>
            </w:r>
            <w:r>
              <w:rPr>
                <w:color w:val="auto"/>
                <w:sz w:val="24"/>
              </w:rPr>
              <w:t>m</w:t>
            </w:r>
            <w:r>
              <w:rPr>
                <w:color w:val="auto"/>
                <w:sz w:val="24"/>
                <w:vertAlign w:val="superscript"/>
              </w:rPr>
              <w:t>3</w:t>
            </w:r>
            <w:r>
              <w:rPr>
                <w:color w:val="auto"/>
                <w:sz w:val="24"/>
              </w:rPr>
              <w:t>/d（</w:t>
            </w:r>
            <w:r>
              <w:rPr>
                <w:rFonts w:hint="eastAsia"/>
                <w:color w:val="auto"/>
                <w:sz w:val="24"/>
              </w:rPr>
              <w:t>1440</w:t>
            </w:r>
            <w:r>
              <w:rPr>
                <w:color w:val="auto"/>
                <w:sz w:val="24"/>
              </w:rPr>
              <w:t>m</w:t>
            </w:r>
            <w:r>
              <w:rPr>
                <w:color w:val="auto"/>
                <w:sz w:val="24"/>
                <w:vertAlign w:val="superscript"/>
              </w:rPr>
              <w:t>3</w:t>
            </w:r>
            <w:r>
              <w:rPr>
                <w:color w:val="auto"/>
                <w:sz w:val="24"/>
              </w:rPr>
              <w:t>/a）。</w:t>
            </w:r>
          </w:p>
          <w:p w14:paraId="1512AE97">
            <w:pPr>
              <w:widowControl/>
              <w:spacing w:line="360" w:lineRule="auto"/>
              <w:ind w:firstLine="480" w:firstLineChars="200"/>
              <w:jc w:val="left"/>
              <w:rPr>
                <w:color w:val="auto"/>
                <w:sz w:val="24"/>
              </w:rPr>
            </w:pPr>
            <w:r>
              <w:rPr>
                <w:rFonts w:hint="eastAsia"/>
                <w:color w:val="auto"/>
                <w:sz w:val="24"/>
              </w:rPr>
              <w:t>生产用水</w:t>
            </w:r>
          </w:p>
          <w:p w14:paraId="75A31543">
            <w:pPr>
              <w:widowControl/>
              <w:spacing w:line="360" w:lineRule="auto"/>
              <w:ind w:firstLine="480" w:firstLineChars="200"/>
              <w:jc w:val="left"/>
              <w:rPr>
                <w:color w:val="auto"/>
                <w:sz w:val="24"/>
              </w:rPr>
            </w:pPr>
            <w:r>
              <w:rPr>
                <w:rFonts w:hint="eastAsia"/>
                <w:color w:val="auto"/>
                <w:sz w:val="24"/>
              </w:rPr>
              <w:t>本项目车间用水（试压站试压水、气密性检测站水）总用水量为1.5m³/d，循环用水不外排</w:t>
            </w:r>
            <w:r>
              <w:rPr>
                <w:color w:val="auto"/>
                <w:sz w:val="24"/>
              </w:rPr>
              <w:t>。</w:t>
            </w:r>
            <w:r>
              <w:rPr>
                <w:rFonts w:hint="eastAsia"/>
                <w:color w:val="auto"/>
                <w:sz w:val="24"/>
              </w:rPr>
              <w:t>每天补充新鲜水约0.03m³/d（9m³/d）</w:t>
            </w:r>
            <w:r>
              <w:rPr>
                <w:color w:val="auto"/>
                <w:sz w:val="24"/>
              </w:rPr>
              <w:t>。</w:t>
            </w:r>
          </w:p>
          <w:p w14:paraId="4015108B">
            <w:pPr>
              <w:widowControl/>
              <w:spacing w:line="360" w:lineRule="auto"/>
              <w:ind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喷淋用水：项目废气温度较高，因此在废气处理前，先经水喷淋进行降温，项目设置喷淋塔容积为0.5m³</w:t>
            </w:r>
            <w:r>
              <w:rPr>
                <w:rFonts w:hint="eastAsia" w:ascii="Times New Roman" w:hAnsi="Times New Roman" w:eastAsia="宋体" w:cs="Times New Roman"/>
                <w:color w:val="auto"/>
                <w:sz w:val="24"/>
                <w:lang w:val="en-US" w:eastAsia="zh-CN"/>
              </w:rPr>
              <w:t>/套（共设置2套喷淋装置）</w:t>
            </w:r>
            <w:r>
              <w:rPr>
                <w:rFonts w:hint="eastAsia" w:ascii="Times New Roman" w:hAnsi="Times New Roman" w:eastAsia="宋体" w:cs="Times New Roman"/>
                <w:color w:val="auto"/>
                <w:sz w:val="24"/>
              </w:rPr>
              <w:t>，每天损耗0.0</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m³，定期补充新鲜水，一年更换一次，则喷淋用水为</w:t>
            </w:r>
            <w:r>
              <w:rPr>
                <w:rFonts w:hint="eastAsia" w:ascii="Times New Roman" w:hAnsi="Times New Roman" w:eastAsia="宋体" w:cs="Times New Roman"/>
                <w:color w:val="auto"/>
                <w:sz w:val="24"/>
                <w:lang w:val="en-US" w:eastAsia="zh-CN"/>
              </w:rPr>
              <w:t>12.96</w:t>
            </w:r>
            <w:r>
              <w:rPr>
                <w:rFonts w:hint="eastAsia" w:ascii="Times New Roman" w:hAnsi="Times New Roman" w:eastAsia="宋体" w:cs="Times New Roman"/>
                <w:color w:val="auto"/>
                <w:sz w:val="24"/>
              </w:rPr>
              <w:t>m³/a（含喷淋塔首次添加水），约</w:t>
            </w:r>
            <w:r>
              <w:rPr>
                <w:rFonts w:hint="eastAsia" w:ascii="Times New Roman" w:hAnsi="Times New Roman" w:eastAsia="宋体" w:cs="Times New Roman"/>
                <w:color w:val="auto"/>
                <w:sz w:val="24"/>
                <w:lang w:val="en-US" w:eastAsia="zh-CN"/>
              </w:rPr>
              <w:t>0.0432</w:t>
            </w:r>
            <w:r>
              <w:rPr>
                <w:rFonts w:hint="eastAsia" w:ascii="Times New Roman" w:hAnsi="Times New Roman" w:eastAsia="宋体" w:cs="Times New Roman"/>
                <w:color w:val="auto"/>
                <w:sz w:val="24"/>
              </w:rPr>
              <w:t>m³/d。</w:t>
            </w:r>
          </w:p>
          <w:p w14:paraId="39D7856E">
            <w:pPr>
              <w:adjustRightInd w:val="0"/>
              <w:snapToGrid w:val="0"/>
              <w:spacing w:beforeLines="50" w:line="360" w:lineRule="auto"/>
              <w:ind w:firstLine="480" w:firstLineChars="200"/>
              <w:rPr>
                <w:bCs/>
                <w:color w:val="auto"/>
                <w:sz w:val="24"/>
              </w:rPr>
            </w:pPr>
            <w:r>
              <w:rPr>
                <w:bCs/>
                <w:color w:val="auto"/>
                <w:sz w:val="24"/>
              </w:rPr>
              <w:t>（3）排水</w:t>
            </w:r>
          </w:p>
          <w:p w14:paraId="47EDF10D">
            <w:pPr>
              <w:widowControl/>
              <w:spacing w:line="360" w:lineRule="auto"/>
              <w:ind w:firstLine="480" w:firstLineChars="200"/>
              <w:jc w:val="left"/>
              <w:rPr>
                <w:color w:val="auto"/>
                <w:sz w:val="24"/>
              </w:rPr>
            </w:pPr>
            <w:r>
              <w:rPr>
                <w:rFonts w:hint="eastAsia"/>
                <w:color w:val="auto"/>
                <w:sz w:val="24"/>
                <w:szCs w:val="22"/>
              </w:rPr>
              <w:t>本项目排水体制采用雨、污分流的排放体制。雨水经雨水管道收集后排入厂区内</w:t>
            </w:r>
            <w:r>
              <w:rPr>
                <w:color w:val="auto"/>
                <w:sz w:val="24"/>
                <w:szCs w:val="22"/>
              </w:rPr>
              <w:t>雨水管网后</w:t>
            </w:r>
            <w:r>
              <w:rPr>
                <w:rFonts w:hint="eastAsia"/>
                <w:color w:val="auto"/>
                <w:sz w:val="24"/>
                <w:szCs w:val="22"/>
              </w:rPr>
              <w:t>进入</w:t>
            </w:r>
            <w:r>
              <w:rPr>
                <w:color w:val="auto"/>
                <w:sz w:val="24"/>
                <w:szCs w:val="22"/>
              </w:rPr>
              <w:t>园区</w:t>
            </w:r>
            <w:r>
              <w:rPr>
                <w:rFonts w:hint="eastAsia"/>
                <w:color w:val="auto"/>
                <w:sz w:val="24"/>
                <w:szCs w:val="22"/>
              </w:rPr>
              <w:t>雨水</w:t>
            </w:r>
            <w:r>
              <w:rPr>
                <w:color w:val="auto"/>
                <w:sz w:val="24"/>
                <w:szCs w:val="22"/>
              </w:rPr>
              <w:t>管网，最终排入郪江</w:t>
            </w:r>
            <w:r>
              <w:rPr>
                <w:rFonts w:hint="eastAsia"/>
                <w:color w:val="auto"/>
                <w:sz w:val="24"/>
                <w:szCs w:val="22"/>
              </w:rPr>
              <w:t>。</w:t>
            </w:r>
            <w:r>
              <w:rPr>
                <w:rFonts w:hint="eastAsia"/>
                <w:color w:val="auto"/>
                <w:sz w:val="24"/>
              </w:rPr>
              <w:t>试压站试压水、气密性检测站水循环使用不外排，定期补充新鲜水。</w:t>
            </w:r>
            <w:r>
              <w:rPr>
                <w:rFonts w:hint="eastAsia"/>
                <w:color w:val="auto"/>
                <w:sz w:val="24"/>
                <w:highlight w:val="none"/>
              </w:rPr>
              <w:t>喷淋塔用水量为</w:t>
            </w:r>
            <w:r>
              <w:rPr>
                <w:rFonts w:hint="eastAsia"/>
                <w:color w:val="auto"/>
                <w:sz w:val="24"/>
                <w:highlight w:val="none"/>
                <w:lang w:val="en-US" w:eastAsia="zh-CN"/>
              </w:rPr>
              <w:t>1</w:t>
            </w:r>
            <w:r>
              <w:rPr>
                <w:rFonts w:hint="eastAsia"/>
                <w:color w:val="auto"/>
                <w:sz w:val="24"/>
                <w:highlight w:val="none"/>
              </w:rPr>
              <w:t>m³</w:t>
            </w:r>
            <w:r>
              <w:rPr>
                <w:color w:val="auto"/>
                <w:sz w:val="24"/>
                <w:highlight w:val="none"/>
              </w:rPr>
              <w:t>/d</w:t>
            </w:r>
            <w:r>
              <w:rPr>
                <w:rFonts w:hint="eastAsia"/>
                <w:color w:val="auto"/>
                <w:sz w:val="24"/>
                <w:highlight w:val="none"/>
              </w:rPr>
              <w:t>，则废水排放量为</w:t>
            </w:r>
            <w:r>
              <w:rPr>
                <w:rFonts w:hint="eastAsia"/>
                <w:color w:val="auto"/>
                <w:sz w:val="24"/>
                <w:highlight w:val="none"/>
                <w:lang w:val="en-US" w:eastAsia="zh-CN"/>
              </w:rPr>
              <w:t>0.96</w:t>
            </w:r>
            <w:r>
              <w:rPr>
                <w:rFonts w:hint="eastAsia"/>
                <w:color w:val="auto"/>
                <w:sz w:val="24"/>
                <w:highlight w:val="none"/>
              </w:rPr>
              <w:t>m³/a/次，一年更换一次（</w:t>
            </w:r>
            <w:r>
              <w:rPr>
                <w:rFonts w:hint="eastAsia"/>
                <w:color w:val="auto"/>
                <w:sz w:val="24"/>
                <w:highlight w:val="none"/>
                <w:lang w:val="en-US" w:eastAsia="zh-CN"/>
              </w:rPr>
              <w:t>0.96</w:t>
            </w:r>
            <w:r>
              <w:rPr>
                <w:rFonts w:hint="eastAsia"/>
                <w:color w:val="auto"/>
                <w:sz w:val="24"/>
                <w:highlight w:val="none"/>
              </w:rPr>
              <w:t>m³/a），酸碱中和后排入预处理池，处理后外排市政污水管网；</w:t>
            </w:r>
            <w:r>
              <w:rPr>
                <w:rFonts w:hint="eastAsia"/>
                <w:color w:val="auto"/>
                <w:sz w:val="24"/>
                <w:szCs w:val="22"/>
              </w:rPr>
              <w:t>生活污水的产生量约4.08</w:t>
            </w:r>
            <w:r>
              <w:rPr>
                <w:color w:val="auto"/>
                <w:sz w:val="24"/>
                <w:szCs w:val="22"/>
              </w:rPr>
              <w:t>m</w:t>
            </w:r>
            <w:r>
              <w:rPr>
                <w:color w:val="auto"/>
                <w:sz w:val="24"/>
                <w:szCs w:val="22"/>
                <w:vertAlign w:val="superscript"/>
              </w:rPr>
              <w:t>3</w:t>
            </w:r>
            <w:r>
              <w:rPr>
                <w:color w:val="auto"/>
                <w:sz w:val="24"/>
                <w:szCs w:val="22"/>
              </w:rPr>
              <w:t>/d</w:t>
            </w:r>
            <w:r>
              <w:rPr>
                <w:rFonts w:hint="eastAsia"/>
                <w:color w:val="auto"/>
                <w:sz w:val="24"/>
                <w:szCs w:val="22"/>
              </w:rPr>
              <w:t>（</w:t>
            </w:r>
            <w:r>
              <w:rPr>
                <w:rFonts w:hint="eastAsia"/>
                <w:color w:val="auto"/>
                <w:sz w:val="24"/>
                <w:szCs w:val="22"/>
                <w:lang w:eastAsia="zh-CN"/>
              </w:rPr>
              <w:t>1224.96</w:t>
            </w:r>
            <w:r>
              <w:rPr>
                <w:color w:val="auto"/>
                <w:sz w:val="24"/>
                <w:szCs w:val="22"/>
              </w:rPr>
              <w:t>m</w:t>
            </w:r>
            <w:r>
              <w:rPr>
                <w:color w:val="auto"/>
                <w:sz w:val="24"/>
                <w:szCs w:val="22"/>
                <w:vertAlign w:val="superscript"/>
              </w:rPr>
              <w:t>3</w:t>
            </w:r>
            <w:r>
              <w:rPr>
                <w:color w:val="auto"/>
                <w:sz w:val="24"/>
                <w:szCs w:val="22"/>
              </w:rPr>
              <w:t>/a</w:t>
            </w:r>
            <w:r>
              <w:rPr>
                <w:rFonts w:hint="eastAsia"/>
                <w:color w:val="auto"/>
                <w:sz w:val="24"/>
                <w:szCs w:val="22"/>
              </w:rPr>
              <w:t>），排入</w:t>
            </w:r>
            <w:r>
              <w:rPr>
                <w:color w:val="auto"/>
                <w:sz w:val="24"/>
                <w:szCs w:val="22"/>
              </w:rPr>
              <w:t>厂内已建</w:t>
            </w:r>
            <w:r>
              <w:rPr>
                <w:rFonts w:hint="eastAsia"/>
                <w:color w:val="auto"/>
                <w:sz w:val="24"/>
                <w:szCs w:val="22"/>
              </w:rPr>
              <w:t>预处理池</w:t>
            </w:r>
            <w:r>
              <w:rPr>
                <w:color w:val="auto"/>
                <w:sz w:val="24"/>
                <w:szCs w:val="22"/>
              </w:rPr>
              <w:t>（</w:t>
            </w:r>
            <w:r>
              <w:rPr>
                <w:rFonts w:hint="eastAsia"/>
                <w:color w:val="auto"/>
                <w:sz w:val="24"/>
                <w:szCs w:val="22"/>
                <w:lang w:val="en-US" w:eastAsia="zh-CN"/>
              </w:rPr>
              <w:t>1</w:t>
            </w:r>
            <w:r>
              <w:rPr>
                <w:rFonts w:hint="eastAsia"/>
                <w:color w:val="auto"/>
                <w:sz w:val="24"/>
                <w:szCs w:val="22"/>
              </w:rPr>
              <w:t>0m³</w:t>
            </w:r>
            <w:r>
              <w:rPr>
                <w:color w:val="auto"/>
                <w:sz w:val="24"/>
                <w:szCs w:val="22"/>
              </w:rPr>
              <w:t>）</w:t>
            </w:r>
            <w:r>
              <w:rPr>
                <w:rFonts w:hint="eastAsia"/>
                <w:color w:val="auto"/>
                <w:sz w:val="24"/>
                <w:szCs w:val="22"/>
              </w:rPr>
              <w:t>暂存处理后排入园区污水管网，进入大英县工业污水处理厂处理达标后，最终排入郪江</w:t>
            </w:r>
            <w:r>
              <w:rPr>
                <w:rFonts w:hint="eastAsia"/>
                <w:color w:val="auto"/>
                <w:sz w:val="24"/>
              </w:rPr>
              <w:t>。</w:t>
            </w:r>
          </w:p>
          <w:p w14:paraId="69056A13">
            <w:pPr>
              <w:pStyle w:val="2"/>
              <w:spacing w:after="0"/>
              <w:ind w:firstLine="480"/>
              <w:rPr>
                <w:color w:val="auto"/>
                <w:highlight w:val="none"/>
              </w:rPr>
            </w:pPr>
            <w:r>
              <w:rPr>
                <w:color w:val="auto"/>
                <w:highlight w:val="none"/>
              </w:rPr>
              <w:t>水平衡图如下：</w:t>
            </w:r>
          </w:p>
          <w:p w14:paraId="777B96EB">
            <w:pPr>
              <w:jc w:val="center"/>
              <w:rPr>
                <w:rFonts w:hint="eastAsia" w:eastAsia="宋体"/>
                <w:b/>
                <w:bCs/>
                <w:color w:val="auto"/>
                <w:kern w:val="0"/>
                <w:sz w:val="24"/>
                <w:szCs w:val="20"/>
                <w:highlight w:val="none"/>
                <w:lang w:eastAsia="zh-CN"/>
              </w:rPr>
            </w:pPr>
            <w:r>
              <w:rPr>
                <w:color w:val="auto"/>
                <w:sz w:val="24"/>
                <w:highlight w:val="none"/>
              </w:rPr>
              <w:pict>
                <v:group id="_x0000_s2144" o:spid="_x0000_s2144" o:spt="203" style="height:137.2pt;width:397.25pt;" coordsize="5045075,1742439" editas="canvas">
                  <o:lock v:ext="edit"/>
                  <v:shape id="_x0000_s2143" o:spid="_x0000_s2143" o:spt="75" type="#_x0000_t75" style="position:absolute;left:0;top:0;height:1742439;width:5045075;" filled="f" stroked="f" coordsize="21600,21600">
                    <v:path/>
                    <v:fill on="f" focussize="0,0"/>
                    <v:stroke on="f"/>
                    <v:imagedata o:title=""/>
                    <o:lock v:ext="edit" aspectratio="f"/>
                  </v:shape>
                  <v:shape id="图片 4" o:spid="_x0000_s2145" o:spt="75" type="#_x0000_t75" style="position:absolute;left:0;top:0;height:1739900;width:5044440;" filled="f" o:preferrelative="t" stroked="f" coordsize="21600,21600" o:gfxdata="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">
                    <v:path/>
                    <v:fill on="f" focussize="0,0"/>
                    <v:stroke on="f"/>
                    <v:imagedata r:id="rId15" o:title=""/>
                    <o:lock v:ext="edit" aspectratio="t"/>
                  </v:shape>
                  <w10:wrap type="none"/>
                  <w10:anchorlock/>
                </v:group>
              </w:pict>
            </w:r>
          </w:p>
          <w:p w14:paraId="36C3ED87">
            <w:pPr>
              <w:jc w:val="center"/>
              <w:rPr>
                <w:color w:val="auto"/>
                <w:highlight w:val="none"/>
              </w:rPr>
            </w:pPr>
            <w:r>
              <w:rPr>
                <w:color w:val="auto"/>
                <w:kern w:val="0"/>
                <w:sz w:val="24"/>
                <w:szCs w:val="20"/>
                <w:highlight w:val="none"/>
              </w:rPr>
              <w:t>图2-1  厂区水平衡图</w:t>
            </w:r>
          </w:p>
          <w:p w14:paraId="462FFAA9">
            <w:pPr>
              <w:keepNext/>
              <w:keepLines/>
              <w:spacing w:before="120" w:after="120"/>
              <w:outlineLvl w:val="1"/>
              <w:rPr>
                <w:b/>
                <w:bCs/>
                <w:color w:val="auto"/>
                <w:sz w:val="24"/>
                <w:szCs w:val="32"/>
              </w:rPr>
            </w:pPr>
            <w:r>
              <w:rPr>
                <w:b/>
                <w:color w:val="auto"/>
                <w:sz w:val="24"/>
              </w:rPr>
              <w:t>7.</w:t>
            </w:r>
            <w:r>
              <w:rPr>
                <w:rFonts w:hint="eastAsia"/>
                <w:b/>
                <w:bCs/>
                <w:color w:val="auto"/>
                <w:sz w:val="24"/>
                <w:szCs w:val="32"/>
              </w:rPr>
              <w:t>公辅</w:t>
            </w:r>
            <w:r>
              <w:rPr>
                <w:b/>
                <w:bCs/>
                <w:color w:val="auto"/>
                <w:sz w:val="24"/>
                <w:szCs w:val="32"/>
              </w:rPr>
              <w:t>设施依托情况</w:t>
            </w:r>
          </w:p>
          <w:p w14:paraId="05EB86D5">
            <w:pPr>
              <w:pStyle w:val="85"/>
              <w:rPr>
                <w:rFonts w:cs="宋体"/>
                <w:color w:val="auto"/>
              </w:rPr>
            </w:pPr>
            <w:r>
              <w:rPr>
                <w:rFonts w:hint="eastAsia"/>
                <w:color w:val="auto"/>
              </w:rPr>
              <w:t>本项目利用</w:t>
            </w:r>
            <w:r>
              <w:rPr>
                <w:rFonts w:hint="eastAsia" w:cs="宋体"/>
                <w:color w:val="auto"/>
              </w:rPr>
              <w:t>已建生产厂房内进行</w:t>
            </w:r>
            <w:r>
              <w:rPr>
                <w:rFonts w:cs="宋体"/>
                <w:color w:val="auto"/>
              </w:rPr>
              <w:t>建设，</w:t>
            </w:r>
            <w:r>
              <w:rPr>
                <w:rFonts w:hint="eastAsia" w:cs="宋体"/>
                <w:color w:val="auto"/>
              </w:rPr>
              <w:t>本项目依托已建项目预处理池、食堂隔油池等，对项目依托公辅设施的可行性进行分析，具体</w:t>
            </w:r>
            <w:r>
              <w:rPr>
                <w:rFonts w:cs="宋体"/>
                <w:color w:val="auto"/>
              </w:rPr>
              <w:t>见表</w:t>
            </w:r>
            <w:r>
              <w:rPr>
                <w:rFonts w:hint="eastAsia" w:cs="宋体"/>
                <w:color w:val="auto"/>
              </w:rPr>
              <w:t>2-5。</w:t>
            </w:r>
          </w:p>
          <w:p w14:paraId="3AB64407">
            <w:pPr>
              <w:spacing w:line="360" w:lineRule="auto"/>
              <w:jc w:val="center"/>
              <w:rPr>
                <w:b/>
                <w:color w:val="auto"/>
                <w:szCs w:val="21"/>
              </w:rPr>
            </w:pPr>
            <w:r>
              <w:rPr>
                <w:rFonts w:hint="eastAsia"/>
                <w:b/>
                <w:color w:val="auto"/>
                <w:szCs w:val="21"/>
              </w:rPr>
              <w:t>2-5  公辅及环保设施依托情况及可行性</w:t>
            </w:r>
          </w:p>
          <w:tbl>
            <w:tblPr>
              <w:tblStyle w:val="29"/>
              <w:tblW w:w="8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211"/>
              <w:gridCol w:w="1800"/>
              <w:gridCol w:w="2614"/>
              <w:gridCol w:w="1307"/>
              <w:gridCol w:w="686"/>
            </w:tblGrid>
            <w:tr w14:paraId="4EA60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80" w:type="dxa"/>
                  <w:vMerge w:val="restart"/>
                  <w:vAlign w:val="center"/>
                </w:tcPr>
                <w:p w14:paraId="779E4476">
                  <w:pPr>
                    <w:jc w:val="center"/>
                    <w:rPr>
                      <w:color w:val="auto"/>
                    </w:rPr>
                  </w:pPr>
                  <w:r>
                    <w:rPr>
                      <w:color w:val="auto"/>
                    </w:rPr>
                    <w:t>序号</w:t>
                  </w:r>
                </w:p>
              </w:tc>
              <w:tc>
                <w:tcPr>
                  <w:tcW w:w="1211" w:type="dxa"/>
                  <w:vMerge w:val="restart"/>
                  <w:vAlign w:val="center"/>
                </w:tcPr>
                <w:p w14:paraId="10922B54">
                  <w:pPr>
                    <w:jc w:val="center"/>
                    <w:rPr>
                      <w:color w:val="auto"/>
                    </w:rPr>
                  </w:pPr>
                  <w:r>
                    <w:rPr>
                      <w:color w:val="auto"/>
                    </w:rPr>
                    <w:t>设施名称</w:t>
                  </w:r>
                </w:p>
              </w:tc>
              <w:tc>
                <w:tcPr>
                  <w:tcW w:w="1800" w:type="dxa"/>
                  <w:vMerge w:val="restart"/>
                  <w:vAlign w:val="center"/>
                </w:tcPr>
                <w:p w14:paraId="149FBCE9">
                  <w:pPr>
                    <w:jc w:val="center"/>
                    <w:rPr>
                      <w:color w:val="auto"/>
                    </w:rPr>
                  </w:pPr>
                  <w:r>
                    <w:rPr>
                      <w:color w:val="auto"/>
                    </w:rPr>
                    <w:t>规模</w:t>
                  </w:r>
                </w:p>
              </w:tc>
              <w:tc>
                <w:tcPr>
                  <w:tcW w:w="2614" w:type="dxa"/>
                  <w:vMerge w:val="restart"/>
                  <w:vAlign w:val="center"/>
                </w:tcPr>
                <w:p w14:paraId="20EFBE9E">
                  <w:pPr>
                    <w:jc w:val="center"/>
                    <w:rPr>
                      <w:color w:val="auto"/>
                    </w:rPr>
                  </w:pPr>
                  <w:r>
                    <w:rPr>
                      <w:color w:val="auto"/>
                    </w:rPr>
                    <w:t>使用现状</w:t>
                  </w:r>
                </w:p>
              </w:tc>
              <w:tc>
                <w:tcPr>
                  <w:tcW w:w="1307" w:type="dxa"/>
                  <w:vAlign w:val="center"/>
                </w:tcPr>
                <w:p w14:paraId="51E74CA2">
                  <w:pPr>
                    <w:jc w:val="center"/>
                    <w:rPr>
                      <w:color w:val="auto"/>
                    </w:rPr>
                  </w:pPr>
                  <w:r>
                    <w:rPr>
                      <w:color w:val="auto"/>
                    </w:rPr>
                    <w:t>本项目建设情况</w:t>
                  </w:r>
                </w:p>
              </w:tc>
              <w:tc>
                <w:tcPr>
                  <w:tcW w:w="686" w:type="dxa"/>
                  <w:vMerge w:val="restart"/>
                  <w:vAlign w:val="center"/>
                </w:tcPr>
                <w:p w14:paraId="76BC40EB">
                  <w:pPr>
                    <w:jc w:val="center"/>
                    <w:rPr>
                      <w:color w:val="auto"/>
                    </w:rPr>
                  </w:pPr>
                  <w:r>
                    <w:rPr>
                      <w:color w:val="auto"/>
                    </w:rPr>
                    <w:t>是否</w:t>
                  </w:r>
                </w:p>
                <w:p w14:paraId="5A06061B">
                  <w:pPr>
                    <w:jc w:val="center"/>
                    <w:rPr>
                      <w:color w:val="auto"/>
                    </w:rPr>
                  </w:pPr>
                  <w:r>
                    <w:rPr>
                      <w:color w:val="auto"/>
                    </w:rPr>
                    <w:t>可行</w:t>
                  </w:r>
                </w:p>
              </w:tc>
            </w:tr>
            <w:tr w14:paraId="5AB69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80" w:type="dxa"/>
                  <w:vMerge w:val="continue"/>
                  <w:vAlign w:val="center"/>
                </w:tcPr>
                <w:p w14:paraId="69D5E75C">
                  <w:pPr>
                    <w:jc w:val="center"/>
                    <w:rPr>
                      <w:color w:val="auto"/>
                    </w:rPr>
                  </w:pPr>
                </w:p>
              </w:tc>
              <w:tc>
                <w:tcPr>
                  <w:tcW w:w="1211" w:type="dxa"/>
                  <w:vMerge w:val="continue"/>
                  <w:vAlign w:val="center"/>
                </w:tcPr>
                <w:p w14:paraId="2AFC59DD">
                  <w:pPr>
                    <w:jc w:val="center"/>
                    <w:rPr>
                      <w:color w:val="auto"/>
                    </w:rPr>
                  </w:pPr>
                </w:p>
              </w:tc>
              <w:tc>
                <w:tcPr>
                  <w:tcW w:w="1800" w:type="dxa"/>
                  <w:vMerge w:val="continue"/>
                  <w:vAlign w:val="center"/>
                </w:tcPr>
                <w:p w14:paraId="7D43D7F1">
                  <w:pPr>
                    <w:jc w:val="center"/>
                    <w:rPr>
                      <w:color w:val="auto"/>
                    </w:rPr>
                  </w:pPr>
                </w:p>
              </w:tc>
              <w:tc>
                <w:tcPr>
                  <w:tcW w:w="2614" w:type="dxa"/>
                  <w:vMerge w:val="continue"/>
                  <w:vAlign w:val="center"/>
                </w:tcPr>
                <w:p w14:paraId="16F205EB">
                  <w:pPr>
                    <w:jc w:val="center"/>
                    <w:rPr>
                      <w:color w:val="auto"/>
                    </w:rPr>
                  </w:pPr>
                </w:p>
              </w:tc>
              <w:tc>
                <w:tcPr>
                  <w:tcW w:w="1307" w:type="dxa"/>
                  <w:vAlign w:val="center"/>
                </w:tcPr>
                <w:p w14:paraId="78C83271">
                  <w:pPr>
                    <w:jc w:val="center"/>
                    <w:rPr>
                      <w:color w:val="auto"/>
                    </w:rPr>
                  </w:pPr>
                  <w:r>
                    <w:rPr>
                      <w:color w:val="auto"/>
                    </w:rPr>
                    <w:t>规模</w:t>
                  </w:r>
                </w:p>
              </w:tc>
              <w:tc>
                <w:tcPr>
                  <w:tcW w:w="686" w:type="dxa"/>
                  <w:vMerge w:val="continue"/>
                  <w:vAlign w:val="center"/>
                </w:tcPr>
                <w:p w14:paraId="06605974">
                  <w:pPr>
                    <w:jc w:val="center"/>
                    <w:rPr>
                      <w:color w:val="auto"/>
                    </w:rPr>
                  </w:pPr>
                </w:p>
              </w:tc>
            </w:tr>
            <w:tr w14:paraId="4208E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80" w:type="dxa"/>
                  <w:vAlign w:val="center"/>
                </w:tcPr>
                <w:p w14:paraId="166CEA6C">
                  <w:pPr>
                    <w:jc w:val="center"/>
                    <w:rPr>
                      <w:color w:val="auto"/>
                    </w:rPr>
                  </w:pPr>
                  <w:r>
                    <w:rPr>
                      <w:color w:val="auto"/>
                    </w:rPr>
                    <w:t>1</w:t>
                  </w:r>
                </w:p>
              </w:tc>
              <w:tc>
                <w:tcPr>
                  <w:tcW w:w="1211" w:type="dxa"/>
                  <w:vAlign w:val="center"/>
                </w:tcPr>
                <w:p w14:paraId="372258A6">
                  <w:pPr>
                    <w:jc w:val="center"/>
                    <w:rPr>
                      <w:color w:val="auto"/>
                    </w:rPr>
                  </w:pPr>
                  <w:r>
                    <w:rPr>
                      <w:color w:val="auto"/>
                    </w:rPr>
                    <w:t>供水</w:t>
                  </w:r>
                </w:p>
              </w:tc>
              <w:tc>
                <w:tcPr>
                  <w:tcW w:w="1800" w:type="dxa"/>
                  <w:vAlign w:val="center"/>
                </w:tcPr>
                <w:p w14:paraId="30673496">
                  <w:pPr>
                    <w:jc w:val="center"/>
                    <w:rPr>
                      <w:color w:val="auto"/>
                    </w:rPr>
                  </w:pPr>
                  <w:r>
                    <w:rPr>
                      <w:color w:val="auto"/>
                    </w:rPr>
                    <w:t>引自市政给水管</w:t>
                  </w:r>
                  <w:r>
                    <w:rPr>
                      <w:color w:val="auto"/>
                    </w:rPr>
                    <w:cr/>
                  </w:r>
                  <w:r>
                    <w:rPr>
                      <w:color w:val="auto"/>
                    </w:rPr>
                    <w:t>0.30MPa</w:t>
                  </w:r>
                </w:p>
              </w:tc>
              <w:tc>
                <w:tcPr>
                  <w:tcW w:w="2614" w:type="dxa"/>
                  <w:vAlign w:val="center"/>
                </w:tcPr>
                <w:p w14:paraId="02FCCBE4">
                  <w:pPr>
                    <w:jc w:val="center"/>
                    <w:rPr>
                      <w:color w:val="auto"/>
                    </w:rPr>
                  </w:pPr>
                  <w:r>
                    <w:rPr>
                      <w:color w:val="auto"/>
                    </w:rPr>
                    <w:t>正常使用</w:t>
                  </w:r>
                </w:p>
              </w:tc>
              <w:tc>
                <w:tcPr>
                  <w:tcW w:w="1307" w:type="dxa"/>
                  <w:vAlign w:val="center"/>
                </w:tcPr>
                <w:p w14:paraId="20274ADB">
                  <w:pPr>
                    <w:jc w:val="center"/>
                    <w:rPr>
                      <w:color w:val="auto"/>
                    </w:rPr>
                  </w:pPr>
                  <w:r>
                    <w:rPr>
                      <w:color w:val="auto"/>
                    </w:rPr>
                    <w:t>依托既有给水系统</w:t>
                  </w:r>
                </w:p>
              </w:tc>
              <w:tc>
                <w:tcPr>
                  <w:tcW w:w="686" w:type="dxa"/>
                  <w:vAlign w:val="center"/>
                </w:tcPr>
                <w:p w14:paraId="7D5CFA27">
                  <w:pPr>
                    <w:jc w:val="center"/>
                    <w:rPr>
                      <w:color w:val="auto"/>
                    </w:rPr>
                  </w:pPr>
                  <w:r>
                    <w:rPr>
                      <w:color w:val="auto"/>
                    </w:rPr>
                    <w:t>可行</w:t>
                  </w:r>
                </w:p>
              </w:tc>
            </w:tr>
            <w:tr w14:paraId="4AA91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80" w:type="dxa"/>
                  <w:vAlign w:val="center"/>
                </w:tcPr>
                <w:p w14:paraId="09CC5305">
                  <w:pPr>
                    <w:jc w:val="center"/>
                    <w:rPr>
                      <w:color w:val="auto"/>
                    </w:rPr>
                  </w:pPr>
                  <w:r>
                    <w:rPr>
                      <w:color w:val="auto"/>
                    </w:rPr>
                    <w:t>2</w:t>
                  </w:r>
                </w:p>
              </w:tc>
              <w:tc>
                <w:tcPr>
                  <w:tcW w:w="1211" w:type="dxa"/>
                  <w:vAlign w:val="center"/>
                </w:tcPr>
                <w:p w14:paraId="126591B4">
                  <w:pPr>
                    <w:jc w:val="center"/>
                    <w:rPr>
                      <w:color w:val="auto"/>
                    </w:rPr>
                  </w:pPr>
                  <w:r>
                    <w:rPr>
                      <w:color w:val="auto"/>
                    </w:rPr>
                    <w:t>供电</w:t>
                  </w:r>
                </w:p>
              </w:tc>
              <w:tc>
                <w:tcPr>
                  <w:tcW w:w="1800" w:type="dxa"/>
                  <w:vAlign w:val="center"/>
                </w:tcPr>
                <w:p w14:paraId="21506017">
                  <w:pPr>
                    <w:jc w:val="center"/>
                    <w:rPr>
                      <w:color w:val="auto"/>
                    </w:rPr>
                  </w:pPr>
                  <w:r>
                    <w:rPr>
                      <w:color w:val="auto"/>
                    </w:rPr>
                    <w:t>市政电网，建设有变配电间</w:t>
                  </w:r>
                </w:p>
              </w:tc>
              <w:tc>
                <w:tcPr>
                  <w:tcW w:w="2614" w:type="dxa"/>
                  <w:vAlign w:val="center"/>
                </w:tcPr>
                <w:p w14:paraId="351FBAF2">
                  <w:pPr>
                    <w:jc w:val="center"/>
                    <w:rPr>
                      <w:color w:val="auto"/>
                    </w:rPr>
                  </w:pPr>
                  <w:r>
                    <w:rPr>
                      <w:color w:val="auto"/>
                    </w:rPr>
                    <w:t>正常使用</w:t>
                  </w:r>
                </w:p>
              </w:tc>
              <w:tc>
                <w:tcPr>
                  <w:tcW w:w="1307" w:type="dxa"/>
                  <w:vAlign w:val="center"/>
                </w:tcPr>
                <w:p w14:paraId="317A2A4A">
                  <w:pPr>
                    <w:jc w:val="center"/>
                    <w:rPr>
                      <w:color w:val="auto"/>
                    </w:rPr>
                  </w:pPr>
                  <w:r>
                    <w:rPr>
                      <w:color w:val="auto"/>
                    </w:rPr>
                    <w:t>依托既有供电设施</w:t>
                  </w:r>
                </w:p>
              </w:tc>
              <w:tc>
                <w:tcPr>
                  <w:tcW w:w="686" w:type="dxa"/>
                  <w:vAlign w:val="center"/>
                </w:tcPr>
                <w:p w14:paraId="677FF70E">
                  <w:pPr>
                    <w:jc w:val="center"/>
                    <w:rPr>
                      <w:color w:val="auto"/>
                    </w:rPr>
                  </w:pPr>
                  <w:r>
                    <w:rPr>
                      <w:color w:val="auto"/>
                    </w:rPr>
                    <w:t>可行</w:t>
                  </w:r>
                </w:p>
              </w:tc>
            </w:tr>
            <w:tr w14:paraId="4A7DB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80" w:type="dxa"/>
                  <w:vAlign w:val="center"/>
                </w:tcPr>
                <w:p w14:paraId="07CE022E">
                  <w:pPr>
                    <w:jc w:val="center"/>
                    <w:rPr>
                      <w:color w:val="auto"/>
                    </w:rPr>
                  </w:pPr>
                  <w:r>
                    <w:rPr>
                      <w:color w:val="auto"/>
                    </w:rPr>
                    <w:t>3</w:t>
                  </w:r>
                </w:p>
              </w:tc>
              <w:tc>
                <w:tcPr>
                  <w:tcW w:w="1211" w:type="dxa"/>
                  <w:vAlign w:val="center"/>
                </w:tcPr>
                <w:p w14:paraId="03B90D19">
                  <w:pPr>
                    <w:jc w:val="center"/>
                    <w:rPr>
                      <w:color w:val="auto"/>
                    </w:rPr>
                  </w:pPr>
                  <w:r>
                    <w:rPr>
                      <w:color w:val="auto"/>
                    </w:rPr>
                    <w:t>雨水</w:t>
                  </w:r>
                </w:p>
              </w:tc>
              <w:tc>
                <w:tcPr>
                  <w:tcW w:w="1800" w:type="dxa"/>
                  <w:vAlign w:val="center"/>
                </w:tcPr>
                <w:p w14:paraId="72EB60F6">
                  <w:pPr>
                    <w:jc w:val="center"/>
                    <w:rPr>
                      <w:color w:val="auto"/>
                    </w:rPr>
                  </w:pPr>
                  <w:r>
                    <w:rPr>
                      <w:color w:val="auto"/>
                    </w:rPr>
                    <w:t>市政雨水管</w:t>
                  </w:r>
                </w:p>
              </w:tc>
              <w:tc>
                <w:tcPr>
                  <w:tcW w:w="2614" w:type="dxa"/>
                  <w:vAlign w:val="center"/>
                </w:tcPr>
                <w:p w14:paraId="58F649F4">
                  <w:pPr>
                    <w:jc w:val="center"/>
                    <w:rPr>
                      <w:color w:val="auto"/>
                    </w:rPr>
                  </w:pPr>
                  <w:r>
                    <w:rPr>
                      <w:color w:val="auto"/>
                    </w:rPr>
                    <w:t>正常使用</w:t>
                  </w:r>
                </w:p>
              </w:tc>
              <w:tc>
                <w:tcPr>
                  <w:tcW w:w="1307" w:type="dxa"/>
                  <w:vAlign w:val="center"/>
                </w:tcPr>
                <w:p w14:paraId="52ED82F2">
                  <w:pPr>
                    <w:jc w:val="center"/>
                    <w:rPr>
                      <w:color w:val="auto"/>
                    </w:rPr>
                  </w:pPr>
                  <w:r>
                    <w:rPr>
                      <w:color w:val="auto"/>
                    </w:rPr>
                    <w:t>依托既有雨污分流管网</w:t>
                  </w:r>
                </w:p>
              </w:tc>
              <w:tc>
                <w:tcPr>
                  <w:tcW w:w="686" w:type="dxa"/>
                  <w:vAlign w:val="center"/>
                </w:tcPr>
                <w:p w14:paraId="67D50FC6">
                  <w:pPr>
                    <w:jc w:val="center"/>
                    <w:rPr>
                      <w:color w:val="auto"/>
                    </w:rPr>
                  </w:pPr>
                  <w:r>
                    <w:rPr>
                      <w:color w:val="auto"/>
                    </w:rPr>
                    <w:t>可行</w:t>
                  </w:r>
                </w:p>
              </w:tc>
            </w:tr>
            <w:tr w14:paraId="64083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80" w:type="dxa"/>
                  <w:vAlign w:val="center"/>
                </w:tcPr>
                <w:p w14:paraId="791A73A6">
                  <w:pPr>
                    <w:jc w:val="center"/>
                    <w:rPr>
                      <w:color w:val="auto"/>
                    </w:rPr>
                  </w:pPr>
                  <w:r>
                    <w:rPr>
                      <w:color w:val="auto"/>
                    </w:rPr>
                    <w:t>4</w:t>
                  </w:r>
                </w:p>
              </w:tc>
              <w:tc>
                <w:tcPr>
                  <w:tcW w:w="1211" w:type="dxa"/>
                  <w:vAlign w:val="center"/>
                </w:tcPr>
                <w:p w14:paraId="7907CA6E">
                  <w:pPr>
                    <w:jc w:val="center"/>
                    <w:rPr>
                      <w:color w:val="auto"/>
                    </w:rPr>
                  </w:pPr>
                  <w:r>
                    <w:rPr>
                      <w:color w:val="auto"/>
                    </w:rPr>
                    <w:t>废水预处理措施</w:t>
                  </w:r>
                </w:p>
              </w:tc>
              <w:tc>
                <w:tcPr>
                  <w:tcW w:w="1800" w:type="dxa"/>
                  <w:vAlign w:val="center"/>
                </w:tcPr>
                <w:p w14:paraId="6B01095F">
                  <w:pPr>
                    <w:jc w:val="center"/>
                    <w:rPr>
                      <w:color w:val="auto"/>
                    </w:rPr>
                  </w:pPr>
                  <w:r>
                    <w:rPr>
                      <w:color w:val="auto"/>
                    </w:rPr>
                    <w:t>已建</w:t>
                  </w:r>
                  <w:r>
                    <w:rPr>
                      <w:rFonts w:hint="eastAsia"/>
                      <w:color w:val="auto"/>
                    </w:rPr>
                    <w:t>预处理池30</w:t>
                  </w:r>
                  <w:r>
                    <w:rPr>
                      <w:color w:val="auto"/>
                    </w:rPr>
                    <w:t>m</w:t>
                  </w:r>
                  <w:r>
                    <w:rPr>
                      <w:color w:val="auto"/>
                      <w:vertAlign w:val="superscript"/>
                    </w:rPr>
                    <w:t>3</w:t>
                  </w:r>
                  <w:r>
                    <w:rPr>
                      <w:color w:val="auto"/>
                    </w:rPr>
                    <w:t>/d</w:t>
                  </w:r>
                </w:p>
              </w:tc>
              <w:tc>
                <w:tcPr>
                  <w:tcW w:w="2614" w:type="dxa"/>
                  <w:vAlign w:val="center"/>
                </w:tcPr>
                <w:p w14:paraId="5A6E7313">
                  <w:pPr>
                    <w:jc w:val="center"/>
                    <w:rPr>
                      <w:color w:val="auto"/>
                    </w:rPr>
                  </w:pPr>
                  <w:r>
                    <w:rPr>
                      <w:rFonts w:hint="eastAsia"/>
                      <w:color w:val="auto"/>
                    </w:rPr>
                    <w:t>本项目新增废水排放量4.08</w:t>
                  </w:r>
                  <w:r>
                    <w:rPr>
                      <w:rFonts w:hint="eastAsia"/>
                      <w:color w:val="auto"/>
                      <w:lang w:val="en-US" w:eastAsia="zh-CN"/>
                    </w:rPr>
                    <w:t>32</w:t>
                  </w:r>
                  <w:r>
                    <w:rPr>
                      <w:rFonts w:hint="eastAsia"/>
                      <w:color w:val="auto"/>
                    </w:rPr>
                    <w:t>m³/d，现有工程废水产生量为2.9m³/d，能够满足</w:t>
                  </w:r>
                  <w:r>
                    <w:rPr>
                      <w:color w:val="auto"/>
                    </w:rPr>
                    <w:t>使用</w:t>
                  </w:r>
                </w:p>
              </w:tc>
              <w:tc>
                <w:tcPr>
                  <w:tcW w:w="1307" w:type="dxa"/>
                  <w:vAlign w:val="center"/>
                </w:tcPr>
                <w:p w14:paraId="1EBDFBCC">
                  <w:pPr>
                    <w:jc w:val="center"/>
                    <w:rPr>
                      <w:color w:val="auto"/>
                    </w:rPr>
                  </w:pPr>
                  <w:r>
                    <w:rPr>
                      <w:color w:val="auto"/>
                    </w:rPr>
                    <w:t>依托既有预处理设施</w:t>
                  </w:r>
                </w:p>
              </w:tc>
              <w:tc>
                <w:tcPr>
                  <w:tcW w:w="686" w:type="dxa"/>
                  <w:vAlign w:val="center"/>
                </w:tcPr>
                <w:p w14:paraId="05710328">
                  <w:pPr>
                    <w:jc w:val="center"/>
                    <w:rPr>
                      <w:color w:val="auto"/>
                    </w:rPr>
                  </w:pPr>
                  <w:r>
                    <w:rPr>
                      <w:color w:val="auto"/>
                    </w:rPr>
                    <w:t>可行</w:t>
                  </w:r>
                </w:p>
              </w:tc>
            </w:tr>
            <w:tr w14:paraId="31B79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80" w:type="dxa"/>
                  <w:vAlign w:val="center"/>
                </w:tcPr>
                <w:p w14:paraId="0903D789">
                  <w:pPr>
                    <w:jc w:val="center"/>
                    <w:rPr>
                      <w:color w:val="auto"/>
                    </w:rPr>
                  </w:pPr>
                  <w:r>
                    <w:rPr>
                      <w:color w:val="auto"/>
                    </w:rPr>
                    <w:t>5</w:t>
                  </w:r>
                </w:p>
              </w:tc>
              <w:tc>
                <w:tcPr>
                  <w:tcW w:w="1211" w:type="dxa"/>
                  <w:vAlign w:val="center"/>
                </w:tcPr>
                <w:p w14:paraId="7703F8A3">
                  <w:pPr>
                    <w:jc w:val="center"/>
                    <w:rPr>
                      <w:color w:val="auto"/>
                    </w:rPr>
                  </w:pPr>
                  <w:r>
                    <w:rPr>
                      <w:color w:val="auto"/>
                    </w:rPr>
                    <w:t>食堂隔油池</w:t>
                  </w:r>
                </w:p>
              </w:tc>
              <w:tc>
                <w:tcPr>
                  <w:tcW w:w="1800" w:type="dxa"/>
                  <w:vAlign w:val="center"/>
                </w:tcPr>
                <w:p w14:paraId="17C4A989">
                  <w:pPr>
                    <w:jc w:val="center"/>
                    <w:rPr>
                      <w:color w:val="auto"/>
                    </w:rPr>
                  </w:pPr>
                  <w:r>
                    <w:rPr>
                      <w:color w:val="auto"/>
                    </w:rPr>
                    <w:t>已建食堂隔油池</w:t>
                  </w:r>
                  <w:r>
                    <w:rPr>
                      <w:rFonts w:hint="eastAsia"/>
                      <w:color w:val="auto"/>
                    </w:rPr>
                    <w:t>1</w:t>
                  </w:r>
                  <w:r>
                    <w:rPr>
                      <w:color w:val="auto"/>
                    </w:rPr>
                    <w:t>m³</w:t>
                  </w:r>
                </w:p>
              </w:tc>
              <w:tc>
                <w:tcPr>
                  <w:tcW w:w="2614" w:type="dxa"/>
                  <w:vAlign w:val="center"/>
                </w:tcPr>
                <w:p w14:paraId="3C467022">
                  <w:pPr>
                    <w:jc w:val="center"/>
                    <w:rPr>
                      <w:color w:val="auto"/>
                    </w:rPr>
                  </w:pPr>
                  <w:r>
                    <w:rPr>
                      <w:rFonts w:hint="eastAsia"/>
                      <w:color w:val="auto"/>
                    </w:rPr>
                    <w:t>本项目新增员工30人，新增废水量，能够满足</w:t>
                  </w:r>
                  <w:r>
                    <w:rPr>
                      <w:color w:val="auto"/>
                    </w:rPr>
                    <w:t>使用</w:t>
                  </w:r>
                </w:p>
              </w:tc>
              <w:tc>
                <w:tcPr>
                  <w:tcW w:w="1307" w:type="dxa"/>
                  <w:vAlign w:val="center"/>
                </w:tcPr>
                <w:p w14:paraId="186D518C">
                  <w:pPr>
                    <w:jc w:val="center"/>
                    <w:rPr>
                      <w:color w:val="auto"/>
                    </w:rPr>
                  </w:pPr>
                  <w:r>
                    <w:rPr>
                      <w:color w:val="auto"/>
                    </w:rPr>
                    <w:t>依托既有隔油设施</w:t>
                  </w:r>
                </w:p>
              </w:tc>
              <w:tc>
                <w:tcPr>
                  <w:tcW w:w="686" w:type="dxa"/>
                  <w:vAlign w:val="center"/>
                </w:tcPr>
                <w:p w14:paraId="77E45B4D">
                  <w:pPr>
                    <w:jc w:val="center"/>
                    <w:rPr>
                      <w:color w:val="auto"/>
                    </w:rPr>
                  </w:pPr>
                  <w:r>
                    <w:rPr>
                      <w:color w:val="auto"/>
                    </w:rPr>
                    <w:t>可行</w:t>
                  </w:r>
                </w:p>
              </w:tc>
            </w:tr>
            <w:tr w14:paraId="06546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80" w:type="dxa"/>
                  <w:vAlign w:val="center"/>
                </w:tcPr>
                <w:p w14:paraId="2C6B6587">
                  <w:pPr>
                    <w:jc w:val="center"/>
                    <w:rPr>
                      <w:color w:val="auto"/>
                    </w:rPr>
                  </w:pPr>
                  <w:r>
                    <w:rPr>
                      <w:color w:val="auto"/>
                    </w:rPr>
                    <w:t>6</w:t>
                  </w:r>
                </w:p>
              </w:tc>
              <w:tc>
                <w:tcPr>
                  <w:tcW w:w="1211" w:type="dxa"/>
                  <w:vAlign w:val="center"/>
                </w:tcPr>
                <w:p w14:paraId="7951653C">
                  <w:pPr>
                    <w:jc w:val="center"/>
                    <w:rPr>
                      <w:color w:val="auto"/>
                    </w:rPr>
                  </w:pPr>
                  <w:r>
                    <w:rPr>
                      <w:color w:val="auto"/>
                    </w:rPr>
                    <w:t>食堂油烟净化器</w:t>
                  </w:r>
                </w:p>
              </w:tc>
              <w:tc>
                <w:tcPr>
                  <w:tcW w:w="1800" w:type="dxa"/>
                  <w:vAlign w:val="center"/>
                </w:tcPr>
                <w:p w14:paraId="1AB88F3B">
                  <w:pPr>
                    <w:jc w:val="center"/>
                    <w:rPr>
                      <w:color w:val="auto"/>
                    </w:rPr>
                  </w:pPr>
                  <w:r>
                    <w:rPr>
                      <w:color w:val="auto"/>
                    </w:rPr>
                    <w:t>已建食堂油烟净化器</w:t>
                  </w:r>
                </w:p>
              </w:tc>
              <w:tc>
                <w:tcPr>
                  <w:tcW w:w="2614" w:type="dxa"/>
                  <w:vAlign w:val="center"/>
                </w:tcPr>
                <w:p w14:paraId="7F3C2E61">
                  <w:pPr>
                    <w:jc w:val="center"/>
                    <w:rPr>
                      <w:color w:val="auto"/>
                    </w:rPr>
                  </w:pPr>
                  <w:r>
                    <w:rPr>
                      <w:rFonts w:hint="eastAsia"/>
                      <w:color w:val="auto"/>
                    </w:rPr>
                    <w:t>本项目新增员工30人，能够满足</w:t>
                  </w:r>
                  <w:r>
                    <w:rPr>
                      <w:color w:val="auto"/>
                    </w:rPr>
                    <w:t>使用</w:t>
                  </w:r>
                </w:p>
              </w:tc>
              <w:tc>
                <w:tcPr>
                  <w:tcW w:w="1307" w:type="dxa"/>
                  <w:vAlign w:val="center"/>
                </w:tcPr>
                <w:p w14:paraId="200CF1FE">
                  <w:pPr>
                    <w:jc w:val="center"/>
                    <w:rPr>
                      <w:color w:val="auto"/>
                    </w:rPr>
                  </w:pPr>
                  <w:r>
                    <w:rPr>
                      <w:color w:val="auto"/>
                    </w:rPr>
                    <w:t>依托既有油烟处理设施</w:t>
                  </w:r>
                </w:p>
              </w:tc>
              <w:tc>
                <w:tcPr>
                  <w:tcW w:w="686" w:type="dxa"/>
                  <w:vAlign w:val="center"/>
                </w:tcPr>
                <w:p w14:paraId="74A4BD2C">
                  <w:pPr>
                    <w:jc w:val="center"/>
                    <w:rPr>
                      <w:color w:val="auto"/>
                    </w:rPr>
                  </w:pPr>
                  <w:r>
                    <w:rPr>
                      <w:color w:val="auto"/>
                    </w:rPr>
                    <w:t>可行</w:t>
                  </w:r>
                </w:p>
              </w:tc>
            </w:tr>
            <w:tr w14:paraId="14A11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80" w:type="dxa"/>
                  <w:vAlign w:val="center"/>
                </w:tcPr>
                <w:p w14:paraId="04BAE4A6">
                  <w:pPr>
                    <w:jc w:val="center"/>
                    <w:rPr>
                      <w:color w:val="auto"/>
                    </w:rPr>
                  </w:pPr>
                  <w:r>
                    <w:rPr>
                      <w:rFonts w:hint="eastAsia"/>
                      <w:color w:val="auto"/>
                    </w:rPr>
                    <w:t>7</w:t>
                  </w:r>
                </w:p>
              </w:tc>
              <w:tc>
                <w:tcPr>
                  <w:tcW w:w="1211" w:type="dxa"/>
                  <w:vAlign w:val="center"/>
                </w:tcPr>
                <w:p w14:paraId="587B171A">
                  <w:pPr>
                    <w:jc w:val="center"/>
                    <w:rPr>
                      <w:color w:val="auto"/>
                    </w:rPr>
                  </w:pPr>
                  <w:r>
                    <w:rPr>
                      <w:rFonts w:hint="eastAsia"/>
                      <w:color w:val="auto"/>
                    </w:rPr>
                    <w:t>一般固废暂存间</w:t>
                  </w:r>
                </w:p>
              </w:tc>
              <w:tc>
                <w:tcPr>
                  <w:tcW w:w="1800" w:type="dxa"/>
                  <w:vAlign w:val="center"/>
                </w:tcPr>
                <w:p w14:paraId="0E503A90">
                  <w:pPr>
                    <w:jc w:val="center"/>
                    <w:rPr>
                      <w:color w:val="auto"/>
                    </w:rPr>
                  </w:pPr>
                  <w:r>
                    <w:rPr>
                      <w:rFonts w:hint="eastAsia"/>
                      <w:color w:val="auto"/>
                    </w:rPr>
                    <w:t>已建一般固废暂存间1处，共约15m</w:t>
                  </w:r>
                  <w:r>
                    <w:rPr>
                      <w:rFonts w:hint="eastAsia"/>
                      <w:color w:val="auto"/>
                      <w:vertAlign w:val="superscript"/>
                    </w:rPr>
                    <w:t>2</w:t>
                  </w:r>
                  <w:r>
                    <w:rPr>
                      <w:rFonts w:hint="eastAsia"/>
                      <w:color w:val="auto"/>
                    </w:rPr>
                    <w:t>。</w:t>
                  </w:r>
                </w:p>
              </w:tc>
              <w:tc>
                <w:tcPr>
                  <w:tcW w:w="2614" w:type="dxa"/>
                  <w:vAlign w:val="center"/>
                </w:tcPr>
                <w:p w14:paraId="2F036A7C">
                  <w:pPr>
                    <w:jc w:val="center"/>
                    <w:rPr>
                      <w:color w:val="auto"/>
                    </w:rPr>
                  </w:pPr>
                  <w:r>
                    <w:rPr>
                      <w:rFonts w:hint="eastAsia"/>
                      <w:color w:val="auto"/>
                    </w:rPr>
                    <w:t>本项目的一般固废产生量为48.065t/a，暂存于一般固废间的量为48.065t/a。能够满足本项目的</w:t>
                  </w:r>
                  <w:r>
                    <w:rPr>
                      <w:color w:val="auto"/>
                    </w:rPr>
                    <w:t>使用</w:t>
                  </w:r>
                </w:p>
              </w:tc>
              <w:tc>
                <w:tcPr>
                  <w:tcW w:w="1307" w:type="dxa"/>
                  <w:vAlign w:val="center"/>
                </w:tcPr>
                <w:p w14:paraId="320E09C1">
                  <w:pPr>
                    <w:jc w:val="center"/>
                    <w:rPr>
                      <w:color w:val="auto"/>
                    </w:rPr>
                  </w:pPr>
                  <w:r>
                    <w:rPr>
                      <w:color w:val="auto"/>
                    </w:rPr>
                    <w:t>依托既有</w:t>
                  </w:r>
                  <w:r>
                    <w:rPr>
                      <w:rFonts w:hint="eastAsia"/>
                      <w:color w:val="auto"/>
                    </w:rPr>
                    <w:t>一般固废暂存间</w:t>
                  </w:r>
                </w:p>
              </w:tc>
              <w:tc>
                <w:tcPr>
                  <w:tcW w:w="686" w:type="dxa"/>
                  <w:vAlign w:val="center"/>
                </w:tcPr>
                <w:p w14:paraId="27FA55DE">
                  <w:pPr>
                    <w:jc w:val="center"/>
                    <w:rPr>
                      <w:color w:val="auto"/>
                    </w:rPr>
                  </w:pPr>
                  <w:r>
                    <w:rPr>
                      <w:color w:val="auto"/>
                    </w:rPr>
                    <w:t>可行</w:t>
                  </w:r>
                </w:p>
              </w:tc>
            </w:tr>
            <w:tr w14:paraId="45A49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80" w:type="dxa"/>
                  <w:vAlign w:val="center"/>
                </w:tcPr>
                <w:p w14:paraId="51588E83">
                  <w:pPr>
                    <w:jc w:val="center"/>
                    <w:rPr>
                      <w:color w:val="auto"/>
                    </w:rPr>
                  </w:pPr>
                  <w:r>
                    <w:rPr>
                      <w:rFonts w:hint="eastAsia"/>
                      <w:color w:val="auto"/>
                    </w:rPr>
                    <w:t>8</w:t>
                  </w:r>
                </w:p>
              </w:tc>
              <w:tc>
                <w:tcPr>
                  <w:tcW w:w="1211" w:type="dxa"/>
                  <w:vAlign w:val="center"/>
                </w:tcPr>
                <w:p w14:paraId="5B665470">
                  <w:pPr>
                    <w:jc w:val="center"/>
                    <w:rPr>
                      <w:color w:val="auto"/>
                    </w:rPr>
                  </w:pPr>
                  <w:r>
                    <w:rPr>
                      <w:rFonts w:hint="eastAsia"/>
                      <w:color w:val="auto"/>
                    </w:rPr>
                    <w:t>危废暂存间</w:t>
                  </w:r>
                </w:p>
              </w:tc>
              <w:tc>
                <w:tcPr>
                  <w:tcW w:w="1800" w:type="dxa"/>
                  <w:vAlign w:val="center"/>
                </w:tcPr>
                <w:p w14:paraId="601CE5C5">
                  <w:pPr>
                    <w:jc w:val="center"/>
                    <w:rPr>
                      <w:color w:val="auto"/>
                    </w:rPr>
                  </w:pPr>
                  <w:r>
                    <w:rPr>
                      <w:rFonts w:hint="eastAsia"/>
                      <w:color w:val="auto"/>
                    </w:rPr>
                    <w:t>已建危废暂存间1处，位于3#车间西侧，约10m</w:t>
                  </w:r>
                  <w:r>
                    <w:rPr>
                      <w:rFonts w:hint="eastAsia"/>
                      <w:color w:val="auto"/>
                      <w:vertAlign w:val="superscript"/>
                    </w:rPr>
                    <w:t>2</w:t>
                  </w:r>
                  <w:r>
                    <w:rPr>
                      <w:rFonts w:hint="eastAsia"/>
                      <w:color w:val="auto"/>
                    </w:rPr>
                    <w:t>。</w:t>
                  </w:r>
                </w:p>
              </w:tc>
              <w:tc>
                <w:tcPr>
                  <w:tcW w:w="2614" w:type="dxa"/>
                  <w:vAlign w:val="center"/>
                </w:tcPr>
                <w:p w14:paraId="4D33A477">
                  <w:pPr>
                    <w:jc w:val="center"/>
                    <w:rPr>
                      <w:color w:val="auto"/>
                    </w:rPr>
                  </w:pPr>
                  <w:r>
                    <w:rPr>
                      <w:rFonts w:hint="eastAsia"/>
                      <w:color w:val="auto"/>
                    </w:rPr>
                    <w:t>本项目的危废废物产生量为0.572t/a，能够满足本项目的</w:t>
                  </w:r>
                  <w:r>
                    <w:rPr>
                      <w:color w:val="auto"/>
                    </w:rPr>
                    <w:t>使用</w:t>
                  </w:r>
                </w:p>
              </w:tc>
              <w:tc>
                <w:tcPr>
                  <w:tcW w:w="1307" w:type="dxa"/>
                  <w:vAlign w:val="center"/>
                </w:tcPr>
                <w:p w14:paraId="38199DD5">
                  <w:pPr>
                    <w:jc w:val="center"/>
                    <w:rPr>
                      <w:color w:val="auto"/>
                    </w:rPr>
                  </w:pPr>
                  <w:r>
                    <w:rPr>
                      <w:color w:val="auto"/>
                    </w:rPr>
                    <w:t>依托既有</w:t>
                  </w:r>
                  <w:r>
                    <w:rPr>
                      <w:rFonts w:hint="eastAsia"/>
                      <w:color w:val="auto"/>
                    </w:rPr>
                    <w:t>危废暂存间</w:t>
                  </w:r>
                </w:p>
              </w:tc>
              <w:tc>
                <w:tcPr>
                  <w:tcW w:w="686" w:type="dxa"/>
                  <w:vAlign w:val="center"/>
                </w:tcPr>
                <w:p w14:paraId="1172DAB8">
                  <w:pPr>
                    <w:jc w:val="center"/>
                    <w:rPr>
                      <w:color w:val="auto"/>
                    </w:rPr>
                  </w:pPr>
                  <w:r>
                    <w:rPr>
                      <w:rFonts w:hint="eastAsia"/>
                      <w:color w:val="auto"/>
                    </w:rPr>
                    <w:t>可行</w:t>
                  </w:r>
                </w:p>
              </w:tc>
            </w:tr>
          </w:tbl>
          <w:p w14:paraId="7B5922FA">
            <w:pPr>
              <w:pStyle w:val="85"/>
              <w:rPr>
                <w:rFonts w:cs="宋体"/>
                <w:color w:val="auto"/>
              </w:rPr>
            </w:pPr>
            <w:r>
              <w:rPr>
                <w:rFonts w:hint="eastAsia" w:cs="宋体"/>
                <w:color w:val="auto"/>
              </w:rPr>
              <w:t>根据现场调查，四川协同气瓶有限公司厂区已建各项设施、排水系统和预处理池等均已建成并正常运行，本项目主要公辅设施依托原厂设施是可行的。</w:t>
            </w:r>
          </w:p>
          <w:p w14:paraId="4BC087D9">
            <w:pPr>
              <w:adjustRightInd w:val="0"/>
              <w:snapToGrid w:val="0"/>
              <w:spacing w:line="360" w:lineRule="auto"/>
              <w:ind w:firstLine="482" w:firstLineChars="200"/>
              <w:rPr>
                <w:b/>
                <w:color w:val="auto"/>
                <w:sz w:val="24"/>
              </w:rPr>
            </w:pPr>
            <w:r>
              <w:rPr>
                <w:rFonts w:hint="eastAsia"/>
                <w:b/>
                <w:color w:val="auto"/>
                <w:sz w:val="24"/>
              </w:rPr>
              <w:t>8</w:t>
            </w:r>
            <w:r>
              <w:rPr>
                <w:b/>
                <w:color w:val="auto"/>
                <w:sz w:val="24"/>
              </w:rPr>
              <w:t>.项目总平面布置</w:t>
            </w:r>
          </w:p>
          <w:p w14:paraId="2C4F25BA">
            <w:pPr>
              <w:pStyle w:val="85"/>
              <w:rPr>
                <w:color w:val="auto"/>
              </w:rPr>
            </w:pPr>
            <w:r>
              <w:rPr>
                <w:rFonts w:hint="eastAsia"/>
                <w:color w:val="auto"/>
              </w:rPr>
              <w:t>本项目总平面布置如下：</w:t>
            </w:r>
          </w:p>
          <w:p w14:paraId="515ECBE2">
            <w:pPr>
              <w:pStyle w:val="85"/>
              <w:rPr>
                <w:color w:val="auto"/>
              </w:rPr>
            </w:pPr>
            <w:r>
              <w:rPr>
                <w:rFonts w:hint="eastAsia"/>
                <w:bCs/>
                <w:color w:val="auto"/>
              </w:rPr>
              <w:t>项目用地功能分区明确，布局紧凑，按照生产工艺进行布局，确保生产流畅。生产</w:t>
            </w:r>
            <w:r>
              <w:rPr>
                <w:bCs/>
                <w:color w:val="auto"/>
              </w:rPr>
              <w:t>车间</w:t>
            </w:r>
            <w:r>
              <w:rPr>
                <w:rFonts w:hint="eastAsia"/>
                <w:bCs/>
                <w:color w:val="auto"/>
              </w:rPr>
              <w:t>主要焊接区、组装区、热处理区等。生产车间</w:t>
            </w:r>
            <w:r>
              <w:rPr>
                <w:bCs/>
                <w:color w:val="auto"/>
              </w:rPr>
              <w:t>共设置</w:t>
            </w:r>
            <w:r>
              <w:rPr>
                <w:rFonts w:hint="eastAsia"/>
                <w:bCs/>
                <w:color w:val="auto"/>
              </w:rPr>
              <w:t>1个</w:t>
            </w:r>
            <w:r>
              <w:rPr>
                <w:bCs/>
                <w:color w:val="auto"/>
              </w:rPr>
              <w:t>出入口</w:t>
            </w:r>
            <w:r>
              <w:rPr>
                <w:rFonts w:hint="eastAsia"/>
                <w:bCs/>
                <w:color w:val="auto"/>
              </w:rPr>
              <w:t>；项目的产品主要通过依托四川协同气瓶有限公司厂内道路进行运输，道路已全部硬化。项目平面布置充分结合了项目区</w:t>
            </w:r>
            <w:r>
              <w:rPr>
                <w:rFonts w:hint="eastAsia"/>
                <w:color w:val="auto"/>
              </w:rPr>
              <w:t>域地势及生产工艺需求布置。在满足生产工艺的前提下，厂区总平面布置尽量做到工艺流程简捷，生产区布置集中，减少了运输量和物料周转量，运输管理方便。</w:t>
            </w:r>
          </w:p>
          <w:p w14:paraId="498CC025">
            <w:pPr>
              <w:pStyle w:val="85"/>
              <w:rPr>
                <w:color w:val="auto"/>
              </w:rPr>
            </w:pPr>
            <w:r>
              <w:rPr>
                <w:rFonts w:hint="eastAsia"/>
                <w:color w:val="auto"/>
              </w:rPr>
              <w:t>综上所述，本项目总图布置符合厂区分区合理、工艺流畅，最大限度利于环保工作的开展，</w:t>
            </w:r>
            <w:r>
              <w:rPr>
                <w:rFonts w:hint="eastAsia"/>
                <w:b/>
                <w:bCs/>
                <w:color w:val="auto"/>
              </w:rPr>
              <w:t>评价认为，本项目总平面布置合理</w:t>
            </w:r>
            <w:r>
              <w:rPr>
                <w:rFonts w:hint="eastAsia"/>
                <w:color w:val="auto"/>
              </w:rPr>
              <w:t>。</w:t>
            </w:r>
          </w:p>
        </w:tc>
      </w:tr>
      <w:tr w14:paraId="4D400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14:paraId="27E81F16">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161" w:type="dxa"/>
          </w:tcPr>
          <w:p w14:paraId="26964F80">
            <w:pPr>
              <w:adjustRightInd w:val="0"/>
              <w:snapToGrid w:val="0"/>
              <w:spacing w:line="360" w:lineRule="auto"/>
              <w:ind w:firstLine="480" w:firstLineChars="200"/>
              <w:rPr>
                <w:color w:val="auto"/>
                <w:sz w:val="24"/>
                <w:szCs w:val="22"/>
              </w:rPr>
            </w:pPr>
            <w:r>
              <w:rPr>
                <w:rFonts w:hint="eastAsia"/>
                <w:color w:val="auto"/>
                <w:sz w:val="24"/>
                <w:szCs w:val="22"/>
              </w:rPr>
              <w:t>本项目利用四川协同气瓶有限公司</w:t>
            </w:r>
            <w:r>
              <w:rPr>
                <w:color w:val="auto"/>
                <w:sz w:val="24"/>
                <w:szCs w:val="22"/>
              </w:rPr>
              <w:t>厂区内已建生产</w:t>
            </w:r>
            <w:r>
              <w:rPr>
                <w:rFonts w:hint="eastAsia"/>
                <w:color w:val="auto"/>
                <w:sz w:val="24"/>
                <w:szCs w:val="22"/>
              </w:rPr>
              <w:t>厂房</w:t>
            </w:r>
            <w:r>
              <w:rPr>
                <w:color w:val="auto"/>
                <w:sz w:val="24"/>
                <w:szCs w:val="22"/>
              </w:rPr>
              <w:t>进行建设，不涉及基础开挖、土石方工程等</w:t>
            </w:r>
            <w:r>
              <w:rPr>
                <w:rFonts w:hint="eastAsia"/>
                <w:color w:val="auto"/>
                <w:sz w:val="24"/>
                <w:szCs w:val="22"/>
              </w:rPr>
              <w:t>，</w:t>
            </w:r>
            <w:r>
              <w:rPr>
                <w:color w:val="auto"/>
                <w:sz w:val="24"/>
                <w:szCs w:val="22"/>
              </w:rPr>
              <w:t>经现场踏勘</w:t>
            </w:r>
            <w:r>
              <w:rPr>
                <w:rFonts w:hint="eastAsia"/>
                <w:color w:val="auto"/>
                <w:sz w:val="24"/>
                <w:szCs w:val="22"/>
              </w:rPr>
              <w:t>，</w:t>
            </w:r>
            <w:r>
              <w:rPr>
                <w:color w:val="auto"/>
                <w:sz w:val="24"/>
                <w:szCs w:val="22"/>
              </w:rPr>
              <w:t>项目</w:t>
            </w:r>
            <w:r>
              <w:rPr>
                <w:rFonts w:hint="eastAsia"/>
                <w:color w:val="auto"/>
                <w:sz w:val="24"/>
                <w:szCs w:val="22"/>
              </w:rPr>
              <w:t>利用</w:t>
            </w:r>
            <w:r>
              <w:rPr>
                <w:color w:val="auto"/>
                <w:sz w:val="24"/>
                <w:szCs w:val="22"/>
              </w:rPr>
              <w:t>厂房目前地面采用粘土铺设，</w:t>
            </w:r>
            <w:r>
              <w:rPr>
                <w:rFonts w:hint="eastAsia"/>
                <w:color w:val="auto"/>
                <w:sz w:val="24"/>
                <w:szCs w:val="22"/>
              </w:rPr>
              <w:t>再</w:t>
            </w:r>
            <w:r>
              <w:rPr>
                <w:color w:val="auto"/>
                <w:sz w:val="24"/>
                <w:szCs w:val="22"/>
              </w:rPr>
              <w:t>进行混凝土硬化的方式进行防渗，能够达到相应</w:t>
            </w:r>
            <w:r>
              <w:rPr>
                <w:rFonts w:hint="eastAsia"/>
                <w:color w:val="auto"/>
                <w:sz w:val="24"/>
                <w:szCs w:val="22"/>
              </w:rPr>
              <w:t>的</w:t>
            </w:r>
            <w:r>
              <w:rPr>
                <w:color w:val="auto"/>
                <w:sz w:val="24"/>
                <w:szCs w:val="22"/>
              </w:rPr>
              <w:t>防渗要求，本项目为新建项目，施工期</w:t>
            </w:r>
            <w:r>
              <w:rPr>
                <w:rFonts w:hint="eastAsia"/>
                <w:color w:val="auto"/>
                <w:sz w:val="24"/>
                <w:szCs w:val="22"/>
              </w:rPr>
              <w:t>仅</w:t>
            </w:r>
            <w:r>
              <w:rPr>
                <w:color w:val="auto"/>
                <w:sz w:val="24"/>
                <w:szCs w:val="22"/>
              </w:rPr>
              <w:t>进行设备安装、调试和部分厂房内部的装修调整。</w:t>
            </w:r>
          </w:p>
          <w:p w14:paraId="72352E33">
            <w:pPr>
              <w:pStyle w:val="85"/>
              <w:rPr>
                <w:color w:val="auto"/>
              </w:rPr>
            </w:pPr>
            <w:r>
              <w:rPr>
                <w:rFonts w:hint="eastAsia"/>
                <w:color w:val="auto"/>
              </w:rPr>
              <mc:AlternateContent>
                <mc:Choice Requires="wpg">
                  <w:drawing>
                    <wp:anchor distT="0" distB="0" distL="114300" distR="114300" simplePos="0" relativeHeight="251675648" behindDoc="0" locked="0" layoutInCell="1" allowOverlap="1">
                      <wp:simplePos x="0" y="0"/>
                      <wp:positionH relativeFrom="column">
                        <wp:posOffset>180340</wp:posOffset>
                      </wp:positionH>
                      <wp:positionV relativeFrom="paragraph">
                        <wp:posOffset>112395</wp:posOffset>
                      </wp:positionV>
                      <wp:extent cx="4710430" cy="1710055"/>
                      <wp:effectExtent l="4445" t="4445" r="9525" b="19050"/>
                      <wp:wrapTopAndBottom/>
                      <wp:docPr id="6" name="组合 6"/>
                      <wp:cNvGraphicFramePr/>
                      <a:graphic xmlns:a="http://schemas.openxmlformats.org/drawingml/2006/main">
                        <a:graphicData uri="http://schemas.microsoft.com/office/word/2010/wordprocessingGroup">
                          <wpg:wgp>
                            <wpg:cNvGrpSpPr/>
                            <wpg:grpSpPr>
                              <a:xfrm>
                                <a:off x="1699260" y="5064760"/>
                                <a:ext cx="4710430" cy="1710055"/>
                                <a:chOff x="0" y="0"/>
                                <a:chExt cx="5867400" cy="1895475"/>
                              </a:xfrm>
                              <a:effectLst/>
                            </wpg:grpSpPr>
                            <wps:wsp>
                              <wps:cNvPr id="29" name="直接箭头连接符 7"/>
                              <wps:cNvCnPr/>
                              <wps:spPr>
                                <a:xfrm>
                                  <a:off x="1181100" y="1143000"/>
                                  <a:ext cx="304800" cy="0"/>
                                </a:xfrm>
                                <a:prstGeom prst="straightConnector1">
                                  <a:avLst/>
                                </a:prstGeom>
                                <a:noFill/>
                                <a:ln w="9525" cap="flat" cmpd="sng" algn="ctr">
                                  <a:solidFill>
                                    <a:srgbClr val="F9F9F9">
                                      <a:shade val="95000"/>
                                      <a:satMod val="105000"/>
                                    </a:srgbClr>
                                  </a:solidFill>
                                  <a:prstDash val="solid"/>
                                  <a:tailEnd type="arrow"/>
                                </a:ln>
                                <a:effectLst/>
                              </wps:spPr>
                              <wps:bodyPr/>
                            </wps:wsp>
                            <wpg:grpSp>
                              <wpg:cNvPr id="30" name="组合 8"/>
                              <wpg:cNvGrpSpPr/>
                              <wpg:grpSpPr>
                                <a:xfrm>
                                  <a:off x="0" y="0"/>
                                  <a:ext cx="5867400" cy="1266825"/>
                                  <a:chOff x="0" y="0"/>
                                  <a:chExt cx="5867400" cy="1266825"/>
                                </a:xfrm>
                                <a:effectLst/>
                              </wpg:grpSpPr>
                              <wps:wsp>
                                <wps:cNvPr id="31" name="文本框 9"/>
                                <wps:cNvSpPr txBox="1"/>
                                <wps:spPr>
                                  <a:xfrm>
                                    <a:off x="0" y="0"/>
                                    <a:ext cx="1485900" cy="704850"/>
                                  </a:xfrm>
                                  <a:prstGeom prst="rect">
                                    <a:avLst/>
                                  </a:prstGeom>
                                  <a:solidFill>
                                    <a:srgbClr val="FFFFFF"/>
                                  </a:solidFill>
                                  <a:ln w="6350">
                                    <a:solidFill>
                                      <a:prstClr val="black"/>
                                    </a:solidFill>
                                    <a:prstDash val="dash"/>
                                  </a:ln>
                                  <a:effectLst/>
                                </wps:spPr>
                                <wps:txbx>
                                  <w:txbxContent>
                                    <w:p w14:paraId="48B359AB">
                                      <w:pPr>
                                        <w:jc w:val="center"/>
                                        <w:rPr>
                                          <w:sz w:val="18"/>
                                          <w:szCs w:val="18"/>
                                        </w:rPr>
                                      </w:pPr>
                                      <w:r>
                                        <w:rPr>
                                          <w:rFonts w:hint="eastAsia"/>
                                          <w:sz w:val="18"/>
                                          <w:szCs w:val="18"/>
                                        </w:rPr>
                                        <w:t>装修废气、生活污水、施工噪声、生活垃圾、建筑装修垃圾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10"/>
                                <wps:cNvSpPr txBox="1"/>
                                <wps:spPr>
                                  <a:xfrm>
                                    <a:off x="1724025" y="0"/>
                                    <a:ext cx="1162050" cy="704850"/>
                                  </a:xfrm>
                                  <a:prstGeom prst="rect">
                                    <a:avLst/>
                                  </a:prstGeom>
                                  <a:solidFill>
                                    <a:srgbClr val="FFFFFF"/>
                                  </a:solidFill>
                                  <a:ln w="6350">
                                    <a:solidFill>
                                      <a:prstClr val="black"/>
                                    </a:solidFill>
                                    <a:prstDash val="dash"/>
                                  </a:ln>
                                  <a:effectLst/>
                                </wps:spPr>
                                <wps:txbx>
                                  <w:txbxContent>
                                    <w:p w14:paraId="1CC544F8">
                                      <w:pPr>
                                        <w:jc w:val="left"/>
                                        <w:rPr>
                                          <w:sz w:val="18"/>
                                          <w:szCs w:val="18"/>
                                        </w:rPr>
                                      </w:pPr>
                                      <w:r>
                                        <w:rPr>
                                          <w:rFonts w:hint="eastAsia"/>
                                          <w:sz w:val="18"/>
                                          <w:szCs w:val="18"/>
                                        </w:rPr>
                                        <w:t>生活污水、施工噪声、生活垃圾、建筑装修垃圾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11"/>
                                <wps:cNvSpPr txBox="1"/>
                                <wps:spPr>
                                  <a:xfrm>
                                    <a:off x="3190875" y="114300"/>
                                    <a:ext cx="1019175" cy="571500"/>
                                  </a:xfrm>
                                  <a:prstGeom prst="rect">
                                    <a:avLst/>
                                  </a:prstGeom>
                                  <a:solidFill>
                                    <a:srgbClr val="FFFFFF"/>
                                  </a:solidFill>
                                  <a:ln w="6350">
                                    <a:solidFill>
                                      <a:prstClr val="black"/>
                                    </a:solidFill>
                                    <a:prstDash val="dash"/>
                                  </a:ln>
                                  <a:effectLst/>
                                </wps:spPr>
                                <wps:txbx>
                                  <w:txbxContent>
                                    <w:p w14:paraId="7E1D37AF">
                                      <w:pPr>
                                        <w:jc w:val="center"/>
                                        <w:rPr>
                                          <w:sz w:val="18"/>
                                          <w:szCs w:val="18"/>
                                        </w:rPr>
                                      </w:pPr>
                                      <w:r>
                                        <w:rPr>
                                          <w:rFonts w:hint="eastAsia"/>
                                          <w:sz w:val="18"/>
                                          <w:szCs w:val="18"/>
                                        </w:rPr>
                                        <w:t>生活污水、调试噪声、生活垃圾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21"/>
                                <wps:cNvSpPr txBox="1"/>
                                <wps:spPr>
                                  <a:xfrm>
                                    <a:off x="0" y="990600"/>
                                    <a:ext cx="1181100" cy="276225"/>
                                  </a:xfrm>
                                  <a:prstGeom prst="rect">
                                    <a:avLst/>
                                  </a:prstGeom>
                                  <a:solidFill>
                                    <a:srgbClr val="FFFFFF"/>
                                  </a:solidFill>
                                  <a:ln w="6350">
                                    <a:solidFill>
                                      <a:prstClr val="black"/>
                                    </a:solidFill>
                                  </a:ln>
                                  <a:effectLst/>
                                </wps:spPr>
                                <wps:txbx>
                                  <w:txbxContent>
                                    <w:p w14:paraId="45868981">
                                      <w:pPr>
                                        <w:jc w:val="center"/>
                                      </w:pPr>
                                      <w:r>
                                        <w:rPr>
                                          <w:rFonts w:hint="eastAsia"/>
                                        </w:rPr>
                                        <w:t>厂房装修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22"/>
                                <wps:cNvSpPr txBox="1"/>
                                <wps:spPr>
                                  <a:xfrm>
                                    <a:off x="1485900" y="990600"/>
                                    <a:ext cx="1181100" cy="276225"/>
                                  </a:xfrm>
                                  <a:prstGeom prst="rect">
                                    <a:avLst/>
                                  </a:prstGeom>
                                  <a:solidFill>
                                    <a:srgbClr val="FFFFFF"/>
                                  </a:solidFill>
                                  <a:ln w="6350">
                                    <a:solidFill>
                                      <a:prstClr val="black"/>
                                    </a:solidFill>
                                  </a:ln>
                                  <a:effectLst/>
                                </wps:spPr>
                                <wps:txbx>
                                  <w:txbxContent>
                                    <w:p w14:paraId="0060CCE5">
                                      <w:pPr>
                                        <w:jc w:val="center"/>
                                      </w:pPr>
                                      <w:r>
                                        <w:rPr>
                                          <w:rFonts w:hint="eastAsia"/>
                                        </w:rPr>
                                        <w:t>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23"/>
                                <wps:cNvSpPr txBox="1"/>
                                <wps:spPr>
                                  <a:xfrm>
                                    <a:off x="3086100" y="981075"/>
                                    <a:ext cx="1181100" cy="276225"/>
                                  </a:xfrm>
                                  <a:prstGeom prst="rect">
                                    <a:avLst/>
                                  </a:prstGeom>
                                  <a:solidFill>
                                    <a:srgbClr val="FFFFFF"/>
                                  </a:solidFill>
                                  <a:ln w="6350">
                                    <a:solidFill>
                                      <a:prstClr val="black"/>
                                    </a:solidFill>
                                  </a:ln>
                                  <a:effectLst/>
                                </wps:spPr>
                                <wps:txbx>
                                  <w:txbxContent>
                                    <w:p w14:paraId="5931B923">
                                      <w:pPr>
                                        <w:jc w:val="center"/>
                                      </w:pPr>
                                      <w:r>
                                        <w:rPr>
                                          <w:rFonts w:hint="eastAsia"/>
                                        </w:rPr>
                                        <w:t>设备调试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24"/>
                                <wps:cNvSpPr txBox="1"/>
                                <wps:spPr>
                                  <a:xfrm>
                                    <a:off x="4686300" y="971550"/>
                                    <a:ext cx="1181100" cy="276225"/>
                                  </a:xfrm>
                                  <a:prstGeom prst="rect">
                                    <a:avLst/>
                                  </a:prstGeom>
                                  <a:solidFill>
                                    <a:srgbClr val="FFFFFF"/>
                                  </a:solidFill>
                                  <a:ln w="6350">
                                    <a:solidFill>
                                      <a:prstClr val="black"/>
                                    </a:solidFill>
                                  </a:ln>
                                  <a:effectLst/>
                                </wps:spPr>
                                <wps:txbx>
                                  <w:txbxContent>
                                    <w:p w14:paraId="7EEFC96F">
                                      <w:pPr>
                                        <w:jc w:val="center"/>
                                      </w:pPr>
                                      <w:r>
                                        <w:rPr>
                                          <w:rFonts w:hint="eastAsia"/>
                                        </w:rPr>
                                        <w:t>工程验收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直接箭头连接符 25"/>
                                <wps:cNvCnPr/>
                                <wps:spPr>
                                  <a:xfrm flipV="1">
                                    <a:off x="533400" y="704850"/>
                                    <a:ext cx="0" cy="285750"/>
                                  </a:xfrm>
                                  <a:prstGeom prst="straightConnector1">
                                    <a:avLst/>
                                  </a:prstGeom>
                                  <a:noFill/>
                                  <a:ln w="9525" cap="flat" cmpd="sng" algn="ctr">
                                    <a:solidFill>
                                      <a:srgbClr val="F9F9F9">
                                        <a:shade val="95000"/>
                                        <a:satMod val="105000"/>
                                      </a:srgbClr>
                                    </a:solidFill>
                                    <a:prstDash val="solid"/>
                                    <a:tailEnd type="arrow"/>
                                  </a:ln>
                                  <a:effectLst/>
                                </wps:spPr>
                                <wps:bodyPr/>
                              </wps:wsp>
                              <wps:wsp>
                                <wps:cNvPr id="44" name="直接箭头连接符 26"/>
                                <wps:cNvCnPr/>
                                <wps:spPr>
                                  <a:xfrm flipV="1">
                                    <a:off x="2228850" y="695325"/>
                                    <a:ext cx="0" cy="285750"/>
                                  </a:xfrm>
                                  <a:prstGeom prst="straightConnector1">
                                    <a:avLst/>
                                  </a:prstGeom>
                                  <a:noFill/>
                                  <a:ln w="9525" cap="flat" cmpd="sng" algn="ctr">
                                    <a:solidFill>
                                      <a:srgbClr val="F9F9F9">
                                        <a:shade val="95000"/>
                                        <a:satMod val="105000"/>
                                      </a:srgbClr>
                                    </a:solidFill>
                                    <a:prstDash val="solid"/>
                                    <a:tailEnd type="arrow"/>
                                  </a:ln>
                                  <a:effectLst/>
                                </wps:spPr>
                                <wps:bodyPr/>
                              </wps:wsp>
                              <wps:wsp>
                                <wps:cNvPr id="45" name="直接箭头连接符 27"/>
                                <wps:cNvCnPr/>
                                <wps:spPr>
                                  <a:xfrm flipV="1">
                                    <a:off x="3676650" y="685800"/>
                                    <a:ext cx="0" cy="285750"/>
                                  </a:xfrm>
                                  <a:prstGeom prst="straightConnector1">
                                    <a:avLst/>
                                  </a:prstGeom>
                                  <a:noFill/>
                                  <a:ln w="9525" cap="flat" cmpd="sng" algn="ctr">
                                    <a:solidFill>
                                      <a:srgbClr val="F9F9F9">
                                        <a:shade val="95000"/>
                                        <a:satMod val="105000"/>
                                      </a:srgbClr>
                                    </a:solidFill>
                                    <a:prstDash val="solid"/>
                                    <a:tailEnd type="arrow"/>
                                  </a:ln>
                                  <a:effectLst/>
                                </wps:spPr>
                                <wps:bodyPr/>
                              </wps:wsp>
                              <wps:wsp>
                                <wps:cNvPr id="46" name="直接箭头连接符 28"/>
                                <wps:cNvCnPr/>
                                <wps:spPr>
                                  <a:xfrm>
                                    <a:off x="2667000" y="1123950"/>
                                    <a:ext cx="419100" cy="0"/>
                                  </a:xfrm>
                                  <a:prstGeom prst="straightConnector1">
                                    <a:avLst/>
                                  </a:prstGeom>
                                  <a:noFill/>
                                  <a:ln w="9525" cap="flat" cmpd="sng" algn="ctr">
                                    <a:solidFill>
                                      <a:srgbClr val="F9F9F9">
                                        <a:shade val="95000"/>
                                        <a:satMod val="105000"/>
                                      </a:srgbClr>
                                    </a:solidFill>
                                    <a:prstDash val="solid"/>
                                    <a:tailEnd type="arrow"/>
                                  </a:ln>
                                  <a:effectLst/>
                                </wps:spPr>
                                <wps:bodyPr/>
                              </wps:wsp>
                              <wps:wsp>
                                <wps:cNvPr id="48" name="直接箭头连接符 29"/>
                                <wps:cNvCnPr/>
                                <wps:spPr>
                                  <a:xfrm>
                                    <a:off x="4267200" y="1104900"/>
                                    <a:ext cx="419100" cy="0"/>
                                  </a:xfrm>
                                  <a:prstGeom prst="straightConnector1">
                                    <a:avLst/>
                                  </a:prstGeom>
                                  <a:noFill/>
                                  <a:ln w="9525" cap="flat" cmpd="sng" algn="ctr">
                                    <a:solidFill>
                                      <a:srgbClr val="F9F9F9">
                                        <a:shade val="95000"/>
                                        <a:satMod val="105000"/>
                                      </a:srgbClr>
                                    </a:solidFill>
                                    <a:prstDash val="solid"/>
                                    <a:tailEnd type="arrow"/>
                                  </a:ln>
                                  <a:effectLst/>
                                </wps:spPr>
                                <wps:bodyPr/>
                              </wps:wsp>
                            </wpg:grpSp>
                            <wps:wsp>
                              <wps:cNvPr id="49" name="文本框 30"/>
                              <wps:cNvSpPr txBox="1"/>
                              <wps:spPr>
                                <a:xfrm>
                                  <a:off x="1486229" y="1476683"/>
                                  <a:ext cx="3471558" cy="418792"/>
                                </a:xfrm>
                                <a:prstGeom prst="rect">
                                  <a:avLst/>
                                </a:prstGeom>
                                <a:solidFill>
                                  <a:srgbClr val="FFFFFF"/>
                                </a:solidFill>
                                <a:ln w="6350">
                                  <a:noFill/>
                                </a:ln>
                                <a:effectLst/>
                              </wps:spPr>
                              <wps:txbx>
                                <w:txbxContent>
                                  <w:p w14:paraId="51189062">
                                    <w:pPr>
                                      <w:pStyle w:val="89"/>
                                    </w:pPr>
                                    <w:r>
                                      <w:rPr>
                                        <w:rFonts w:hint="eastAsia"/>
                                      </w:rPr>
                                      <w:t>图</w:t>
                                    </w:r>
                                    <w:r>
                                      <w:t>2</w:t>
                                    </w:r>
                                    <w:r>
                                      <w:rPr>
                                        <w:rFonts w:hint="eastAsia"/>
                                      </w:rPr>
                                      <w:t>-</w:t>
                                    </w:r>
                                    <w:r>
                                      <w:t>2</w:t>
                                    </w:r>
                                    <w:r>
                                      <w:rPr>
                                        <w:rFonts w:hint="eastAsia"/>
                                      </w:rPr>
                                      <w:t xml:space="preserve"> 项目施工期生产流程及产污环节</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2pt;margin-top:8.85pt;height:134.65pt;width:370.9pt;mso-wrap-distance-bottom:0pt;mso-wrap-distance-top:0pt;z-index:251675648;mso-width-relative:page;mso-height-relative:page;" coordsize="5867400,1895475" o:gfxdata="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TO6Q&#10;k9gAAAAJAQAADwAAAAAAAAABACAAAAAiAAAAZHJzL2Rvd25yZXYueG1sUEsBAhQAFAAAAAgAh07i&#10;QIxPtlHrBQAAnikAAA4AAAAAAAAAAQAgAAAAJwEAAGRycy9lMm9Eb2MueG1sUEsFBgAAAAAGAAYA&#10;WQEAAIQJAAAAAA==&#10;">
                      <o:lock v:ext="edit" aspectratio="f"/>
                      <v:shape id="直接箭头连接符 7" o:spid="_x0000_s1026" o:spt="32" type="#_x0000_t32" style="position:absolute;left:1181100;top:1143000;height:0;width:304800;" filled="f" stroked="t" coordsize="21600,21600" o:gfxdata="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5V7vQAA&#10;ANsAAAAPAAAAAAAAAAEAIAAAACIAAABkcnMvZG93bnJldi54bWxQSwECFAAUAAAACACHTuJAMy8F&#10;njsAAAA5AAAAEAAAAAAAAAABACAAAAAMAQAAZHJzL3NoYXBleG1sLnhtbFBLBQYAAAAABgAGAFsB&#10;AAC2AwAAAAA=&#10;">
                        <v:fill on="f" focussize="0,0"/>
                        <v:stroke color="#F3F3F3" joinstyle="round" endarrow="open"/>
                        <v:imagedata o:title=""/>
                        <o:lock v:ext="edit" aspectratio="f"/>
                      </v:shape>
                      <v:group id="组合 8" o:spid="_x0000_s1026" o:spt="203" style="position:absolute;left:0;top:0;height:1266825;width:5867400;" coordsize="5867400,1266825"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9" o:spid="_x0000_s1026" o:spt="202" type="#_x0000_t202" style="position:absolute;left:0;top:0;height:704850;width:1485900;" fillcolor="#FFFFFF" filled="t" stroked="t" coordsize="21600,21600" o:gfxdata="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10HMvQAA&#10;ANsAAAAPAAAAAAAAAAEAIAAAACIAAABkcnMvZG93bnJldi54bWxQSwECFAAUAAAACACHTuJAMy8F&#10;njsAAAA5AAAAEAAAAAAAAAABACAAAAAMAQAAZHJzL3NoYXBleG1sLnhtbFBLBQYAAAAABgAGAFsB&#10;AAC2AwAAAAA=&#10;">
                          <v:fill on="t" focussize="0,0"/>
                          <v:stroke weight="0.5pt" color="#000000" joinstyle="round" dashstyle="dash"/>
                          <v:imagedata o:title=""/>
                          <o:lock v:ext="edit" aspectratio="f"/>
                          <v:textbox>
                            <w:txbxContent>
                              <w:p w14:paraId="48B359AB">
                                <w:pPr>
                                  <w:jc w:val="center"/>
                                  <w:rPr>
                                    <w:sz w:val="18"/>
                                    <w:szCs w:val="18"/>
                                  </w:rPr>
                                </w:pPr>
                                <w:r>
                                  <w:rPr>
                                    <w:rFonts w:hint="eastAsia"/>
                                    <w:sz w:val="18"/>
                                    <w:szCs w:val="18"/>
                                  </w:rPr>
                                  <w:t>装修废气、生活污水、施工噪声、生活垃圾、建筑装修垃圾</w:t>
                                </w:r>
                              </w:p>
                            </w:txbxContent>
                          </v:textbox>
                        </v:shape>
                        <v:shape id="文本框 10" o:spid="_x0000_s1026" o:spt="202" type="#_x0000_t202" style="position:absolute;left:1724025;top:0;height:704850;width:1162050;" fillcolor="#FFFFFF" filled="t" stroked="t" coordsize="21600,21600" o:gfxdata="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d+7vQAA&#10;ANsAAAAPAAAAAAAAAAEAIAAAACIAAABkcnMvZG93bnJldi54bWxQSwECFAAUAAAACACHTuJAMy8F&#10;njsAAAA5AAAAEAAAAAAAAAABACAAAAAMAQAAZHJzL3NoYXBleG1sLnhtbFBLBQYAAAAABgAGAFsB&#10;AAC2AwAAAAA=&#10;">
                          <v:fill on="t" focussize="0,0"/>
                          <v:stroke weight="0.5pt" color="#000000" joinstyle="round" dashstyle="dash"/>
                          <v:imagedata o:title=""/>
                          <o:lock v:ext="edit" aspectratio="f"/>
                          <v:textbox>
                            <w:txbxContent>
                              <w:p w14:paraId="1CC544F8">
                                <w:pPr>
                                  <w:jc w:val="left"/>
                                  <w:rPr>
                                    <w:sz w:val="18"/>
                                    <w:szCs w:val="18"/>
                                  </w:rPr>
                                </w:pPr>
                                <w:r>
                                  <w:rPr>
                                    <w:rFonts w:hint="eastAsia"/>
                                    <w:sz w:val="18"/>
                                    <w:szCs w:val="18"/>
                                  </w:rPr>
                                  <w:t>生活污水、施工噪声、生活垃圾、建筑装修垃圾</w:t>
                                </w:r>
                              </w:p>
                            </w:txbxContent>
                          </v:textbox>
                        </v:shape>
                        <v:shape id="文本框 11" o:spid="_x0000_s1026" o:spt="202" type="#_x0000_t202" style="position:absolute;left:3190875;top:114300;height:571500;width:1019175;" fillcolor="#FFFFFF" filled="t" stroked="t" coordsize="21600,21600" o:gfxdata="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7EfPvQAA&#10;ANsAAAAPAAAAAAAAAAEAIAAAACIAAABkcnMvZG93bnJldi54bWxQSwECFAAUAAAACACHTuJAMy8F&#10;njsAAAA5AAAAEAAAAAAAAAABACAAAAAMAQAAZHJzL3NoYXBleG1sLnhtbFBLBQYAAAAABgAGAFsB&#10;AAC2AwAAAAA=&#10;">
                          <v:fill on="t" focussize="0,0"/>
                          <v:stroke weight="0.5pt" color="#000000" joinstyle="round" dashstyle="dash"/>
                          <v:imagedata o:title=""/>
                          <o:lock v:ext="edit" aspectratio="f"/>
                          <v:textbox>
                            <w:txbxContent>
                              <w:p w14:paraId="7E1D37AF">
                                <w:pPr>
                                  <w:jc w:val="center"/>
                                  <w:rPr>
                                    <w:sz w:val="18"/>
                                    <w:szCs w:val="18"/>
                                  </w:rPr>
                                </w:pPr>
                                <w:r>
                                  <w:rPr>
                                    <w:rFonts w:hint="eastAsia"/>
                                    <w:sz w:val="18"/>
                                    <w:szCs w:val="18"/>
                                  </w:rPr>
                                  <w:t>生活污水、调试噪声、生活垃圾</w:t>
                                </w:r>
                              </w:p>
                            </w:txbxContent>
                          </v:textbox>
                        </v:shape>
                        <v:shape id="文本框 21" o:spid="_x0000_s1026" o:spt="202" type="#_x0000_t202" style="position:absolute;left:0;top:990600;height:276225;width:1181100;" fillcolor="#FFFFFF"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45868981">
                                <w:pPr>
                                  <w:jc w:val="center"/>
                                </w:pPr>
                                <w:r>
                                  <w:rPr>
                                    <w:rFonts w:hint="eastAsia"/>
                                  </w:rPr>
                                  <w:t>厂房装修</w:t>
                                </w:r>
                              </w:p>
                            </w:txbxContent>
                          </v:textbox>
                        </v:shape>
                        <v:shape id="文本框 22" o:spid="_x0000_s1026" o:spt="202" type="#_x0000_t202" style="position:absolute;left:1485900;top:990600;height:276225;width:1181100;"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0060CCE5">
                                <w:pPr>
                                  <w:jc w:val="center"/>
                                </w:pPr>
                                <w:r>
                                  <w:rPr>
                                    <w:rFonts w:hint="eastAsia"/>
                                  </w:rPr>
                                  <w:t>设备安装</w:t>
                                </w:r>
                              </w:p>
                            </w:txbxContent>
                          </v:textbox>
                        </v:shape>
                        <v:shape id="文本框 23" o:spid="_x0000_s1026" o:spt="202" type="#_x0000_t202" style="position:absolute;left:3086100;top:981075;height:276225;width:1181100;"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5931B923">
                                <w:pPr>
                                  <w:jc w:val="center"/>
                                </w:pPr>
                                <w:r>
                                  <w:rPr>
                                    <w:rFonts w:hint="eastAsia"/>
                                  </w:rPr>
                                  <w:t>设备调试</w:t>
                                </w:r>
                              </w:p>
                            </w:txbxContent>
                          </v:textbox>
                        </v:shape>
                        <v:shape id="文本框 24" o:spid="_x0000_s1026" o:spt="202" type="#_x0000_t202" style="position:absolute;left:4686300;top:971550;height:276225;width:1181100;"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7EEFC96F">
                                <w:pPr>
                                  <w:jc w:val="center"/>
                                </w:pPr>
                                <w:r>
                                  <w:rPr>
                                    <w:rFonts w:hint="eastAsia"/>
                                  </w:rPr>
                                  <w:t>工程验收</w:t>
                                </w:r>
                              </w:p>
                            </w:txbxContent>
                          </v:textbox>
                        </v:shape>
                        <v:shape id="直接箭头连接符 25" o:spid="_x0000_s1026" o:spt="32" type="#_x0000_t32" style="position:absolute;left:533400;top:704850;flip:y;height:285750;width:0;" filled="f" stroked="t" coordsize="21600,21600" o:gfxdata="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M0YL4A&#10;AADbAAAADwAAAAAAAAABACAAAAAiAAAAZHJzL2Rvd25yZXYueG1sUEsBAhQAFAAAAAgAh07iQDMv&#10;BZ47AAAAOQAAABAAAAAAAAAAAQAgAAAADQEAAGRycy9zaGFwZXhtbC54bWxQSwUGAAAAAAYABgBb&#10;AQAAtwMAAAAA&#10;">
                          <v:fill on="f" focussize="0,0"/>
                          <v:stroke color="#F3F3F3" joinstyle="round" endarrow="open"/>
                          <v:imagedata o:title=""/>
                          <o:lock v:ext="edit" aspectratio="f"/>
                        </v:shape>
                        <v:shape id="直接箭头连接符 26" o:spid="_x0000_s1026" o:spt="32" type="#_x0000_t32" style="position:absolute;left:2228850;top:695325;flip:y;height:285750;width:0;" filled="f" stroked="t" coordsize="21600,21600" o:gfxdata="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CqwUvQAA&#10;ANsAAAAPAAAAAAAAAAEAIAAAACIAAABkcnMvZG93bnJldi54bWxQSwECFAAUAAAACACHTuJAMy8F&#10;njsAAAA5AAAAEAAAAAAAAAABACAAAAAMAQAAZHJzL3NoYXBleG1sLnhtbFBLBQYAAAAABgAGAFsB&#10;AAC2AwAAAAA=&#10;">
                          <v:fill on="f" focussize="0,0"/>
                          <v:stroke color="#F3F3F3" joinstyle="round" endarrow="open"/>
                          <v:imagedata o:title=""/>
                          <o:lock v:ext="edit" aspectratio="f"/>
                        </v:shape>
                        <v:shape id="直接箭头连接符 27" o:spid="_x0000_s1026" o:spt="32" type="#_x0000_t32" style="position:absolute;left:3676650;top:685800;flip:y;height:285750;width:0;" filled="f" stroked="t" coordsize="21600,21600" o:gfxdata="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YJj74A&#10;AADbAAAADwAAAAAAAAABACAAAAAiAAAAZHJzL2Rvd25yZXYueG1sUEsBAhQAFAAAAAgAh07iQDMv&#10;BZ47AAAAOQAAABAAAAAAAAAAAQAgAAAADQEAAGRycy9zaGFwZXhtbC54bWxQSwUGAAAAAAYABgBb&#10;AQAAtwMAAAAA&#10;">
                          <v:fill on="f" focussize="0,0"/>
                          <v:stroke color="#F3F3F3" joinstyle="round" endarrow="open"/>
                          <v:imagedata o:title=""/>
                          <o:lock v:ext="edit" aspectratio="f"/>
                        </v:shape>
                        <v:shape id="直接箭头连接符 28" o:spid="_x0000_s1026" o:spt="32" type="#_x0000_t32" style="position:absolute;left:2667000;top:1123950;height:0;width:419100;" filled="f" stroked="t" coordsize="21600,21600" o:gfxdata="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Pkqb4A&#10;AADbAAAADwAAAAAAAAABACAAAAAiAAAAZHJzL2Rvd25yZXYueG1sUEsBAhQAFAAAAAgAh07iQDMv&#10;BZ47AAAAOQAAABAAAAAAAAAAAQAgAAAADQEAAGRycy9zaGFwZXhtbC54bWxQSwUGAAAAAAYABgBb&#10;AQAAtwMAAAAA&#10;">
                          <v:fill on="f" focussize="0,0"/>
                          <v:stroke color="#F3F3F3" joinstyle="round" endarrow="open"/>
                          <v:imagedata o:title=""/>
                          <o:lock v:ext="edit" aspectratio="f"/>
                        </v:shape>
                        <v:shape id="直接箭头连接符 29" o:spid="_x0000_s1026" o:spt="32" type="#_x0000_t32" style="position:absolute;left:4267200;top:1104900;height:0;width:419100;" filled="f" stroked="t" coordsize="21600,21600" o:gfxdata="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ANVAugAAANsA&#10;AAAPAAAAAAAAAAEAIAAAACIAAABkcnMvZG93bnJldi54bWxQSwECFAAUAAAACACHTuJAMy8FnjsA&#10;AAA5AAAAEAAAAAAAAAABACAAAAAJAQAAZHJzL3NoYXBleG1sLnhtbFBLBQYAAAAABgAGAFsBAACz&#10;AwAAAAA=&#10;">
                          <v:fill on="f" focussize="0,0"/>
                          <v:stroke color="#F3F3F3" joinstyle="round" endarrow="open"/>
                          <v:imagedata o:title=""/>
                          <o:lock v:ext="edit" aspectratio="f"/>
                        </v:shape>
                      </v:group>
                      <v:shape id="文本框 30" o:spid="_x0000_s1026" o:spt="202" type="#_x0000_t202" style="position:absolute;left:1486229;top:1476683;height:418792;width:3471558;" fillcolor="#FFFFFF" filled="t" stroked="f" coordsize="21600,21600" o:gfxdata="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5LDa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51189062">
                              <w:pPr>
                                <w:pStyle w:val="89"/>
                              </w:pPr>
                              <w:r>
                                <w:rPr>
                                  <w:rFonts w:hint="eastAsia"/>
                                </w:rPr>
                                <w:t>图</w:t>
                              </w:r>
                              <w:r>
                                <w:t>2</w:t>
                              </w:r>
                              <w:r>
                                <w:rPr>
                                  <w:rFonts w:hint="eastAsia"/>
                                </w:rPr>
                                <w:t>-</w:t>
                              </w:r>
                              <w:r>
                                <w:t>2</w:t>
                              </w:r>
                              <w:r>
                                <w:rPr>
                                  <w:rFonts w:hint="eastAsia"/>
                                </w:rPr>
                                <w:t xml:space="preserve"> 项目施工期生产流程及产污环节</w:t>
                              </w:r>
                            </w:p>
                          </w:txbxContent>
                        </v:textbox>
                      </v:shape>
                      <w10:wrap type="topAndBottom"/>
                    </v:group>
                  </w:pict>
                </mc:Fallback>
              </mc:AlternateContent>
            </w:r>
            <w:r>
              <w:rPr>
                <w:rFonts w:hint="eastAsia"/>
                <w:color w:val="auto"/>
              </w:rPr>
              <w:t>主要污染工序简述：</w:t>
            </w:r>
          </w:p>
          <w:p w14:paraId="4E996AD1">
            <w:pPr>
              <w:pStyle w:val="85"/>
              <w:rPr>
                <w:color w:val="auto"/>
              </w:rPr>
            </w:pPr>
            <w:r>
              <w:rPr>
                <w:rFonts w:hint="eastAsia"/>
                <w:color w:val="auto"/>
              </w:rPr>
              <w:t>（1）厂房改造</w:t>
            </w:r>
          </w:p>
          <w:p w14:paraId="35A78216">
            <w:pPr>
              <w:pStyle w:val="85"/>
              <w:rPr>
                <w:color w:val="auto"/>
              </w:rPr>
            </w:pPr>
            <w:r>
              <w:rPr>
                <w:rFonts w:hint="eastAsia"/>
                <w:color w:val="auto"/>
              </w:rPr>
              <w:t>对现有空置的厂房按照要求改造，厂房改造时，钻机、电锤等施工过程中产生的扬尘和噪声，以及表面粉刷产生装修废气、建筑垃圾，施工工人产生的生活污水和生活垃圾等。</w:t>
            </w:r>
          </w:p>
          <w:p w14:paraId="258D2A60">
            <w:pPr>
              <w:pStyle w:val="85"/>
              <w:rPr>
                <w:color w:val="auto"/>
              </w:rPr>
            </w:pPr>
            <w:r>
              <w:rPr>
                <w:rFonts w:hint="eastAsia"/>
                <w:color w:val="auto"/>
              </w:rPr>
              <w:t>（2）设备安装</w:t>
            </w:r>
          </w:p>
          <w:p w14:paraId="618AB4A0">
            <w:pPr>
              <w:pStyle w:val="85"/>
              <w:rPr>
                <w:color w:val="auto"/>
              </w:rPr>
            </w:pPr>
            <w:r>
              <w:rPr>
                <w:rFonts w:hint="eastAsia"/>
                <w:color w:val="auto"/>
              </w:rPr>
              <w:t>主要包括生产线设备的安装，其主要污染物为设备安装噪声和废包装材料，施工工人产生的生活污水和生活垃圾等。</w:t>
            </w:r>
          </w:p>
          <w:p w14:paraId="033EC371">
            <w:pPr>
              <w:pStyle w:val="85"/>
              <w:rPr>
                <w:color w:val="auto"/>
              </w:rPr>
            </w:pPr>
            <w:r>
              <w:rPr>
                <w:rFonts w:hint="eastAsia"/>
                <w:color w:val="auto"/>
              </w:rPr>
              <w:t>（3）设备调试</w:t>
            </w:r>
          </w:p>
          <w:p w14:paraId="0566C7FF">
            <w:pPr>
              <w:pStyle w:val="85"/>
              <w:rPr>
                <w:color w:val="auto"/>
              </w:rPr>
            </w:pPr>
            <w:r>
              <w:rPr>
                <w:rFonts w:hint="eastAsia"/>
                <w:color w:val="auto"/>
              </w:rPr>
              <w:t>设备调试阶段生产线设备运行时将产生设备噪声，施工工人产生的生活污水和生活垃圾等。</w:t>
            </w:r>
          </w:p>
          <w:p w14:paraId="58D6C7A2">
            <w:pPr>
              <w:pStyle w:val="48"/>
              <w:spacing w:line="360" w:lineRule="auto"/>
              <w:ind w:left="-4" w:firstLine="480" w:firstLineChars="200"/>
              <w:jc w:val="left"/>
              <w:rPr>
                <w:color w:val="auto"/>
                <w:sz w:val="24"/>
              </w:rPr>
            </w:pPr>
            <w:r>
              <w:rPr>
                <w:rFonts w:hint="eastAsia"/>
                <w:color w:val="auto"/>
                <w:sz w:val="24"/>
              </w:rPr>
              <w:t>2.营运期工艺流程和产排污环节</w:t>
            </w:r>
          </w:p>
          <w:p w14:paraId="16296795">
            <w:pPr>
              <w:pStyle w:val="48"/>
              <w:spacing w:line="360" w:lineRule="auto"/>
              <w:ind w:left="-4" w:firstLine="480" w:firstLineChars="200"/>
              <w:jc w:val="left"/>
              <w:rPr>
                <w:color w:val="auto"/>
                <w:sz w:val="24"/>
              </w:rPr>
            </w:pPr>
            <w:r>
              <w:rPr>
                <w:rFonts w:hint="eastAsia"/>
                <w:color w:val="auto"/>
                <w:sz w:val="24"/>
              </w:rPr>
              <w:t>本项目主要生产产品及产能为甲醇钢瓶50000只/年，无缝钢瓶50000只/年，焊接气瓶400000只/年，报废检测钢瓶200000只/年。</w:t>
            </w:r>
          </w:p>
          <w:p w14:paraId="237B04CC">
            <w:pPr>
              <w:pStyle w:val="48"/>
              <w:spacing w:line="360" w:lineRule="auto"/>
              <w:ind w:left="-4" w:firstLine="480" w:firstLineChars="200"/>
              <w:jc w:val="left"/>
              <w:rPr>
                <w:color w:val="auto"/>
                <w:sz w:val="24"/>
              </w:rPr>
            </w:pPr>
            <w:r>
              <w:rPr>
                <w:rFonts w:hint="eastAsia"/>
                <w:color w:val="auto"/>
                <w:sz w:val="24"/>
              </w:rPr>
              <w:t>（一）甲醇钢瓶和焊接气瓶工艺流程及产排污</w:t>
            </w:r>
          </w:p>
          <w:p w14:paraId="546F090B">
            <w:pPr>
              <w:pStyle w:val="48"/>
              <w:spacing w:line="360" w:lineRule="auto"/>
              <w:ind w:left="-4" w:firstLine="480" w:firstLineChars="200"/>
              <w:jc w:val="left"/>
              <w:rPr>
                <w:color w:val="auto"/>
                <w:sz w:val="24"/>
              </w:rPr>
            </w:pPr>
            <w:r>
              <w:rPr>
                <w:rFonts w:hint="eastAsia"/>
                <w:color w:val="auto"/>
                <w:sz w:val="24"/>
              </w:rPr>
              <w:t>本项目甲醇钢瓶和焊接气瓶工艺一致。工艺流程及产排污环节示意图，见图2-3。</w:t>
            </w:r>
          </w:p>
          <w:p w14:paraId="44FB3CB5">
            <w:pPr>
              <w:pStyle w:val="48"/>
              <w:spacing w:line="360" w:lineRule="auto"/>
              <w:ind w:left="-4" w:firstLine="482" w:firstLineChars="200"/>
              <w:jc w:val="left"/>
              <w:rPr>
                <w:rFonts w:hint="eastAsia"/>
                <w:b/>
                <w:bCs/>
                <w:color w:val="auto"/>
                <w:sz w:val="24"/>
              </w:rPr>
            </w:pPr>
            <w:r>
              <w:rPr>
                <w:rFonts w:hint="eastAsia"/>
                <w:b/>
                <w:bCs/>
                <w:color w:val="auto"/>
                <w:sz w:val="24"/>
              </w:rPr>
              <w:t>焊接气瓶/甲醇钢瓶=封头+底座+护罩+瓶阀+筒体</w:t>
            </w:r>
          </w:p>
          <w:p w14:paraId="6AF66E2B">
            <w:pPr>
              <w:pStyle w:val="2"/>
              <w:ind w:left="0" w:leftChars="0"/>
              <w:jc w:val="center"/>
              <w:rPr>
                <w:color w:val="auto"/>
              </w:rPr>
            </w:pPr>
            <w:r>
              <w:rPr>
                <w:color w:val="auto"/>
              </w:rPr>
              <mc:AlternateContent>
                <mc:Choice Requires="wpc">
                  <w:drawing>
                    <wp:inline distT="0" distB="0" distL="114300" distR="114300">
                      <wp:extent cx="3692525" cy="4393565"/>
                      <wp:effectExtent l="0" t="0" r="3175" b="6985"/>
                      <wp:docPr id="11" name="画布 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 name="图片 14"/>
                                <pic:cNvPicPr>
                                  <a:picLocks noChangeAspect="1"/>
                                </pic:cNvPicPr>
                              </pic:nvPicPr>
                              <pic:blipFill>
                                <a:blip r:embed="rId16"/>
                                <a:stretch>
                                  <a:fillRect/>
                                </a:stretch>
                              </pic:blipFill>
                              <pic:spPr>
                                <a:xfrm>
                                  <a:off x="0" y="0"/>
                                  <a:ext cx="3692525" cy="4381500"/>
                                </a:xfrm>
                                <a:prstGeom prst="rect">
                                  <a:avLst/>
                                </a:prstGeom>
                                <a:noFill/>
                                <a:ln>
                                  <a:noFill/>
                                </a:ln>
                                <a:effectLst/>
                              </pic:spPr>
                            </pic:pic>
                            <wps:wsp>
                              <wps:cNvPr id="14" name="文本框 14"/>
                              <wps:cNvSpPr txBox="1"/>
                              <wps:spPr>
                                <a:xfrm>
                                  <a:off x="1214120" y="376555"/>
                                  <a:ext cx="919480" cy="226695"/>
                                </a:xfrm>
                                <a:prstGeom prst="rect">
                                  <a:avLst/>
                                </a:prstGeom>
                                <a:solidFill>
                                  <a:srgbClr val="FFFFFF"/>
                                </a:solidFill>
                                <a:ln w="6350">
                                  <a:solidFill>
                                    <a:prstClr val="black"/>
                                  </a:solidFill>
                                </a:ln>
                                <a:effectLst/>
                              </wps:spPr>
                              <wps:txbx>
                                <w:txbxContent>
                                  <w:p w14:paraId="6E108A68">
                                    <w:pPr>
                                      <w:rPr>
                                        <w:sz w:val="18"/>
                                        <w:szCs w:val="21"/>
                                      </w:rPr>
                                    </w:pPr>
                                    <w:r>
                                      <w:rPr>
                                        <w:rFonts w:hint="eastAsia"/>
                                        <w:color w:val="auto"/>
                                        <w:sz w:val="18"/>
                                        <w:szCs w:val="18"/>
                                        <w:lang w:val="en-US" w:eastAsia="zh-CN"/>
                                      </w:rPr>
                                      <w:t>焊接气瓶钢卷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2050415" y="40005"/>
                                  <a:ext cx="919480" cy="226695"/>
                                </a:xfrm>
                                <a:prstGeom prst="rect">
                                  <a:avLst/>
                                </a:prstGeom>
                                <a:solidFill>
                                  <a:srgbClr val="FFFFFF"/>
                                </a:solidFill>
                                <a:ln w="6350">
                                  <a:solidFill>
                                    <a:prstClr val="black"/>
                                  </a:solidFill>
                                </a:ln>
                                <a:effectLst/>
                              </wps:spPr>
                              <wps:txbx>
                                <w:txbxContent>
                                  <w:p w14:paraId="25ED195C">
                                    <w:pPr>
                                      <w:rPr>
                                        <w:sz w:val="16"/>
                                        <w:szCs w:val="20"/>
                                      </w:rPr>
                                    </w:pPr>
                                    <w:r>
                                      <w:rPr>
                                        <w:rFonts w:hint="eastAsia"/>
                                        <w:color w:val="auto"/>
                                        <w:sz w:val="16"/>
                                        <w:szCs w:val="16"/>
                                        <w:lang w:val="en-US" w:eastAsia="zh-CN"/>
                                      </w:rPr>
                                      <w:t>下封头工艺流程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2" o:spid="_x0000_s1026" o:spt="203" style="height:345.95pt;width:290.75pt;" coordsize="3692525,4393565" editas="canvas" o:gfxdata="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">
                      <o:lock v:ext="edit" aspectratio="f"/>
                      <v:shape id="画布 2" o:spid="_x0000_s1026" style="position:absolute;left:0;top:0;height:4393565;width:3692525;" filled="f" stroked="f" coordsize="21600,21600" o:gfxdata="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">
                        <v:fill on="f" focussize="0,0"/>
                        <v:stroke on="f"/>
                        <v:imagedata o:title=""/>
                        <o:lock v:ext="edit" aspectratio="f"/>
                      </v:shape>
                      <v:shape id="图片 14" o:spid="_x0000_s1026" o:spt="75" type="#_x0000_t75" style="position:absolute;left:0;top:0;height:4381500;width:3692525;" filled="f" o:preferrelative="t" stroked="f" coordsize="21600,21600" o:gfxdata="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">
                        <v:fill on="f" focussize="0,0"/>
                        <v:stroke on="f"/>
                        <v:imagedata r:id="rId16" o:title=""/>
                        <o:lock v:ext="edit" aspectratio="t"/>
                      </v:shape>
                      <v:shape id="_x0000_s1026" o:spid="_x0000_s1026" o:spt="202" type="#_x0000_t202" style="position:absolute;left:1214120;top:376555;height:226695;width:919480;" fillcolor="#FFFFFF" filled="t" stroked="t" coordsize="21600,21600" o:gfxdata="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5Fpm9QAAAAFAQAADwAAAAAAAAABACAAAAAiAAAAZHJzL2Rvd25yZXYueG1sUEsB&#10;AhQAFAAAAAgAh07iQL341a9rAgAA0QQAAA4AAAAAAAAAAQAgAAAAIwEAAGRycy9lMm9Eb2MueG1s&#10;UEsFBgAAAAAGAAYAWQEAAAAGAAAAAA==&#10;">
                        <v:fill on="t" focussize="0,0"/>
                        <v:stroke weight="0.5pt" color="#000000" joinstyle="round"/>
                        <v:imagedata o:title=""/>
                        <o:lock v:ext="edit" aspectratio="f"/>
                        <v:textbox>
                          <w:txbxContent>
                            <w:p w14:paraId="6E108A68">
                              <w:pPr>
                                <w:rPr>
                                  <w:sz w:val="18"/>
                                  <w:szCs w:val="21"/>
                                </w:rPr>
                              </w:pPr>
                              <w:r>
                                <w:rPr>
                                  <w:rFonts w:hint="eastAsia"/>
                                  <w:color w:val="auto"/>
                                  <w:sz w:val="18"/>
                                  <w:szCs w:val="18"/>
                                  <w:lang w:val="en-US" w:eastAsia="zh-CN"/>
                                </w:rPr>
                                <w:t>焊接气瓶钢卷</w:t>
                              </w:r>
                            </w:p>
                          </w:txbxContent>
                        </v:textbox>
                      </v:shape>
                      <v:shape id="_x0000_s1026" o:spid="_x0000_s1026" o:spt="202" type="#_x0000_t202" style="position:absolute;left:2050415;top:40005;height:226695;width:919480;" fillcolor="#FFFFFF" filled="t" stroked="t" coordsize="21600,21600" o:gfxdata="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5Fpm9QAAAAFAQAADwAAAAAAAAABACAAAAAiAAAAZHJzL2Rvd25yZXYueG1sUEsB&#10;AhQAFAAAAAgAh07iQMTYL21rAgAA0AQAAA4AAAAAAAAAAQAgAAAAIwEAAGRycy9lMm9Eb2MueG1s&#10;UEsFBgAAAAAGAAYAWQEAAAAGAAAAAA==&#10;">
                        <v:fill on="t" focussize="0,0"/>
                        <v:stroke weight="0.5pt" color="#000000" joinstyle="round"/>
                        <v:imagedata o:title=""/>
                        <o:lock v:ext="edit" aspectratio="f"/>
                        <v:textbox>
                          <w:txbxContent>
                            <w:p w14:paraId="25ED195C">
                              <w:pPr>
                                <w:rPr>
                                  <w:sz w:val="16"/>
                                  <w:szCs w:val="20"/>
                                </w:rPr>
                              </w:pPr>
                              <w:r>
                                <w:rPr>
                                  <w:rFonts w:hint="eastAsia"/>
                                  <w:color w:val="auto"/>
                                  <w:sz w:val="16"/>
                                  <w:szCs w:val="16"/>
                                  <w:lang w:val="en-US" w:eastAsia="zh-CN"/>
                                </w:rPr>
                                <w:t>下封头工艺流程</w:t>
                              </w:r>
                            </w:p>
                          </w:txbxContent>
                        </v:textbox>
                      </v:shape>
                      <w10:wrap type="none"/>
                      <w10:anchorlock/>
                    </v:group>
                  </w:pict>
                </mc:Fallback>
              </mc:AlternateContent>
            </w:r>
          </w:p>
          <w:p w14:paraId="0BC45CC9">
            <w:pPr>
              <w:pStyle w:val="48"/>
              <w:spacing w:line="360" w:lineRule="auto"/>
              <w:ind w:left="-4" w:firstLine="480" w:firstLineChars="200"/>
              <w:jc w:val="center"/>
              <w:rPr>
                <w:color w:val="auto"/>
                <w:sz w:val="24"/>
              </w:rPr>
            </w:pPr>
            <w:r>
              <w:rPr>
                <w:rFonts w:hint="eastAsia"/>
                <w:color w:val="auto"/>
                <w:sz w:val="24"/>
              </w:rPr>
              <w:t>图2-3  封头工艺流程及产排污环节</w:t>
            </w:r>
          </w:p>
          <w:p w14:paraId="4169F680">
            <w:pPr>
              <w:pStyle w:val="48"/>
              <w:spacing w:line="360" w:lineRule="auto"/>
              <w:ind w:left="-4" w:firstLine="480" w:firstLineChars="200"/>
              <w:jc w:val="left"/>
              <w:rPr>
                <w:color w:val="auto"/>
                <w:sz w:val="24"/>
              </w:rPr>
            </w:pPr>
            <w:r>
              <w:rPr>
                <w:rFonts w:hint="eastAsia"/>
                <w:color w:val="auto"/>
                <w:sz w:val="24"/>
              </w:rPr>
              <w:t>工艺流程简述：</w:t>
            </w:r>
          </w:p>
          <w:p w14:paraId="692AACF9">
            <w:pPr>
              <w:pStyle w:val="48"/>
              <w:spacing w:line="360" w:lineRule="auto"/>
              <w:ind w:left="-4" w:firstLine="480" w:firstLineChars="200"/>
              <w:jc w:val="left"/>
              <w:rPr>
                <w:color w:val="auto"/>
                <w:sz w:val="24"/>
              </w:rPr>
            </w:pPr>
            <w:r>
              <w:rPr>
                <w:rFonts w:hint="eastAsia"/>
                <w:color w:val="auto"/>
                <w:sz w:val="24"/>
              </w:rPr>
              <w:t xml:space="preserve">（1）封头生产 </w:t>
            </w:r>
          </w:p>
          <w:p w14:paraId="7010143F">
            <w:pPr>
              <w:pStyle w:val="48"/>
              <w:spacing w:line="360" w:lineRule="auto"/>
              <w:ind w:left="-4" w:firstLine="480" w:firstLineChars="200"/>
              <w:jc w:val="left"/>
              <w:rPr>
                <w:color w:val="auto"/>
                <w:sz w:val="24"/>
              </w:rPr>
            </w:pPr>
            <w:r>
              <w:rPr>
                <w:rFonts w:hint="eastAsia"/>
                <w:color w:val="auto"/>
                <w:sz w:val="24"/>
              </w:rPr>
              <w:t>1）开卷、校平：使用开卷机将焊接气瓶钢卷拆开，然后使用校平机将开卷后的钢卷校平。此工序产生的污染物主要为设备噪声。</w:t>
            </w:r>
          </w:p>
          <w:p w14:paraId="7B37C140">
            <w:pPr>
              <w:pStyle w:val="48"/>
              <w:spacing w:line="360" w:lineRule="auto"/>
              <w:ind w:left="-4" w:firstLine="480" w:firstLineChars="200"/>
              <w:jc w:val="left"/>
              <w:rPr>
                <w:color w:val="auto"/>
                <w:sz w:val="24"/>
              </w:rPr>
            </w:pPr>
            <w:r>
              <w:rPr>
                <w:rFonts w:hint="eastAsia"/>
                <w:color w:val="auto"/>
                <w:sz w:val="24"/>
              </w:rPr>
              <w:t>2）落料：根据设计规格，采用剪板机将钢</w:t>
            </w:r>
            <w:r>
              <w:rPr>
                <w:rFonts w:hint="eastAsia"/>
                <w:color w:val="auto"/>
                <w:sz w:val="24"/>
                <w:lang w:eastAsia="zh-CN"/>
              </w:rPr>
              <w:t>卷裁剪</w:t>
            </w:r>
            <w:r>
              <w:rPr>
                <w:rFonts w:hint="eastAsia"/>
                <w:color w:val="auto"/>
                <w:sz w:val="24"/>
              </w:rPr>
              <w:t xml:space="preserve">为所需要的尺寸，然后用送料机送至下一个工序。 此工序产生的污染物为设备噪声和废边角料。 </w:t>
            </w:r>
          </w:p>
          <w:p w14:paraId="368D3172">
            <w:pPr>
              <w:pStyle w:val="48"/>
              <w:spacing w:line="360" w:lineRule="auto"/>
              <w:ind w:left="-4" w:firstLine="480" w:firstLineChars="200"/>
              <w:jc w:val="left"/>
              <w:rPr>
                <w:color w:val="auto"/>
                <w:sz w:val="24"/>
              </w:rPr>
            </w:pPr>
            <w:r>
              <w:rPr>
                <w:rFonts w:hint="eastAsia"/>
                <w:color w:val="auto"/>
                <w:sz w:val="24"/>
              </w:rPr>
              <w:t>3）拉伸：圆形钢卷在液压机作用下进行拉伸，拉伸为半封闭的封头。此过程主要产生的污染物为设备噪声和废边角料。</w:t>
            </w:r>
          </w:p>
          <w:p w14:paraId="088763DF">
            <w:pPr>
              <w:pStyle w:val="48"/>
              <w:spacing w:line="360" w:lineRule="auto"/>
              <w:ind w:left="-4" w:firstLine="480" w:firstLineChars="200"/>
              <w:jc w:val="left"/>
              <w:rPr>
                <w:color w:val="auto"/>
                <w:sz w:val="24"/>
              </w:rPr>
            </w:pPr>
            <w:r>
              <w:rPr>
                <w:rFonts w:hint="eastAsia"/>
                <w:color w:val="auto"/>
                <w:sz w:val="24"/>
              </w:rPr>
              <w:t>4）齐口：拉伸后的封头，开口处并不平整，因此需要在齐口机上齐口。开口差距过大，则作为废品堆放于废品间。此过程主要产生的污染物为设备噪声和不合格品。</w:t>
            </w:r>
          </w:p>
          <w:p w14:paraId="757B31B4">
            <w:pPr>
              <w:pStyle w:val="48"/>
              <w:spacing w:line="360" w:lineRule="auto"/>
              <w:ind w:left="-4" w:firstLine="480" w:firstLineChars="200"/>
              <w:jc w:val="left"/>
              <w:rPr>
                <w:color w:val="auto"/>
                <w:sz w:val="24"/>
              </w:rPr>
            </w:pPr>
            <w:r>
              <w:rPr>
                <w:rFonts w:hint="eastAsia"/>
                <w:color w:val="auto"/>
                <w:sz w:val="24"/>
              </w:rPr>
              <w:t>5）冲孔压字：在封头底部中心位置，通过冲床冲孔，孔径大小与瓶座阀大小一致。成孔后的封头为上封头，下封头无需成孔。此过程主要产生的污染物为设备噪声和冲孔边角余料。</w:t>
            </w:r>
          </w:p>
          <w:p w14:paraId="1E2A3D5E">
            <w:pPr>
              <w:pStyle w:val="48"/>
              <w:spacing w:line="360" w:lineRule="auto"/>
              <w:ind w:left="-4" w:firstLine="480" w:firstLineChars="200"/>
              <w:jc w:val="left"/>
              <w:rPr>
                <w:color w:val="auto"/>
                <w:sz w:val="24"/>
              </w:rPr>
            </w:pPr>
            <w:r>
              <w:rPr>
                <w:rFonts w:hint="eastAsia"/>
                <w:color w:val="auto"/>
                <w:sz w:val="24"/>
              </w:rPr>
              <w:t>6）除锈：在抛丸机上将上封头及焊接口表面的氧化皮去除掉。此过程主要产生的污染物为噪声和抛丸粉尘。</w:t>
            </w:r>
          </w:p>
          <w:p w14:paraId="7B94F277">
            <w:pPr>
              <w:pStyle w:val="48"/>
              <w:spacing w:line="360" w:lineRule="auto"/>
              <w:ind w:left="-4" w:firstLine="480" w:firstLineChars="200"/>
              <w:jc w:val="left"/>
              <w:rPr>
                <w:color w:val="auto"/>
                <w:sz w:val="24"/>
              </w:rPr>
            </w:pPr>
            <w:r>
              <w:rPr>
                <w:rFonts w:hint="eastAsia"/>
                <w:color w:val="auto"/>
                <w:sz w:val="24"/>
              </w:rPr>
              <w:t>7）焊接：项目上封头使用外纵焊机将外购成品瓶阀座、企业自产的护罩焊接后即制成；下封头使用纵焊机将企业自产的底座焊接后即制成。此工序主要产生的污染物为噪声和焊接烟尘。</w:t>
            </w:r>
          </w:p>
          <w:p w14:paraId="427BCB46">
            <w:pPr>
              <w:widowControl/>
              <w:spacing w:line="360" w:lineRule="auto"/>
              <w:jc w:val="center"/>
              <w:rPr>
                <w:color w:val="auto"/>
              </w:rPr>
            </w:pPr>
            <w:r>
              <w:rPr>
                <w:color w:val="auto"/>
              </w:rPr>
              <mc:AlternateContent>
                <mc:Choice Requires="wpc">
                  <w:drawing>
                    <wp:inline distT="0" distB="0" distL="114300" distR="114300">
                      <wp:extent cx="2983230" cy="3445510"/>
                      <wp:effectExtent l="0" t="0" r="7620" b="2540"/>
                      <wp:docPr id="13" name="画布 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2" name="图片 16"/>
                                <pic:cNvPicPr>
                                  <a:picLocks noChangeAspect="1"/>
                                </pic:cNvPicPr>
                              </pic:nvPicPr>
                              <pic:blipFill>
                                <a:blip r:embed="rId17"/>
                                <a:stretch>
                                  <a:fillRect/>
                                </a:stretch>
                              </pic:blipFill>
                              <pic:spPr>
                                <a:xfrm>
                                  <a:off x="0" y="0"/>
                                  <a:ext cx="2977305" cy="3445510"/>
                                </a:xfrm>
                                <a:prstGeom prst="rect">
                                  <a:avLst/>
                                </a:prstGeom>
                                <a:noFill/>
                                <a:ln>
                                  <a:noFill/>
                                </a:ln>
                                <a:effectLst/>
                              </pic:spPr>
                            </pic:pic>
                            <wps:wsp>
                              <wps:cNvPr id="12" name="文本框 12"/>
                              <wps:cNvSpPr txBox="1"/>
                              <wps:spPr>
                                <a:xfrm>
                                  <a:off x="880110" y="36830"/>
                                  <a:ext cx="919480" cy="226695"/>
                                </a:xfrm>
                                <a:prstGeom prst="rect">
                                  <a:avLst/>
                                </a:prstGeom>
                                <a:solidFill>
                                  <a:srgbClr val="FFFFFF"/>
                                </a:solidFill>
                                <a:ln w="6350">
                                  <a:solidFill>
                                    <a:prstClr val="black"/>
                                  </a:solidFill>
                                </a:ln>
                                <a:effectLst/>
                              </wps:spPr>
                              <wps:txbx>
                                <w:txbxContent>
                                  <w:p w14:paraId="6D3AB761">
                                    <w:pPr>
                                      <w:rPr>
                                        <w:sz w:val="18"/>
                                        <w:szCs w:val="21"/>
                                      </w:rPr>
                                    </w:pPr>
                                    <w:r>
                                      <w:rPr>
                                        <w:rFonts w:hint="eastAsia"/>
                                        <w:color w:val="auto"/>
                                        <w:sz w:val="18"/>
                                        <w:szCs w:val="18"/>
                                        <w:lang w:val="en-US" w:eastAsia="zh-CN"/>
                                      </w:rPr>
                                      <w:t>焊接气瓶钢卷</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3" o:spid="_x0000_s1026" o:spt="203" style="height:271.3pt;width:234.9pt;" coordsize="2983230,3445510" editas="canvas" o:gfxdata="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">
                      <o:lock v:ext="edit" aspectratio="f"/>
                      <v:shape id="画布 3" o:spid="_x0000_s1026" style="position:absolute;left:0;top:0;height:3445510;width:2983230;" filled="f" stroked="f" coordsize="21600,21600" o:gfxdata="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">
                        <v:fill on="f" focussize="0,0"/>
                        <v:stroke on="f"/>
                        <v:imagedata o:title=""/>
                        <o:lock v:ext="edit" aspectratio="f"/>
                      </v:shape>
                      <v:shape id="图片 16" o:spid="_x0000_s1026" o:spt="75" type="#_x0000_t75" style="position:absolute;left:0;top:0;height:3445510;width:2977305;" filled="f" o:preferrelative="t" stroked="f" coordsize="21600,21600" o:gfxdata="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">
                        <v:fill on="f" focussize="0,0"/>
                        <v:stroke on="f"/>
                        <v:imagedata r:id="rId17" o:title=""/>
                        <o:lock v:ext="edit" aspectratio="t"/>
                      </v:shape>
                      <v:shape id="_x0000_s1026" o:spid="_x0000_s1026" o:spt="202" type="#_x0000_t202" style="position:absolute;left:880110;top:36830;height:226695;width:919480;" fillcolor="#FFFFFF" filled="t" stroked="t" coordsize="21600,21600" o:gfxdata="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X8TT91AAAAAUBAAAPAAAAAAAAAAEAIAAAACIAAABkcnMvZG93bnJldi54bWxQSwECFAAU&#10;AAAACACHTuJAW2xX/mcCAADPBAAADgAAAAAAAAABACAAAAAjAQAAZHJzL2Uyb0RvYy54bWxQSwUG&#10;AAAAAAYABgBZAQAA/AUAAAAA&#10;">
                        <v:fill on="t" focussize="0,0"/>
                        <v:stroke weight="0.5pt" color="#000000" joinstyle="round"/>
                        <v:imagedata o:title=""/>
                        <o:lock v:ext="edit" aspectratio="f"/>
                        <v:textbox>
                          <w:txbxContent>
                            <w:p w14:paraId="6D3AB761">
                              <w:pPr>
                                <w:rPr>
                                  <w:sz w:val="18"/>
                                  <w:szCs w:val="21"/>
                                </w:rPr>
                              </w:pPr>
                              <w:r>
                                <w:rPr>
                                  <w:rFonts w:hint="eastAsia"/>
                                  <w:color w:val="auto"/>
                                  <w:sz w:val="18"/>
                                  <w:szCs w:val="18"/>
                                  <w:lang w:val="en-US" w:eastAsia="zh-CN"/>
                                </w:rPr>
                                <w:t>焊接气瓶钢卷</w:t>
                              </w:r>
                            </w:p>
                          </w:txbxContent>
                        </v:textbox>
                      </v:shape>
                      <w10:wrap type="none"/>
                      <w10:anchorlock/>
                    </v:group>
                  </w:pict>
                </mc:Fallback>
              </mc:AlternateContent>
            </w:r>
          </w:p>
          <w:p w14:paraId="3F0421C0">
            <w:pPr>
              <w:pStyle w:val="2"/>
              <w:spacing w:after="0"/>
              <w:ind w:left="0" w:leftChars="0"/>
              <w:jc w:val="center"/>
              <w:rPr>
                <w:color w:val="auto"/>
              </w:rPr>
            </w:pPr>
            <w:r>
              <w:rPr>
                <w:color w:val="auto"/>
              </w:rPr>
              <w:t>图2-</w:t>
            </w:r>
            <w:r>
              <w:rPr>
                <w:rFonts w:hint="eastAsia"/>
                <w:color w:val="auto"/>
              </w:rPr>
              <w:t>4</w:t>
            </w:r>
            <w:r>
              <w:rPr>
                <w:color w:val="auto"/>
              </w:rPr>
              <w:t xml:space="preserve">  </w:t>
            </w:r>
            <w:r>
              <w:rPr>
                <w:rFonts w:hint="eastAsia"/>
                <w:color w:val="auto"/>
              </w:rPr>
              <w:t>底座</w:t>
            </w:r>
            <w:r>
              <w:rPr>
                <w:color w:val="auto"/>
              </w:rPr>
              <w:t>工艺流程及产排污环节</w:t>
            </w:r>
          </w:p>
          <w:p w14:paraId="4AEEB5D2">
            <w:pPr>
              <w:pStyle w:val="2"/>
              <w:spacing w:after="0"/>
              <w:ind w:left="0" w:leftChars="0" w:firstLine="720" w:firstLineChars="300"/>
              <w:rPr>
                <w:color w:val="auto"/>
              </w:rPr>
            </w:pPr>
            <w:r>
              <w:rPr>
                <w:color w:val="auto"/>
              </w:rPr>
              <w:t>工艺流程简述：</w:t>
            </w:r>
          </w:p>
          <w:p w14:paraId="178C0EA9">
            <w:pPr>
              <w:pStyle w:val="48"/>
              <w:spacing w:line="360" w:lineRule="auto"/>
              <w:ind w:left="-4" w:firstLine="480" w:firstLineChars="200"/>
              <w:jc w:val="left"/>
              <w:rPr>
                <w:color w:val="auto"/>
                <w:sz w:val="24"/>
              </w:rPr>
            </w:pPr>
            <w:r>
              <w:rPr>
                <w:rFonts w:hint="eastAsia"/>
                <w:color w:val="auto"/>
                <w:sz w:val="24"/>
              </w:rPr>
              <w:t>（2）底座生产</w:t>
            </w:r>
          </w:p>
          <w:p w14:paraId="24421EF0">
            <w:pPr>
              <w:pStyle w:val="48"/>
              <w:spacing w:line="360" w:lineRule="auto"/>
              <w:ind w:left="-4" w:firstLine="480" w:firstLineChars="200"/>
              <w:jc w:val="left"/>
              <w:rPr>
                <w:color w:val="auto"/>
                <w:sz w:val="24"/>
              </w:rPr>
            </w:pPr>
            <w:r>
              <w:rPr>
                <w:rFonts w:hint="eastAsia"/>
                <w:color w:val="auto"/>
                <w:sz w:val="24"/>
              </w:rPr>
              <w:t xml:space="preserve">1）开卷、校平：使用开卷机将焊接气瓶钢卷拆开，然后使用校平机将开卷后的钢卷校平。此工序产生的污染物主要为设备噪声。 </w:t>
            </w:r>
          </w:p>
          <w:p w14:paraId="0B8780FC">
            <w:pPr>
              <w:pStyle w:val="48"/>
              <w:spacing w:line="360" w:lineRule="auto"/>
              <w:ind w:left="-4" w:firstLine="480" w:firstLineChars="200"/>
              <w:jc w:val="left"/>
              <w:rPr>
                <w:color w:val="auto"/>
                <w:sz w:val="24"/>
              </w:rPr>
            </w:pPr>
            <w:r>
              <w:rPr>
                <w:rFonts w:hint="eastAsia"/>
                <w:color w:val="auto"/>
                <w:sz w:val="24"/>
              </w:rPr>
              <w:t>2）剪料：根据设计规格，采用剪板机将焊接气瓶钢卷裁减为所需要的尺寸。此过程主要产生的污染物为设备噪声和废边角料。</w:t>
            </w:r>
          </w:p>
          <w:p w14:paraId="74DAD0C6">
            <w:pPr>
              <w:pStyle w:val="48"/>
              <w:spacing w:line="360" w:lineRule="auto"/>
              <w:ind w:left="-4" w:firstLine="480" w:firstLineChars="200"/>
              <w:jc w:val="left"/>
              <w:rPr>
                <w:color w:val="auto"/>
                <w:sz w:val="24"/>
              </w:rPr>
            </w:pPr>
            <w:r>
              <w:rPr>
                <w:rFonts w:hint="eastAsia"/>
                <w:color w:val="auto"/>
                <w:sz w:val="24"/>
              </w:rPr>
              <w:t>3）冲孔冲缺：下料后的钢卷在冲床上按照设计图纸进行冲孔冲缺，此过程主要产生的污染物为设备噪声和废边角料。</w:t>
            </w:r>
          </w:p>
          <w:p w14:paraId="0CA67F7C">
            <w:pPr>
              <w:pStyle w:val="48"/>
              <w:spacing w:line="360" w:lineRule="auto"/>
              <w:ind w:left="-4" w:firstLine="480" w:firstLineChars="200"/>
              <w:jc w:val="left"/>
              <w:rPr>
                <w:color w:val="auto"/>
                <w:sz w:val="24"/>
              </w:rPr>
            </w:pPr>
            <w:r>
              <w:rPr>
                <w:rFonts w:hint="eastAsia"/>
                <w:color w:val="auto"/>
                <w:sz w:val="24"/>
              </w:rPr>
              <w:t>4）卷圆：将冲孔冲压合格的产品放在卷圆机上卷圆，得到设计形状的底座初品。此过程主要产生的污染物为设备噪声。</w:t>
            </w:r>
          </w:p>
          <w:p w14:paraId="66627829">
            <w:pPr>
              <w:pStyle w:val="48"/>
              <w:spacing w:line="360" w:lineRule="auto"/>
              <w:ind w:left="-4" w:firstLine="480" w:firstLineChars="200"/>
              <w:jc w:val="left"/>
              <w:rPr>
                <w:color w:val="auto"/>
                <w:sz w:val="24"/>
              </w:rPr>
            </w:pPr>
            <w:r>
              <w:rPr>
                <w:rFonts w:hint="eastAsia"/>
                <w:color w:val="auto"/>
                <w:sz w:val="24"/>
              </w:rPr>
              <w:t>5）焊接：卷圆成型后，将圆板两端焊接连接，使之固定的圆形底座。此过程主要产生的污染物为噪声、焊接烟尘。</w:t>
            </w:r>
          </w:p>
          <w:p w14:paraId="42B433E2">
            <w:pPr>
              <w:pStyle w:val="48"/>
              <w:spacing w:line="360" w:lineRule="auto"/>
              <w:ind w:left="-4" w:firstLine="480" w:firstLineChars="200"/>
              <w:jc w:val="left"/>
              <w:rPr>
                <w:color w:val="auto"/>
                <w:sz w:val="24"/>
              </w:rPr>
            </w:pPr>
            <w:r>
              <w:rPr>
                <w:rFonts w:hint="eastAsia"/>
                <w:color w:val="auto"/>
                <w:sz w:val="24"/>
              </w:rPr>
              <w:t>6）压形：焊接后，通过人工检验圆形底座，若焊接后不是圆形，则通过人工使用手锤等工具敲打，进行适当修正，使之成为圆形底座。此过程主要产生的污染物为设备噪声。</w:t>
            </w:r>
          </w:p>
          <w:p w14:paraId="5072AC04">
            <w:pPr>
              <w:pStyle w:val="2"/>
              <w:spacing w:after="0"/>
              <w:ind w:left="0" w:leftChars="0"/>
              <w:jc w:val="center"/>
              <w:rPr>
                <w:color w:val="auto"/>
                <w:sz w:val="24"/>
              </w:rPr>
            </w:pPr>
            <w:r>
              <w:rPr>
                <w:color w:val="auto"/>
                <w:sz w:val="24"/>
              </w:rPr>
              <mc:AlternateContent>
                <mc:Choice Requires="wpc">
                  <w:drawing>
                    <wp:inline distT="0" distB="0" distL="114300" distR="114300">
                      <wp:extent cx="3141345" cy="2256155"/>
                      <wp:effectExtent l="0" t="0" r="0" b="10795"/>
                      <wp:docPr id="15" name="画布 5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4" name="图片 54"/>
                                <pic:cNvPicPr>
                                  <a:picLocks noChangeAspect="1"/>
                                </pic:cNvPicPr>
                              </pic:nvPicPr>
                              <pic:blipFill>
                                <a:blip r:embed="rId18"/>
                                <a:stretch>
                                  <a:fillRect/>
                                </a:stretch>
                              </pic:blipFill>
                              <pic:spPr>
                                <a:xfrm>
                                  <a:off x="599440" y="0"/>
                                  <a:ext cx="2084070" cy="2256155"/>
                                </a:xfrm>
                                <a:prstGeom prst="rect">
                                  <a:avLst/>
                                </a:prstGeom>
                                <a:noFill/>
                                <a:ln>
                                  <a:noFill/>
                                </a:ln>
                                <a:effectLst/>
                              </pic:spPr>
                            </pic:pic>
                            <wps:wsp>
                              <wps:cNvPr id="55" name="文本框 55"/>
                              <wps:cNvSpPr txBox="1"/>
                              <wps:spPr>
                                <a:xfrm>
                                  <a:off x="778510" y="74930"/>
                                  <a:ext cx="919480" cy="226695"/>
                                </a:xfrm>
                                <a:prstGeom prst="rect">
                                  <a:avLst/>
                                </a:prstGeom>
                                <a:solidFill>
                                  <a:srgbClr val="FFFFFF"/>
                                </a:solidFill>
                                <a:ln w="6350">
                                  <a:solidFill>
                                    <a:prstClr val="black"/>
                                  </a:solidFill>
                                </a:ln>
                                <a:effectLst/>
                              </wps:spPr>
                              <wps:txbx>
                                <w:txbxContent>
                                  <w:p w14:paraId="75AA0686">
                                    <w:pPr>
                                      <w:rPr>
                                        <w:sz w:val="18"/>
                                        <w:szCs w:val="21"/>
                                      </w:rPr>
                                    </w:pPr>
                                    <w:r>
                                      <w:rPr>
                                        <w:rFonts w:hint="eastAsia"/>
                                        <w:color w:val="auto"/>
                                        <w:sz w:val="18"/>
                                        <w:szCs w:val="18"/>
                                        <w:lang w:val="en-US" w:eastAsia="zh-CN"/>
                                      </w:rPr>
                                      <w:t>焊接气瓶钢卷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0" y="533400"/>
                                  <a:ext cx="550545" cy="249555"/>
                                </a:xfrm>
                                <a:prstGeom prst="rect">
                                  <a:avLst/>
                                </a:prstGeom>
                                <a:solidFill>
                                  <a:srgbClr val="FFFFFF"/>
                                </a:solidFill>
                                <a:ln w="6350">
                                  <a:noFill/>
                                </a:ln>
                                <a:effectLst/>
                              </wps:spPr>
                              <wps:txbx>
                                <w:txbxContent>
                                  <w:p w14:paraId="2731C0F9">
                                    <w:pPr>
                                      <w:rPr>
                                        <w:sz w:val="18"/>
                                        <w:szCs w:val="21"/>
                                      </w:rPr>
                                    </w:pPr>
                                    <w:r>
                                      <w:rPr>
                                        <w:rFonts w:hint="eastAsia"/>
                                        <w:color w:val="auto"/>
                                        <w:sz w:val="18"/>
                                        <w:szCs w:val="18"/>
                                        <w:lang w:val="en-US" w:eastAsia="zh-CN"/>
                                      </w:rPr>
                                      <w:t>剪板机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22860" y="969645"/>
                                  <a:ext cx="550545" cy="243840"/>
                                </a:xfrm>
                                <a:prstGeom prst="rect">
                                  <a:avLst/>
                                </a:prstGeom>
                                <a:solidFill>
                                  <a:srgbClr val="FFFFFF"/>
                                </a:solidFill>
                                <a:ln w="6350">
                                  <a:noFill/>
                                </a:ln>
                                <a:effectLst/>
                              </wps:spPr>
                              <wps:txbx>
                                <w:txbxContent>
                                  <w:p w14:paraId="7DBC1CC9">
                                    <w:pPr>
                                      <w:rPr>
                                        <w:sz w:val="18"/>
                                        <w:szCs w:val="21"/>
                                      </w:rPr>
                                    </w:pPr>
                                    <w:r>
                                      <w:rPr>
                                        <w:rFonts w:hint="eastAsia"/>
                                        <w:color w:val="auto"/>
                                        <w:sz w:val="18"/>
                                        <w:szCs w:val="18"/>
                                        <w:lang w:val="en-US" w:eastAsia="zh-CN"/>
                                      </w:rPr>
                                      <w:t>冲床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5080" y="1445895"/>
                                  <a:ext cx="550545" cy="221615"/>
                                </a:xfrm>
                                <a:prstGeom prst="rect">
                                  <a:avLst/>
                                </a:prstGeom>
                                <a:solidFill>
                                  <a:srgbClr val="FFFFFF"/>
                                </a:solidFill>
                                <a:ln w="6350">
                                  <a:noFill/>
                                </a:ln>
                                <a:effectLst/>
                              </wps:spPr>
                              <wps:txbx>
                                <w:txbxContent>
                                  <w:p w14:paraId="2DF3E1F9">
                                    <w:pPr>
                                      <w:rPr>
                                        <w:sz w:val="18"/>
                                        <w:szCs w:val="21"/>
                                      </w:rPr>
                                    </w:pPr>
                                    <w:r>
                                      <w:rPr>
                                        <w:rFonts w:hint="eastAsia"/>
                                        <w:color w:val="auto"/>
                                        <w:sz w:val="18"/>
                                        <w:szCs w:val="18"/>
                                        <w:lang w:val="en-US" w:eastAsia="zh-CN"/>
                                      </w:rPr>
                                      <w:t>液压机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直接箭头连接符 59"/>
                              <wps:cNvCnPr/>
                              <wps:spPr>
                                <a:xfrm flipV="1">
                                  <a:off x="550545" y="655320"/>
                                  <a:ext cx="279400" cy="3175"/>
                                </a:xfrm>
                                <a:prstGeom prst="straightConnector1">
                                  <a:avLst/>
                                </a:prstGeom>
                                <a:noFill/>
                                <a:ln w="12700" cap="flat" cmpd="sng" algn="ctr">
                                  <a:solidFill>
                                    <a:srgbClr val="000000"/>
                                  </a:solidFill>
                                  <a:prstDash val="solid"/>
                                  <a:tailEnd type="triangle"/>
                                </a:ln>
                                <a:effectLst/>
                              </wps:spPr>
                              <wps:bodyPr/>
                            </wps:wsp>
                            <wps:wsp>
                              <wps:cNvPr id="60" name="直接箭头连接符 60"/>
                              <wps:cNvCnPr/>
                              <wps:spPr>
                                <a:xfrm flipV="1">
                                  <a:off x="566420" y="1087120"/>
                                  <a:ext cx="279400" cy="3175"/>
                                </a:xfrm>
                                <a:prstGeom prst="straightConnector1">
                                  <a:avLst/>
                                </a:prstGeom>
                                <a:noFill/>
                                <a:ln w="12700" cap="flat" cmpd="sng" algn="ctr">
                                  <a:solidFill>
                                    <a:srgbClr val="000000"/>
                                  </a:solidFill>
                                  <a:prstDash val="solid"/>
                                  <a:tailEnd type="triangle"/>
                                </a:ln>
                                <a:effectLst/>
                              </wps:spPr>
                              <wps:bodyPr/>
                            </wps:wsp>
                            <wps:wsp>
                              <wps:cNvPr id="61" name="直接箭头连接符 61"/>
                              <wps:cNvCnPr/>
                              <wps:spPr>
                                <a:xfrm flipV="1">
                                  <a:off x="537845" y="1569720"/>
                                  <a:ext cx="279400" cy="3175"/>
                                </a:xfrm>
                                <a:prstGeom prst="straightConnector1">
                                  <a:avLst/>
                                </a:prstGeom>
                                <a:noFill/>
                                <a:ln w="12700" cap="flat" cmpd="sng" algn="ctr">
                                  <a:solidFill>
                                    <a:srgbClr val="000000"/>
                                  </a:solidFill>
                                  <a:prstDash val="solid"/>
                                  <a:tailEnd type="triangle"/>
                                </a:ln>
                                <a:effectLst/>
                              </wps:spPr>
                              <wps:bodyPr/>
                            </wps:wsp>
                          </wpc:wpc>
                        </a:graphicData>
                      </a:graphic>
                    </wp:inline>
                  </w:drawing>
                </mc:Choice>
                <mc:Fallback>
                  <w:pict>
                    <v:group id="画布 53" o:spid="_x0000_s1026" o:spt="203" style="height:177.65pt;width:247.35pt;" coordsize="3141345,2256155" editas="canvas" o:gfxdata="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">
                      <o:lock v:ext="edit" aspectratio="f"/>
                      <v:shape id="画布 53" o:spid="_x0000_s1026" style="position:absolute;left:0;top:0;height:2256155;width:3141345;" filled="f" stroked="f" coordsize="21600,21600" o:gfxdata="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">
                        <v:fill on="f" focussize="0,0"/>
                        <v:stroke on="f"/>
                        <v:imagedata o:title=""/>
                        <o:lock v:ext="edit" aspectratio="f"/>
                      </v:shape>
                      <v:shape id="_x0000_s1026" o:spid="_x0000_s1026" o:spt="75" type="#_x0000_t75" style="position:absolute;left:599440;top:0;height:2256155;width:2084070;" filled="f" o:preferrelative="t" stroked="f" coordsize="21600,21600" o:gfxdata="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">
                        <v:fill on="f" focussize="0,0"/>
                        <v:stroke on="f"/>
                        <v:imagedata r:id="rId18" o:title=""/>
                        <o:lock v:ext="edit" aspectratio="t"/>
                      </v:shape>
                      <v:shape id="_x0000_s1026" o:spid="_x0000_s1026" o:spt="202" type="#_x0000_t202" style="position:absolute;left:778510;top:74930;height:226695;width:919480;" fillcolor="#FFFFFF" filled="t" stroked="t" coordsize="21600,21600" o:gfxdata="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XRltHVAAAABQEAAA8AAAAAAAAAAQAgAAAAIgAAAGRycy9kb3ducmV2LnhtbFBLAQIU&#10;ABQAAAAIAIdO4kCVd1hfaAIAAM8EAAAOAAAAAAAAAAEAIAAAACQBAABkcnMvZTJvRG9jLnhtbFBL&#10;BQYAAAAABgAGAFkBAAD+BQAAAAA=&#10;">
                        <v:fill on="t" focussize="0,0"/>
                        <v:stroke weight="0.5pt" color="#000000" joinstyle="round"/>
                        <v:imagedata o:title=""/>
                        <o:lock v:ext="edit" aspectratio="f"/>
                        <v:textbox>
                          <w:txbxContent>
                            <w:p w14:paraId="75AA0686">
                              <w:pPr>
                                <w:rPr>
                                  <w:sz w:val="18"/>
                                  <w:szCs w:val="21"/>
                                </w:rPr>
                              </w:pPr>
                              <w:r>
                                <w:rPr>
                                  <w:rFonts w:hint="eastAsia"/>
                                  <w:color w:val="auto"/>
                                  <w:sz w:val="18"/>
                                  <w:szCs w:val="18"/>
                                  <w:lang w:val="en-US" w:eastAsia="zh-CN"/>
                                </w:rPr>
                                <w:t>焊接气瓶钢卷</w:t>
                              </w:r>
                            </w:p>
                          </w:txbxContent>
                        </v:textbox>
                      </v:shape>
                      <v:shape id="_x0000_s1026" o:spid="_x0000_s1026" o:spt="202" type="#_x0000_t202" style="position:absolute;left:0;top:533400;height:249555;width:550545;" fillcolor="#FFFFFF" filled="t" stroked="f" coordsize="21600,21600" o:gfxdata="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HcAtMAAAAF&#10;AQAADwAAAAAAAAABACAAAAAiAAAAZHJzL2Rvd25yZXYueG1sUEsBAhQAFAAAAAgAh07iQJOQhtJa&#10;AgAAowQAAA4AAAAAAAAAAQAgAAAAIgEAAGRycy9lMm9Eb2MueG1sUEsFBgAAAAAGAAYAWQEAAO4F&#10;AAAAAA==&#10;">
                        <v:fill on="t" focussize="0,0"/>
                        <v:stroke on="f" weight="0.5pt"/>
                        <v:imagedata o:title=""/>
                        <o:lock v:ext="edit" aspectratio="f"/>
                        <v:textbox>
                          <w:txbxContent>
                            <w:p w14:paraId="2731C0F9">
                              <w:pPr>
                                <w:rPr>
                                  <w:sz w:val="18"/>
                                  <w:szCs w:val="21"/>
                                </w:rPr>
                              </w:pPr>
                              <w:r>
                                <w:rPr>
                                  <w:rFonts w:hint="eastAsia"/>
                                  <w:color w:val="auto"/>
                                  <w:sz w:val="18"/>
                                  <w:szCs w:val="18"/>
                                  <w:lang w:val="en-US" w:eastAsia="zh-CN"/>
                                </w:rPr>
                                <w:t>剪板机</w:t>
                              </w:r>
                            </w:p>
                          </w:txbxContent>
                        </v:textbox>
                      </v:shape>
                      <v:shape id="_x0000_s1026" o:spid="_x0000_s1026" o:spt="202" type="#_x0000_t202" style="position:absolute;left:22860;top:969645;height:243840;width:550545;" fillcolor="#FFFFFF" filled="t" stroked="f" coordsize="21600,21600" o:gfxdata="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8dwC0wAAAAUBAAAPAAAAAAAAAAEAIAAAACIAAABkcnMvZG93bnJldi54bWxQSwECFAAUAAAACACH&#10;TuJAr6f4IWICAACnBAAADgAAAAAAAAABACAAAAAiAQAAZHJzL2Uyb0RvYy54bWxQSwUGAAAAAAYA&#10;BgBZAQAA9gUAAAAA&#10;">
                        <v:fill on="t" focussize="0,0"/>
                        <v:stroke on="f" weight="0.5pt"/>
                        <v:imagedata o:title=""/>
                        <o:lock v:ext="edit" aspectratio="f"/>
                        <v:textbox>
                          <w:txbxContent>
                            <w:p w14:paraId="7DBC1CC9">
                              <w:pPr>
                                <w:rPr>
                                  <w:sz w:val="18"/>
                                  <w:szCs w:val="21"/>
                                </w:rPr>
                              </w:pPr>
                              <w:r>
                                <w:rPr>
                                  <w:rFonts w:hint="eastAsia"/>
                                  <w:color w:val="auto"/>
                                  <w:sz w:val="18"/>
                                  <w:szCs w:val="18"/>
                                  <w:lang w:val="en-US" w:eastAsia="zh-CN"/>
                                </w:rPr>
                                <w:t>冲床</w:t>
                              </w:r>
                            </w:p>
                          </w:txbxContent>
                        </v:textbox>
                      </v:shape>
                      <v:shape id="_x0000_s1026" o:spid="_x0000_s1026" o:spt="202" type="#_x0000_t202" style="position:absolute;left:5080;top:1445895;height:221615;width:550545;" fillcolor="#FFFFFF" filled="t" stroked="f" coordsize="21600,21600" o:gfxdata="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8dwC&#10;0wAAAAUBAAAPAAAAAAAAAAEAIAAAACIAAABkcnMvZG93bnJldi54bWxQSwECFAAUAAAACACHTuJA&#10;RvorgV8CAACnBAAADgAAAAAAAAABACAAAAAiAQAAZHJzL2Uyb0RvYy54bWxQSwUGAAAAAAYABgBZ&#10;AQAA8wUAAAAA&#10;">
                        <v:fill on="t" focussize="0,0"/>
                        <v:stroke on="f" weight="0.5pt"/>
                        <v:imagedata o:title=""/>
                        <o:lock v:ext="edit" aspectratio="f"/>
                        <v:textbox>
                          <w:txbxContent>
                            <w:p w14:paraId="2DF3E1F9">
                              <w:pPr>
                                <w:rPr>
                                  <w:sz w:val="18"/>
                                  <w:szCs w:val="21"/>
                                </w:rPr>
                              </w:pPr>
                              <w:r>
                                <w:rPr>
                                  <w:rFonts w:hint="eastAsia"/>
                                  <w:color w:val="auto"/>
                                  <w:sz w:val="18"/>
                                  <w:szCs w:val="18"/>
                                  <w:lang w:val="en-US" w:eastAsia="zh-CN"/>
                                </w:rPr>
                                <w:t>液压机</w:t>
                              </w:r>
                            </w:p>
                          </w:txbxContent>
                        </v:textbox>
                      </v:shape>
                      <v:shape id="_x0000_s1026" o:spid="_x0000_s1026" o:spt="32" type="#_x0000_t32" style="position:absolute;left:550545;top:655320;flip:y;height:3175;width:279400;" filled="f" stroked="t" coordsize="21600,21600" o:gfxdata="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r2OC2AAAAAUBAAAPAAAA&#10;AAAAAAEAIAAAACIAAABkcnMvZG93bnJldi54bWxQSwECFAAUAAAACACHTuJAYXo6rBUCAADxAwAA&#10;DgAAAAAAAAABACAAAAAnAQAAZHJzL2Uyb0RvYy54bWxQSwUGAAAAAAYABgBZAQAArgUAAAAA&#10;">
                        <v:fill on="f" focussize="0,0"/>
                        <v:stroke weight="1pt" color="#000000" joinstyle="round" endarrow="block"/>
                        <v:imagedata o:title=""/>
                        <o:lock v:ext="edit" aspectratio="f"/>
                      </v:shape>
                      <v:shape id="_x0000_s1026" o:spid="_x0000_s1026" o:spt="32" type="#_x0000_t32" style="position:absolute;left:566420;top:1087120;flip:y;height:3175;width:279400;" filled="f" stroked="t" coordsize="21600,21600" o:gfxdata="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OvY4LYAAAABQEAAA8AAAAAAAAA&#10;AQAgAAAAIgAAAGRycy9kb3ducmV2LnhtbFBLAQIUABQAAAAIAIdO4kAbwglYEQIAAPIDAAAOAAAA&#10;AAAAAAEAIAAAACcBAABkcnMvZTJvRG9jLnhtbFBLBQYAAAAABgAGAFkBAACqBQAAAAA=&#10;">
                        <v:fill on="f" focussize="0,0"/>
                        <v:stroke weight="1pt" color="#000000" joinstyle="round" endarrow="block"/>
                        <v:imagedata o:title=""/>
                        <o:lock v:ext="edit" aspectratio="f"/>
                      </v:shape>
                      <v:shape id="_x0000_s1026" o:spid="_x0000_s1026" o:spt="32" type="#_x0000_t32" style="position:absolute;left:537845;top:1569720;flip:y;height:3175;width:279400;" filled="f" stroked="t" coordsize="21600,21600" o:gfxdata="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69jgtgAAAAFAQAADwAA&#10;AAAAAAABACAAAAAiAAAAZHJzL2Rvd25yZXYueG1sUEsBAhQAFAAAAAgAh07iQCe9U8oWAgAA8gMA&#10;AA4AAAAAAAAAAQAgAAAAJwEAAGRycy9lMm9Eb2MueG1sUEsFBgAAAAAGAAYAWQEAAK8FAAAAAA==&#10;">
                        <v:fill on="f" focussize="0,0"/>
                        <v:stroke weight="1pt" color="#000000" joinstyle="round" endarrow="block"/>
                        <v:imagedata o:title=""/>
                        <o:lock v:ext="edit" aspectratio="f"/>
                      </v:shape>
                      <w10:wrap type="none"/>
                      <w10:anchorlock/>
                    </v:group>
                  </w:pict>
                </mc:Fallback>
              </mc:AlternateContent>
            </w:r>
          </w:p>
          <w:p w14:paraId="4B78FFE0">
            <w:pPr>
              <w:pStyle w:val="2"/>
              <w:spacing w:after="0"/>
              <w:ind w:left="0" w:leftChars="0"/>
              <w:jc w:val="center"/>
              <w:rPr>
                <w:color w:val="auto"/>
              </w:rPr>
            </w:pPr>
            <w:r>
              <w:rPr>
                <w:color w:val="auto"/>
              </w:rPr>
              <w:t>图2-</w:t>
            </w:r>
            <w:r>
              <w:rPr>
                <w:rFonts w:hint="eastAsia"/>
                <w:color w:val="auto"/>
              </w:rPr>
              <w:t>5</w:t>
            </w:r>
            <w:r>
              <w:rPr>
                <w:color w:val="auto"/>
              </w:rPr>
              <w:t xml:space="preserve">  </w:t>
            </w:r>
            <w:r>
              <w:rPr>
                <w:rFonts w:hint="eastAsia"/>
                <w:color w:val="auto"/>
              </w:rPr>
              <w:t>护罩</w:t>
            </w:r>
            <w:r>
              <w:rPr>
                <w:color w:val="auto"/>
              </w:rPr>
              <w:t>工艺流程及产排污环节</w:t>
            </w:r>
          </w:p>
          <w:p w14:paraId="1363E831">
            <w:pPr>
              <w:pStyle w:val="2"/>
              <w:spacing w:after="0"/>
              <w:ind w:left="0" w:leftChars="0" w:firstLine="720" w:firstLineChars="300"/>
              <w:rPr>
                <w:color w:val="auto"/>
              </w:rPr>
            </w:pPr>
            <w:r>
              <w:rPr>
                <w:color w:val="auto"/>
              </w:rPr>
              <w:t>工艺流程简述：</w:t>
            </w:r>
          </w:p>
          <w:p w14:paraId="2F2BA1F6">
            <w:pPr>
              <w:pStyle w:val="48"/>
              <w:spacing w:line="360" w:lineRule="auto"/>
              <w:ind w:left="-4" w:firstLine="480" w:firstLineChars="200"/>
              <w:jc w:val="left"/>
              <w:rPr>
                <w:color w:val="auto"/>
                <w:sz w:val="24"/>
              </w:rPr>
            </w:pPr>
            <w:r>
              <w:rPr>
                <w:rFonts w:hint="eastAsia"/>
                <w:color w:val="auto"/>
                <w:sz w:val="24"/>
              </w:rPr>
              <w:t>（3）护罩生产</w:t>
            </w:r>
          </w:p>
          <w:p w14:paraId="79C02E9A">
            <w:pPr>
              <w:pStyle w:val="48"/>
              <w:spacing w:line="360" w:lineRule="auto"/>
              <w:ind w:left="-4" w:firstLine="480" w:firstLineChars="200"/>
              <w:jc w:val="left"/>
              <w:rPr>
                <w:color w:val="auto"/>
                <w:sz w:val="24"/>
              </w:rPr>
            </w:pPr>
            <w:r>
              <w:rPr>
                <w:rFonts w:hint="eastAsia"/>
                <w:color w:val="auto"/>
                <w:sz w:val="24"/>
              </w:rPr>
              <w:t>1）下料：根据设计规格，采用剪板机将焊接气瓶钢卷裁减为所需要的尺寸。此过程主要产生的污染物为设备噪声和裁剪边角余料。</w:t>
            </w:r>
          </w:p>
          <w:p w14:paraId="782C21CA">
            <w:pPr>
              <w:pStyle w:val="48"/>
              <w:spacing w:line="360" w:lineRule="auto"/>
              <w:ind w:left="-4" w:firstLine="480" w:firstLineChars="200"/>
              <w:jc w:val="left"/>
              <w:rPr>
                <w:color w:val="auto"/>
                <w:sz w:val="24"/>
              </w:rPr>
            </w:pPr>
            <w:r>
              <w:rPr>
                <w:rFonts w:hint="eastAsia"/>
                <w:color w:val="auto"/>
                <w:sz w:val="24"/>
              </w:rPr>
              <w:t>2）冲压：下料后的钢卷在冲床上按照设计图纸进行冲压。此过程主要产生的污染物为设备噪声和边角余料。</w:t>
            </w:r>
          </w:p>
          <w:p w14:paraId="28568432">
            <w:pPr>
              <w:pStyle w:val="48"/>
              <w:spacing w:line="360" w:lineRule="auto"/>
              <w:ind w:left="-4" w:firstLine="480" w:firstLineChars="200"/>
              <w:jc w:val="left"/>
              <w:rPr>
                <w:color w:val="auto"/>
                <w:sz w:val="24"/>
              </w:rPr>
            </w:pPr>
            <w:r>
              <w:rPr>
                <w:rFonts w:hint="eastAsia"/>
                <w:color w:val="auto"/>
                <w:sz w:val="24"/>
              </w:rPr>
              <w:t>3）压印成型：将冲压合格的产品放在液压机上压印成型（钢印标识），得到保护罩成品。此过程主要产生的污染物为设备噪声。</w:t>
            </w:r>
          </w:p>
          <w:p w14:paraId="760C2D8C">
            <w:pPr>
              <w:pStyle w:val="2"/>
              <w:spacing w:after="0"/>
              <w:ind w:left="0" w:leftChars="0"/>
              <w:jc w:val="center"/>
              <w:rPr>
                <w:color w:val="auto"/>
              </w:rPr>
            </w:pPr>
            <w:r>
              <w:rPr>
                <w:color w:val="auto"/>
                <w:sz w:val="24"/>
              </w:rPr>
              <mc:AlternateContent>
                <mc:Choice Requires="wpc">
                  <w:drawing>
                    <wp:inline distT="0" distB="0" distL="114300" distR="114300">
                      <wp:extent cx="2875915" cy="3677285"/>
                      <wp:effectExtent l="0" t="0" r="635" b="18415"/>
                      <wp:docPr id="27" name="画布 6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3" name="图片 17"/>
                                <pic:cNvPicPr>
                                  <a:picLocks noChangeAspect="1"/>
                                </pic:cNvPicPr>
                              </pic:nvPicPr>
                              <pic:blipFill>
                                <a:blip r:embed="rId19"/>
                                <a:stretch>
                                  <a:fillRect/>
                                </a:stretch>
                              </pic:blipFill>
                              <pic:spPr>
                                <a:xfrm>
                                  <a:off x="0" y="6985"/>
                                  <a:ext cx="2858770" cy="3648075"/>
                                </a:xfrm>
                                <a:prstGeom prst="rect">
                                  <a:avLst/>
                                </a:prstGeom>
                                <a:noFill/>
                                <a:ln>
                                  <a:noFill/>
                                </a:ln>
                                <a:effectLst/>
                              </pic:spPr>
                            </pic:pic>
                            <wps:wsp>
                              <wps:cNvPr id="26" name="文本框 11"/>
                              <wps:cNvSpPr txBox="1"/>
                              <wps:spPr>
                                <a:xfrm>
                                  <a:off x="962660" y="63500"/>
                                  <a:ext cx="919480" cy="226695"/>
                                </a:xfrm>
                                <a:prstGeom prst="rect">
                                  <a:avLst/>
                                </a:prstGeom>
                                <a:solidFill>
                                  <a:srgbClr val="FFFFFF"/>
                                </a:solidFill>
                                <a:ln w="6350">
                                  <a:solidFill>
                                    <a:prstClr val="black"/>
                                  </a:solidFill>
                                </a:ln>
                                <a:effectLst/>
                              </wps:spPr>
                              <wps:txbx>
                                <w:txbxContent>
                                  <w:p w14:paraId="40499B76">
                                    <w:pPr>
                                      <w:rPr>
                                        <w:sz w:val="18"/>
                                        <w:szCs w:val="21"/>
                                      </w:rPr>
                                    </w:pPr>
                                    <w:r>
                                      <w:rPr>
                                        <w:rFonts w:hint="eastAsia"/>
                                        <w:color w:val="auto"/>
                                        <w:sz w:val="18"/>
                                        <w:szCs w:val="18"/>
                                        <w:lang w:val="en-US" w:eastAsia="zh-CN"/>
                                      </w:rPr>
                                      <w:t>焊接气瓶钢卷</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62" o:spid="_x0000_s1026" o:spt="203" style="height:289.55pt;width:226.45pt;" coordsize="2875915,3677285" editas="canvas" o:gfxdata="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">
                      <o:lock v:ext="edit" aspectratio="f"/>
                      <v:shape id="画布 62" o:spid="_x0000_s1026" style="position:absolute;left:0;top:0;height:3677285;width:2875915;" filled="f" stroked="f" coordsize="21600,21600" o:gfxdata="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">
                        <v:fill on="f" focussize="0,0"/>
                        <v:stroke on="f"/>
                        <v:imagedata o:title=""/>
                        <o:lock v:ext="edit" aspectratio="f"/>
                      </v:shape>
                      <v:shape id="图片 17" o:spid="_x0000_s1026" o:spt="75" type="#_x0000_t75" style="position:absolute;left:0;top:6985;height:3648075;width:2858770;" filled="f" o:preferrelative="t" stroked="f" coordsize="21600,21600" o:gfxdata="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">
                        <v:fill on="f" focussize="0,0"/>
                        <v:stroke on="f"/>
                        <v:imagedata r:id="rId19" o:title=""/>
                        <o:lock v:ext="edit" aspectratio="t"/>
                      </v:shape>
                      <v:shape id="文本框 11" o:spid="_x0000_s1026" o:spt="202" type="#_x0000_t202" style="position:absolute;left:962660;top:63500;height:226695;width:919480;" fillcolor="#FFFFFF" filled="t" stroked="t" coordsize="21600,21600" o:gfxdata="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wVprDUAAAABQEAAA8AAAAAAAAAAQAgAAAAIgAAAGRycy9kb3ducmV2LnhtbFBLAQIUABQAAAAI&#10;AIdO4kCH493gYwIAAM8EAAAOAAAAAAAAAAEAIAAAACMBAABkcnMvZTJvRG9jLnhtbFBLBQYAAAAA&#10;BgAGAFkBAAD4BQAAAAA=&#10;">
                        <v:fill on="t" focussize="0,0"/>
                        <v:stroke weight="0.5pt" color="#000000" joinstyle="round"/>
                        <v:imagedata o:title=""/>
                        <o:lock v:ext="edit" aspectratio="f"/>
                        <v:textbox>
                          <w:txbxContent>
                            <w:p w14:paraId="40499B76">
                              <w:pPr>
                                <w:rPr>
                                  <w:sz w:val="18"/>
                                  <w:szCs w:val="21"/>
                                </w:rPr>
                              </w:pPr>
                              <w:r>
                                <w:rPr>
                                  <w:rFonts w:hint="eastAsia"/>
                                  <w:color w:val="auto"/>
                                  <w:sz w:val="18"/>
                                  <w:szCs w:val="18"/>
                                  <w:lang w:val="en-US" w:eastAsia="zh-CN"/>
                                </w:rPr>
                                <w:t>焊接气瓶钢卷</w:t>
                              </w:r>
                            </w:p>
                          </w:txbxContent>
                        </v:textbox>
                      </v:shape>
                      <w10:wrap type="none"/>
                      <w10:anchorlock/>
                    </v:group>
                  </w:pict>
                </mc:Fallback>
              </mc:AlternateContent>
            </w:r>
          </w:p>
          <w:p w14:paraId="35E446B3">
            <w:pPr>
              <w:pStyle w:val="2"/>
              <w:spacing w:after="0"/>
              <w:ind w:left="0" w:leftChars="0"/>
              <w:jc w:val="center"/>
              <w:rPr>
                <w:color w:val="auto"/>
              </w:rPr>
            </w:pPr>
            <w:r>
              <w:rPr>
                <w:color w:val="auto"/>
              </w:rPr>
              <w:t>图2-</w:t>
            </w:r>
            <w:r>
              <w:rPr>
                <w:rFonts w:hint="eastAsia"/>
                <w:color w:val="auto"/>
              </w:rPr>
              <w:t>6</w:t>
            </w:r>
            <w:r>
              <w:rPr>
                <w:color w:val="auto"/>
              </w:rPr>
              <w:t xml:space="preserve">  </w:t>
            </w:r>
            <w:r>
              <w:rPr>
                <w:rFonts w:hint="eastAsia"/>
                <w:color w:val="auto"/>
              </w:rPr>
              <w:t>筒体</w:t>
            </w:r>
            <w:r>
              <w:rPr>
                <w:color w:val="auto"/>
              </w:rPr>
              <w:t>工艺流程及产排污环节</w:t>
            </w:r>
          </w:p>
          <w:p w14:paraId="65A87C7E">
            <w:pPr>
              <w:pStyle w:val="2"/>
              <w:spacing w:after="0"/>
              <w:ind w:left="0" w:leftChars="0" w:firstLine="720" w:firstLineChars="300"/>
              <w:rPr>
                <w:color w:val="auto"/>
              </w:rPr>
            </w:pPr>
            <w:r>
              <w:rPr>
                <w:color w:val="auto"/>
              </w:rPr>
              <w:t>工艺流程简述：</w:t>
            </w:r>
          </w:p>
          <w:p w14:paraId="794BC0D6">
            <w:pPr>
              <w:pStyle w:val="48"/>
              <w:spacing w:line="360" w:lineRule="auto"/>
              <w:ind w:left="-4" w:firstLine="480" w:firstLineChars="200"/>
              <w:jc w:val="left"/>
              <w:rPr>
                <w:color w:val="auto"/>
                <w:sz w:val="24"/>
              </w:rPr>
            </w:pPr>
            <w:r>
              <w:rPr>
                <w:rFonts w:hint="eastAsia"/>
                <w:color w:val="auto"/>
                <w:sz w:val="24"/>
              </w:rPr>
              <w:t>（3）筒体生产</w:t>
            </w:r>
          </w:p>
          <w:p w14:paraId="07F505E4">
            <w:pPr>
              <w:pStyle w:val="48"/>
              <w:spacing w:line="360" w:lineRule="auto"/>
              <w:ind w:left="-4" w:firstLine="480" w:firstLineChars="200"/>
              <w:jc w:val="left"/>
              <w:rPr>
                <w:color w:val="auto"/>
                <w:sz w:val="24"/>
              </w:rPr>
            </w:pPr>
            <w:r>
              <w:rPr>
                <w:rFonts w:hint="eastAsia"/>
                <w:color w:val="auto"/>
                <w:sz w:val="24"/>
              </w:rPr>
              <w:t xml:space="preserve">1）开卷、校平：使用开卷机将焊接气瓶钢卷拆开，然后使用校平机将开卷后的钢卷校平。此工序产生的污染物主要为设备噪声。 </w:t>
            </w:r>
          </w:p>
          <w:p w14:paraId="7342BFAA">
            <w:pPr>
              <w:pStyle w:val="48"/>
              <w:spacing w:line="360" w:lineRule="auto"/>
              <w:ind w:left="-4" w:firstLine="480" w:firstLineChars="200"/>
              <w:jc w:val="left"/>
              <w:rPr>
                <w:color w:val="auto"/>
                <w:sz w:val="24"/>
              </w:rPr>
            </w:pPr>
            <w:r>
              <w:rPr>
                <w:rFonts w:hint="eastAsia"/>
                <w:color w:val="auto"/>
                <w:sz w:val="24"/>
              </w:rPr>
              <w:t>2）剪料：根据设计规格，采用剪板机将焊接气瓶钢卷裁减为所需要的尺寸。此过程主要产生的污染物为设备噪声和废边角料。</w:t>
            </w:r>
          </w:p>
          <w:p w14:paraId="5FF8FC2A">
            <w:pPr>
              <w:pStyle w:val="48"/>
              <w:spacing w:line="360" w:lineRule="auto"/>
              <w:ind w:left="-4" w:firstLine="480" w:firstLineChars="200"/>
              <w:jc w:val="left"/>
              <w:rPr>
                <w:color w:val="auto"/>
                <w:sz w:val="24"/>
              </w:rPr>
            </w:pPr>
            <w:r>
              <w:rPr>
                <w:rFonts w:hint="eastAsia"/>
                <w:color w:val="auto"/>
                <w:sz w:val="24"/>
              </w:rPr>
              <w:t>3）卷圆：将裁剪好的钢卷</w:t>
            </w:r>
            <w:r>
              <w:rPr>
                <w:rFonts w:hint="eastAsia"/>
                <w:color w:val="auto"/>
                <w:sz w:val="24"/>
                <w:lang w:eastAsia="zh-CN"/>
              </w:rPr>
              <w:t>放在</w:t>
            </w:r>
            <w:r>
              <w:rPr>
                <w:rFonts w:hint="eastAsia"/>
                <w:color w:val="auto"/>
                <w:sz w:val="24"/>
              </w:rPr>
              <w:t>卷圆机上卷圆，得到设计形状的筒体产品。此过程主要产生的污染物为设备噪声。</w:t>
            </w:r>
          </w:p>
          <w:p w14:paraId="5E96B5BC">
            <w:pPr>
              <w:pStyle w:val="48"/>
              <w:spacing w:line="360" w:lineRule="auto"/>
              <w:ind w:left="-4" w:firstLine="480" w:firstLineChars="200"/>
              <w:jc w:val="left"/>
              <w:rPr>
                <w:color w:val="auto"/>
                <w:sz w:val="24"/>
              </w:rPr>
            </w:pPr>
            <w:r>
              <w:rPr>
                <w:rFonts w:hint="eastAsia"/>
                <w:color w:val="auto"/>
                <w:sz w:val="24"/>
              </w:rPr>
              <w:t>4）焊接：卷圆成型后，将筒体对接处进行焊引弧板（即筒体起点和终点处），然后使用内纵焊机和外外纵焊机对筒体连接处进行焊接。此过程主要产生的污染物为噪声和焊接烟尘。</w:t>
            </w:r>
          </w:p>
          <w:p w14:paraId="5ED71D8D">
            <w:pPr>
              <w:pStyle w:val="48"/>
              <w:spacing w:line="360" w:lineRule="auto"/>
              <w:ind w:left="-4" w:firstLine="482" w:firstLineChars="200"/>
              <w:jc w:val="left"/>
              <w:rPr>
                <w:b/>
                <w:bCs/>
                <w:color w:val="auto"/>
                <w:sz w:val="24"/>
              </w:rPr>
            </w:pPr>
            <w:r>
              <w:rPr>
                <w:rFonts w:hint="eastAsia"/>
                <w:b/>
                <w:bCs/>
                <w:color w:val="auto"/>
                <w:sz w:val="24"/>
              </w:rPr>
              <w:t>5）射线探伤：本评价不包含射线探伤，涉及射线探伤的设备和工序，业主单位应当根据核与辐射类项目的相关要求，另行评价。</w:t>
            </w:r>
          </w:p>
          <w:p w14:paraId="2B61DC73">
            <w:pPr>
              <w:pStyle w:val="48"/>
              <w:spacing w:line="360" w:lineRule="auto"/>
              <w:ind w:left="-4" w:firstLine="480" w:firstLineChars="200"/>
              <w:jc w:val="left"/>
              <w:rPr>
                <w:color w:val="auto"/>
                <w:sz w:val="24"/>
              </w:rPr>
            </w:pPr>
            <w:r>
              <w:rPr>
                <w:rFonts w:hint="eastAsia"/>
                <w:color w:val="auto"/>
                <w:sz w:val="24"/>
              </w:rPr>
              <w:t>6）两端缩口：使用缩口进对筒体两端进行缩口。此过程主要产生的污染物为设备噪声。</w:t>
            </w:r>
          </w:p>
          <w:p w14:paraId="29B381CD">
            <w:pPr>
              <w:pStyle w:val="48"/>
              <w:spacing w:line="360" w:lineRule="auto"/>
              <w:ind w:left="-4" w:firstLine="480" w:firstLineChars="200"/>
              <w:jc w:val="left"/>
              <w:rPr>
                <w:rFonts w:hint="eastAsia"/>
                <w:color w:val="auto"/>
                <w:sz w:val="24"/>
              </w:rPr>
            </w:pPr>
            <w:r>
              <w:rPr>
                <w:rFonts w:hint="eastAsia"/>
                <w:color w:val="auto"/>
                <w:sz w:val="24"/>
              </w:rPr>
              <w:t>7）除锈：在抛丸机上将上封头及焊接口表面的氧化皮去除掉。此过程主要产生的污染物为噪声和抛丸粉尘。</w:t>
            </w:r>
          </w:p>
          <w:p w14:paraId="4DFD213B">
            <w:pPr>
              <w:pStyle w:val="48"/>
              <w:spacing w:line="360" w:lineRule="auto"/>
              <w:ind w:left="-4" w:firstLine="480" w:firstLineChars="200"/>
              <w:jc w:val="center"/>
              <w:rPr>
                <w:rFonts w:hint="eastAsia"/>
                <w:color w:val="auto"/>
                <w:sz w:val="24"/>
              </w:rPr>
            </w:pPr>
            <w:r>
              <w:rPr>
                <w:color w:val="auto"/>
                <w:sz w:val="24"/>
              </w:rPr>
              <mc:AlternateContent>
                <mc:Choice Requires="wpc">
                  <w:drawing>
                    <wp:inline distT="0" distB="0" distL="114300" distR="114300">
                      <wp:extent cx="3124200" cy="5649595"/>
                      <wp:effectExtent l="0" t="0" r="0" b="8255"/>
                      <wp:docPr id="16" name="画布 6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6" name="图片 19"/>
                                <pic:cNvPicPr>
                                  <a:picLocks noChangeAspect="1"/>
                                </pic:cNvPicPr>
                              </pic:nvPicPr>
                              <pic:blipFill>
                                <a:blip r:embed="rId20"/>
                                <a:stretch>
                                  <a:fillRect/>
                                </a:stretch>
                              </pic:blipFill>
                              <pic:spPr>
                                <a:xfrm>
                                  <a:off x="0" y="0"/>
                                  <a:ext cx="3124200" cy="5653892"/>
                                </a:xfrm>
                                <a:prstGeom prst="rect">
                                  <a:avLst/>
                                </a:prstGeom>
                                <a:noFill/>
                                <a:ln>
                                  <a:noFill/>
                                </a:ln>
                                <a:effectLst/>
                              </pic:spPr>
                            </pic:pic>
                            <wps:wsp>
                              <wps:cNvPr id="22" name="文本框 22"/>
                              <wps:cNvSpPr txBox="1"/>
                              <wps:spPr>
                                <a:xfrm>
                                  <a:off x="85090" y="1217930"/>
                                  <a:ext cx="717550" cy="209550"/>
                                </a:xfrm>
                                <a:prstGeom prst="rect">
                                  <a:avLst/>
                                </a:prstGeom>
                                <a:solidFill>
                                  <a:srgbClr val="FFFFFF"/>
                                </a:solidFill>
                                <a:ln w="6350">
                                  <a:noFill/>
                                </a:ln>
                                <a:effectLst/>
                              </wps:spPr>
                              <wps:txbx>
                                <w:txbxContent>
                                  <w:p w14:paraId="640BEA53">
                                    <w:pPr>
                                      <w:rPr>
                                        <w:rFonts w:hint="eastAsia" w:eastAsia="宋体"/>
                                        <w:b/>
                                        <w:bCs/>
                                        <w:sz w:val="15"/>
                                        <w:szCs w:val="18"/>
                                        <w:lang w:eastAsia="zh-CN"/>
                                      </w:rPr>
                                    </w:pPr>
                                    <w:r>
                                      <w:rPr>
                                        <w:rFonts w:hint="eastAsia"/>
                                        <w:b/>
                                        <w:bCs/>
                                        <w:sz w:val="15"/>
                                        <w:szCs w:val="18"/>
                                        <w:lang w:eastAsia="zh-CN"/>
                                      </w:rPr>
                                      <w:t>设备：退火炉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1252855" y="1119505"/>
                                  <a:ext cx="565785" cy="209550"/>
                                </a:xfrm>
                                <a:prstGeom prst="rect">
                                  <a:avLst/>
                                </a:prstGeom>
                                <a:solidFill>
                                  <a:srgbClr val="FFFFFF"/>
                                </a:solidFill>
                                <a:ln w="6350">
                                  <a:solidFill>
                                    <a:srgbClr val="000000"/>
                                  </a:solidFill>
                                </a:ln>
                                <a:effectLst/>
                              </wps:spPr>
                              <wps:txbx>
                                <w:txbxContent>
                                  <w:p w14:paraId="2388DF30">
                                    <w:pPr>
                                      <w:rPr>
                                        <w:rFonts w:hint="eastAsia" w:eastAsia="宋体"/>
                                        <w:b/>
                                        <w:bCs/>
                                        <w:sz w:val="15"/>
                                        <w:szCs w:val="18"/>
                                        <w:lang w:eastAsia="zh-CN"/>
                                      </w:rPr>
                                    </w:pPr>
                                    <w:r>
                                      <w:rPr>
                                        <w:rFonts w:hint="eastAsia"/>
                                        <w:b/>
                                        <w:bCs/>
                                        <w:sz w:val="15"/>
                                        <w:szCs w:val="18"/>
                                        <w:lang w:eastAsia="zh-CN"/>
                                      </w:rPr>
                                      <w:t>退火炉</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64" o:spid="_x0000_s1026" o:spt="203" style="height:444.85pt;width:246pt;" coordsize="3124200,5649595" editas="canvas" o:gfxdata="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">
                      <o:lock v:ext="edit" aspectratio="f"/>
                      <v:shape id="画布 64" o:spid="_x0000_s1026" style="position:absolute;left:0;top:0;height:5649595;width:3124200;" filled="f" stroked="f" coordsize="21600,21600" o:gfxdata="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">
                        <v:fill on="f" focussize="0,0"/>
                        <v:stroke on="f"/>
                        <v:imagedata o:title=""/>
                        <o:lock v:ext="edit" aspectratio="f"/>
                      </v:shape>
                      <v:shape id="图片 19" o:spid="_x0000_s1026" o:spt="75" type="#_x0000_t75" style="position:absolute;left:0;top:0;height:5653892;width:3124200;" filled="f" o:preferrelative="t" stroked="f" coordsize="21600,21600" o:gfxdata="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">
                        <v:fill on="f" focussize="0,0"/>
                        <v:stroke on="f"/>
                        <v:imagedata r:id="rId20" o:title=""/>
                        <o:lock v:ext="edit" aspectratio="t"/>
                      </v:shape>
                      <v:shape id="_x0000_s1026" o:spid="_x0000_s1026" o:spt="202" type="#_x0000_t202" style="position:absolute;left:85090;top:1217930;height:209550;width:717550;" fillcolor="#FFFFFF" filled="t" stroked="f" coordsize="21600,21600" o:gfxdata="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nAIXSAAAA&#10;BQEAAA8AAAAAAAAAAQAgAAAAIgAAAGRycy9kb3ducmV2LnhtbFBLAQIUABQAAAAIAIdO4kB5tTUA&#10;XAIAAKgEAAAOAAAAAAAAAAEAIAAAACEBAABkcnMvZTJvRG9jLnhtbFBLBQYAAAAABgAGAFkBAADv&#10;BQAAAAA=&#10;">
                        <v:fill on="t" focussize="0,0"/>
                        <v:stroke on="f" weight="0.5pt"/>
                        <v:imagedata o:title=""/>
                        <o:lock v:ext="edit" aspectratio="f"/>
                        <v:textbox>
                          <w:txbxContent>
                            <w:p w14:paraId="640BEA53">
                              <w:pPr>
                                <w:rPr>
                                  <w:rFonts w:hint="eastAsia" w:eastAsia="宋体"/>
                                  <w:b/>
                                  <w:bCs/>
                                  <w:sz w:val="15"/>
                                  <w:szCs w:val="18"/>
                                  <w:lang w:eastAsia="zh-CN"/>
                                </w:rPr>
                              </w:pPr>
                              <w:r>
                                <w:rPr>
                                  <w:rFonts w:hint="eastAsia"/>
                                  <w:b/>
                                  <w:bCs/>
                                  <w:sz w:val="15"/>
                                  <w:szCs w:val="18"/>
                                  <w:lang w:eastAsia="zh-CN"/>
                                </w:rPr>
                                <w:t>设备：退火炉</w:t>
                              </w:r>
                            </w:p>
                          </w:txbxContent>
                        </v:textbox>
                      </v:shape>
                      <v:shape id="_x0000_s1026" o:spid="_x0000_s1026" o:spt="202" type="#_x0000_t202" style="position:absolute;left:1252855;top:1119505;height:209550;width:565785;" fillcolor="#FFFFFF" filled="t" stroked="t" coordsize="21600,21600" o:gfxdata="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XHSlbTAAAABQEAAA8AAAAAAAAAAQAgAAAAIgAAAGRycy9kb3ducmV2LnhtbFBLAQIUABQA&#10;AAAIAIdO4kCr6rRkZwIAANMEAAAOAAAAAAAAAAEAIAAAACIBAABkcnMvZTJvRG9jLnhtbFBLBQYA&#10;AAAABgAGAFkBAAD7BQAAAAA=&#10;">
                        <v:fill on="t" focussize="0,0"/>
                        <v:stroke weight="0.5pt" color="#000000" joinstyle="round"/>
                        <v:imagedata o:title=""/>
                        <o:lock v:ext="edit" aspectratio="f"/>
                        <v:textbox>
                          <w:txbxContent>
                            <w:p w14:paraId="2388DF30">
                              <w:pPr>
                                <w:rPr>
                                  <w:rFonts w:hint="eastAsia" w:eastAsia="宋体"/>
                                  <w:b/>
                                  <w:bCs/>
                                  <w:sz w:val="15"/>
                                  <w:szCs w:val="18"/>
                                  <w:lang w:eastAsia="zh-CN"/>
                                </w:rPr>
                              </w:pPr>
                              <w:r>
                                <w:rPr>
                                  <w:rFonts w:hint="eastAsia"/>
                                  <w:b/>
                                  <w:bCs/>
                                  <w:sz w:val="15"/>
                                  <w:szCs w:val="18"/>
                                  <w:lang w:eastAsia="zh-CN"/>
                                </w:rPr>
                                <w:t>退火炉</w:t>
                              </w:r>
                            </w:p>
                          </w:txbxContent>
                        </v:textbox>
                      </v:shape>
                      <w10:wrap type="none"/>
                      <w10:anchorlock/>
                    </v:group>
                  </w:pict>
                </mc:Fallback>
              </mc:AlternateContent>
            </w:r>
          </w:p>
          <w:p w14:paraId="57365F76">
            <w:pPr>
              <w:pStyle w:val="2"/>
              <w:spacing w:after="0"/>
              <w:ind w:left="0" w:leftChars="0"/>
              <w:jc w:val="center"/>
              <w:rPr>
                <w:color w:val="auto"/>
              </w:rPr>
            </w:pPr>
            <w:r>
              <w:rPr>
                <w:color w:val="auto"/>
              </w:rPr>
              <w:t>图2-</w:t>
            </w:r>
            <w:r>
              <w:rPr>
                <w:rFonts w:hint="eastAsia"/>
                <w:color w:val="auto"/>
              </w:rPr>
              <w:t>6</w:t>
            </w:r>
            <w:r>
              <w:rPr>
                <w:color w:val="auto"/>
              </w:rPr>
              <w:t xml:space="preserve">  </w:t>
            </w:r>
            <w:r>
              <w:rPr>
                <w:rFonts w:hint="eastAsia"/>
                <w:color w:val="auto"/>
              </w:rPr>
              <w:t>成品</w:t>
            </w:r>
            <w:r>
              <w:rPr>
                <w:color w:val="auto"/>
              </w:rPr>
              <w:t>工艺流程及产排污环节</w:t>
            </w:r>
          </w:p>
          <w:p w14:paraId="1D601E01">
            <w:pPr>
              <w:pStyle w:val="2"/>
              <w:spacing w:after="0"/>
              <w:ind w:left="0" w:leftChars="0" w:firstLine="720" w:firstLineChars="300"/>
              <w:rPr>
                <w:color w:val="auto"/>
              </w:rPr>
            </w:pPr>
            <w:r>
              <w:rPr>
                <w:color w:val="auto"/>
              </w:rPr>
              <w:t>工艺流程简述：</w:t>
            </w:r>
          </w:p>
          <w:p w14:paraId="1C562BB6">
            <w:pPr>
              <w:pStyle w:val="48"/>
              <w:spacing w:line="360" w:lineRule="auto"/>
              <w:ind w:left="-4" w:firstLine="480" w:firstLineChars="200"/>
              <w:jc w:val="left"/>
              <w:rPr>
                <w:color w:val="auto"/>
                <w:sz w:val="24"/>
              </w:rPr>
            </w:pPr>
            <w:r>
              <w:rPr>
                <w:rFonts w:hint="eastAsia"/>
                <w:color w:val="auto"/>
                <w:sz w:val="24"/>
              </w:rPr>
              <w:t>（3）</w:t>
            </w:r>
            <w:r>
              <w:rPr>
                <w:rFonts w:hint="eastAsia"/>
                <w:color w:val="auto"/>
                <w:kern w:val="0"/>
                <w:sz w:val="24"/>
                <w:szCs w:val="20"/>
              </w:rPr>
              <w:t>成品生产</w:t>
            </w:r>
          </w:p>
          <w:p w14:paraId="39E50305">
            <w:pPr>
              <w:pStyle w:val="48"/>
              <w:spacing w:line="360" w:lineRule="auto"/>
              <w:ind w:left="-4" w:firstLine="480" w:firstLineChars="200"/>
              <w:jc w:val="left"/>
              <w:rPr>
                <w:color w:val="auto"/>
                <w:sz w:val="24"/>
              </w:rPr>
            </w:pPr>
            <w:r>
              <w:rPr>
                <w:rFonts w:hint="eastAsia"/>
                <w:color w:val="auto"/>
                <w:sz w:val="24"/>
              </w:rPr>
              <w:t>1）环焊：护罩、上封头、筒体、下封头、底座</w:t>
            </w:r>
            <w:r>
              <w:rPr>
                <w:rFonts w:hint="eastAsia"/>
                <w:color w:val="auto"/>
                <w:sz w:val="24"/>
                <w:lang w:eastAsia="zh-CN"/>
              </w:rPr>
              <w:t>组装</w:t>
            </w:r>
            <w:r>
              <w:rPr>
                <w:rFonts w:hint="eastAsia"/>
                <w:color w:val="auto"/>
                <w:sz w:val="24"/>
              </w:rPr>
              <w:t xml:space="preserve">好后，使用环焊机将气瓶各部分焊接在相应位置。此工序产生的污染物主要为设备噪声和焊烟。 </w:t>
            </w:r>
          </w:p>
          <w:p w14:paraId="591F52BB">
            <w:pPr>
              <w:pStyle w:val="48"/>
              <w:spacing w:line="360" w:lineRule="auto"/>
              <w:ind w:left="-4" w:firstLine="480" w:firstLineChars="200"/>
              <w:jc w:val="left"/>
              <w:rPr>
                <w:color w:val="auto"/>
                <w:sz w:val="24"/>
              </w:rPr>
            </w:pPr>
            <w:r>
              <w:rPr>
                <w:rFonts w:hint="eastAsia"/>
                <w:color w:val="auto"/>
                <w:sz w:val="24"/>
              </w:rPr>
              <w:t>2）</w:t>
            </w:r>
            <w:r>
              <w:rPr>
                <w:rFonts w:hint="eastAsia"/>
                <w:b/>
                <w:bCs/>
                <w:color w:val="auto"/>
                <w:sz w:val="24"/>
              </w:rPr>
              <w:t>射线探伤：本评价不包含射线探伤，涉及射线探伤的设备和工序，业主单位应当根据核与辐射类项目的相关要求，另行评价。</w:t>
            </w:r>
          </w:p>
          <w:p w14:paraId="0B483F5D">
            <w:pPr>
              <w:pStyle w:val="48"/>
              <w:spacing w:line="360" w:lineRule="auto"/>
              <w:ind w:left="-4" w:firstLine="480" w:firstLineChars="200"/>
              <w:jc w:val="left"/>
              <w:rPr>
                <w:color w:val="auto"/>
                <w:sz w:val="24"/>
              </w:rPr>
            </w:pPr>
            <w:r>
              <w:rPr>
                <w:rFonts w:hint="eastAsia"/>
                <w:color w:val="auto"/>
                <w:sz w:val="24"/>
              </w:rPr>
              <w:t>3）退火：对于环缝焊接完全的半成品，需要在热处理退火炉中消除应力，以大幅度提高金属的强度、韧性及疲劳强度。退火炉采用天然气作为燃料，温度控制在800℃左右，钢瓶在退火炉中时间为3~5min。热处理后的钢瓶经过自然冷却至常温。此过程主要产生的污染物为天然气燃烧废气。</w:t>
            </w:r>
          </w:p>
          <w:p w14:paraId="4612F9A0">
            <w:pPr>
              <w:pStyle w:val="48"/>
              <w:spacing w:line="360" w:lineRule="auto"/>
              <w:ind w:left="-4" w:firstLine="480" w:firstLineChars="200"/>
              <w:jc w:val="left"/>
              <w:rPr>
                <w:color w:val="auto"/>
                <w:sz w:val="24"/>
              </w:rPr>
            </w:pPr>
            <w:r>
              <w:rPr>
                <w:rFonts w:hint="eastAsia"/>
                <w:color w:val="auto"/>
                <w:sz w:val="24"/>
              </w:rPr>
              <w:t>4）抛丸：钢瓶经过焚烧后表面的涂层已完全炭化，需进行抛丸除渣，此过程会产生抛丸粉尘和噪声、不合格品。</w:t>
            </w:r>
          </w:p>
          <w:p w14:paraId="5F6D80D3">
            <w:pPr>
              <w:pStyle w:val="48"/>
              <w:spacing w:line="360" w:lineRule="auto"/>
              <w:ind w:left="-4" w:firstLine="480" w:firstLineChars="200"/>
              <w:jc w:val="left"/>
              <w:rPr>
                <w:color w:val="auto"/>
                <w:sz w:val="24"/>
              </w:rPr>
            </w:pPr>
            <w:r>
              <w:rPr>
                <w:rFonts w:hint="eastAsia"/>
                <w:color w:val="auto"/>
                <w:sz w:val="24"/>
              </w:rPr>
              <w:t>5）水压试验：表面处理后，将外观检验合格的钢瓶进入水压装置进行水压试验，水压用水为循环用水。该工序将可能产生不合格品、设备噪声。</w:t>
            </w:r>
          </w:p>
          <w:p w14:paraId="7D4CE1A5">
            <w:pPr>
              <w:pStyle w:val="48"/>
              <w:spacing w:line="360" w:lineRule="auto"/>
              <w:ind w:left="-4" w:firstLine="480" w:firstLineChars="200"/>
              <w:jc w:val="left"/>
              <w:rPr>
                <w:color w:val="auto"/>
                <w:sz w:val="24"/>
              </w:rPr>
            </w:pPr>
            <w:r>
              <w:rPr>
                <w:rFonts w:hint="eastAsia"/>
                <w:color w:val="auto"/>
                <w:sz w:val="24"/>
              </w:rPr>
              <w:t>6）烘干：检验合格后的钢瓶内部经过压缩空气吹扫吹干。</w:t>
            </w:r>
          </w:p>
          <w:p w14:paraId="0AE747EF">
            <w:pPr>
              <w:pStyle w:val="48"/>
              <w:spacing w:line="360" w:lineRule="auto"/>
              <w:ind w:left="-4" w:firstLine="480" w:firstLineChars="200"/>
              <w:jc w:val="left"/>
              <w:rPr>
                <w:color w:val="auto"/>
                <w:sz w:val="24"/>
              </w:rPr>
            </w:pPr>
            <w:r>
              <w:rPr>
                <w:rFonts w:hint="eastAsia"/>
                <w:color w:val="auto"/>
                <w:sz w:val="24"/>
              </w:rPr>
              <w:t>7）挂瓶喷塑固化：将烘干后的钢瓶挂至自动喷粉烘烤流水线上，然后</w:t>
            </w:r>
            <w:r>
              <w:rPr>
                <w:rFonts w:hint="eastAsia"/>
                <w:color w:val="auto"/>
                <w:sz w:val="24"/>
                <w:lang w:eastAsia="zh-CN"/>
              </w:rPr>
              <w:t>进行</w:t>
            </w:r>
            <w:r>
              <w:rPr>
                <w:rFonts w:hint="eastAsia"/>
                <w:color w:val="auto"/>
                <w:sz w:val="24"/>
              </w:rPr>
              <w:t>喷粉涂装。喷粉在负压空间内进行，并采用配套的除尘设备进行塑粉回收利用；喷粉后钢瓶在180~210℃固化烘道中加热固化2min。烘道采用燃气直热式加热方式。此过程主要产生的污染物为噪声、天然气燃烧废气和VOCs。</w:t>
            </w:r>
          </w:p>
          <w:p w14:paraId="0DDD1D28">
            <w:pPr>
              <w:pStyle w:val="48"/>
              <w:spacing w:line="360" w:lineRule="auto"/>
              <w:ind w:left="-4" w:firstLine="480" w:firstLineChars="200"/>
              <w:jc w:val="left"/>
              <w:rPr>
                <w:color w:val="auto"/>
                <w:sz w:val="24"/>
              </w:rPr>
            </w:pPr>
            <w:r>
              <w:rPr>
                <w:rFonts w:hint="eastAsia"/>
                <w:color w:val="auto"/>
                <w:sz w:val="24"/>
              </w:rPr>
              <w:t>8）组装：将外购的瓶阀与钢瓶通过角阀装卸机组装并固定，得到钢瓶产品。此过程主要产生的污染物为设备噪声。</w:t>
            </w:r>
          </w:p>
          <w:p w14:paraId="5B9A9539">
            <w:pPr>
              <w:pStyle w:val="48"/>
              <w:spacing w:line="360" w:lineRule="auto"/>
              <w:ind w:left="-4" w:firstLine="480" w:firstLineChars="200"/>
              <w:jc w:val="left"/>
              <w:rPr>
                <w:color w:val="auto"/>
                <w:sz w:val="24"/>
              </w:rPr>
            </w:pPr>
            <w:r>
              <w:rPr>
                <w:rFonts w:hint="eastAsia"/>
                <w:color w:val="auto"/>
                <w:sz w:val="24"/>
              </w:rPr>
              <w:t>9）印字：气密性检验合格后，钢瓶表面需要印刷产品的名称、规格、生产企业等信息。本项目通过印字机将上述信息印在钢瓶表面，项目采用环保水墨印字。此过程主要产生的污染物为少量有机废气。</w:t>
            </w:r>
          </w:p>
          <w:p w14:paraId="2C48DFFE">
            <w:pPr>
              <w:pStyle w:val="48"/>
              <w:spacing w:line="360" w:lineRule="auto"/>
              <w:ind w:left="-4" w:firstLine="480" w:firstLineChars="200"/>
              <w:jc w:val="left"/>
              <w:rPr>
                <w:color w:val="auto"/>
                <w:sz w:val="24"/>
              </w:rPr>
            </w:pPr>
            <w:r>
              <w:rPr>
                <w:rFonts w:hint="eastAsia"/>
                <w:color w:val="auto"/>
                <w:sz w:val="24"/>
              </w:rPr>
              <w:t>10）气密试验：通过压缩空气进行气密性浴水检验。气密测试机运行产生噪声及不合格品。</w:t>
            </w:r>
          </w:p>
          <w:p w14:paraId="2D326E80">
            <w:pPr>
              <w:pStyle w:val="48"/>
              <w:spacing w:line="360" w:lineRule="auto"/>
              <w:ind w:left="-4" w:firstLine="480" w:firstLineChars="200"/>
              <w:jc w:val="left"/>
              <w:rPr>
                <w:color w:val="auto"/>
                <w:sz w:val="24"/>
              </w:rPr>
            </w:pPr>
            <w:r>
              <w:rPr>
                <w:rFonts w:hint="eastAsia"/>
                <w:color w:val="auto"/>
                <w:sz w:val="24"/>
              </w:rPr>
              <w:t>11）抽真空：企业使用真空泵对合格产品进行抽真空处理。此过程主要产生的污染物为噪声。</w:t>
            </w:r>
          </w:p>
          <w:p w14:paraId="169D8B7C">
            <w:pPr>
              <w:pStyle w:val="48"/>
              <w:spacing w:line="360" w:lineRule="auto"/>
              <w:ind w:left="-4" w:firstLine="480" w:firstLineChars="200"/>
              <w:jc w:val="left"/>
              <w:rPr>
                <w:color w:val="auto"/>
                <w:sz w:val="24"/>
              </w:rPr>
            </w:pPr>
            <w:r>
              <w:rPr>
                <w:rFonts w:hint="eastAsia"/>
                <w:color w:val="auto"/>
                <w:sz w:val="24"/>
              </w:rPr>
              <w:t>12）成品：套上</w:t>
            </w:r>
            <w:r>
              <w:rPr>
                <w:rFonts w:hint="eastAsia"/>
                <w:color w:val="auto"/>
                <w:sz w:val="24"/>
                <w:lang w:eastAsia="zh-CN"/>
              </w:rPr>
              <w:t>编织袋</w:t>
            </w:r>
            <w:r>
              <w:rPr>
                <w:rFonts w:hint="eastAsia"/>
                <w:color w:val="auto"/>
                <w:sz w:val="24"/>
              </w:rPr>
              <w:t>，挂上合格证即得到成品。</w:t>
            </w:r>
          </w:p>
          <w:p w14:paraId="204607B1">
            <w:pPr>
              <w:pStyle w:val="48"/>
              <w:spacing w:line="360" w:lineRule="auto"/>
              <w:ind w:left="-4" w:firstLine="480" w:firstLineChars="200"/>
              <w:jc w:val="left"/>
              <w:rPr>
                <w:rFonts w:hint="eastAsia"/>
                <w:color w:val="auto"/>
                <w:sz w:val="24"/>
              </w:rPr>
            </w:pPr>
            <w:r>
              <w:rPr>
                <w:rFonts w:hint="eastAsia"/>
                <w:color w:val="auto"/>
                <w:sz w:val="24"/>
              </w:rPr>
              <w:t>（二）无缝钢瓶工艺流程及产排污</w:t>
            </w:r>
          </w:p>
          <w:p w14:paraId="6CB8281D">
            <w:pPr>
              <w:pStyle w:val="48"/>
              <w:spacing w:line="360" w:lineRule="auto"/>
              <w:jc w:val="left"/>
              <w:rPr>
                <w:color w:val="auto"/>
                <w:sz w:val="24"/>
              </w:rPr>
            </w:pP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1286510</wp:posOffset>
                      </wp:positionH>
                      <wp:positionV relativeFrom="paragraph">
                        <wp:posOffset>5740400</wp:posOffset>
                      </wp:positionV>
                      <wp:extent cx="274320" cy="0"/>
                      <wp:effectExtent l="0" t="38100" r="11430" b="38100"/>
                      <wp:wrapNone/>
                      <wp:docPr id="118" name="直接箭头连接符 103"/>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103" o:spid="_x0000_s1026" o:spt="32" type="#_x0000_t32" style="position:absolute;left:0pt;margin-left:101.3pt;margin-top:452pt;height:0pt;width:21.6pt;z-index:251695104;mso-width-relative:page;mso-height-relative:page;" filled="f" stroked="t" coordsize="21600,21600" o:gfxdata="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ZQrEDXAAAACwEAAA8AAAAAAAAAAQAgAAAAIgAAAGRycy9kb3du&#10;cmV2LnhtbFBLAQIUABQAAAAIAIdO4kC9sUyJAAIAANsDAAAOAAAAAAAAAAEAIAAAACYBAABkcnMv&#10;ZTJvRG9jLnhtbFBLBQYAAAAABgAGAFkBAACYBQ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4080" behindDoc="0" locked="0" layoutInCell="1" allowOverlap="1">
                      <wp:simplePos x="0" y="0"/>
                      <wp:positionH relativeFrom="column">
                        <wp:posOffset>1257300</wp:posOffset>
                      </wp:positionH>
                      <wp:positionV relativeFrom="paragraph">
                        <wp:posOffset>4999990</wp:posOffset>
                      </wp:positionV>
                      <wp:extent cx="274320" cy="0"/>
                      <wp:effectExtent l="0" t="38100" r="11430" b="38100"/>
                      <wp:wrapNone/>
                      <wp:docPr id="117" name="直接箭头连接符 99"/>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99" o:spid="_x0000_s1026" o:spt="32" type="#_x0000_t32" style="position:absolute;left:0pt;margin-left:99pt;margin-top:393.7pt;height:0pt;width:21.6pt;z-index:251694080;mso-width-relative:page;mso-height-relative:page;" filled="f" stroked="t" coordsize="21600,21600" o:gfxdata="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RJxHYAAAACwEAAA8AAAAAAAAAAQAgAAAAIgAAAGRycy9kb3du&#10;cmV2LnhtbFBLAQIUABQAAAAIAIdO4kBkLAVI/wEAANoDAAAOAAAAAAAAAAEAIAAAACcBAABkcnMv&#10;ZTJvRG9jLnhtbFBLBQYAAAAABgAGAFkBAACYBQ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3056" behindDoc="0" locked="0" layoutInCell="1" allowOverlap="1">
                      <wp:simplePos x="0" y="0"/>
                      <wp:positionH relativeFrom="column">
                        <wp:posOffset>1257300</wp:posOffset>
                      </wp:positionH>
                      <wp:positionV relativeFrom="paragraph">
                        <wp:posOffset>4732020</wp:posOffset>
                      </wp:positionV>
                      <wp:extent cx="274320" cy="0"/>
                      <wp:effectExtent l="0" t="38100" r="11430" b="38100"/>
                      <wp:wrapNone/>
                      <wp:docPr id="116" name="直接箭头连接符 65"/>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65" o:spid="_x0000_s1026" o:spt="32" type="#_x0000_t32" style="position:absolute;left:0pt;margin-left:99pt;margin-top:372.6pt;height:0pt;width:21.6pt;z-index:251693056;mso-width-relative:page;mso-height-relative:page;" filled="f" stroked="t" coordsize="21600,21600" o:gfxdata="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dEv3YAAAACwEAAA8AAAAAAAAAAQAgAAAAIgAAAGRycy9kb3du&#10;cmV2LnhtbFBLAQIUABQAAAAIAIdO4kDre4sn/wEAANoDAAAOAAAAAAAAAAEAIAAAACcBAABkcnMv&#10;ZTJvRG9jLnhtbFBLBQYAAAAABgAGAFkBAACYBQ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2032" behindDoc="0" locked="0" layoutInCell="1" allowOverlap="1">
                      <wp:simplePos x="0" y="0"/>
                      <wp:positionH relativeFrom="column">
                        <wp:posOffset>1263650</wp:posOffset>
                      </wp:positionH>
                      <wp:positionV relativeFrom="paragraph">
                        <wp:posOffset>4495165</wp:posOffset>
                      </wp:positionV>
                      <wp:extent cx="274320" cy="0"/>
                      <wp:effectExtent l="0" t="38100" r="11430" b="38100"/>
                      <wp:wrapNone/>
                      <wp:docPr id="115" name="直接箭头连接符 51"/>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51" o:spid="_x0000_s1026" o:spt="32" type="#_x0000_t32" style="position:absolute;left:0pt;margin-left:99.5pt;margin-top:353.95pt;height:0pt;width:21.6pt;z-index:251692032;mso-width-relative:page;mso-height-relative:page;" filled="f" stroked="t" coordsize="21600,21600" o:gfxdata="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FNR5NcAAAALAQAADwAAAAAAAAABACAAAAAiAAAAZHJzL2Rvd25y&#10;ZXYueG1sUEsBAhQAFAAAAAgAh07iQHjC9U3/AQAA2gMAAA4AAAAAAAAAAQAgAAAAJgEAAGRycy9l&#10;Mm9Eb2MueG1sUEsFBgAAAAAGAAYAWQEAAJcFA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1246505</wp:posOffset>
                      </wp:positionH>
                      <wp:positionV relativeFrom="paragraph">
                        <wp:posOffset>3677285</wp:posOffset>
                      </wp:positionV>
                      <wp:extent cx="274320" cy="0"/>
                      <wp:effectExtent l="0" t="38100" r="11430" b="38100"/>
                      <wp:wrapNone/>
                      <wp:docPr id="114" name="直接箭头连接符 41"/>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41" o:spid="_x0000_s1026" o:spt="32" type="#_x0000_t32" style="position:absolute;left:0pt;margin-left:98.15pt;margin-top:289.55pt;height:0pt;width:21.6pt;z-index:251691008;mso-width-relative:page;mso-height-relative:page;" filled="f" stroked="t" coordsize="21600,21600" o:gfxdata="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0yD/bYAAAACwEAAA8AAAAAAAAAAQAgAAAAIgAAAGRycy9kb3du&#10;cmV2LnhtbFBLAQIUABQAAAAIAIdO4kC6PCZs/wEAANoDAAAOAAAAAAAAAAEAIAAAACcBAABkcnMv&#10;ZTJvRG9jLnhtbFBLBQYAAAAABgAGAFkBAACYBQ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9984" behindDoc="0" locked="0" layoutInCell="1" allowOverlap="1">
                      <wp:simplePos x="0" y="0"/>
                      <wp:positionH relativeFrom="column">
                        <wp:posOffset>1246505</wp:posOffset>
                      </wp:positionH>
                      <wp:positionV relativeFrom="paragraph">
                        <wp:posOffset>2556510</wp:posOffset>
                      </wp:positionV>
                      <wp:extent cx="274320" cy="0"/>
                      <wp:effectExtent l="0" t="38100" r="11430" b="38100"/>
                      <wp:wrapNone/>
                      <wp:docPr id="113" name="直接箭头连接符 37"/>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37" o:spid="_x0000_s1026" o:spt="32" type="#_x0000_t32" style="position:absolute;left:0pt;margin-left:98.15pt;margin-top:201.3pt;height:0pt;width:21.6pt;z-index:251689984;mso-width-relative:page;mso-height-relative:page;" filled="f" stroked="t" coordsize="21600,21600" o:gfxdata="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fW9o9cAAAALAQAADwAAAAAAAAABACAAAAAiAAAAZHJzL2Rvd25y&#10;ZXYueG1sUEsBAhQAFAAAAAgAh07iQGugqmj/AQAA2gMAAA4AAAAAAAAAAQAgAAAAJgEAAGRycy9l&#10;Mm9Eb2MueG1sUEsFBgAAAAAGAAYAWQEAAJcFA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8960" behindDoc="0" locked="0" layoutInCell="1" allowOverlap="1">
                      <wp:simplePos x="0" y="0"/>
                      <wp:positionH relativeFrom="column">
                        <wp:posOffset>1280160</wp:posOffset>
                      </wp:positionH>
                      <wp:positionV relativeFrom="paragraph">
                        <wp:posOffset>1996440</wp:posOffset>
                      </wp:positionV>
                      <wp:extent cx="274320" cy="0"/>
                      <wp:effectExtent l="0" t="38100" r="11430" b="38100"/>
                      <wp:wrapNone/>
                      <wp:docPr id="112" name="直接箭头连接符 18"/>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18" o:spid="_x0000_s1026" o:spt="32" type="#_x0000_t32" style="position:absolute;left:0pt;margin-left:100.8pt;margin-top:157.2pt;height:0pt;width:21.6pt;z-index:251688960;mso-width-relative:page;mso-height-relative:page;" filled="f" stroked="t" coordsize="21600,21600" o:gfxdata="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cL0KbYAAAACwEAAA8AAAAAAAAAAQAgAAAAIgAAAGRycy9kb3du&#10;cmV2LnhtbFBLAQIUABQAAAAIAIdO4kBBv5UR/wEAANoDAAAOAAAAAAAAAAEAIAAAACcBAABkcnMv&#10;ZTJvRG9jLnhtbFBLBQYAAAAABgAGAFkBAACYBQ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1297305</wp:posOffset>
                      </wp:positionH>
                      <wp:positionV relativeFrom="paragraph">
                        <wp:posOffset>1750060</wp:posOffset>
                      </wp:positionV>
                      <wp:extent cx="274320" cy="0"/>
                      <wp:effectExtent l="0" t="38100" r="11430" b="38100"/>
                      <wp:wrapNone/>
                      <wp:docPr id="111" name="直接箭头连接符 16"/>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16" o:spid="_x0000_s1026" o:spt="32" type="#_x0000_t32" style="position:absolute;left:0pt;margin-left:102.15pt;margin-top:137.8pt;height:0pt;width:21.6pt;z-index:251687936;mso-width-relative:page;mso-height-relative:page;" filled="f" stroked="t" coordsize="21600,21600" o:gfxdata="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Ha7MdgAAAALAQAADwAAAAAAAAABACAAAAAiAAAAZHJzL2Rvd25y&#10;ZXYueG1sUEsBAhQAFAAAAAgAh07iQMqy01/+AQAA2gMAAA4AAAAAAAAAAQAgAAAAJwEAAGRycy9l&#10;Mm9Eb2MueG1sUEsFBgAAAAAGAAYAWQEAAJcFA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6912" behindDoc="0" locked="0" layoutInCell="1" allowOverlap="1">
                      <wp:simplePos x="0" y="0"/>
                      <wp:positionH relativeFrom="column">
                        <wp:posOffset>1280160</wp:posOffset>
                      </wp:positionH>
                      <wp:positionV relativeFrom="paragraph">
                        <wp:posOffset>1441450</wp:posOffset>
                      </wp:positionV>
                      <wp:extent cx="274320" cy="0"/>
                      <wp:effectExtent l="0" t="38100" r="11430" b="38100"/>
                      <wp:wrapNone/>
                      <wp:docPr id="110" name="直接箭头连接符 15"/>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15" o:spid="_x0000_s1026" o:spt="32" type="#_x0000_t32" style="position:absolute;left:0pt;margin-left:100.8pt;margin-top:113.5pt;height:0pt;width:21.6pt;z-index:251686912;mso-width-relative:page;mso-height-relative:page;" filled="f" stroked="t" coordsize="21600,21600" o:gfxdata="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odUPT1wAAAAsBAAAPAAAAAAAAAAEAIAAAACIAAABkcnMvZG93bnJl&#10;di54bWxQSwECFAAUAAAACACHTuJAz3cTqP4BAADaAwAADgAAAAAAAAABACAAAAAmAQAAZHJzL2Uy&#10;b0RvYy54bWxQSwUGAAAAAAYABgBZAQAAlgU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5888" behindDoc="0" locked="0" layoutInCell="1" allowOverlap="1">
                      <wp:simplePos x="0" y="0"/>
                      <wp:positionH relativeFrom="column">
                        <wp:posOffset>1278890</wp:posOffset>
                      </wp:positionH>
                      <wp:positionV relativeFrom="paragraph">
                        <wp:posOffset>913765</wp:posOffset>
                      </wp:positionV>
                      <wp:extent cx="274320" cy="0"/>
                      <wp:effectExtent l="0" t="38100" r="11430" b="38100"/>
                      <wp:wrapNone/>
                      <wp:docPr id="108" name="直接箭头连接符 13"/>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13" o:spid="_x0000_s1026" o:spt="32" type="#_x0000_t32" style="position:absolute;left:0pt;margin-left:100.7pt;margin-top:71.95pt;height:0pt;width:21.6pt;z-index:251685888;mso-width-relative:page;mso-height-relative:page;" filled="f" stroked="t" coordsize="21600,21600" o:gfxdata="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I1KtcAAAALAQAADwAAAAAAAAABACAAAAAiAAAAZHJzL2Rvd25y&#10;ZXYueG1sUEsBAhQAFAAAAAgAh07iQDCXVAf/AQAA2gMAAA4AAAAAAAAAAQAgAAAAJgEAAGRycy9l&#10;Mm9Eb2MueG1sUEsFBgAAAAAGAAYAWQEAAJcFA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4864" behindDoc="0" locked="0" layoutInCell="1" allowOverlap="1">
                      <wp:simplePos x="0" y="0"/>
                      <wp:positionH relativeFrom="column">
                        <wp:posOffset>1277620</wp:posOffset>
                      </wp:positionH>
                      <wp:positionV relativeFrom="paragraph">
                        <wp:posOffset>626745</wp:posOffset>
                      </wp:positionV>
                      <wp:extent cx="274320" cy="0"/>
                      <wp:effectExtent l="0" t="38100" r="11430" b="38100"/>
                      <wp:wrapNone/>
                      <wp:docPr id="106" name="直接箭头连接符 2"/>
                      <wp:cNvGraphicFramePr/>
                      <a:graphic xmlns:a="http://schemas.openxmlformats.org/drawingml/2006/main">
                        <a:graphicData uri="http://schemas.microsoft.com/office/word/2010/wordprocessingShape">
                          <wps:wsp>
                            <wps:cNvCnPr/>
                            <wps:spPr>
                              <a:xfrm>
                                <a:off x="2780030" y="1998345"/>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直接箭头连接符 2" o:spid="_x0000_s1026" o:spt="32" type="#_x0000_t32" style="position:absolute;left:0pt;margin-left:100.6pt;margin-top:49.35pt;height:0pt;width:21.6pt;z-index:251684864;mso-width-relative:page;mso-height-relative:page;" filled="f" stroked="t" coordsize="21600,21600" o:gfxdata="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IEPJ1wAAAAkBAAAPAAAAAAAAAAEAIAAA&#10;ACIAAABkcnMvZG93bnJldi54bWxQSwECFAAUAAAACACHTuJAGvEzAQ0CAADlAwAADgAAAAAAAAAB&#10;ACAAAAAmAQAAZHJzL2Uyb0RvYy54bWxQSwUGAAAAAAYABgBZAQAApQU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2173605</wp:posOffset>
                      </wp:positionH>
                      <wp:positionV relativeFrom="paragraph">
                        <wp:posOffset>3665855</wp:posOffset>
                      </wp:positionV>
                      <wp:extent cx="369570" cy="0"/>
                      <wp:effectExtent l="0" t="38100" r="11430" b="38100"/>
                      <wp:wrapNone/>
                      <wp:docPr id="104" name="直接箭头连接符 84"/>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直接箭头连接符 84" o:spid="_x0000_s1026" o:spt="32" type="#_x0000_t32" style="position:absolute;left:0pt;margin-left:171.15pt;margin-top:288.65pt;height:0pt;width:29.1pt;z-index:251683840;mso-width-relative:page;mso-height-relative:page;" filled="f" stroked="t" coordsize="21600,21600" o:gfxdata="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gN2qnXAAAACwEAAA8AAAAAAAAAAQAgAAAAIgAAAGRycy9kb3du&#10;cmV2LnhtbFBLAQIUABQAAAAIAIdO4kBli0DiAAIAANkDAAAOAAAAAAAAAAEAIAAAACYBAABkcnMv&#10;ZTJvRG9jLnhtbFBLBQYAAAAABgAGAFkBAACYBQ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2181225</wp:posOffset>
                      </wp:positionH>
                      <wp:positionV relativeFrom="paragraph">
                        <wp:posOffset>5242560</wp:posOffset>
                      </wp:positionV>
                      <wp:extent cx="369570" cy="0"/>
                      <wp:effectExtent l="0" t="38100" r="11430" b="38100"/>
                      <wp:wrapNone/>
                      <wp:docPr id="101" name="直接箭头连接符 82"/>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直接箭头连接符 82" o:spid="_x0000_s1026" o:spt="32" type="#_x0000_t32" style="position:absolute;left:0pt;margin-left:171.75pt;margin-top:412.8pt;height:0pt;width:29.1pt;z-index:251682816;mso-width-relative:page;mso-height-relative:page;" filled="f" stroked="t" coordsize="21600,21600" o:gfxdata="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YD3TYAAAACwEAAA8AAAAAAAAAAQAgAAAAIgAAAGRycy9kb3du&#10;cmV2LnhtbFBLAQIUABQAAAAIAIdO4kB79DoH/wEAANkDAAAOAAAAAAAAAAEAIAAAACcBAABkcnMv&#10;ZTJvRG9jLnhtbFBLBQYAAAAABgAGAFkBAACYBQ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81792" behindDoc="0" locked="0" layoutInCell="1" allowOverlap="1">
                      <wp:simplePos x="0" y="0"/>
                      <wp:positionH relativeFrom="column">
                        <wp:posOffset>2176780</wp:posOffset>
                      </wp:positionH>
                      <wp:positionV relativeFrom="paragraph">
                        <wp:posOffset>4486910</wp:posOffset>
                      </wp:positionV>
                      <wp:extent cx="369570" cy="0"/>
                      <wp:effectExtent l="0" t="38100" r="11430" b="38100"/>
                      <wp:wrapNone/>
                      <wp:docPr id="98" name="直接箭头连接符 78"/>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直接箭头连接符 78" o:spid="_x0000_s1026" o:spt="32" type="#_x0000_t32" style="position:absolute;left:0pt;margin-left:171.4pt;margin-top:353.3pt;height:0pt;width:29.1pt;z-index:251681792;mso-width-relative:page;mso-height-relative:page;" filled="f" stroked="t" coordsize="21600,21600" o:gfxdata="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3yDM3YAAAACwEAAA8AAAAAAAAAAQAgAAAAIgAAAGRycy9kb3du&#10;cmV2LnhtbFBLAQIUABQAAAAIAIdO4kCDyPNG/wEAANgDAAAOAAAAAAAAAAEAIAAAACcBAABkcnMv&#10;ZTJvRG9jLnhtbFBLBQYAAAAABgAGAFkBAACYBQ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80768" behindDoc="0" locked="0" layoutInCell="1" allowOverlap="1">
                      <wp:simplePos x="0" y="0"/>
                      <wp:positionH relativeFrom="column">
                        <wp:posOffset>2181225</wp:posOffset>
                      </wp:positionH>
                      <wp:positionV relativeFrom="paragraph">
                        <wp:posOffset>4743450</wp:posOffset>
                      </wp:positionV>
                      <wp:extent cx="369570" cy="0"/>
                      <wp:effectExtent l="0" t="38100" r="11430" b="38100"/>
                      <wp:wrapNone/>
                      <wp:docPr id="67" name="直接箭头连接符 77"/>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直接箭头连接符 77" o:spid="_x0000_s1026" o:spt="32" type="#_x0000_t32" style="position:absolute;left:0pt;margin-left:171.75pt;margin-top:373.5pt;height:0pt;width:29.1pt;z-index:251680768;mso-width-relative:page;mso-height-relative:page;" filled="f" stroked="t" coordsize="21600,21600" o:gfxdata="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a2EYHYAAAACwEAAA8AAAAAAAAAAQAgAAAAIgAAAGRycy9kb3du&#10;cmV2LnhtbFBLAQIUABQAAAAIAIdO4kCrbFGX/wEAANgDAAAOAAAAAAAAAAEAIAAAACcBAABkcnMv&#10;ZTJvRG9jLnhtbFBLBQYAAAAABgAGAFkBAACYBQ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79744" behindDoc="0" locked="0" layoutInCell="1" allowOverlap="1">
                      <wp:simplePos x="0" y="0"/>
                      <wp:positionH relativeFrom="column">
                        <wp:posOffset>2185670</wp:posOffset>
                      </wp:positionH>
                      <wp:positionV relativeFrom="paragraph">
                        <wp:posOffset>4994910</wp:posOffset>
                      </wp:positionV>
                      <wp:extent cx="369570" cy="0"/>
                      <wp:effectExtent l="0" t="38100" r="11430" b="38100"/>
                      <wp:wrapNone/>
                      <wp:docPr id="64" name="直接箭头连接符 76"/>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直接箭头连接符 76" o:spid="_x0000_s1026" o:spt="32" type="#_x0000_t32" style="position:absolute;left:0pt;margin-left:172.1pt;margin-top:393.3pt;height:0pt;width:29.1pt;z-index:251679744;mso-width-relative:page;mso-height-relative:page;" filled="f" stroked="t" coordsize="21600,21600" o:gfxdata="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6aBJ2QAAAAsBAAAPAAAAAAAAAAEAIAAAACIAAABkcnMvZG93&#10;bnJldi54bWxQSwECFAAUAAAACACHTuJAG3sRzP8BAADYAwAADgAAAAAAAAABACAAAAAoAQAAZHJz&#10;L2Uyb0RvYy54bWxQSwUGAAAAAAYABgBZAQAAmQU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2196465</wp:posOffset>
                      </wp:positionH>
                      <wp:positionV relativeFrom="paragraph">
                        <wp:posOffset>5734685</wp:posOffset>
                      </wp:positionV>
                      <wp:extent cx="369570" cy="0"/>
                      <wp:effectExtent l="0" t="38100" r="11430" b="38100"/>
                      <wp:wrapNone/>
                      <wp:docPr id="62" name="直接箭头连接符 74"/>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直接箭头连接符 74" o:spid="_x0000_s1026" o:spt="32" type="#_x0000_t32" style="position:absolute;left:0pt;margin-left:172.95pt;margin-top:451.55pt;height:0pt;width:29.1pt;z-index:251678720;mso-width-relative:page;mso-height-relative:page;" filled="f" stroked="t" coordsize="21600,21600" o:gfxdata="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G3ASXYAAAACwEAAA8AAAAAAAAAAQAgAAAAIgAAAGRycy9kb3du&#10;cmV2LnhtbFBLAQIUABQAAAAIAIdO4kB7VJF6/wEAANgDAAAOAAAAAAAAAAEAIAAAACcBAABkcnMv&#10;ZTJvRG9jLnhtbFBLBQYAAAAABgAGAFkBAACYBQ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77696" behindDoc="0" locked="0" layoutInCell="1" allowOverlap="1">
                      <wp:simplePos x="0" y="0"/>
                      <wp:positionH relativeFrom="column">
                        <wp:posOffset>2195830</wp:posOffset>
                      </wp:positionH>
                      <wp:positionV relativeFrom="paragraph">
                        <wp:posOffset>5464810</wp:posOffset>
                      </wp:positionV>
                      <wp:extent cx="369570" cy="0"/>
                      <wp:effectExtent l="0" t="38100" r="11430" b="38100"/>
                      <wp:wrapNone/>
                      <wp:docPr id="53" name="直接箭头连接符 72"/>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直接箭头连接符 72" o:spid="_x0000_s1026" o:spt="32" type="#_x0000_t32" style="position:absolute;left:0pt;margin-left:172.9pt;margin-top:430.3pt;height:0pt;width:29.1pt;z-index:251677696;mso-width-relative:page;mso-height-relative:page;" filled="f" stroked="t" coordsize="21600,21600" o:gfxdata="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CyJvXYAAAACwEAAA8AAAAAAAAAAQAgAAAAIgAAAGRycy9kb3du&#10;cmV2LnhtbFBLAQIUABQAAAAIAIdO4kCfV11v/wEAANgDAAAOAAAAAAAAAAEAIAAAACcBAABkcnMv&#10;ZTJvRG9jLnhtbFBLBQYAAAAABgAGAFkBAACYBQ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2194560</wp:posOffset>
                      </wp:positionH>
                      <wp:positionV relativeFrom="paragraph">
                        <wp:posOffset>4191635</wp:posOffset>
                      </wp:positionV>
                      <wp:extent cx="369570" cy="0"/>
                      <wp:effectExtent l="0" t="38100" r="11430" b="38100"/>
                      <wp:wrapNone/>
                      <wp:docPr id="50" name="直接箭头连接符 71"/>
                      <wp:cNvGraphicFramePr/>
                      <a:graphic xmlns:a="http://schemas.openxmlformats.org/drawingml/2006/main">
                        <a:graphicData uri="http://schemas.microsoft.com/office/word/2010/wordprocessingShape">
                          <wps:wsp>
                            <wps:cNvCnPr/>
                            <wps:spPr>
                              <a:xfrm>
                                <a:off x="4497705" y="502031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直接箭头连接符 71" o:spid="_x0000_s1026" o:spt="32" type="#_x0000_t32" style="position:absolute;left:0pt;margin-left:172.8pt;margin-top:330.05pt;height:0pt;width:29.1pt;z-index:251676672;mso-width-relative:page;mso-height-relative:page;" filled="f" stroked="t" coordsize="21600,21600" o:gfxdata="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6IxA9gAAAALAQAADwAAAAAAAAABACAA&#10;AAAiAAAAZHJzL2Rvd25yZXYueG1sUEsBAhQAFAAAAAgAh07iQHc43hMNAgAA5AMAAA4AAAAAAAAA&#10;AQAgAAAAJwEAAGRycy9lMm9Eb2MueG1sUEsFBgAAAAAGAAYAWQEAAKYFAAAAAA==&#10;">
                      <v:fill on="f" focussize="0,0"/>
                      <v:stroke weight="0.25pt" color="#000000" joinstyle="round" dashstyle="dash" endarrow="block"/>
                      <v:imagedata o:title=""/>
                      <o:lock v:ext="edit" aspectratio="f"/>
                    </v:shape>
                  </w:pict>
                </mc:Fallback>
              </mc:AlternateContent>
            </w:r>
            <w:r>
              <w:rPr>
                <w:color w:val="auto"/>
                <w:sz w:val="24"/>
              </w:rPr>
              <mc:AlternateContent>
                <mc:Choice Requires="wpc">
                  <w:drawing>
                    <wp:inline distT="0" distB="0" distL="114300" distR="114300">
                      <wp:extent cx="4429760" cy="6164580"/>
                      <wp:effectExtent l="0" t="0" r="0" b="0"/>
                      <wp:docPr id="24" name="画布 67"/>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8" name="图片 20"/>
                                <pic:cNvPicPr>
                                  <a:picLocks noChangeAspect="1"/>
                                </pic:cNvPicPr>
                              </pic:nvPicPr>
                              <pic:blipFill>
                                <a:blip r:embed="rId21"/>
                                <a:stretch>
                                  <a:fillRect/>
                                </a:stretch>
                              </pic:blipFill>
                              <pic:spPr>
                                <a:xfrm>
                                  <a:off x="1256665" y="0"/>
                                  <a:ext cx="2515870" cy="6081395"/>
                                </a:xfrm>
                                <a:prstGeom prst="rect">
                                  <a:avLst/>
                                </a:prstGeom>
                                <a:noFill/>
                                <a:ln>
                                  <a:noFill/>
                                </a:ln>
                                <a:effectLst/>
                              </pic:spPr>
                            </pic:pic>
                            <wps:wsp>
                              <wps:cNvPr id="69" name="文本框 69"/>
                              <wps:cNvSpPr txBox="1"/>
                              <wps:spPr>
                                <a:xfrm>
                                  <a:off x="2530475" y="2774315"/>
                                  <a:ext cx="391795" cy="209550"/>
                                </a:xfrm>
                                <a:prstGeom prst="rect">
                                  <a:avLst/>
                                </a:prstGeom>
                                <a:solidFill>
                                  <a:srgbClr val="FFFFFF"/>
                                </a:solidFill>
                                <a:ln w="6350">
                                  <a:noFill/>
                                </a:ln>
                                <a:effectLst/>
                              </wps:spPr>
                              <wps:txbx>
                                <w:txbxContent>
                                  <w:p w14:paraId="17E6D5BB">
                                    <w:pPr>
                                      <w:rPr>
                                        <w:rFonts w:hint="eastAsia" w:eastAsia="宋体"/>
                                        <w:sz w:val="13"/>
                                        <w:szCs w:val="16"/>
                                        <w:lang w:eastAsia="zh-CN"/>
                                      </w:rPr>
                                    </w:pPr>
                                    <w:r>
                                      <w:rPr>
                                        <w:rFonts w:hint="eastAsia"/>
                                        <w:sz w:val="13"/>
                                        <w:szCs w:val="16"/>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70"/>
                              <wps:cNvSpPr txBox="1"/>
                              <wps:spPr>
                                <a:xfrm>
                                  <a:off x="2573020" y="4095115"/>
                                  <a:ext cx="386715" cy="215265"/>
                                </a:xfrm>
                                <a:prstGeom prst="rect">
                                  <a:avLst/>
                                </a:prstGeom>
                                <a:solidFill>
                                  <a:srgbClr val="FFFFFF"/>
                                </a:solidFill>
                                <a:ln w="6350">
                                  <a:noFill/>
                                </a:ln>
                                <a:effectLst/>
                              </wps:spPr>
                              <wps:txbx>
                                <w:txbxContent>
                                  <w:p w14:paraId="2B908B7E">
                                    <w:pPr>
                                      <w:rPr>
                                        <w:rFonts w:hint="eastAsia" w:eastAsia="宋体"/>
                                        <w:sz w:val="13"/>
                                        <w:szCs w:val="16"/>
                                        <w:lang w:eastAsia="zh-CN"/>
                                      </w:rPr>
                                    </w:pPr>
                                    <w:r>
                                      <w:rPr>
                                        <w:rFonts w:hint="eastAsia"/>
                                        <w:sz w:val="13"/>
                                        <w:szCs w:val="16"/>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73"/>
                              <wps:cNvSpPr txBox="1"/>
                              <wps:spPr>
                                <a:xfrm>
                                  <a:off x="2583815" y="5373370"/>
                                  <a:ext cx="386715" cy="215265"/>
                                </a:xfrm>
                                <a:prstGeom prst="rect">
                                  <a:avLst/>
                                </a:prstGeom>
                                <a:solidFill>
                                  <a:srgbClr val="FFFFFF"/>
                                </a:solidFill>
                                <a:ln w="6350">
                                  <a:noFill/>
                                </a:ln>
                                <a:effectLst/>
                              </wps:spPr>
                              <wps:txbx>
                                <w:txbxContent>
                                  <w:p w14:paraId="1D3C5A96">
                                    <w:pPr>
                                      <w:rPr>
                                        <w:rFonts w:hint="eastAsia" w:eastAsia="宋体"/>
                                        <w:sz w:val="13"/>
                                        <w:szCs w:val="16"/>
                                        <w:lang w:eastAsia="zh-CN"/>
                                      </w:rPr>
                                    </w:pPr>
                                    <w:r>
                                      <w:rPr>
                                        <w:rFonts w:hint="eastAsia"/>
                                        <w:sz w:val="13"/>
                                        <w:szCs w:val="16"/>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75"/>
                              <wps:cNvSpPr txBox="1"/>
                              <wps:spPr>
                                <a:xfrm>
                                  <a:off x="2538095" y="5647690"/>
                                  <a:ext cx="611505" cy="204470"/>
                                </a:xfrm>
                                <a:prstGeom prst="rect">
                                  <a:avLst/>
                                </a:prstGeom>
                                <a:solidFill>
                                  <a:srgbClr val="FFFFFF"/>
                                </a:solidFill>
                                <a:ln w="6350">
                                  <a:noFill/>
                                </a:ln>
                                <a:effectLst/>
                              </wps:spPr>
                              <wps:txbx>
                                <w:txbxContent>
                                  <w:p w14:paraId="25D28222">
                                    <w:pPr>
                                      <w:rPr>
                                        <w:rFonts w:hint="eastAsia" w:eastAsia="宋体"/>
                                        <w:sz w:val="13"/>
                                        <w:szCs w:val="16"/>
                                        <w:lang w:eastAsia="zh-CN"/>
                                      </w:rPr>
                                    </w:pPr>
                                    <w:r>
                                      <w:rPr>
                                        <w:rFonts w:hint="eastAsia"/>
                                        <w:sz w:val="13"/>
                                        <w:szCs w:val="16"/>
                                        <w:lang w:eastAsia="zh-CN"/>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79"/>
                              <wps:cNvSpPr txBox="1"/>
                              <wps:spPr>
                                <a:xfrm>
                                  <a:off x="2538095" y="4393565"/>
                                  <a:ext cx="386715" cy="215265"/>
                                </a:xfrm>
                                <a:prstGeom prst="rect">
                                  <a:avLst/>
                                </a:prstGeom>
                                <a:solidFill>
                                  <a:srgbClr val="FFFFFF"/>
                                </a:solidFill>
                                <a:ln w="6350">
                                  <a:noFill/>
                                </a:ln>
                                <a:effectLst/>
                              </wps:spPr>
                              <wps:txbx>
                                <w:txbxContent>
                                  <w:p w14:paraId="163657C0">
                                    <w:pPr>
                                      <w:rPr>
                                        <w:rFonts w:hint="eastAsia" w:eastAsia="宋体"/>
                                        <w:sz w:val="13"/>
                                        <w:szCs w:val="16"/>
                                        <w:lang w:eastAsia="zh-CN"/>
                                      </w:rPr>
                                    </w:pPr>
                                    <w:r>
                                      <w:rPr>
                                        <w:rFonts w:hint="eastAsia"/>
                                        <w:sz w:val="13"/>
                                        <w:szCs w:val="16"/>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80"/>
                              <wps:cNvSpPr txBox="1"/>
                              <wps:spPr>
                                <a:xfrm>
                                  <a:off x="2533015" y="4622800"/>
                                  <a:ext cx="386715" cy="215265"/>
                                </a:xfrm>
                                <a:prstGeom prst="rect">
                                  <a:avLst/>
                                </a:prstGeom>
                                <a:solidFill>
                                  <a:srgbClr val="FFFFFF"/>
                                </a:solidFill>
                                <a:ln w="6350">
                                  <a:noFill/>
                                </a:ln>
                                <a:effectLst/>
                              </wps:spPr>
                              <wps:txbx>
                                <w:txbxContent>
                                  <w:p w14:paraId="759AE7FB">
                                    <w:pPr>
                                      <w:rPr>
                                        <w:rFonts w:hint="eastAsia" w:eastAsia="宋体"/>
                                        <w:sz w:val="13"/>
                                        <w:szCs w:val="16"/>
                                        <w:lang w:eastAsia="zh-CN"/>
                                      </w:rPr>
                                    </w:pPr>
                                    <w:r>
                                      <w:rPr>
                                        <w:rFonts w:hint="eastAsia"/>
                                        <w:sz w:val="13"/>
                                        <w:szCs w:val="16"/>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81"/>
                              <wps:cNvSpPr txBox="1"/>
                              <wps:spPr>
                                <a:xfrm>
                                  <a:off x="2538095" y="4907915"/>
                                  <a:ext cx="760730" cy="222250"/>
                                </a:xfrm>
                                <a:prstGeom prst="rect">
                                  <a:avLst/>
                                </a:prstGeom>
                                <a:solidFill>
                                  <a:srgbClr val="FFFFFF"/>
                                </a:solidFill>
                                <a:ln w="6350">
                                  <a:noFill/>
                                </a:ln>
                                <a:effectLst/>
                              </wps:spPr>
                              <wps:txbx>
                                <w:txbxContent>
                                  <w:p w14:paraId="22AE011F">
                                    <w:pPr>
                                      <w:rPr>
                                        <w:rFonts w:hint="eastAsia" w:eastAsia="宋体"/>
                                        <w:sz w:val="13"/>
                                        <w:szCs w:val="16"/>
                                        <w:lang w:eastAsia="zh-CN"/>
                                      </w:rPr>
                                    </w:pPr>
                                    <w:r>
                                      <w:rPr>
                                        <w:rFonts w:hint="eastAsia"/>
                                        <w:sz w:val="13"/>
                                        <w:szCs w:val="16"/>
                                        <w:lang w:eastAsia="zh-CN"/>
                                      </w:rPr>
                                      <w:t>噪声、不合格品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83"/>
                              <wps:cNvSpPr txBox="1"/>
                              <wps:spPr>
                                <a:xfrm>
                                  <a:off x="2555240" y="5155565"/>
                                  <a:ext cx="760730" cy="222250"/>
                                </a:xfrm>
                                <a:prstGeom prst="rect">
                                  <a:avLst/>
                                </a:prstGeom>
                                <a:solidFill>
                                  <a:srgbClr val="FFFFFF"/>
                                </a:solidFill>
                                <a:ln w="6350">
                                  <a:noFill/>
                                </a:ln>
                                <a:effectLst/>
                              </wps:spPr>
                              <wps:txbx>
                                <w:txbxContent>
                                  <w:p w14:paraId="1287D628">
                                    <w:pPr>
                                      <w:rPr>
                                        <w:rFonts w:hint="eastAsia" w:eastAsia="宋体"/>
                                        <w:sz w:val="13"/>
                                        <w:szCs w:val="16"/>
                                        <w:lang w:eastAsia="zh-CN"/>
                                      </w:rPr>
                                    </w:pPr>
                                    <w:r>
                                      <w:rPr>
                                        <w:rFonts w:hint="eastAsia"/>
                                        <w:sz w:val="13"/>
                                        <w:szCs w:val="16"/>
                                        <w:lang w:eastAsia="zh-CN"/>
                                      </w:rPr>
                                      <w:t>噪声、不合格品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2560955" y="3580130"/>
                                  <a:ext cx="760730" cy="222250"/>
                                </a:xfrm>
                                <a:prstGeom prst="rect">
                                  <a:avLst/>
                                </a:prstGeom>
                                <a:solidFill>
                                  <a:srgbClr val="FFFFFF"/>
                                </a:solidFill>
                                <a:ln w="6350">
                                  <a:noFill/>
                                </a:ln>
                                <a:effectLst/>
                              </wps:spPr>
                              <wps:txbx>
                                <w:txbxContent>
                                  <w:p w14:paraId="2C9BE205">
                                    <w:pPr>
                                      <w:rPr>
                                        <w:rFonts w:hint="eastAsia" w:eastAsia="宋体"/>
                                        <w:sz w:val="13"/>
                                        <w:szCs w:val="16"/>
                                        <w:lang w:eastAsia="zh-CN"/>
                                      </w:rPr>
                                    </w:pPr>
                                    <w:r>
                                      <w:rPr>
                                        <w:rFonts w:hint="eastAsia"/>
                                        <w:sz w:val="13"/>
                                        <w:szCs w:val="16"/>
                                        <w:lang w:eastAsia="zh-CN"/>
                                      </w:rPr>
                                      <w:t>噪声、不合格品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712470" y="527685"/>
                                  <a:ext cx="604520" cy="209550"/>
                                </a:xfrm>
                                <a:prstGeom prst="rect">
                                  <a:avLst/>
                                </a:prstGeom>
                                <a:solidFill>
                                  <a:srgbClr val="FFFFFF"/>
                                </a:solidFill>
                                <a:ln w="6350">
                                  <a:noFill/>
                                </a:ln>
                                <a:effectLst/>
                              </wps:spPr>
                              <wps:txbx>
                                <w:txbxContent>
                                  <w:p w14:paraId="5FED05B7">
                                    <w:pPr>
                                      <w:rPr>
                                        <w:rFonts w:hint="eastAsia" w:eastAsia="宋体"/>
                                        <w:sz w:val="6"/>
                                        <w:szCs w:val="10"/>
                                        <w:lang w:eastAsia="zh-CN"/>
                                      </w:rPr>
                                    </w:pPr>
                                    <w:r>
                                      <w:rPr>
                                        <w:rFonts w:hint="eastAsia" w:ascii="Times New Roman" w:hAnsi="Times New Roman"/>
                                        <w:kern w:val="0"/>
                                        <w:sz w:val="13"/>
                                        <w:szCs w:val="15"/>
                                        <w:lang w:val="en-US" w:eastAsia="zh-CN"/>
                                      </w:rPr>
                                      <w:t>旋压收口机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7"/>
                              <wps:cNvSpPr txBox="1"/>
                              <wps:spPr>
                                <a:xfrm>
                                  <a:off x="718185" y="812800"/>
                                  <a:ext cx="604520" cy="209550"/>
                                </a:xfrm>
                                <a:prstGeom prst="rect">
                                  <a:avLst/>
                                </a:prstGeom>
                                <a:solidFill>
                                  <a:srgbClr val="FFFFFF"/>
                                </a:solidFill>
                                <a:ln w="6350">
                                  <a:noFill/>
                                </a:ln>
                                <a:effectLst/>
                              </wps:spPr>
                              <wps:txbx>
                                <w:txbxContent>
                                  <w:p w14:paraId="1EDF661F">
                                    <w:pPr>
                                      <w:rPr>
                                        <w:rFonts w:hint="eastAsia" w:eastAsia="宋体"/>
                                        <w:sz w:val="6"/>
                                        <w:szCs w:val="10"/>
                                        <w:lang w:eastAsia="zh-CN"/>
                                      </w:rPr>
                                    </w:pPr>
                                    <w:r>
                                      <w:rPr>
                                        <w:rFonts w:hint="eastAsia"/>
                                        <w:kern w:val="0"/>
                                        <w:sz w:val="13"/>
                                        <w:szCs w:val="15"/>
                                        <w:lang w:val="en-US" w:eastAsia="zh-CN"/>
                                      </w:rPr>
                                      <w:t>冲床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639445" y="1334135"/>
                                  <a:ext cx="604520" cy="209550"/>
                                </a:xfrm>
                                <a:prstGeom prst="rect">
                                  <a:avLst/>
                                </a:prstGeom>
                                <a:solidFill>
                                  <a:srgbClr val="FFFFFF"/>
                                </a:solidFill>
                                <a:ln w="6350">
                                  <a:noFill/>
                                </a:ln>
                                <a:effectLst/>
                              </wps:spPr>
                              <wps:txbx>
                                <w:txbxContent>
                                  <w:p w14:paraId="5647D30B">
                                    <w:pPr>
                                      <w:rPr>
                                        <w:rFonts w:hint="eastAsia"/>
                                        <w:sz w:val="15"/>
                                        <w:szCs w:val="18"/>
                                        <w:lang w:eastAsia="zh-CN"/>
                                      </w:rPr>
                                    </w:pPr>
                                    <w:r>
                                      <w:rPr>
                                        <w:rFonts w:hint="eastAsia" w:ascii="Times New Roman" w:hAnsi="Times New Roman"/>
                                        <w:kern w:val="0"/>
                                        <w:sz w:val="13"/>
                                        <w:szCs w:val="15"/>
                                        <w:lang w:val="en-US" w:eastAsia="zh-CN"/>
                                      </w:rPr>
                                      <w:t>钢瓶刮底机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678180" y="1625600"/>
                                  <a:ext cx="604520" cy="209550"/>
                                </a:xfrm>
                                <a:prstGeom prst="rect">
                                  <a:avLst/>
                                </a:prstGeom>
                                <a:solidFill>
                                  <a:srgbClr val="FFFFFF"/>
                                </a:solidFill>
                                <a:ln w="6350">
                                  <a:noFill/>
                                </a:ln>
                                <a:effectLst/>
                              </wps:spPr>
                              <wps:txbx>
                                <w:txbxContent>
                                  <w:p w14:paraId="3992690B">
                                    <w:pPr>
                                      <w:rPr>
                                        <w:rFonts w:hint="eastAsia"/>
                                        <w:sz w:val="15"/>
                                        <w:szCs w:val="18"/>
                                        <w:lang w:eastAsia="zh-CN"/>
                                      </w:rPr>
                                    </w:pPr>
                                    <w:r>
                                      <w:rPr>
                                        <w:rFonts w:hint="eastAsia"/>
                                        <w:kern w:val="0"/>
                                        <w:sz w:val="13"/>
                                        <w:szCs w:val="15"/>
                                        <w:lang w:val="en-US" w:eastAsia="zh-CN"/>
                                      </w:rPr>
                                      <w:t>收口机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90"/>
                              <wps:cNvSpPr txBox="1"/>
                              <wps:spPr>
                                <a:xfrm>
                                  <a:off x="655955" y="1899920"/>
                                  <a:ext cx="604520" cy="209550"/>
                                </a:xfrm>
                                <a:prstGeom prst="rect">
                                  <a:avLst/>
                                </a:prstGeom>
                                <a:solidFill>
                                  <a:srgbClr val="FFFFFF"/>
                                </a:solidFill>
                                <a:ln w="6350">
                                  <a:noFill/>
                                </a:ln>
                                <a:effectLst/>
                              </wps:spPr>
                              <wps:txbx>
                                <w:txbxContent>
                                  <w:p w14:paraId="384E62B1">
                                    <w:pPr>
                                      <w:rPr>
                                        <w:rFonts w:hint="eastAsia"/>
                                        <w:sz w:val="15"/>
                                        <w:szCs w:val="18"/>
                                        <w:lang w:eastAsia="zh-CN"/>
                                      </w:rPr>
                                    </w:pPr>
                                    <w:r>
                                      <w:rPr>
                                        <w:rFonts w:hint="eastAsia" w:ascii="Times New Roman" w:hAnsi="Times New Roman"/>
                                        <w:kern w:val="0"/>
                                        <w:sz w:val="13"/>
                                        <w:szCs w:val="15"/>
                                        <w:lang w:val="en-US" w:eastAsia="zh-CN"/>
                                      </w:rPr>
                                      <w:t>中频感应炉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91"/>
                              <wps:cNvSpPr txBox="1"/>
                              <wps:spPr>
                                <a:xfrm>
                                  <a:off x="689610" y="2465705"/>
                                  <a:ext cx="604520" cy="209550"/>
                                </a:xfrm>
                                <a:prstGeom prst="rect">
                                  <a:avLst/>
                                </a:prstGeom>
                                <a:solidFill>
                                  <a:srgbClr val="FFFFFF"/>
                                </a:solidFill>
                                <a:ln w="6350">
                                  <a:noFill/>
                                </a:ln>
                                <a:effectLst/>
                              </wps:spPr>
                              <wps:txbx>
                                <w:txbxContent>
                                  <w:p w14:paraId="2A124D8D">
                                    <w:pPr>
                                      <w:rPr>
                                        <w:rFonts w:hint="eastAsia"/>
                                        <w:sz w:val="15"/>
                                        <w:szCs w:val="18"/>
                                        <w:lang w:eastAsia="zh-CN"/>
                                      </w:rPr>
                                    </w:pPr>
                                    <w:r>
                                      <w:rPr>
                                        <w:rFonts w:hint="eastAsia"/>
                                        <w:kern w:val="0"/>
                                        <w:sz w:val="13"/>
                                        <w:szCs w:val="15"/>
                                        <w:lang w:val="en-US" w:eastAsia="zh-CN"/>
                                      </w:rPr>
                                      <w:t>抛丸机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92"/>
                              <wps:cNvSpPr txBox="1"/>
                              <wps:spPr>
                                <a:xfrm>
                                  <a:off x="695325" y="3558540"/>
                                  <a:ext cx="604520" cy="209550"/>
                                </a:xfrm>
                                <a:prstGeom prst="rect">
                                  <a:avLst/>
                                </a:prstGeom>
                                <a:solidFill>
                                  <a:srgbClr val="FFFFFF"/>
                                </a:solidFill>
                                <a:ln w="6350">
                                  <a:noFill/>
                                </a:ln>
                                <a:effectLst/>
                              </wps:spPr>
                              <wps:txbx>
                                <w:txbxContent>
                                  <w:p w14:paraId="1396782C">
                                    <w:pPr>
                                      <w:rPr>
                                        <w:rFonts w:hint="eastAsia"/>
                                        <w:sz w:val="15"/>
                                        <w:szCs w:val="18"/>
                                        <w:lang w:eastAsia="zh-CN"/>
                                      </w:rPr>
                                    </w:pPr>
                                    <w:r>
                                      <w:rPr>
                                        <w:rFonts w:hint="eastAsia" w:ascii="Times New Roman" w:hAnsi="Times New Roman"/>
                                        <w:kern w:val="0"/>
                                        <w:sz w:val="13"/>
                                        <w:szCs w:val="15"/>
                                        <w:lang w:val="en-US" w:eastAsia="zh-CN"/>
                                      </w:rPr>
                                      <w:t>印字机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93"/>
                              <wps:cNvSpPr txBox="1"/>
                              <wps:spPr>
                                <a:xfrm>
                                  <a:off x="706120" y="4919345"/>
                                  <a:ext cx="604520" cy="209550"/>
                                </a:xfrm>
                                <a:prstGeom prst="rect">
                                  <a:avLst/>
                                </a:prstGeom>
                                <a:solidFill>
                                  <a:srgbClr val="FFFFFF"/>
                                </a:solidFill>
                                <a:ln w="6350">
                                  <a:noFill/>
                                </a:ln>
                                <a:effectLst/>
                              </wps:spPr>
                              <wps:txbx>
                                <w:txbxContent>
                                  <w:p w14:paraId="31815768">
                                    <w:pPr>
                                      <w:rPr>
                                        <w:rFonts w:hint="eastAsia"/>
                                        <w:sz w:val="15"/>
                                        <w:szCs w:val="18"/>
                                        <w:lang w:eastAsia="zh-CN"/>
                                      </w:rPr>
                                    </w:pPr>
                                    <w:r>
                                      <w:rPr>
                                        <w:rFonts w:hint="eastAsia" w:ascii="Times New Roman" w:hAnsi="Times New Roman"/>
                                        <w:kern w:val="0"/>
                                        <w:sz w:val="13"/>
                                        <w:szCs w:val="15"/>
                                        <w:lang w:val="en-US" w:eastAsia="zh-CN"/>
                                      </w:rPr>
                                      <w:t>气密试验机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778510" y="5636895"/>
                                  <a:ext cx="604520" cy="209550"/>
                                </a:xfrm>
                                <a:prstGeom prst="rect">
                                  <a:avLst/>
                                </a:prstGeom>
                                <a:solidFill>
                                  <a:srgbClr val="FFFFFF"/>
                                </a:solidFill>
                                <a:ln w="6350">
                                  <a:noFill/>
                                </a:ln>
                                <a:effectLst/>
                              </wps:spPr>
                              <wps:txbx>
                                <w:txbxContent>
                                  <w:p w14:paraId="3F634495">
                                    <w:pPr>
                                      <w:rPr>
                                        <w:rFonts w:hint="eastAsia"/>
                                        <w:sz w:val="15"/>
                                        <w:szCs w:val="18"/>
                                        <w:lang w:eastAsia="zh-CN"/>
                                      </w:rPr>
                                    </w:pPr>
                                    <w:r>
                                      <w:rPr>
                                        <w:rFonts w:hint="eastAsia" w:ascii="Times New Roman" w:hAnsi="Times New Roman"/>
                                        <w:kern w:val="0"/>
                                        <w:sz w:val="13"/>
                                        <w:szCs w:val="15"/>
                                        <w:lang w:val="en-US" w:eastAsia="zh-CN"/>
                                      </w:rPr>
                                      <w:t>喷涂室、机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683895" y="4645660"/>
                                  <a:ext cx="604520" cy="209550"/>
                                </a:xfrm>
                                <a:prstGeom prst="rect">
                                  <a:avLst/>
                                </a:prstGeom>
                                <a:solidFill>
                                  <a:srgbClr val="FFFFFF"/>
                                </a:solidFill>
                                <a:ln w="6350">
                                  <a:noFill/>
                                </a:ln>
                                <a:effectLst/>
                              </wps:spPr>
                              <wps:txbx>
                                <w:txbxContent>
                                  <w:p w14:paraId="48A2361C">
                                    <w:pPr>
                                      <w:rPr>
                                        <w:rFonts w:hint="eastAsia"/>
                                        <w:sz w:val="15"/>
                                        <w:szCs w:val="18"/>
                                        <w:lang w:eastAsia="zh-CN"/>
                                      </w:rPr>
                                    </w:pPr>
                                    <w:r>
                                      <w:rPr>
                                        <w:rFonts w:hint="eastAsia" w:ascii="Times New Roman" w:hAnsi="Times New Roman"/>
                                        <w:kern w:val="0"/>
                                        <w:sz w:val="13"/>
                                        <w:szCs w:val="15"/>
                                        <w:lang w:val="en-US" w:eastAsia="zh-CN"/>
                                      </w:rPr>
                                      <w:t>瓶阀装卸机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655955" y="4387215"/>
                                  <a:ext cx="604520" cy="209550"/>
                                </a:xfrm>
                                <a:prstGeom prst="rect">
                                  <a:avLst/>
                                </a:prstGeom>
                                <a:solidFill>
                                  <a:srgbClr val="FFFFFF"/>
                                </a:solidFill>
                                <a:ln w="6350">
                                  <a:noFill/>
                                </a:ln>
                                <a:effectLst/>
                              </wps:spPr>
                              <wps:txbx>
                                <w:txbxContent>
                                  <w:p w14:paraId="441801D8">
                                    <w:pPr>
                                      <w:rPr>
                                        <w:rFonts w:hint="eastAsia"/>
                                        <w:sz w:val="15"/>
                                        <w:szCs w:val="18"/>
                                        <w:lang w:eastAsia="zh-CN"/>
                                      </w:rPr>
                                    </w:pPr>
                                    <w:r>
                                      <w:rPr>
                                        <w:rFonts w:hint="eastAsia" w:ascii="Times New Roman" w:hAnsi="Times New Roman"/>
                                        <w:kern w:val="0"/>
                                        <w:sz w:val="13"/>
                                        <w:szCs w:val="15"/>
                                        <w:lang w:val="en-US" w:eastAsia="zh-CN"/>
                                      </w:rPr>
                                      <w:t>瓶阀装卸机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97"/>
                              <wps:cNvSpPr txBox="1"/>
                              <wps:spPr>
                                <a:xfrm>
                                  <a:off x="2555240" y="1916430"/>
                                  <a:ext cx="817880" cy="209550"/>
                                </a:xfrm>
                                <a:prstGeom prst="rect">
                                  <a:avLst/>
                                </a:prstGeom>
                                <a:solidFill>
                                  <a:srgbClr val="FFFFFF"/>
                                </a:solidFill>
                                <a:ln w="6350">
                                  <a:noFill/>
                                </a:ln>
                                <a:effectLst/>
                              </wps:spPr>
                              <wps:txbx>
                                <w:txbxContent>
                                  <w:p w14:paraId="04907DCF">
                                    <w:pPr>
                                      <w:rPr>
                                        <w:rFonts w:hint="eastAsia"/>
                                        <w:sz w:val="15"/>
                                        <w:szCs w:val="18"/>
                                        <w:lang w:eastAsia="zh-CN"/>
                                      </w:rPr>
                                    </w:pPr>
                                    <w:r>
                                      <w:rPr>
                                        <w:rFonts w:hint="eastAsia"/>
                                        <w:kern w:val="0"/>
                                        <w:sz w:val="13"/>
                                        <w:szCs w:val="15"/>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17"/>
                              <wps:cNvSpPr txBox="1"/>
                              <wps:spPr>
                                <a:xfrm>
                                  <a:off x="1397635" y="10160"/>
                                  <a:ext cx="919480" cy="194945"/>
                                </a:xfrm>
                                <a:prstGeom prst="rect">
                                  <a:avLst/>
                                </a:prstGeom>
                                <a:solidFill>
                                  <a:srgbClr val="FFFFFF"/>
                                </a:solidFill>
                                <a:ln w="6350">
                                  <a:solidFill>
                                    <a:prstClr val="black"/>
                                  </a:solidFill>
                                </a:ln>
                                <a:effectLst/>
                              </wps:spPr>
                              <wps:txbx>
                                <w:txbxContent>
                                  <w:p w14:paraId="4DEFE968">
                                    <w:pPr>
                                      <w:rPr>
                                        <w:sz w:val="15"/>
                                        <w:szCs w:val="18"/>
                                      </w:rPr>
                                    </w:pPr>
                                    <w:r>
                                      <w:rPr>
                                        <w:rFonts w:hint="eastAsia"/>
                                        <w:color w:val="auto"/>
                                        <w:sz w:val="15"/>
                                        <w:szCs w:val="15"/>
                                        <w:lang w:val="en-US" w:eastAsia="zh-CN"/>
                                      </w:rPr>
                                      <w:t>普通钢卷</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67" o:spid="_x0000_s1026" o:spt="203" style="height:485.4pt;width:348.8pt;" coordsize="4429760,6164580" editas="canvas" o:gfxdata="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">
                      <o:lock v:ext="edit" aspectratio="f"/>
                      <v:shape id="画布 67" o:spid="_x0000_s1026" style="position:absolute;left:0;top:0;height:6164580;width:4429760;" filled="f" stroked="f" coordsize="21600,21600" o:gfxdata="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">
                        <v:fill on="f" focussize="0,0"/>
                        <v:stroke on="f"/>
                        <v:imagedata o:title=""/>
                        <o:lock v:ext="edit" aspectratio="f"/>
                      </v:shape>
                      <v:shape id="图片 20" o:spid="_x0000_s1026" o:spt="75" type="#_x0000_t75" style="position:absolute;left:1256665;top:0;height:6081395;width:2515870;" filled="f" o:preferrelative="t" stroked="f" coordsize="21600,21600" o:gfxdata="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">
                        <v:fill on="f" focussize="0,0"/>
                        <v:stroke on="f"/>
                        <v:imagedata r:id="rId21" o:title=""/>
                        <o:lock v:ext="edit" aspectratio="t"/>
                      </v:shape>
                      <v:shape id="_x0000_s1026" o:spid="_x0000_s1026" o:spt="202" type="#_x0000_t202" style="position:absolute;left:2530475;top:2774315;height:209550;width:391795;"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hME&#10;SdIAAAAFAQAADwAAAAAAAAABACAAAAAiAAAAZHJzL2Rvd25yZXYueG1sUEsBAhQAFAAAAAgAh07i&#10;QBdTx2lhAgAAqgQAAA4AAAAAAAAAAQAgAAAAIQEAAGRycy9lMm9Eb2MueG1sUEsFBgAAAAAGAAYA&#10;WQEAAPQFAAAAAA==&#10;">
                        <v:fill on="t" focussize="0,0"/>
                        <v:stroke on="f" weight="0.5pt"/>
                        <v:imagedata o:title=""/>
                        <o:lock v:ext="edit" aspectratio="f"/>
                        <v:textbox>
                          <w:txbxContent>
                            <w:p w14:paraId="17E6D5BB">
                              <w:pPr>
                                <w:rPr>
                                  <w:rFonts w:hint="eastAsia" w:eastAsia="宋体"/>
                                  <w:sz w:val="13"/>
                                  <w:szCs w:val="16"/>
                                  <w:lang w:eastAsia="zh-CN"/>
                                </w:rPr>
                              </w:pPr>
                              <w:r>
                                <w:rPr>
                                  <w:rFonts w:hint="eastAsia"/>
                                  <w:sz w:val="13"/>
                                  <w:szCs w:val="16"/>
                                  <w:lang w:eastAsia="zh-CN"/>
                                </w:rPr>
                                <w:t>噪声</w:t>
                              </w:r>
                            </w:p>
                          </w:txbxContent>
                        </v:textbox>
                      </v:shape>
                      <v:shape id="_x0000_s1026" o:spid="_x0000_s1026" o:spt="202" type="#_x0000_t202" style="position:absolute;left:2573020;top:4095115;height:215265;width:386715;"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S&#10;EwRJ0gAAAAUBAAAPAAAAAAAAAAEAIAAAACIAAABkcnMvZG93bnJldi54bWxQSwECFAAUAAAACACH&#10;TuJAF96vZGMCAACqBAAADgAAAAAAAAABACAAAAAhAQAAZHJzL2Uyb0RvYy54bWxQSwUGAAAAAAYA&#10;BgBZAQAA9gUAAAAA&#10;">
                        <v:fill on="t" focussize="0,0"/>
                        <v:stroke on="f" weight="0.5pt"/>
                        <v:imagedata o:title=""/>
                        <o:lock v:ext="edit" aspectratio="f"/>
                        <v:textbox>
                          <w:txbxContent>
                            <w:p w14:paraId="2B908B7E">
                              <w:pPr>
                                <w:rPr>
                                  <w:rFonts w:hint="eastAsia" w:eastAsia="宋体"/>
                                  <w:sz w:val="13"/>
                                  <w:szCs w:val="16"/>
                                  <w:lang w:eastAsia="zh-CN"/>
                                </w:rPr>
                              </w:pPr>
                              <w:r>
                                <w:rPr>
                                  <w:rFonts w:hint="eastAsia"/>
                                  <w:sz w:val="13"/>
                                  <w:szCs w:val="16"/>
                                  <w:lang w:eastAsia="zh-CN"/>
                                </w:rPr>
                                <w:t>噪声</w:t>
                              </w:r>
                            </w:p>
                          </w:txbxContent>
                        </v:textbox>
                      </v:shape>
                      <v:shape id="_x0000_s1026" o:spid="_x0000_s1026" o:spt="202" type="#_x0000_t202" style="position:absolute;left:2583815;top:5373370;height:215265;width:386715;"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hME&#10;SdIAAAAFAQAADwAAAAAAAAABACAAAAAiAAAAZHJzL2Rvd25yZXYueG1sUEsBAhQAFAAAAAgAh07i&#10;QOsBBjFhAgAAqgQAAA4AAAAAAAAAAQAgAAAAIQEAAGRycy9lMm9Eb2MueG1sUEsFBgAAAAAGAAYA&#10;WQEAAPQFAAAAAA==&#10;">
                        <v:fill on="t" focussize="0,0"/>
                        <v:stroke on="f" weight="0.5pt"/>
                        <v:imagedata o:title=""/>
                        <o:lock v:ext="edit" aspectratio="f"/>
                        <v:textbox>
                          <w:txbxContent>
                            <w:p w14:paraId="1D3C5A96">
                              <w:pPr>
                                <w:rPr>
                                  <w:rFonts w:hint="eastAsia" w:eastAsia="宋体"/>
                                  <w:sz w:val="13"/>
                                  <w:szCs w:val="16"/>
                                  <w:lang w:eastAsia="zh-CN"/>
                                </w:rPr>
                              </w:pPr>
                              <w:r>
                                <w:rPr>
                                  <w:rFonts w:hint="eastAsia"/>
                                  <w:sz w:val="13"/>
                                  <w:szCs w:val="16"/>
                                  <w:lang w:eastAsia="zh-CN"/>
                                </w:rPr>
                                <w:t>噪声</w:t>
                              </w:r>
                            </w:p>
                          </w:txbxContent>
                        </v:textbox>
                      </v:shape>
                      <v:shape id="_x0000_s1026" o:spid="_x0000_s1026" o:spt="202" type="#_x0000_t202" style="position:absolute;left:2538095;top:5647690;height:204470;width:611505;"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hMESdIAAAAFAQAADwAAAAAAAAABACAAAAAiAAAAZHJzL2Rvd25yZXYueG1sUEsBAhQAFAAAAAgA&#10;h07iQLxxzEVkAgAAqgQAAA4AAAAAAAAAAQAgAAAAIQEAAGRycy9lMm9Eb2MueG1sUEsFBgAAAAAG&#10;AAYAWQEAAPcFAAAAAA==&#10;">
                        <v:fill on="t" focussize="0,0"/>
                        <v:stroke on="f" weight="0.5pt"/>
                        <v:imagedata o:title=""/>
                        <o:lock v:ext="edit" aspectratio="f"/>
                        <v:textbox>
                          <w:txbxContent>
                            <w:p w14:paraId="25D28222">
                              <w:pPr>
                                <w:rPr>
                                  <w:rFonts w:hint="eastAsia" w:eastAsia="宋体"/>
                                  <w:sz w:val="13"/>
                                  <w:szCs w:val="16"/>
                                  <w:lang w:eastAsia="zh-CN"/>
                                </w:rPr>
                              </w:pPr>
                              <w:r>
                                <w:rPr>
                                  <w:rFonts w:hint="eastAsia"/>
                                  <w:sz w:val="13"/>
                                  <w:szCs w:val="16"/>
                                  <w:lang w:eastAsia="zh-CN"/>
                                </w:rPr>
                                <w:t>噪声、粉尘</w:t>
                              </w:r>
                            </w:p>
                          </w:txbxContent>
                        </v:textbox>
                      </v:shape>
                      <v:shape id="_x0000_s1026" o:spid="_x0000_s1026" o:spt="202" type="#_x0000_t202" style="position:absolute;left:2538095;top:4393565;height:215265;width:386715;"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ITBEnSAAAABQEAAA8AAAAAAAAAAQAgAAAAIgAAAGRycy9kb3ducmV2LnhtbFBLAQIUABQAAAAI&#10;AIdO4kBAGwXzZQIAAKoEAAAOAAAAAAAAAAEAIAAAACEBAABkcnMvZTJvRG9jLnhtbFBLBQYAAAAA&#10;BgAGAFkBAAD4BQAAAAA=&#10;">
                        <v:fill on="t" focussize="0,0"/>
                        <v:stroke on="f" weight="0.5pt"/>
                        <v:imagedata o:title=""/>
                        <o:lock v:ext="edit" aspectratio="f"/>
                        <v:textbox>
                          <w:txbxContent>
                            <w:p w14:paraId="163657C0">
                              <w:pPr>
                                <w:rPr>
                                  <w:rFonts w:hint="eastAsia" w:eastAsia="宋体"/>
                                  <w:sz w:val="13"/>
                                  <w:szCs w:val="16"/>
                                  <w:lang w:eastAsia="zh-CN"/>
                                </w:rPr>
                              </w:pPr>
                              <w:r>
                                <w:rPr>
                                  <w:rFonts w:hint="eastAsia"/>
                                  <w:sz w:val="13"/>
                                  <w:szCs w:val="16"/>
                                  <w:lang w:eastAsia="zh-CN"/>
                                </w:rPr>
                                <w:t>噪声</w:t>
                              </w:r>
                            </w:p>
                          </w:txbxContent>
                        </v:textbox>
                      </v:shape>
                      <v:shape id="_x0000_s1026" o:spid="_x0000_s1026" o:spt="202" type="#_x0000_t202" style="position:absolute;left:2533015;top:4622800;height:215265;width:386715;"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EwRJ&#10;0gAAAAUBAAAPAAAAAAAAAAEAIAAAACIAAABkcnMvZG93bnJldi54bWxQSwECFAAUAAAACACHTuJA&#10;Dgr9XGACAACqBAAADgAAAAAAAAABACAAAAAhAQAAZHJzL2Uyb0RvYy54bWxQSwUGAAAAAAYABgBZ&#10;AQAA8wUAAAAA&#10;">
                        <v:fill on="t" focussize="0,0"/>
                        <v:stroke on="f" weight="0.5pt"/>
                        <v:imagedata o:title=""/>
                        <o:lock v:ext="edit" aspectratio="f"/>
                        <v:textbox>
                          <w:txbxContent>
                            <w:p w14:paraId="759AE7FB">
                              <w:pPr>
                                <w:rPr>
                                  <w:rFonts w:hint="eastAsia" w:eastAsia="宋体"/>
                                  <w:sz w:val="13"/>
                                  <w:szCs w:val="16"/>
                                  <w:lang w:eastAsia="zh-CN"/>
                                </w:rPr>
                              </w:pPr>
                              <w:r>
                                <w:rPr>
                                  <w:rFonts w:hint="eastAsia"/>
                                  <w:sz w:val="13"/>
                                  <w:szCs w:val="16"/>
                                  <w:lang w:eastAsia="zh-CN"/>
                                </w:rPr>
                                <w:t>噪声</w:t>
                              </w:r>
                            </w:p>
                          </w:txbxContent>
                        </v:textbox>
                      </v:shape>
                      <v:shape id="_x0000_s1026" o:spid="_x0000_s1026" o:spt="202" type="#_x0000_t202" style="position:absolute;left:2538095;top:4907915;height:222250;width:76073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S&#10;EwRJ0gAAAAUBAAAPAAAAAAAAAAEAIAAAACIAAABkcnMvZG93bnJldi54bWxQSwECFAAUAAAACACH&#10;TuJAT8UsW2MCAACqBAAADgAAAAAAAAABACAAAAAhAQAAZHJzL2Uyb0RvYy54bWxQSwUGAAAAAAYA&#10;BgBZAQAA9gUAAAAA&#10;">
                        <v:fill on="t" focussize="0,0"/>
                        <v:stroke on="f" weight="0.5pt"/>
                        <v:imagedata o:title=""/>
                        <o:lock v:ext="edit" aspectratio="f"/>
                        <v:textbox>
                          <w:txbxContent>
                            <w:p w14:paraId="22AE011F">
                              <w:pPr>
                                <w:rPr>
                                  <w:rFonts w:hint="eastAsia" w:eastAsia="宋体"/>
                                  <w:sz w:val="13"/>
                                  <w:szCs w:val="16"/>
                                  <w:lang w:eastAsia="zh-CN"/>
                                </w:rPr>
                              </w:pPr>
                              <w:r>
                                <w:rPr>
                                  <w:rFonts w:hint="eastAsia"/>
                                  <w:sz w:val="13"/>
                                  <w:szCs w:val="16"/>
                                  <w:lang w:eastAsia="zh-CN"/>
                                </w:rPr>
                                <w:t>噪声、不合格品</w:t>
                              </w:r>
                            </w:p>
                          </w:txbxContent>
                        </v:textbox>
                      </v:shape>
                      <v:shape id="_x0000_s1026" o:spid="_x0000_s1026" o:spt="202" type="#_x0000_t202" style="position:absolute;left:2555240;top:5155565;height:222250;width:76073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ITBEnS&#10;AAAABQEAAA8AAAAAAAAAAQAgAAAAIgAAAGRycy9kb3ducmV2LnhtbFBLAQIUABQAAAAIAIdO4kCO&#10;rmvnXwIAAKoEAAAOAAAAAAAAAAEAIAAAACEBAABkcnMvZTJvRG9jLnhtbFBLBQYAAAAABgAGAFkB&#10;AADyBQAAAAA=&#10;">
                        <v:fill on="t" focussize="0,0"/>
                        <v:stroke on="f" weight="0.5pt"/>
                        <v:imagedata o:title=""/>
                        <o:lock v:ext="edit" aspectratio="f"/>
                        <v:textbox>
                          <w:txbxContent>
                            <w:p w14:paraId="1287D628">
                              <w:pPr>
                                <w:rPr>
                                  <w:rFonts w:hint="eastAsia" w:eastAsia="宋体"/>
                                  <w:sz w:val="13"/>
                                  <w:szCs w:val="16"/>
                                  <w:lang w:eastAsia="zh-CN"/>
                                </w:rPr>
                              </w:pPr>
                              <w:r>
                                <w:rPr>
                                  <w:rFonts w:hint="eastAsia"/>
                                  <w:sz w:val="13"/>
                                  <w:szCs w:val="16"/>
                                  <w:lang w:eastAsia="zh-CN"/>
                                </w:rPr>
                                <w:t>噪声、不合格品</w:t>
                              </w:r>
                            </w:p>
                          </w:txbxContent>
                        </v:textbox>
                      </v:shape>
                      <v:shape id="_x0000_s1026" o:spid="_x0000_s1026" o:spt="202" type="#_x0000_t202" style="position:absolute;left:2560955;top:3580130;height:222250;width:76073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hME&#10;SdIAAAAFAQAADwAAAAAAAAABACAAAAAiAAAAZHJzL2Rvd25yZXYueG1sUEsBAhQAFAAAAAgAh07i&#10;QOvJYzBhAgAAqgQAAA4AAAAAAAAAAQAgAAAAIQEAAGRycy9lMm9Eb2MueG1sUEsFBgAAAAAGAAYA&#10;WQEAAPQFAAAAAA==&#10;">
                        <v:fill on="t" focussize="0,0"/>
                        <v:stroke on="f" weight="0.5pt"/>
                        <v:imagedata o:title=""/>
                        <o:lock v:ext="edit" aspectratio="f"/>
                        <v:textbox>
                          <w:txbxContent>
                            <w:p w14:paraId="2C9BE205">
                              <w:pPr>
                                <w:rPr>
                                  <w:rFonts w:hint="eastAsia" w:eastAsia="宋体"/>
                                  <w:sz w:val="13"/>
                                  <w:szCs w:val="16"/>
                                  <w:lang w:eastAsia="zh-CN"/>
                                </w:rPr>
                              </w:pPr>
                              <w:r>
                                <w:rPr>
                                  <w:rFonts w:hint="eastAsia"/>
                                  <w:sz w:val="13"/>
                                  <w:szCs w:val="16"/>
                                  <w:lang w:eastAsia="zh-CN"/>
                                </w:rPr>
                                <w:t>噪声、不合格品</w:t>
                              </w:r>
                            </w:p>
                          </w:txbxContent>
                        </v:textbox>
                      </v:shape>
                      <v:shape id="_x0000_s1026" o:spid="_x0000_s1026" o:spt="202" type="#_x0000_t202" style="position:absolute;left:712470;top:527685;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EwRJ&#10;0gAAAAUBAAAPAAAAAAAAAAEAIAAAACIAAABkcnMvZG93bnJldi54bWxQSwECFAAUAAAACACHTuJA&#10;u3m2/mACAACoBAAADgAAAAAAAAABACAAAAAhAQAAZHJzL2Uyb0RvYy54bWxQSwUGAAAAAAYABgBZ&#10;AQAA8wUAAAAA&#10;">
                        <v:fill on="t" focussize="0,0"/>
                        <v:stroke on="f" weight="0.5pt"/>
                        <v:imagedata o:title=""/>
                        <o:lock v:ext="edit" aspectratio="f"/>
                        <v:textbox>
                          <w:txbxContent>
                            <w:p w14:paraId="5FED05B7">
                              <w:pPr>
                                <w:rPr>
                                  <w:rFonts w:hint="eastAsia" w:eastAsia="宋体"/>
                                  <w:sz w:val="6"/>
                                  <w:szCs w:val="10"/>
                                  <w:lang w:eastAsia="zh-CN"/>
                                </w:rPr>
                              </w:pPr>
                              <w:r>
                                <w:rPr>
                                  <w:rFonts w:hint="eastAsia" w:ascii="Times New Roman" w:hAnsi="Times New Roman"/>
                                  <w:kern w:val="0"/>
                                  <w:sz w:val="13"/>
                                  <w:szCs w:val="15"/>
                                  <w:lang w:val="en-US" w:eastAsia="zh-CN"/>
                                </w:rPr>
                                <w:t>旋压收口机</w:t>
                              </w:r>
                            </w:p>
                          </w:txbxContent>
                        </v:textbox>
                      </v:shape>
                      <v:shape id="_x0000_s1026" o:spid="_x0000_s1026" o:spt="202" type="#_x0000_t202" style="position:absolute;left:718185;top:812800;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EwRJ&#10;0gAAAAUBAAAPAAAAAAAAAAEAIAAAACIAAABkcnMvZG93bnJldi54bWxQSwECFAAUAAAACACHTuJA&#10;O0jOmWACAACoBAAADgAAAAAAAAABACAAAAAhAQAAZHJzL2Uyb0RvYy54bWxQSwUGAAAAAAYABgBZ&#10;AQAA8wUAAAAA&#10;">
                        <v:fill on="t" focussize="0,0"/>
                        <v:stroke on="f" weight="0.5pt"/>
                        <v:imagedata o:title=""/>
                        <o:lock v:ext="edit" aspectratio="f"/>
                        <v:textbox>
                          <w:txbxContent>
                            <w:p w14:paraId="1EDF661F">
                              <w:pPr>
                                <w:rPr>
                                  <w:rFonts w:hint="eastAsia" w:eastAsia="宋体"/>
                                  <w:sz w:val="6"/>
                                  <w:szCs w:val="10"/>
                                  <w:lang w:eastAsia="zh-CN"/>
                                </w:rPr>
                              </w:pPr>
                              <w:r>
                                <w:rPr>
                                  <w:rFonts w:hint="eastAsia"/>
                                  <w:kern w:val="0"/>
                                  <w:sz w:val="13"/>
                                  <w:szCs w:val="15"/>
                                  <w:lang w:val="en-US" w:eastAsia="zh-CN"/>
                                </w:rPr>
                                <w:t>冲床</w:t>
                              </w:r>
                            </w:p>
                          </w:txbxContent>
                        </v:textbox>
                      </v:shape>
                      <v:shape id="_x0000_s1026" o:spid="_x0000_s1026" o:spt="202" type="#_x0000_t202" style="position:absolute;left:639445;top:1334135;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EwRJ&#10;0gAAAAUBAAAPAAAAAAAAAAEAIAAAACIAAABkcnMvZG93bnJldi54bWxQSwECFAAUAAAACACHTuJA&#10;/6D5cGACAACpBAAADgAAAAAAAAABACAAAAAhAQAAZHJzL2Uyb0RvYy54bWxQSwUGAAAAAAYABgBZ&#10;AQAA8wUAAAAA&#10;">
                        <v:fill on="t" focussize="0,0"/>
                        <v:stroke on="f" weight="0.5pt"/>
                        <v:imagedata o:title=""/>
                        <o:lock v:ext="edit" aspectratio="f"/>
                        <v:textbox>
                          <w:txbxContent>
                            <w:p w14:paraId="5647D30B">
                              <w:pPr>
                                <w:rPr>
                                  <w:rFonts w:hint="eastAsia"/>
                                  <w:sz w:val="15"/>
                                  <w:szCs w:val="18"/>
                                  <w:lang w:eastAsia="zh-CN"/>
                                </w:rPr>
                              </w:pPr>
                              <w:r>
                                <w:rPr>
                                  <w:rFonts w:hint="eastAsia" w:ascii="Times New Roman" w:hAnsi="Times New Roman"/>
                                  <w:kern w:val="0"/>
                                  <w:sz w:val="13"/>
                                  <w:szCs w:val="15"/>
                                  <w:lang w:val="en-US" w:eastAsia="zh-CN"/>
                                </w:rPr>
                                <w:t>钢瓶刮底机</w:t>
                              </w:r>
                            </w:p>
                          </w:txbxContent>
                        </v:textbox>
                      </v:shape>
                      <v:shape id="_x0000_s1026" o:spid="_x0000_s1026" o:spt="202" type="#_x0000_t202" style="position:absolute;left:678180;top:1625600;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ITBEnS&#10;AAAABQEAAA8AAAAAAAAAAQAgAAAAIgAAAGRycy9kb3ducmV2LnhtbFBLAQIUABQAAAAIAIdO4kBr&#10;hF37XwIAAKkEAAAOAAAAAAAAAAEAIAAAACEBAABkcnMvZTJvRG9jLnhtbFBLBQYAAAAABgAGAFkB&#10;AADyBQAAAAA=&#10;">
                        <v:fill on="t" focussize="0,0"/>
                        <v:stroke on="f" weight="0.5pt"/>
                        <v:imagedata o:title=""/>
                        <o:lock v:ext="edit" aspectratio="f"/>
                        <v:textbox>
                          <w:txbxContent>
                            <w:p w14:paraId="3992690B">
                              <w:pPr>
                                <w:rPr>
                                  <w:rFonts w:hint="eastAsia"/>
                                  <w:sz w:val="15"/>
                                  <w:szCs w:val="18"/>
                                  <w:lang w:eastAsia="zh-CN"/>
                                </w:rPr>
                              </w:pPr>
                              <w:r>
                                <w:rPr>
                                  <w:rFonts w:hint="eastAsia"/>
                                  <w:kern w:val="0"/>
                                  <w:sz w:val="13"/>
                                  <w:szCs w:val="15"/>
                                  <w:lang w:val="en-US" w:eastAsia="zh-CN"/>
                                </w:rPr>
                                <w:t>收口机</w:t>
                              </w:r>
                            </w:p>
                          </w:txbxContent>
                        </v:textbox>
                      </v:shape>
                      <v:shape id="_x0000_s1026" o:spid="_x0000_s1026" o:spt="202" type="#_x0000_t202" style="position:absolute;left:655955;top:1899920;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ITBEnSAAAA&#10;BQEAAA8AAAAAAAAAAQAgAAAAIgAAAGRycy9kb3ducmV2LnhtbFBLAQIUABQAAAAIAIdO4kC1hpZN&#10;XAIAAKkEAAAOAAAAAAAAAAEAIAAAACEBAABkcnMvZTJvRG9jLnhtbFBLBQYAAAAABgAGAFkBAADv&#10;BQAAAAA=&#10;">
                        <v:fill on="t" focussize="0,0"/>
                        <v:stroke on="f" weight="0.5pt"/>
                        <v:imagedata o:title=""/>
                        <o:lock v:ext="edit" aspectratio="f"/>
                        <v:textbox>
                          <w:txbxContent>
                            <w:p w14:paraId="384E62B1">
                              <w:pPr>
                                <w:rPr>
                                  <w:rFonts w:hint="eastAsia"/>
                                  <w:sz w:val="15"/>
                                  <w:szCs w:val="18"/>
                                  <w:lang w:eastAsia="zh-CN"/>
                                </w:rPr>
                              </w:pPr>
                              <w:r>
                                <w:rPr>
                                  <w:rFonts w:hint="eastAsia" w:ascii="Times New Roman" w:hAnsi="Times New Roman"/>
                                  <w:kern w:val="0"/>
                                  <w:sz w:val="13"/>
                                  <w:szCs w:val="15"/>
                                  <w:lang w:val="en-US" w:eastAsia="zh-CN"/>
                                </w:rPr>
                                <w:t>中频感应炉</w:t>
                              </w:r>
                            </w:p>
                          </w:txbxContent>
                        </v:textbox>
                      </v:shape>
                      <v:shape id="_x0000_s1026" o:spid="_x0000_s1026" o:spt="202" type="#_x0000_t202" style="position:absolute;left:689610;top:2465705;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EwRJ&#10;0gAAAAUBAAAPAAAAAAAAAAEAIAAAACIAAABkcnMvZG93bnJldi54bWxQSwECFAAUAAAACACHTuJA&#10;/B7EM2ACAACpBAAADgAAAAAAAAABACAAAAAhAQAAZHJzL2Uyb0RvYy54bWxQSwUGAAAAAAYABgBZ&#10;AQAA8wUAAAAA&#10;">
                        <v:fill on="t" focussize="0,0"/>
                        <v:stroke on="f" weight="0.5pt"/>
                        <v:imagedata o:title=""/>
                        <o:lock v:ext="edit" aspectratio="f"/>
                        <v:textbox>
                          <w:txbxContent>
                            <w:p w14:paraId="2A124D8D">
                              <w:pPr>
                                <w:rPr>
                                  <w:rFonts w:hint="eastAsia"/>
                                  <w:sz w:val="15"/>
                                  <w:szCs w:val="18"/>
                                  <w:lang w:eastAsia="zh-CN"/>
                                </w:rPr>
                              </w:pPr>
                              <w:r>
                                <w:rPr>
                                  <w:rFonts w:hint="eastAsia"/>
                                  <w:kern w:val="0"/>
                                  <w:sz w:val="13"/>
                                  <w:szCs w:val="15"/>
                                  <w:lang w:val="en-US" w:eastAsia="zh-CN"/>
                                </w:rPr>
                                <w:t>抛丸机</w:t>
                              </w:r>
                            </w:p>
                          </w:txbxContent>
                        </v:textbox>
                      </v:shape>
                      <v:shape id="_x0000_s1026" o:spid="_x0000_s1026" o:spt="202" type="#_x0000_t202" style="position:absolute;left:695325;top:3558540;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EwRJ&#10;0gAAAAUBAAAPAAAAAAAAAAEAIAAAACIAAABkcnMvZG93bnJldi54bWxQSwECFAAUAAAACACHTuJA&#10;vJ7R3GACAACpBAAADgAAAAAAAAABACAAAAAhAQAAZHJzL2Uyb0RvYy54bWxQSwUGAAAAAAYABgBZ&#10;AQAA8wUAAAAA&#10;">
                        <v:fill on="t" focussize="0,0"/>
                        <v:stroke on="f" weight="0.5pt"/>
                        <v:imagedata o:title=""/>
                        <o:lock v:ext="edit" aspectratio="f"/>
                        <v:textbox>
                          <w:txbxContent>
                            <w:p w14:paraId="1396782C">
                              <w:pPr>
                                <w:rPr>
                                  <w:rFonts w:hint="eastAsia"/>
                                  <w:sz w:val="15"/>
                                  <w:szCs w:val="18"/>
                                  <w:lang w:eastAsia="zh-CN"/>
                                </w:rPr>
                              </w:pPr>
                              <w:r>
                                <w:rPr>
                                  <w:rFonts w:hint="eastAsia" w:ascii="Times New Roman" w:hAnsi="Times New Roman"/>
                                  <w:kern w:val="0"/>
                                  <w:sz w:val="13"/>
                                  <w:szCs w:val="15"/>
                                  <w:lang w:val="en-US" w:eastAsia="zh-CN"/>
                                </w:rPr>
                                <w:t>印字机</w:t>
                              </w:r>
                            </w:p>
                          </w:txbxContent>
                        </v:textbox>
                      </v:shape>
                      <v:shape id="_x0000_s1026" o:spid="_x0000_s1026" o:spt="202" type="#_x0000_t202" style="position:absolute;left:706120;top:4919345;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hME&#10;SdIAAAAFAQAADwAAAAAAAAABACAAAAAiAAAAZHJzL2Rvd25yZXYueG1sUEsBAhQAFAAAAAgAh07i&#10;QGzezOxhAgAAqQQAAA4AAAAAAAAAAQAgAAAAIQEAAGRycy9lMm9Eb2MueG1sUEsFBgAAAAAGAAYA&#10;WQEAAPQFAAAAAA==&#10;">
                        <v:fill on="t" focussize="0,0"/>
                        <v:stroke on="f" weight="0.5pt"/>
                        <v:imagedata o:title=""/>
                        <o:lock v:ext="edit" aspectratio="f"/>
                        <v:textbox>
                          <w:txbxContent>
                            <w:p w14:paraId="31815768">
                              <w:pPr>
                                <w:rPr>
                                  <w:rFonts w:hint="eastAsia"/>
                                  <w:sz w:val="15"/>
                                  <w:szCs w:val="18"/>
                                  <w:lang w:eastAsia="zh-CN"/>
                                </w:rPr>
                              </w:pPr>
                              <w:r>
                                <w:rPr>
                                  <w:rFonts w:hint="eastAsia" w:ascii="Times New Roman" w:hAnsi="Times New Roman"/>
                                  <w:kern w:val="0"/>
                                  <w:sz w:val="13"/>
                                  <w:szCs w:val="15"/>
                                  <w:lang w:val="en-US" w:eastAsia="zh-CN"/>
                                </w:rPr>
                                <w:t>气密试验机</w:t>
                              </w:r>
                            </w:p>
                          </w:txbxContent>
                        </v:textbox>
                      </v:shape>
                      <v:shape id="_x0000_s1026" o:spid="_x0000_s1026" o:spt="202" type="#_x0000_t202" style="position:absolute;left:778510;top:5636895;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IT&#10;BEnSAAAABQEAAA8AAAAAAAAAAQAgAAAAIgAAAGRycy9kb3ducmV2LnhtbFBLAQIUABQAAAAIAIdO&#10;4kBHwOCQYgIAAKkEAAAOAAAAAAAAAAEAIAAAACEBAABkcnMvZTJvRG9jLnhtbFBLBQYAAAAABgAG&#10;AFkBAAD1BQAAAAA=&#10;">
                        <v:fill on="t" focussize="0,0"/>
                        <v:stroke on="f" weight="0.5pt"/>
                        <v:imagedata o:title=""/>
                        <o:lock v:ext="edit" aspectratio="f"/>
                        <v:textbox>
                          <w:txbxContent>
                            <w:p w14:paraId="3F634495">
                              <w:pPr>
                                <w:rPr>
                                  <w:rFonts w:hint="eastAsia"/>
                                  <w:sz w:val="15"/>
                                  <w:szCs w:val="18"/>
                                  <w:lang w:eastAsia="zh-CN"/>
                                </w:rPr>
                              </w:pPr>
                              <w:r>
                                <w:rPr>
                                  <w:rFonts w:hint="eastAsia" w:ascii="Times New Roman" w:hAnsi="Times New Roman"/>
                                  <w:kern w:val="0"/>
                                  <w:sz w:val="13"/>
                                  <w:szCs w:val="15"/>
                                  <w:lang w:val="en-US" w:eastAsia="zh-CN"/>
                                </w:rPr>
                                <w:t>喷涂室、机</w:t>
                              </w:r>
                            </w:p>
                          </w:txbxContent>
                        </v:textbox>
                      </v:shape>
                      <v:shape id="_x0000_s1026" o:spid="_x0000_s1026" o:spt="202" type="#_x0000_t202" style="position:absolute;left:683895;top:4645660;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ITBEnS&#10;AAAABQEAAA8AAAAAAAAAAQAgAAAAIgAAAGRycy9kb3ducmV2LnhtbFBLAQIUABQAAAAIAIdO4kAp&#10;GzPLXwIAAKkEAAAOAAAAAAAAAAEAIAAAACEBAABkcnMvZTJvRG9jLnhtbFBLBQYAAAAABgAGAFkB&#10;AADyBQAAAAA=&#10;">
                        <v:fill on="t" focussize="0,0"/>
                        <v:stroke on="f" weight="0.5pt"/>
                        <v:imagedata o:title=""/>
                        <o:lock v:ext="edit" aspectratio="f"/>
                        <v:textbox>
                          <w:txbxContent>
                            <w:p w14:paraId="48A2361C">
                              <w:pPr>
                                <w:rPr>
                                  <w:rFonts w:hint="eastAsia"/>
                                  <w:sz w:val="15"/>
                                  <w:szCs w:val="18"/>
                                  <w:lang w:eastAsia="zh-CN"/>
                                </w:rPr>
                              </w:pPr>
                              <w:r>
                                <w:rPr>
                                  <w:rFonts w:hint="eastAsia" w:ascii="Times New Roman" w:hAnsi="Times New Roman"/>
                                  <w:kern w:val="0"/>
                                  <w:sz w:val="13"/>
                                  <w:szCs w:val="15"/>
                                  <w:lang w:val="en-US" w:eastAsia="zh-CN"/>
                                </w:rPr>
                                <w:t>瓶阀装卸机</w:t>
                              </w:r>
                            </w:p>
                          </w:txbxContent>
                        </v:textbox>
                      </v:shape>
                      <v:shape id="_x0000_s1026" o:spid="_x0000_s1026" o:spt="202" type="#_x0000_t202" style="position:absolute;left:655955;top:4387215;height:209550;width:60452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EwRJ&#10;0gAAAAUBAAAPAAAAAAAAAAEAIAAAACIAAABkcnMvZG93bnJldi54bWxQSwECFAAUAAAACACHTuJA&#10;GCXXfmACAACpBAAADgAAAAAAAAABACAAAAAhAQAAZHJzL2Uyb0RvYy54bWxQSwUGAAAAAAYABgBZ&#10;AQAA8wUAAAAA&#10;">
                        <v:fill on="t" focussize="0,0"/>
                        <v:stroke on="f" weight="0.5pt"/>
                        <v:imagedata o:title=""/>
                        <o:lock v:ext="edit" aspectratio="f"/>
                        <v:textbox>
                          <w:txbxContent>
                            <w:p w14:paraId="441801D8">
                              <w:pPr>
                                <w:rPr>
                                  <w:rFonts w:hint="eastAsia"/>
                                  <w:sz w:val="15"/>
                                  <w:szCs w:val="18"/>
                                  <w:lang w:eastAsia="zh-CN"/>
                                </w:rPr>
                              </w:pPr>
                              <w:r>
                                <w:rPr>
                                  <w:rFonts w:hint="eastAsia" w:ascii="Times New Roman" w:hAnsi="Times New Roman"/>
                                  <w:kern w:val="0"/>
                                  <w:sz w:val="13"/>
                                  <w:szCs w:val="15"/>
                                  <w:lang w:val="en-US" w:eastAsia="zh-CN"/>
                                </w:rPr>
                                <w:t>瓶阀装卸机</w:t>
                              </w:r>
                            </w:p>
                          </w:txbxContent>
                        </v:textbox>
                      </v:shape>
                      <v:shape id="_x0000_s1026" o:spid="_x0000_s1026" o:spt="202" type="#_x0000_t202" style="position:absolute;left:2555240;top:1916430;height:209550;width:817880;" fillcolor="#FFFFFF" filled="t" stroked="f" coordsize="21600,21600" o:gfxdata="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IT&#10;BEnSAAAABQEAAA8AAAAAAAAAAQAgAAAAIgAAAGRycy9kb3ducmV2LnhtbFBLAQIUABQAAAAIAIdO&#10;4kCh3kq/YgIAAKoEAAAOAAAAAAAAAAEAIAAAACEBAABkcnMvZTJvRG9jLnhtbFBLBQYAAAAABgAG&#10;AFkBAAD1BQAAAAA=&#10;">
                        <v:fill on="t" focussize="0,0"/>
                        <v:stroke on="f" weight="0.5pt"/>
                        <v:imagedata o:title=""/>
                        <o:lock v:ext="edit" aspectratio="f"/>
                        <v:textbox>
                          <w:txbxContent>
                            <w:p w14:paraId="04907DCF">
                              <w:pPr>
                                <w:rPr>
                                  <w:rFonts w:hint="eastAsia"/>
                                  <w:sz w:val="15"/>
                                  <w:szCs w:val="18"/>
                                  <w:lang w:eastAsia="zh-CN"/>
                                </w:rPr>
                              </w:pPr>
                              <w:r>
                                <w:rPr>
                                  <w:rFonts w:hint="eastAsia"/>
                                  <w:kern w:val="0"/>
                                  <w:sz w:val="13"/>
                                  <w:szCs w:val="15"/>
                                  <w:lang w:val="en-US" w:eastAsia="zh-CN"/>
                                </w:rPr>
                                <w:t>噪声</w:t>
                              </w:r>
                            </w:p>
                          </w:txbxContent>
                        </v:textbox>
                      </v:shape>
                      <v:shape id="文本框 17" o:spid="_x0000_s1026" o:spt="202" type="#_x0000_t202" style="position:absolute;left:1397635;top:10160;height:194945;width:919480;" fillcolor="#FFFFFF" filled="t" stroked="t" coordsize="21600,21600" o:gfxdata="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M06a1AAAAAUBAAAPAAAAAAAAAAEAIAAAACIAAABkcnMvZG93bnJldi54bWxQSwECFAAU&#10;AAAACACHTuJAjNRBZmcCAADQBAAADgAAAAAAAAABACAAAAAjAQAAZHJzL2Uyb0RvYy54bWxQSwUG&#10;AAAAAAYABgBZAQAA/AUAAAAA&#10;">
                        <v:fill on="t" focussize="0,0"/>
                        <v:stroke weight="0.5pt" color="#000000" joinstyle="round"/>
                        <v:imagedata o:title=""/>
                        <o:lock v:ext="edit" aspectratio="f"/>
                        <v:textbox>
                          <w:txbxContent>
                            <w:p w14:paraId="4DEFE968">
                              <w:pPr>
                                <w:rPr>
                                  <w:sz w:val="15"/>
                                  <w:szCs w:val="18"/>
                                </w:rPr>
                              </w:pPr>
                              <w:r>
                                <w:rPr>
                                  <w:rFonts w:hint="eastAsia"/>
                                  <w:color w:val="auto"/>
                                  <w:sz w:val="15"/>
                                  <w:szCs w:val="15"/>
                                  <w:lang w:val="en-US" w:eastAsia="zh-CN"/>
                                </w:rPr>
                                <w:t>普通钢卷</w:t>
                              </w:r>
                            </w:p>
                          </w:txbxContent>
                        </v:textbox>
                      </v:shape>
                      <w10:wrap type="none"/>
                      <w10:anchorlock/>
                    </v:group>
                  </w:pict>
                </mc:Fallback>
              </mc:AlternateContent>
            </w:r>
          </w:p>
          <w:p w14:paraId="008E3159">
            <w:pPr>
              <w:pStyle w:val="48"/>
              <w:spacing w:line="360" w:lineRule="auto"/>
              <w:jc w:val="left"/>
              <w:rPr>
                <w:color w:val="auto"/>
                <w:sz w:val="24"/>
              </w:rPr>
            </w:pP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1286510</wp:posOffset>
                      </wp:positionH>
                      <wp:positionV relativeFrom="paragraph">
                        <wp:posOffset>5740400</wp:posOffset>
                      </wp:positionV>
                      <wp:extent cx="274320" cy="0"/>
                      <wp:effectExtent l="0" t="38100" r="11430" b="38100"/>
                      <wp:wrapNone/>
                      <wp:docPr id="103" name="直接箭头连接符 103"/>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_x0000_s1026" o:spid="_x0000_s1026" o:spt="32" type="#_x0000_t32" style="position:absolute;left:0pt;margin-left:101.3pt;margin-top:452pt;height:0pt;width:21.6pt;z-index:251674624;mso-width-relative:page;mso-height-relative:page;" filled="f" stroked="t" coordsize="21600,21600" o:gfxdata="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lCsQNcAAAALAQAADwAAAAAAAAABACAAAAAiAAAAZHJzL2Rvd25y&#10;ZXYueG1sUEsBAhQAFAAAAAgAh07iQPZa1uj/AQAA2wMAAA4AAAAAAAAAAQAgAAAAJgEAAGRycy9l&#10;Mm9Eb2MueG1sUEsFBgAAAAAGAAYAWQEAAJcFA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1257300</wp:posOffset>
                      </wp:positionH>
                      <wp:positionV relativeFrom="paragraph">
                        <wp:posOffset>4999990</wp:posOffset>
                      </wp:positionV>
                      <wp:extent cx="274320" cy="0"/>
                      <wp:effectExtent l="0" t="38100" r="11430" b="38100"/>
                      <wp:wrapNone/>
                      <wp:docPr id="99" name="直接箭头连接符 99"/>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_x0000_s1026" o:spid="_x0000_s1026" o:spt="32" type="#_x0000_t32" style="position:absolute;left:0pt;margin-left:99pt;margin-top:393.7pt;height:0pt;width:21.6pt;z-index:251673600;mso-width-relative:page;mso-height-relative:page;" filled="f" stroked="t" coordsize="21600,21600" o:gfxdata="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REnEdgAAAALAQAADwAAAAAAAAABACAAAAAiAAAAZHJzL2Rvd25y&#10;ZXYueG1sUEsBAhQAFAAAAAgAh07iQOm4r3z+AQAA2QMAAA4AAAAAAAAAAQAgAAAAJwEAAGRycy9l&#10;Mm9Eb2MueG1sUEsFBgAAAAAGAAYAWQEAAJcFA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4732020</wp:posOffset>
                      </wp:positionV>
                      <wp:extent cx="274320" cy="0"/>
                      <wp:effectExtent l="0" t="38100" r="11430" b="38100"/>
                      <wp:wrapNone/>
                      <wp:docPr id="65" name="直接箭头连接符 65"/>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_x0000_s1026" o:spid="_x0000_s1026" o:spt="32" type="#_x0000_t32" style="position:absolute;left:0pt;margin-left:99pt;margin-top:372.6pt;height:0pt;width:21.6pt;z-index:251672576;mso-width-relative:page;mso-height-relative:page;" filled="f" stroked="t" coordsize="21600,21600" o:gfxdata="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nRL92AAAAAsBAAAPAAAAAAAAAAEAIAAAACIAAABkcnMvZG93bnJl&#10;di54bWxQSwECFAAUAAAACACHTuJA/PN+dv0BAADZAwAADgAAAAAAAAABACAAAAAnAQAAZHJzL2Uy&#10;b0RvYy54bWxQSwUGAAAAAAYABgBZAQAAlgU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1263650</wp:posOffset>
                      </wp:positionH>
                      <wp:positionV relativeFrom="paragraph">
                        <wp:posOffset>4495165</wp:posOffset>
                      </wp:positionV>
                      <wp:extent cx="274320" cy="0"/>
                      <wp:effectExtent l="0" t="38100" r="11430" b="38100"/>
                      <wp:wrapNone/>
                      <wp:docPr id="51" name="直接箭头连接符 51"/>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_x0000_s1026" o:spid="_x0000_s1026" o:spt="32" type="#_x0000_t32" style="position:absolute;left:0pt;margin-left:99.5pt;margin-top:353.95pt;height:0pt;width:21.6pt;z-index:251671552;mso-width-relative:page;mso-height-relative:page;" filled="f" stroked="t" coordsize="21600,21600" o:gfxdata="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U1Hk1wAAAAsBAAAPAAAAAAAAAAEAIAAAACIAAABkcnMvZG93bnJl&#10;di54bWxQSwECFAAUAAAACACHTuJAr/t8/v4BAADZAwAADgAAAAAAAAABACAAAAAmAQAAZHJzL2Uy&#10;b0RvYy54bWxQSwUGAAAAAAYABgBZAQAAlgU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1246505</wp:posOffset>
                      </wp:positionH>
                      <wp:positionV relativeFrom="paragraph">
                        <wp:posOffset>3677285</wp:posOffset>
                      </wp:positionV>
                      <wp:extent cx="274320" cy="0"/>
                      <wp:effectExtent l="0" t="38100" r="11430" b="38100"/>
                      <wp:wrapNone/>
                      <wp:docPr id="41" name="直接箭头连接符 41"/>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6350" cap="flat" cmpd="sng" algn="ctr">
                                <a:solidFill>
                                  <a:srgbClr val="000000"/>
                                </a:solidFill>
                                <a:prstDash val="solid"/>
                                <a:tailEnd type="triangle"/>
                              </a:ln>
                              <a:effectLst/>
                            </wps:spPr>
                            <wps:bodyPr/>
                          </wps:wsp>
                        </a:graphicData>
                      </a:graphic>
                    </wp:anchor>
                  </w:drawing>
                </mc:Choice>
                <mc:Fallback>
                  <w:pict>
                    <v:shape id="_x0000_s1026" o:spid="_x0000_s1026" o:spt="32" type="#_x0000_t32" style="position:absolute;left:0pt;margin-left:98.15pt;margin-top:289.55pt;height:0pt;width:21.6pt;z-index:251670528;mso-width-relative:page;mso-height-relative:page;" filled="f" stroked="t" coordsize="21600,21600" o:gfxdata="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TIP9tgAAAALAQAADwAAAAAAAAABACAAAAAiAAAAZHJzL2Rvd25y&#10;ZXYueG1sUEsBAhQAFAAAAAgAh07iQLXaARj+AQAA2QMAAA4AAAAAAAAAAQAgAAAAJwEAAGRycy9l&#10;Mm9Eb2MueG1sUEsFBgAAAAAGAAYAWQEAAJcFAAAAAA==&#10;">
                      <v:fill on="f" focussize="0,0"/>
                      <v:stroke weight="0.5pt"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2173605</wp:posOffset>
                      </wp:positionH>
                      <wp:positionV relativeFrom="paragraph">
                        <wp:posOffset>3665855</wp:posOffset>
                      </wp:positionV>
                      <wp:extent cx="369570" cy="0"/>
                      <wp:effectExtent l="0" t="38100" r="11430" b="38100"/>
                      <wp:wrapNone/>
                      <wp:docPr id="84" name="直接箭头连接符 84"/>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_x0000_s1026" o:spid="_x0000_s1026" o:spt="32" type="#_x0000_t32" style="position:absolute;left:0pt;margin-left:171.15pt;margin-top:288.65pt;height:0pt;width:29.1pt;z-index:251669504;mso-width-relative:page;mso-height-relative:page;" filled="f" stroked="t" coordsize="21600,21600" o:gfxdata="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IDdqp1wAAAAsBAAAPAAAAAAAAAAEAIAAAACIAAABkcnMvZG93bnJl&#10;di54bWxQSwECFAAUAAAACACHTuJA4mpS0P4BAADYAwAADgAAAAAAAAABACAAAAAmAQAAZHJzL2Uy&#10;b0RvYy54bWxQSwUGAAAAAAYABgBZAQAAlgU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2181225</wp:posOffset>
                      </wp:positionH>
                      <wp:positionV relativeFrom="paragraph">
                        <wp:posOffset>5242560</wp:posOffset>
                      </wp:positionV>
                      <wp:extent cx="369570" cy="0"/>
                      <wp:effectExtent l="0" t="38100" r="11430" b="38100"/>
                      <wp:wrapNone/>
                      <wp:docPr id="82" name="直接箭头连接符 82"/>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_x0000_s1026" o:spid="_x0000_s1026" o:spt="32" type="#_x0000_t32" style="position:absolute;left:0pt;margin-left:171.75pt;margin-top:412.8pt;height:0pt;width:29.1pt;z-index:251668480;mso-width-relative:page;mso-height-relative:page;" filled="f" stroked="t" coordsize="21600,21600" o:gfxdata="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gPdNgAAAALAQAADwAAAAAAAAABACAAAAAiAAAAZHJzL2Rvd25y&#10;ZXYueG1sUEsBAhQAFAAAAAgAh07iQM+9VQH+AQAA2AMAAA4AAAAAAAAAAQAgAAAAJwEAAGRycy9l&#10;Mm9Eb2MueG1sUEsFBgAAAAAGAAYAWQEAAJcFA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2176780</wp:posOffset>
                      </wp:positionH>
                      <wp:positionV relativeFrom="paragraph">
                        <wp:posOffset>4486910</wp:posOffset>
                      </wp:positionV>
                      <wp:extent cx="369570" cy="0"/>
                      <wp:effectExtent l="0" t="38100" r="11430" b="38100"/>
                      <wp:wrapNone/>
                      <wp:docPr id="78" name="直接箭头连接符 78"/>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_x0000_s1026" o:spid="_x0000_s1026" o:spt="32" type="#_x0000_t32" style="position:absolute;left:0pt;margin-left:171.4pt;margin-top:353.3pt;height:0pt;width:29.1pt;z-index:251667456;mso-width-relative:page;mso-height-relative:page;" filled="f" stroked="t" coordsize="21600,21600" o:gfxdata="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fIMzdgAAAALAQAADwAAAAAAAAABACAAAAAiAAAAZHJzL2Rvd25y&#10;ZXYueG1sUEsBAhQAFAAAAAgAh07iQGxYtwH+AQAA2AMAAA4AAAAAAAAAAQAgAAAAJwEAAGRycy9l&#10;Mm9Eb2MueG1sUEsFBgAAAAAGAAYAWQEAAJcFA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2181225</wp:posOffset>
                      </wp:positionH>
                      <wp:positionV relativeFrom="paragraph">
                        <wp:posOffset>4743450</wp:posOffset>
                      </wp:positionV>
                      <wp:extent cx="369570" cy="0"/>
                      <wp:effectExtent l="0" t="38100" r="11430" b="38100"/>
                      <wp:wrapNone/>
                      <wp:docPr id="77" name="直接箭头连接符 77"/>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_x0000_s1026" o:spid="_x0000_s1026" o:spt="32" type="#_x0000_t32" style="position:absolute;left:0pt;margin-left:171.75pt;margin-top:373.5pt;height:0pt;width:29.1pt;z-index:251666432;mso-width-relative:page;mso-height-relative:page;" filled="f" stroked="t" coordsize="21600,21600" o:gfxdata="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rYRgdgAAAALAQAADwAAAAAAAAABACAAAAAiAAAAZHJzL2Rvd25y&#10;ZXYueG1sUEsBAhQAFAAAAAgAh07iQMGY8v3+AQAA2AMAAA4AAAAAAAAAAQAgAAAAJwEAAGRycy9l&#10;Mm9Eb2MueG1sUEsFBgAAAAAGAAYAWQEAAJcFA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2185670</wp:posOffset>
                      </wp:positionH>
                      <wp:positionV relativeFrom="paragraph">
                        <wp:posOffset>4994910</wp:posOffset>
                      </wp:positionV>
                      <wp:extent cx="369570" cy="0"/>
                      <wp:effectExtent l="0" t="38100" r="11430" b="38100"/>
                      <wp:wrapNone/>
                      <wp:docPr id="76" name="直接箭头连接符 76"/>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_x0000_s1026" o:spid="_x0000_s1026" o:spt="32" type="#_x0000_t32" style="position:absolute;left:0pt;margin-left:172.1pt;margin-top:393.3pt;height:0pt;width:29.1pt;z-index:251665408;mso-width-relative:page;mso-height-relative:page;" filled="f" stroked="t" coordsize="21600,21600" o:gfxdata="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6aBJ2QAAAAsBAAAPAAAAAAAAAAEAIAAAACIAAABkcnMvZG93&#10;bnJldi54bWxQSwECFAAUAAAACACHTuJAU78bgf8BAADYAwAADgAAAAAAAAABACAAAAAoAQAAZHJz&#10;L2Uyb0RvYy54bWxQSwUGAAAAAAYABgBZAQAAmQU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2196465</wp:posOffset>
                      </wp:positionH>
                      <wp:positionV relativeFrom="paragraph">
                        <wp:posOffset>5734685</wp:posOffset>
                      </wp:positionV>
                      <wp:extent cx="369570" cy="0"/>
                      <wp:effectExtent l="0" t="38100" r="11430" b="38100"/>
                      <wp:wrapNone/>
                      <wp:docPr id="74" name="直接箭头连接符 74"/>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_x0000_s1026" o:spid="_x0000_s1026" o:spt="32" type="#_x0000_t32" style="position:absolute;left:0pt;margin-left:172.95pt;margin-top:451.55pt;height:0pt;width:29.1pt;z-index:251664384;mso-width-relative:page;mso-height-relative:page;" filled="f" stroked="t" coordsize="21600,21600" o:gfxdata="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G3ASXYAAAACwEAAA8AAAAAAAAAAQAgAAAAIgAAAGRycy9kb3du&#10;cmV2LnhtbFBLAQIUABQAAAAIAIdO4kB38Ml4/wEAANgDAAAOAAAAAAAAAAEAIAAAACcBAABkcnMv&#10;ZTJvRG9jLnhtbFBLBQYAAAAABgAGAFkBAACYBQ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2195830</wp:posOffset>
                      </wp:positionH>
                      <wp:positionV relativeFrom="paragraph">
                        <wp:posOffset>5464810</wp:posOffset>
                      </wp:positionV>
                      <wp:extent cx="369570" cy="0"/>
                      <wp:effectExtent l="0" t="38100" r="11430" b="38100"/>
                      <wp:wrapNone/>
                      <wp:docPr id="72" name="直接箭头连接符 72"/>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_x0000_s1026" o:spid="_x0000_s1026" o:spt="32" type="#_x0000_t32" style="position:absolute;left:0pt;margin-left:172.9pt;margin-top:430.3pt;height:0pt;width:29.1pt;z-index:251663360;mso-width-relative:page;mso-height-relative:page;" filled="f" stroked="t" coordsize="21600,21600" o:gfxdata="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CyJvXYAAAACwEAAA8AAAAAAAAAAQAgAAAAIgAAAGRycy9kb3du&#10;cmV2LnhtbFBLAQIUABQAAAAIAIdO4kBaJ86p/wEAANgDAAAOAAAAAAAAAAEAIAAAACcBAABkcnMv&#10;ZTJvRG9jLnhtbFBLBQYAAAAABgAGAFkBAACYBQAAAAA=&#10;">
                      <v:fill on="f" focussize="0,0"/>
                      <v:stroke weight="0.25pt"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2194560</wp:posOffset>
                      </wp:positionH>
                      <wp:positionV relativeFrom="paragraph">
                        <wp:posOffset>4191635</wp:posOffset>
                      </wp:positionV>
                      <wp:extent cx="369570" cy="0"/>
                      <wp:effectExtent l="0" t="38100" r="11430" b="38100"/>
                      <wp:wrapNone/>
                      <wp:docPr id="71" name="直接箭头连接符 71"/>
                      <wp:cNvGraphicFramePr/>
                      <a:graphic xmlns:a="http://schemas.openxmlformats.org/drawingml/2006/main">
                        <a:graphicData uri="http://schemas.microsoft.com/office/word/2010/wordprocessingShape">
                          <wps:wsp>
                            <wps:cNvCnPr/>
                            <wps:spPr>
                              <a:xfrm>
                                <a:off x="4497705" y="5020310"/>
                                <a:ext cx="369570" cy="0"/>
                              </a:xfrm>
                              <a:prstGeom prst="straightConnector1">
                                <a:avLst/>
                              </a:prstGeom>
                              <a:noFill/>
                              <a:ln w="3175" cap="flat" cmpd="sng" algn="ctr">
                                <a:solidFill>
                                  <a:srgbClr val="000000"/>
                                </a:solidFill>
                                <a:prstDash val="dash"/>
                                <a:tailEnd type="triangle"/>
                              </a:ln>
                              <a:effectLst/>
                            </wps:spPr>
                            <wps:bodyPr/>
                          </wps:wsp>
                        </a:graphicData>
                      </a:graphic>
                    </wp:anchor>
                  </w:drawing>
                </mc:Choice>
                <mc:Fallback>
                  <w:pict>
                    <v:shape id="_x0000_s1026" o:spid="_x0000_s1026" o:spt="32" type="#_x0000_t32" style="position:absolute;left:0pt;margin-left:172.8pt;margin-top:330.05pt;height:0pt;width:29.1pt;z-index:251662336;mso-width-relative:page;mso-height-relative:page;" filled="f" stroked="t" coordsize="21600,21600" o:gfxdata="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ojED2AAAAAsBAAAPAAAAAAAAAAEA&#10;IAAAACIAAABkcnMvZG93bnJldi54bWxQSwECFAAUAAAACACHTuJArIy6xA8CAADkAwAADgAAAAAA&#10;AAABACAAAAAnAQAAZHJzL2Uyb0RvYy54bWxQSwUGAAAAAAYABgBZAQAAqAUAAAAA&#10;">
                      <v:fill on="f" focussize="0,0"/>
                      <v:stroke weight="0.25pt" color="#000000" joinstyle="round" dashstyle="dash" endarrow="block"/>
                      <v:imagedata o:title=""/>
                      <o:lock v:ext="edit" aspectratio="f"/>
                    </v:shape>
                  </w:pict>
                </mc:Fallback>
              </mc:AlternateContent>
            </w:r>
            <w:r>
              <w:rPr>
                <w:rFonts w:hint="eastAsia"/>
                <w:color w:val="auto"/>
                <w:sz w:val="24"/>
              </w:rPr>
              <w:t>图2-7  无缝钢瓶工艺流程及产排污环节</w:t>
            </w:r>
          </w:p>
          <w:p w14:paraId="36270FFF">
            <w:pPr>
              <w:pStyle w:val="2"/>
              <w:spacing w:after="0"/>
              <w:ind w:left="0" w:leftChars="0" w:firstLine="720" w:firstLineChars="300"/>
              <w:rPr>
                <w:color w:val="auto"/>
              </w:rPr>
            </w:pPr>
            <w:r>
              <w:rPr>
                <w:color w:val="auto"/>
              </w:rPr>
              <w:t>工艺流程简述：</w:t>
            </w:r>
          </w:p>
          <w:p w14:paraId="641D5C1A">
            <w:pPr>
              <w:pStyle w:val="48"/>
              <w:spacing w:line="360" w:lineRule="auto"/>
              <w:ind w:left="-4" w:firstLine="480" w:firstLineChars="200"/>
              <w:jc w:val="left"/>
              <w:rPr>
                <w:color w:val="auto"/>
                <w:sz w:val="24"/>
              </w:rPr>
            </w:pPr>
            <w:r>
              <w:rPr>
                <w:rFonts w:hint="eastAsia"/>
                <w:color w:val="auto"/>
                <w:sz w:val="24"/>
              </w:rPr>
              <w:t xml:space="preserve">1）下料：根据客户需求，对普通钢卷检验合格后进行本厂炉、批标识后效率。此工序产生的污染物主要为设备噪声。 </w:t>
            </w:r>
          </w:p>
          <w:p w14:paraId="5482F19A">
            <w:pPr>
              <w:pStyle w:val="48"/>
              <w:spacing w:line="360" w:lineRule="auto"/>
              <w:ind w:left="-4" w:firstLine="480" w:firstLineChars="200"/>
              <w:jc w:val="left"/>
              <w:rPr>
                <w:color w:val="auto"/>
                <w:sz w:val="24"/>
              </w:rPr>
            </w:pPr>
            <w:r>
              <w:rPr>
                <w:rFonts w:hint="eastAsia"/>
                <w:color w:val="auto"/>
                <w:sz w:val="24"/>
              </w:rPr>
              <w:t>2）收底冲底：使用收口机及冲床对钢卷进行收底冲底。此工序产生的污染物主要为设备噪声。</w:t>
            </w:r>
          </w:p>
          <w:p w14:paraId="2F1DC3C5">
            <w:pPr>
              <w:pStyle w:val="48"/>
              <w:spacing w:line="360" w:lineRule="auto"/>
              <w:ind w:left="-4" w:firstLine="480" w:firstLineChars="200"/>
              <w:jc w:val="left"/>
              <w:rPr>
                <w:color w:val="auto"/>
                <w:sz w:val="24"/>
              </w:rPr>
            </w:pPr>
            <w:r>
              <w:rPr>
                <w:rFonts w:hint="eastAsia"/>
                <w:color w:val="auto"/>
                <w:sz w:val="24"/>
              </w:rPr>
              <w:t>3）批号移植：将本厂炉、批标识移植到相应的半成品上。</w:t>
            </w:r>
          </w:p>
          <w:p w14:paraId="689A6C85">
            <w:pPr>
              <w:pStyle w:val="48"/>
              <w:spacing w:line="360" w:lineRule="auto"/>
              <w:ind w:left="-4" w:firstLine="480" w:firstLineChars="200"/>
              <w:jc w:val="left"/>
              <w:rPr>
                <w:color w:val="auto"/>
                <w:sz w:val="24"/>
              </w:rPr>
            </w:pPr>
            <w:r>
              <w:rPr>
                <w:rFonts w:hint="eastAsia"/>
                <w:color w:val="auto"/>
                <w:sz w:val="24"/>
              </w:rPr>
              <w:t>4）锪底收口：使用冲床及收口机对产品进行锪底收口。此过程会产生噪声。</w:t>
            </w:r>
          </w:p>
          <w:p w14:paraId="572FD89A">
            <w:pPr>
              <w:pStyle w:val="48"/>
              <w:spacing w:line="360" w:lineRule="auto"/>
              <w:ind w:left="-4" w:firstLine="480" w:firstLineChars="200"/>
              <w:jc w:val="left"/>
              <w:rPr>
                <w:color w:val="auto"/>
                <w:sz w:val="24"/>
              </w:rPr>
            </w:pPr>
            <w:r>
              <w:rPr>
                <w:rFonts w:hint="eastAsia"/>
                <w:color w:val="auto"/>
                <w:sz w:val="24"/>
              </w:rPr>
              <w:t>5）正火：本项目使用中频感应炉对产品进行正火，中频感应炉能源为电能。此过程会产生噪声。</w:t>
            </w:r>
          </w:p>
          <w:p w14:paraId="6CAAEE0E">
            <w:pPr>
              <w:pStyle w:val="48"/>
              <w:spacing w:line="360" w:lineRule="auto"/>
              <w:ind w:left="-4" w:firstLine="480" w:firstLineChars="200"/>
              <w:jc w:val="left"/>
              <w:rPr>
                <w:color w:val="auto"/>
                <w:sz w:val="24"/>
              </w:rPr>
            </w:pPr>
            <w:r>
              <w:rPr>
                <w:rFonts w:hint="eastAsia"/>
                <w:color w:val="auto"/>
                <w:sz w:val="24"/>
              </w:rPr>
              <w:t>6）试验和检验：将成型的产品进行外观检验和基本性能（表面硬度等）试验。</w:t>
            </w:r>
          </w:p>
          <w:p w14:paraId="50D834D1">
            <w:pPr>
              <w:pStyle w:val="48"/>
              <w:spacing w:line="360" w:lineRule="auto"/>
              <w:ind w:left="-4" w:firstLine="480" w:firstLineChars="200"/>
              <w:jc w:val="left"/>
              <w:rPr>
                <w:color w:val="auto"/>
                <w:sz w:val="24"/>
              </w:rPr>
            </w:pPr>
            <w:r>
              <w:rPr>
                <w:rFonts w:hint="eastAsia"/>
                <w:color w:val="auto"/>
                <w:sz w:val="24"/>
              </w:rPr>
              <w:t>7）外表面抛丸：使用抛丸机对产品外表面进行抛丸处理，此过程会产生抛丸粉尘和噪声。</w:t>
            </w:r>
          </w:p>
          <w:p w14:paraId="48F73713">
            <w:pPr>
              <w:pStyle w:val="48"/>
              <w:spacing w:line="360" w:lineRule="auto"/>
              <w:ind w:left="-4" w:firstLine="480" w:firstLineChars="200"/>
              <w:jc w:val="left"/>
              <w:rPr>
                <w:color w:val="auto"/>
                <w:sz w:val="24"/>
              </w:rPr>
            </w:pPr>
            <w:r>
              <w:rPr>
                <w:rFonts w:hint="eastAsia"/>
                <w:color w:val="auto"/>
                <w:sz w:val="24"/>
              </w:rPr>
              <w:t>8）螺纹加工：在产品表面进行螺纹加工。</w:t>
            </w:r>
          </w:p>
          <w:p w14:paraId="633835F9">
            <w:pPr>
              <w:pStyle w:val="48"/>
              <w:spacing w:line="360" w:lineRule="auto"/>
              <w:ind w:left="-4" w:firstLine="480" w:firstLineChars="200"/>
              <w:jc w:val="left"/>
              <w:rPr>
                <w:color w:val="auto"/>
                <w:sz w:val="24"/>
              </w:rPr>
            </w:pPr>
            <w:r>
              <w:rPr>
                <w:rFonts w:hint="eastAsia"/>
                <w:color w:val="auto"/>
                <w:sz w:val="24"/>
              </w:rPr>
              <w:t>9）称重</w:t>
            </w:r>
            <w:r>
              <w:rPr>
                <w:rFonts w:hint="eastAsia"/>
                <w:color w:val="auto"/>
                <w:sz w:val="24"/>
                <w:lang w:eastAsia="zh-CN"/>
              </w:rPr>
              <w:t>检测</w:t>
            </w:r>
            <w:r>
              <w:rPr>
                <w:rFonts w:hint="eastAsia"/>
                <w:color w:val="auto"/>
                <w:sz w:val="24"/>
              </w:rPr>
              <w:t>容积：使用</w:t>
            </w:r>
            <w:r>
              <w:rPr>
                <w:rFonts w:hint="eastAsia"/>
                <w:color w:val="auto"/>
                <w:sz w:val="24"/>
                <w:lang w:eastAsia="zh-CN"/>
              </w:rPr>
              <w:t>电子秤</w:t>
            </w:r>
            <w:r>
              <w:rPr>
                <w:rFonts w:hint="eastAsia"/>
                <w:color w:val="auto"/>
                <w:sz w:val="24"/>
              </w:rPr>
              <w:t>对产品进行称重，使用超声波测厚仪对钢瓶测厚后计算容积。</w:t>
            </w:r>
          </w:p>
          <w:p w14:paraId="7D9FCA45">
            <w:pPr>
              <w:pStyle w:val="48"/>
              <w:spacing w:line="360" w:lineRule="auto"/>
              <w:ind w:left="-4" w:firstLine="480" w:firstLineChars="200"/>
              <w:jc w:val="left"/>
              <w:rPr>
                <w:color w:val="auto"/>
                <w:sz w:val="24"/>
              </w:rPr>
            </w:pPr>
            <w:r>
              <w:rPr>
                <w:rFonts w:hint="eastAsia"/>
                <w:color w:val="auto"/>
                <w:sz w:val="24"/>
              </w:rPr>
              <w:t>10）水压试验：将合格的钢瓶进入水压装置进行水压试验，水压用水为循环用水。该工序将可能产生不合格品、设备噪声。</w:t>
            </w:r>
          </w:p>
          <w:p w14:paraId="1F42FECF">
            <w:pPr>
              <w:pStyle w:val="48"/>
              <w:spacing w:line="360" w:lineRule="auto"/>
              <w:ind w:left="-4" w:firstLine="480" w:firstLineChars="200"/>
              <w:jc w:val="left"/>
              <w:rPr>
                <w:color w:val="auto"/>
                <w:sz w:val="24"/>
              </w:rPr>
            </w:pPr>
            <w:r>
              <w:rPr>
                <w:rFonts w:hint="eastAsia"/>
                <w:color w:val="auto"/>
                <w:sz w:val="24"/>
              </w:rPr>
              <w:t>11）内膛烘干：检验合格后的钢瓶内部经过压缩空气吹扫吹干。</w:t>
            </w:r>
          </w:p>
          <w:p w14:paraId="559607D4">
            <w:pPr>
              <w:pStyle w:val="48"/>
              <w:spacing w:line="360" w:lineRule="auto"/>
              <w:ind w:left="-4" w:firstLine="480" w:firstLineChars="200"/>
              <w:jc w:val="left"/>
              <w:rPr>
                <w:color w:val="auto"/>
                <w:sz w:val="24"/>
              </w:rPr>
            </w:pPr>
            <w:r>
              <w:rPr>
                <w:rFonts w:hint="eastAsia"/>
                <w:color w:val="auto"/>
                <w:sz w:val="24"/>
              </w:rPr>
              <w:t>12）装颈圈：将外购的颈圈套装在烘干后钢瓶上。此过程主要产生的污染物为噪声。</w:t>
            </w:r>
          </w:p>
          <w:p w14:paraId="1F75B98E">
            <w:pPr>
              <w:pStyle w:val="48"/>
              <w:spacing w:line="360" w:lineRule="auto"/>
              <w:ind w:left="-4" w:firstLine="480" w:firstLineChars="200"/>
              <w:jc w:val="left"/>
              <w:rPr>
                <w:color w:val="auto"/>
                <w:sz w:val="24"/>
              </w:rPr>
            </w:pPr>
            <w:r>
              <w:rPr>
                <w:rFonts w:hint="eastAsia"/>
                <w:color w:val="auto"/>
                <w:sz w:val="24"/>
              </w:rPr>
              <w:t>13）钢印标记：将产品信息钢印在瓶身。此过程主要产生的污染物为设备噪声。</w:t>
            </w:r>
          </w:p>
          <w:p w14:paraId="4228EBD9">
            <w:pPr>
              <w:pStyle w:val="48"/>
              <w:spacing w:line="360" w:lineRule="auto"/>
              <w:ind w:left="-4" w:firstLine="480" w:firstLineChars="200"/>
              <w:jc w:val="left"/>
              <w:rPr>
                <w:color w:val="auto"/>
                <w:sz w:val="24"/>
              </w:rPr>
            </w:pPr>
            <w:r>
              <w:rPr>
                <w:rFonts w:hint="eastAsia"/>
                <w:color w:val="auto"/>
                <w:sz w:val="24"/>
              </w:rPr>
              <w:t>14）装瓶阀：将外购瓶阀装在钢瓶口。此过程主要产生的污染物为噪声。</w:t>
            </w:r>
          </w:p>
          <w:p w14:paraId="1849B9D3">
            <w:pPr>
              <w:pStyle w:val="48"/>
              <w:spacing w:line="360" w:lineRule="auto"/>
              <w:ind w:left="-4" w:firstLine="480" w:firstLineChars="200"/>
              <w:jc w:val="left"/>
              <w:rPr>
                <w:color w:val="auto"/>
                <w:sz w:val="24"/>
              </w:rPr>
            </w:pPr>
            <w:r>
              <w:rPr>
                <w:rFonts w:hint="eastAsia"/>
                <w:color w:val="auto"/>
                <w:sz w:val="24"/>
              </w:rPr>
              <w:t>15）气密试验：通过压缩空气进行气密性浴水检验。气密测试机运行产生噪声及不合格品。</w:t>
            </w:r>
          </w:p>
          <w:p w14:paraId="3AB71443">
            <w:pPr>
              <w:pStyle w:val="48"/>
              <w:spacing w:line="360" w:lineRule="auto"/>
              <w:ind w:left="-4" w:firstLine="480" w:firstLineChars="200"/>
              <w:jc w:val="left"/>
              <w:rPr>
                <w:color w:val="auto"/>
                <w:sz w:val="24"/>
              </w:rPr>
            </w:pPr>
            <w:r>
              <w:rPr>
                <w:rFonts w:hint="eastAsia"/>
                <w:color w:val="auto"/>
                <w:sz w:val="24"/>
              </w:rPr>
              <w:t>16）整体检查：对瓶身外表面、内侧进行整体检查。此过程主要产生的污染物为不合格品。</w:t>
            </w:r>
          </w:p>
          <w:p w14:paraId="3967A76B">
            <w:pPr>
              <w:pStyle w:val="48"/>
              <w:spacing w:line="360" w:lineRule="auto"/>
              <w:ind w:firstLine="480" w:firstLineChars="200"/>
              <w:rPr>
                <w:color w:val="auto"/>
                <w:sz w:val="24"/>
              </w:rPr>
            </w:pPr>
            <w:r>
              <w:rPr>
                <w:rFonts w:hint="eastAsia"/>
                <w:color w:val="auto"/>
                <w:sz w:val="24"/>
              </w:rPr>
              <w:t>17）装瓶帽：将瓶帽安装在瓶阀上方。</w:t>
            </w:r>
          </w:p>
          <w:p w14:paraId="5327127C">
            <w:pPr>
              <w:pStyle w:val="48"/>
              <w:spacing w:line="360" w:lineRule="auto"/>
              <w:ind w:left="-4" w:firstLine="480" w:firstLineChars="200"/>
              <w:jc w:val="left"/>
              <w:rPr>
                <w:color w:val="auto"/>
                <w:sz w:val="24"/>
              </w:rPr>
            </w:pPr>
            <w:r>
              <w:rPr>
                <w:rFonts w:hint="eastAsia"/>
                <w:color w:val="auto"/>
                <w:sz w:val="24"/>
              </w:rPr>
              <w:t>18）表面喷涂：然后在喷涂室内对钢瓶进行喷涂防锈。此过程主要产生的污染物为噪声、粉尘。</w:t>
            </w:r>
          </w:p>
          <w:p w14:paraId="5C152D9C">
            <w:pPr>
              <w:pStyle w:val="48"/>
              <w:spacing w:line="360" w:lineRule="auto"/>
              <w:ind w:left="-4" w:firstLine="480" w:firstLineChars="200"/>
              <w:jc w:val="left"/>
              <w:rPr>
                <w:color w:val="auto"/>
                <w:sz w:val="24"/>
              </w:rPr>
            </w:pPr>
            <w:r>
              <w:rPr>
                <w:rFonts w:hint="eastAsia"/>
                <w:color w:val="auto"/>
                <w:sz w:val="24"/>
              </w:rPr>
              <w:t>19）包装入库</w:t>
            </w:r>
          </w:p>
          <w:p w14:paraId="60E5071E">
            <w:pPr>
              <w:pStyle w:val="48"/>
              <w:spacing w:line="360" w:lineRule="auto"/>
              <w:ind w:left="-4" w:firstLine="480" w:firstLineChars="200"/>
              <w:jc w:val="left"/>
              <w:rPr>
                <w:color w:val="auto"/>
                <w:sz w:val="24"/>
              </w:rPr>
            </w:pPr>
            <w:r>
              <w:rPr>
                <w:rFonts w:hint="eastAsia"/>
                <w:color w:val="auto"/>
                <w:sz w:val="24"/>
              </w:rPr>
              <w:t>（三）报废、检测线工艺流程及产排污</w:t>
            </w:r>
          </w:p>
          <w:p w14:paraId="09793BE7">
            <w:pPr>
              <w:pStyle w:val="48"/>
              <w:spacing w:line="360" w:lineRule="auto"/>
              <w:jc w:val="center"/>
              <w:rPr>
                <w:color w:val="auto"/>
                <w:sz w:val="24"/>
              </w:rPr>
            </w:pPr>
            <w:r>
              <w:rPr>
                <w:color w:val="auto"/>
                <w:sz w:val="24"/>
              </w:rPr>
              <mc:AlternateContent>
                <mc:Choice Requires="wpc">
                  <w:drawing>
                    <wp:inline distT="0" distB="0" distL="114300" distR="114300">
                      <wp:extent cx="3190240" cy="4243705"/>
                      <wp:effectExtent l="0" t="0" r="0" b="4445"/>
                      <wp:docPr id="25" name="画布 9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0" name="图片 100"/>
                                <pic:cNvPicPr>
                                  <a:picLocks noChangeAspect="1"/>
                                </pic:cNvPicPr>
                              </pic:nvPicPr>
                              <pic:blipFill>
                                <a:blip r:embed="rId22"/>
                                <a:stretch>
                                  <a:fillRect/>
                                </a:stretch>
                              </pic:blipFill>
                              <pic:spPr>
                                <a:xfrm>
                                  <a:off x="0" y="0"/>
                                  <a:ext cx="3111078" cy="4243705"/>
                                </a:xfrm>
                                <a:prstGeom prst="rect">
                                  <a:avLst/>
                                </a:prstGeom>
                                <a:noFill/>
                                <a:ln>
                                  <a:noFill/>
                                </a:ln>
                                <a:effectLst/>
                              </pic:spPr>
                            </pic:pic>
                            <wps:wsp>
                              <wps:cNvPr id="42" name="文本框 42"/>
                              <wps:cNvSpPr txBox="1"/>
                              <wps:spPr>
                                <a:xfrm>
                                  <a:off x="2107565" y="745490"/>
                                  <a:ext cx="833755" cy="321310"/>
                                </a:xfrm>
                                <a:prstGeom prst="rect">
                                  <a:avLst/>
                                </a:prstGeom>
                                <a:solidFill>
                                  <a:srgbClr val="FFFFFF"/>
                                </a:solidFill>
                                <a:ln w="6350">
                                  <a:noFill/>
                                </a:ln>
                                <a:effectLst/>
                              </wps:spPr>
                              <wps:txbx>
                                <w:txbxContent>
                                  <w:p w14:paraId="73E4ACFA">
                                    <w:pPr>
                                      <w:rPr>
                                        <w:rFonts w:hint="default"/>
                                        <w:sz w:val="15"/>
                                        <w:szCs w:val="18"/>
                                        <w:lang w:val="en-US" w:eastAsia="zh-CN"/>
                                      </w:rPr>
                                    </w:pPr>
                                    <w:r>
                                      <w:rPr>
                                        <w:rFonts w:hint="eastAsia"/>
                                        <w:kern w:val="0"/>
                                        <w:sz w:val="13"/>
                                        <w:szCs w:val="15"/>
                                        <w:lang w:val="en-US" w:eastAsia="zh-CN"/>
                                      </w:rPr>
                                      <w:t>热处理炉、回收产业+天然气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98" o:spid="_x0000_s1026" o:spt="203" style="height:334.15pt;width:251.2pt;" coordsize="3190240,4243705" editas="canvas" o:gfxdata="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">
                      <o:lock v:ext="edit" aspectratio="f"/>
                      <v:shape id="画布 98" o:spid="_x0000_s1026" style="position:absolute;left:0;top:0;height:4243705;width:3190240;" filled="f" stroked="f" coordsize="21600,21600" o:gfxdata="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">
                        <v:fill on="f" focussize="0,0"/>
                        <v:stroke on="f"/>
                        <v:imagedata o:title=""/>
                        <o:lock v:ext="edit" aspectratio="f"/>
                      </v:shape>
                      <v:shape id="_x0000_s1026" o:spid="_x0000_s1026" o:spt="75" type="#_x0000_t75" style="position:absolute;left:0;top:0;height:4243705;width:3111078;" filled="f" o:preferrelative="t" stroked="f" coordsize="21600,21600" o:gfxdata="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">
                        <v:fill on="f" focussize="0,0"/>
                        <v:stroke on="f"/>
                        <v:imagedata r:id="rId22" o:title=""/>
                        <o:lock v:ext="edit" aspectratio="t"/>
                      </v:shape>
                      <v:shape id="_x0000_s1026" o:spid="_x0000_s1026" o:spt="202" type="#_x0000_t202" style="position:absolute;left:2107565;top:745490;height:321310;width:833755;" fillcolor="#FFFFFF" filled="t" stroked="f" coordsize="21600,21600" o:gfxdata="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50BUHdIAAAAFAQAADwAAAAAAAAABACAAAAAiAAAAZHJzL2Rvd25yZXYueG1sUEsBAhQAFAAAAAgA&#10;h07iQFZQjkNkAgAAqQQAAA4AAAAAAAAAAQAgAAAAIQEAAGRycy9lMm9Eb2MueG1sUEsFBgAAAAAG&#10;AAYAWQEAAPcFAAAAAA==&#10;">
                        <v:fill on="t" focussize="0,0"/>
                        <v:stroke on="f" weight="0.5pt"/>
                        <v:imagedata o:title=""/>
                        <o:lock v:ext="edit" aspectratio="f"/>
                        <v:textbox>
                          <w:txbxContent>
                            <w:p w14:paraId="73E4ACFA">
                              <w:pPr>
                                <w:rPr>
                                  <w:rFonts w:hint="default"/>
                                  <w:sz w:val="15"/>
                                  <w:szCs w:val="18"/>
                                  <w:lang w:val="en-US" w:eastAsia="zh-CN"/>
                                </w:rPr>
                              </w:pPr>
                              <w:r>
                                <w:rPr>
                                  <w:rFonts w:hint="eastAsia"/>
                                  <w:kern w:val="0"/>
                                  <w:sz w:val="13"/>
                                  <w:szCs w:val="15"/>
                                  <w:lang w:val="en-US" w:eastAsia="zh-CN"/>
                                </w:rPr>
                                <w:t>热处理炉、回收产业+天然气</w:t>
                              </w:r>
                            </w:p>
                          </w:txbxContent>
                        </v:textbox>
                      </v:shape>
                      <w10:wrap type="none"/>
                      <w10:anchorlock/>
                    </v:group>
                  </w:pict>
                </mc:Fallback>
              </mc:AlternateContent>
            </w:r>
          </w:p>
          <w:p w14:paraId="309DC537">
            <w:pPr>
              <w:pStyle w:val="48"/>
              <w:spacing w:line="360" w:lineRule="auto"/>
              <w:jc w:val="center"/>
              <w:rPr>
                <w:color w:val="auto"/>
                <w:sz w:val="24"/>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2863850</wp:posOffset>
                      </wp:positionH>
                      <wp:positionV relativeFrom="paragraph">
                        <wp:posOffset>1475740</wp:posOffset>
                      </wp:positionV>
                      <wp:extent cx="285115" cy="6350"/>
                      <wp:effectExtent l="0" t="33655" r="635" b="36195"/>
                      <wp:wrapNone/>
                      <wp:docPr id="28" name="直线 90"/>
                      <wp:cNvGraphicFramePr/>
                      <a:graphic xmlns:a="http://schemas.openxmlformats.org/drawingml/2006/main">
                        <a:graphicData uri="http://schemas.microsoft.com/office/word/2010/wordprocessingShape">
                          <wps:wsp>
                            <wps:cNvCnPr/>
                            <wps:spPr>
                              <a:xfrm flipH="1">
                                <a:off x="3335020" y="8023225"/>
                                <a:ext cx="28511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 o:spid="_x0000_s1026" o:spt="20" style="position:absolute;left:0pt;flip:x;margin-left:225.5pt;margin-top:116.2pt;height:0.5pt;width:22.45pt;z-index:251660288;mso-width-relative:page;mso-height-relative:page;" filled="f" stroked="t" coordsize="21600,21600" o:gfxdata="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bVcHTbAAAACwEAAA8AAAAAAAAAAQAgAAAAIgAA&#10;AGRycy9kb3ducmV2LnhtbFBLAQIUABQAAAAIAIdO4kCoNBFrBQIAAPkDAAAOAAAAAAAAAAEAIAAA&#10;ACoBAABkcnMvZTJvRG9jLnhtbFBLBQYAAAAABgAGAFkBAAChBQAAAAA=&#10;">
                      <v:fill on="f" focussize="0,0"/>
                      <v:stroke color="#000000" joinstyle="round" endarrow="block"/>
                      <v:imagedata o:title=""/>
                      <o:lock v:ext="edit" aspectratio="f"/>
                    </v:line>
                  </w:pict>
                </mc:Fallback>
              </mc:AlternateContent>
            </w:r>
            <w:r>
              <w:rPr>
                <w:rFonts w:hint="eastAsia"/>
                <w:color w:val="auto"/>
                <w:sz w:val="24"/>
              </w:rPr>
              <w:t>图2-8  来料合格品检测工艺流程及产排污环节</w:t>
            </w:r>
            <w:r>
              <w:rPr>
                <w:color w:val="auto"/>
                <w:sz w:val="24"/>
              </w:rPr>
              <mc:AlternateContent>
                <mc:Choice Requires="wpc">
                  <w:drawing>
                    <wp:inline distT="0" distB="0" distL="114300" distR="114300">
                      <wp:extent cx="3602990" cy="2593340"/>
                      <wp:effectExtent l="0" t="0" r="16510" b="16510"/>
                      <wp:docPr id="18" name="画布 10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2" name="图片 2"/>
                                <pic:cNvPicPr>
                                  <a:picLocks noChangeAspect="1"/>
                                </pic:cNvPicPr>
                              </pic:nvPicPr>
                              <pic:blipFill>
                                <a:blip r:embed="rId23"/>
                                <a:stretch>
                                  <a:fillRect/>
                                </a:stretch>
                              </pic:blipFill>
                              <pic:spPr>
                                <a:xfrm>
                                  <a:off x="0" y="0"/>
                                  <a:ext cx="3605530" cy="2599055"/>
                                </a:xfrm>
                                <a:prstGeom prst="rect">
                                  <a:avLst/>
                                </a:prstGeom>
                                <a:noFill/>
                                <a:ln>
                                  <a:noFill/>
                                </a:ln>
                                <a:effectLst/>
                              </pic:spPr>
                            </pic:pic>
                            <wps:wsp>
                              <wps:cNvPr id="17" name="文本框 17"/>
                              <wps:cNvSpPr txBox="1"/>
                              <wps:spPr>
                                <a:xfrm>
                                  <a:off x="1397635" y="10160"/>
                                  <a:ext cx="919480" cy="194945"/>
                                </a:xfrm>
                                <a:prstGeom prst="rect">
                                  <a:avLst/>
                                </a:prstGeom>
                                <a:solidFill>
                                  <a:srgbClr val="FFFFFF"/>
                                </a:solidFill>
                                <a:ln w="6350">
                                  <a:solidFill>
                                    <a:prstClr val="black"/>
                                  </a:solidFill>
                                </a:ln>
                                <a:effectLst/>
                              </wps:spPr>
                              <wps:txbx>
                                <w:txbxContent>
                                  <w:p w14:paraId="75CA8EAA">
                                    <w:pPr>
                                      <w:rPr>
                                        <w:rFonts w:hint="eastAsia" w:eastAsia="宋体"/>
                                        <w:sz w:val="15"/>
                                        <w:szCs w:val="18"/>
                                        <w:lang w:eastAsia="zh-CN"/>
                                      </w:rPr>
                                    </w:pPr>
                                    <w:r>
                                      <w:rPr>
                                        <w:rFonts w:hint="eastAsia"/>
                                        <w:sz w:val="15"/>
                                        <w:szCs w:val="18"/>
                                        <w:lang w:eastAsia="zh-CN"/>
                                      </w:rPr>
                                      <w:t>退火炉</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101" o:spid="_x0000_s1026" o:spt="203" style="height:204.2pt;width:283.7pt;" coordsize="3602990,2593340" editas="canvas" o:gfxdata="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">
                      <o:lock v:ext="edit" aspectratio="f"/>
                      <v:shape id="画布 101" o:spid="_x0000_s1026" style="position:absolute;left:0;top:0;height:2593340;width:3602990;" filled="f" stroked="f" coordsize="21600,21600" o:gfxdata="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">
                        <v:fill on="f" focussize="0,0"/>
                        <v:stroke on="f"/>
                        <v:imagedata o:title=""/>
                        <o:lock v:ext="edit" aspectratio="f"/>
                      </v:shape>
                      <v:shape id="图片 2" o:spid="_x0000_s1026" o:spt="75" type="#_x0000_t75" style="position:absolute;left:0;top:0;height:2599055;width:3605530;" filled="f" o:preferrelative="t" stroked="f" coordsize="21600,21600" o:gfxdata="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">
                        <v:fill on="f" focussize="0,0"/>
                        <v:stroke on="f"/>
                        <v:imagedata r:id="rId23" o:title=""/>
                        <o:lock v:ext="edit" aspectratio="t"/>
                      </v:shape>
                      <v:shape id="_x0000_s1026" o:spid="_x0000_s1026" o:spt="202" type="#_x0000_t202" style="position:absolute;left:1397635;top:10160;height:194945;width:919480;" fillcolor="#FFFFFF" filled="t" stroked="t" coordsize="21600,21600" o:gfxdata="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dZm4dQAAAAFAQAADwAAAAAAAAABACAAAAAiAAAAZHJzL2Rvd25yZXYueG1sUEsBAhQAFAAA&#10;AAgAh07iQF/Z3nVlAgAA0AQAAA4AAAAAAAAAAQAgAAAAIwEAAGRycy9lMm9Eb2MueG1sUEsFBgAA&#10;AAAGAAYAWQEAAPoFAAAAAA==&#10;">
                        <v:fill on="t" focussize="0,0"/>
                        <v:stroke weight="0.5pt" color="#000000" joinstyle="round"/>
                        <v:imagedata o:title=""/>
                        <o:lock v:ext="edit" aspectratio="f"/>
                        <v:textbox>
                          <w:txbxContent>
                            <w:p w14:paraId="75CA8EAA">
                              <w:pPr>
                                <w:rPr>
                                  <w:rFonts w:hint="eastAsia" w:eastAsia="宋体"/>
                                  <w:sz w:val="15"/>
                                  <w:szCs w:val="18"/>
                                  <w:lang w:eastAsia="zh-CN"/>
                                </w:rPr>
                              </w:pPr>
                              <w:r>
                                <w:rPr>
                                  <w:rFonts w:hint="eastAsia"/>
                                  <w:sz w:val="15"/>
                                  <w:szCs w:val="18"/>
                                  <w:lang w:eastAsia="zh-CN"/>
                                </w:rPr>
                                <w:t>退火炉</w:t>
                              </w:r>
                            </w:p>
                          </w:txbxContent>
                        </v:textbox>
                      </v:shape>
                      <w10:wrap type="none"/>
                      <w10:anchorlock/>
                    </v:group>
                  </w:pict>
                </mc:Fallback>
              </mc:AlternateContent>
            </w:r>
          </w:p>
          <w:p w14:paraId="5599E76D">
            <w:pPr>
              <w:pStyle w:val="48"/>
              <w:spacing w:line="360" w:lineRule="auto"/>
              <w:ind w:firstLine="480" w:firstLineChars="200"/>
              <w:jc w:val="center"/>
              <w:rPr>
                <w:color w:val="auto"/>
                <w:sz w:val="24"/>
              </w:rPr>
            </w:pPr>
            <w:r>
              <w:rPr>
                <w:rFonts w:hint="eastAsia"/>
                <w:color w:val="auto"/>
                <w:sz w:val="24"/>
              </w:rPr>
              <w:t>图2-9  来料不合格品报废工艺流程及产排污环节</w:t>
            </w:r>
          </w:p>
          <w:p w14:paraId="2B47A2DE">
            <w:pPr>
              <w:pStyle w:val="48"/>
              <w:spacing w:line="360" w:lineRule="auto"/>
              <w:ind w:firstLine="480" w:firstLineChars="200"/>
              <w:jc w:val="left"/>
              <w:rPr>
                <w:color w:val="auto"/>
                <w:sz w:val="24"/>
              </w:rPr>
            </w:pPr>
            <w:r>
              <w:rPr>
                <w:rFonts w:hint="eastAsia"/>
                <w:color w:val="auto"/>
                <w:sz w:val="24"/>
              </w:rPr>
              <w:t>工艺流程简介</w:t>
            </w:r>
          </w:p>
          <w:p w14:paraId="113592E8">
            <w:pPr>
              <w:pStyle w:val="48"/>
              <w:spacing w:line="360" w:lineRule="auto"/>
              <w:ind w:firstLine="480" w:firstLineChars="200"/>
              <w:jc w:val="left"/>
              <w:rPr>
                <w:color w:val="auto"/>
                <w:sz w:val="24"/>
              </w:rPr>
            </w:pPr>
            <w:r>
              <w:rPr>
                <w:rFonts w:hint="eastAsia"/>
                <w:color w:val="auto"/>
                <w:sz w:val="24"/>
              </w:rPr>
              <w:t>1）外观检查：首先将客户送检的钢瓶进行外观的检查，锈蚀面积超过1/3、表面出现机械变形、部件不完整等均视为不合格钢瓶。不合格的钢瓶经残液回收、卸阀焚烧、去除 表面涂层后，送报废中心切割。</w:t>
            </w:r>
          </w:p>
          <w:p w14:paraId="7FAFAEF3">
            <w:pPr>
              <w:pStyle w:val="48"/>
              <w:spacing w:line="360" w:lineRule="auto"/>
              <w:ind w:firstLine="480" w:firstLineChars="200"/>
              <w:jc w:val="left"/>
              <w:rPr>
                <w:color w:val="auto"/>
                <w:sz w:val="24"/>
              </w:rPr>
            </w:pPr>
            <w:r>
              <w:rPr>
                <w:rFonts w:hint="eastAsia"/>
                <w:color w:val="auto"/>
                <w:sz w:val="24"/>
              </w:rPr>
              <w:t>2）残液回收：送检的液化石油气钢瓶内仍有少量的液化气残液，采用液化气残液回收装置进行回收处理。残液回收装置主要由水封罐、抽残泵、气液分离器、倒残架组成。该装置利用抽残过程中的热交换补偿技术，能使残液中的可燃物质气化，尤其倒残过程采用了负压法，利用真空泵抽残将气液分离器内的压力抽至负压状态，再利用压力差的作用，使钢瓶内的残液通过管路进入气液分离器。然后把抽出的残气经过水封罐、管道系统进入表面热处理烘道作为燃料。该残液回收装置系统全封闭抽取、输送。钢瓶经过抽残液后,尚残留在钢瓶内少量液化石油气气体，主要成分为丙烷、正丁烷、丙烯和少量的硫化物气体。该部分残气在表面热处理烘道内焚烧钢瓶时基本被清理。</w:t>
            </w:r>
          </w:p>
          <w:p w14:paraId="7697FBE7">
            <w:pPr>
              <w:pStyle w:val="48"/>
              <w:spacing w:line="360" w:lineRule="auto"/>
              <w:ind w:firstLine="480" w:firstLineChars="200"/>
              <w:jc w:val="left"/>
              <w:rPr>
                <w:color w:val="auto"/>
                <w:sz w:val="24"/>
              </w:rPr>
            </w:pPr>
            <w:r>
              <w:rPr>
                <w:rFonts w:hint="eastAsia"/>
                <w:color w:val="auto"/>
                <w:sz w:val="24"/>
              </w:rPr>
              <w:t>3）卸阀、焚烧：残液回收后的钢瓶送至卸阀区卸下角阀后立即送入表面热处理烘道内焚烧。焚烧燃料为：天然气和残液（通过喷嘴直燃式进行燃烧）。焚烧时高温 火焰直接作用于钢瓶表面上（钢瓶在表面热处理烘道内的温度不超过600℃，高温停留时间不超过3分钟），从而达到焚烧的目的。钢瓶经过焚烧后首先可以有效地清理内部结垢，使钢瓶检验的安全性得到保障；其次可以使钢瓶表面的喷涂层完全碳化，提高表面清理效率。角阀拆卸前采用残液回收机回收钢瓶内的残余液化气。该工序表面热处理烘道设备运行将产生一定噪声、焚烧过程产生的废气（SO</w:t>
            </w:r>
            <w:r>
              <w:rPr>
                <w:rFonts w:hint="eastAsia"/>
                <w:color w:val="auto"/>
                <w:sz w:val="24"/>
                <w:vertAlign w:val="subscript"/>
              </w:rPr>
              <w:t>2</w:t>
            </w:r>
            <w:r>
              <w:rPr>
                <w:rFonts w:hint="eastAsia"/>
                <w:color w:val="auto"/>
                <w:sz w:val="24"/>
              </w:rPr>
              <w:t>、NO</w:t>
            </w:r>
            <w:r>
              <w:rPr>
                <w:rFonts w:hint="eastAsia"/>
                <w:color w:val="auto"/>
                <w:sz w:val="24"/>
                <w:vertAlign w:val="subscript"/>
              </w:rPr>
              <w:t>X</w:t>
            </w:r>
            <w:r>
              <w:rPr>
                <w:rFonts w:hint="eastAsia"/>
                <w:color w:val="auto"/>
                <w:sz w:val="24"/>
              </w:rPr>
              <w:t>、粉尘等）。</w:t>
            </w:r>
          </w:p>
          <w:p w14:paraId="1B1CB17E">
            <w:pPr>
              <w:pStyle w:val="48"/>
              <w:spacing w:line="360" w:lineRule="auto"/>
              <w:ind w:firstLine="480" w:firstLineChars="200"/>
              <w:jc w:val="left"/>
              <w:rPr>
                <w:color w:val="auto"/>
                <w:sz w:val="24"/>
              </w:rPr>
            </w:pPr>
            <w:r>
              <w:rPr>
                <w:rFonts w:hint="eastAsia"/>
                <w:color w:val="auto"/>
                <w:sz w:val="24"/>
              </w:rPr>
              <w:t>4）表面处理：钢瓶经过焚烧后表面的涂层已完全炭化，需进行钢丸除渣，此过程会产生粉尘和噪声。表面处理后，将外观检查不合格的钢瓶直接送报废中心报废处理，外观检查合格的钢瓶则进入水压试验环节。</w:t>
            </w:r>
          </w:p>
          <w:p w14:paraId="362BFEEB">
            <w:pPr>
              <w:pStyle w:val="48"/>
              <w:spacing w:line="360" w:lineRule="auto"/>
              <w:ind w:firstLine="480" w:firstLineChars="200"/>
              <w:jc w:val="left"/>
              <w:rPr>
                <w:color w:val="auto"/>
                <w:sz w:val="24"/>
              </w:rPr>
            </w:pPr>
            <w:r>
              <w:rPr>
                <w:rFonts w:hint="eastAsia"/>
                <w:color w:val="auto"/>
                <w:sz w:val="24"/>
              </w:rPr>
              <w:t>5）水压试验：表面处理后，将外观检验合格的钢瓶进入水压装置进行水压试验。该工序将可能产生不合格的钢瓶，水压测试机设备运行产生一定噪声，水压用水为循环用水。不合格产品，送报废中心切割报废。</w:t>
            </w:r>
          </w:p>
          <w:p w14:paraId="0B1283D5">
            <w:pPr>
              <w:pStyle w:val="48"/>
              <w:spacing w:line="360" w:lineRule="auto"/>
              <w:ind w:firstLine="480" w:firstLineChars="200"/>
              <w:jc w:val="left"/>
              <w:rPr>
                <w:color w:val="auto"/>
                <w:sz w:val="24"/>
              </w:rPr>
            </w:pPr>
            <w:r>
              <w:rPr>
                <w:rFonts w:hint="eastAsia"/>
                <w:color w:val="auto"/>
                <w:sz w:val="24"/>
              </w:rPr>
              <w:t>6）内部干燥：检验合格后的钢瓶内部经过压缩空气吹扫吹干。</w:t>
            </w:r>
          </w:p>
          <w:p w14:paraId="100A2D4E">
            <w:pPr>
              <w:pStyle w:val="48"/>
              <w:spacing w:line="360" w:lineRule="auto"/>
              <w:ind w:firstLine="480" w:firstLineChars="200"/>
              <w:jc w:val="left"/>
              <w:rPr>
                <w:color w:val="auto"/>
                <w:sz w:val="24"/>
              </w:rPr>
            </w:pPr>
            <w:r>
              <w:rPr>
                <w:rFonts w:hint="eastAsia"/>
                <w:color w:val="auto"/>
                <w:sz w:val="24"/>
              </w:rPr>
              <w:t>7）喷塑（热固性粉末）：钢瓶表面需进行喷涂处理时采用静电粉末喷涂方式，热固性粉末为</w:t>
            </w:r>
            <w:r>
              <w:rPr>
                <w:rFonts w:hint="eastAsia"/>
                <w:color w:val="auto"/>
                <w:sz w:val="24"/>
                <w:lang w:eastAsia="zh-CN"/>
              </w:rPr>
              <w:t>塑粉</w:t>
            </w:r>
            <w:r>
              <w:rPr>
                <w:rFonts w:hint="eastAsia"/>
                <w:color w:val="auto"/>
                <w:sz w:val="24"/>
              </w:rPr>
              <w:t>（属无毒无害、无异味的材料），喷涂整套设备包括高压静电发生器、喷涂房、桥式烘道、悬挂输送线、粉末回收装置几个部分。通过高压静电极，使</w:t>
            </w:r>
            <w:r>
              <w:rPr>
                <w:rFonts w:hint="eastAsia"/>
                <w:color w:val="auto"/>
                <w:sz w:val="24"/>
                <w:lang w:eastAsia="zh-CN"/>
              </w:rPr>
              <w:t>塑粉</w:t>
            </w:r>
            <w:r>
              <w:rPr>
                <w:rFonts w:hint="eastAsia"/>
                <w:color w:val="auto"/>
                <w:sz w:val="24"/>
              </w:rPr>
              <w:t>带静电吸附在瓶体表面，加热至粉末熔点，经流平、烘干，形成附着力极强的固化薄膜。喷塑采用专业的喷塑机进行，喷塑工艺为相对封闭、负压空间，喷塑过程中多余的</w:t>
            </w:r>
            <w:r>
              <w:rPr>
                <w:rFonts w:hint="eastAsia"/>
                <w:color w:val="auto"/>
                <w:sz w:val="24"/>
                <w:lang w:eastAsia="zh-CN"/>
              </w:rPr>
              <w:t>塑粉</w:t>
            </w:r>
            <w:r>
              <w:rPr>
                <w:rFonts w:hint="eastAsia"/>
                <w:color w:val="auto"/>
                <w:sz w:val="24"/>
              </w:rPr>
              <w:t>由喷塑机自带回收设备收集后回用。</w:t>
            </w:r>
          </w:p>
          <w:p w14:paraId="77B196A3">
            <w:pPr>
              <w:pStyle w:val="48"/>
              <w:spacing w:line="360" w:lineRule="auto"/>
              <w:ind w:firstLine="480" w:firstLineChars="200"/>
              <w:jc w:val="left"/>
              <w:rPr>
                <w:color w:val="auto"/>
                <w:sz w:val="24"/>
              </w:rPr>
            </w:pPr>
            <w:r>
              <w:rPr>
                <w:rFonts w:hint="eastAsia"/>
                <w:color w:val="auto"/>
                <w:sz w:val="24"/>
              </w:rPr>
              <w:t>8）烘干：项目设置烘干烘道，通过燃烧天然气进行加热（加热温度为200℃）钢瓶表面的粉末升温至熔点后，经流平、烘干，形成附着力极强的固化薄膜，熔化、流平过程中会产生少量的VOCs。</w:t>
            </w:r>
          </w:p>
          <w:p w14:paraId="5593D274">
            <w:pPr>
              <w:pStyle w:val="48"/>
              <w:spacing w:line="360" w:lineRule="auto"/>
              <w:ind w:firstLine="480" w:firstLineChars="200"/>
              <w:jc w:val="left"/>
              <w:rPr>
                <w:color w:val="auto"/>
                <w:sz w:val="24"/>
              </w:rPr>
            </w:pPr>
            <w:r>
              <w:rPr>
                <w:rFonts w:hint="eastAsia"/>
                <w:color w:val="auto"/>
                <w:sz w:val="24"/>
              </w:rPr>
              <w:t>9）气密性检验：喷塑后的钢瓶组装角阀，通过压缩空气进行气密性浴水检验。气密测试机运行产生一定噪声及不合格钢瓶。</w:t>
            </w:r>
          </w:p>
          <w:p w14:paraId="272309DF">
            <w:pPr>
              <w:pStyle w:val="48"/>
              <w:spacing w:line="360" w:lineRule="auto"/>
              <w:ind w:firstLine="480" w:firstLineChars="200"/>
              <w:jc w:val="left"/>
              <w:rPr>
                <w:color w:val="auto"/>
                <w:sz w:val="24"/>
              </w:rPr>
            </w:pPr>
            <w:r>
              <w:rPr>
                <w:rFonts w:hint="eastAsia"/>
                <w:color w:val="auto"/>
                <w:sz w:val="24"/>
              </w:rPr>
              <w:t>10）装配：装上检验环后即为合格成品。不合格钢瓶经过抽取残液焚烧后进行破坏型处理后外售至废品收购站。</w:t>
            </w:r>
          </w:p>
          <w:p w14:paraId="0C979E2D">
            <w:pPr>
              <w:pStyle w:val="48"/>
              <w:spacing w:line="360" w:lineRule="auto"/>
              <w:ind w:firstLine="480" w:firstLineChars="200"/>
              <w:jc w:val="left"/>
              <w:rPr>
                <w:color w:val="auto"/>
                <w:sz w:val="24"/>
              </w:rPr>
            </w:pPr>
            <w:r>
              <w:rPr>
                <w:rFonts w:hint="eastAsia"/>
                <w:color w:val="auto"/>
                <w:sz w:val="24"/>
              </w:rPr>
              <w:t>11）等离子切割报废：各个工序产生的不良品均送至报废中心使用等离子切割报废处理。</w:t>
            </w:r>
          </w:p>
          <w:p w14:paraId="2D83D411">
            <w:pPr>
              <w:pStyle w:val="48"/>
              <w:spacing w:line="360" w:lineRule="auto"/>
              <w:jc w:val="left"/>
              <w:rPr>
                <w:color w:val="auto"/>
                <w:sz w:val="24"/>
              </w:rPr>
            </w:pPr>
          </w:p>
        </w:tc>
      </w:tr>
      <w:tr w14:paraId="75C7C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8" w:hRule="atLeast"/>
          <w:jc w:val="center"/>
        </w:trPr>
        <w:tc>
          <w:tcPr>
            <w:tcW w:w="823" w:type="dxa"/>
            <w:vAlign w:val="center"/>
          </w:tcPr>
          <w:p w14:paraId="1DD53A29">
            <w:pPr>
              <w:pStyle w:val="26"/>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161" w:type="dxa"/>
          </w:tcPr>
          <w:p w14:paraId="09B71E07">
            <w:pPr>
              <w:adjustRightInd w:val="0"/>
              <w:snapToGrid w:val="0"/>
              <w:spacing w:line="360" w:lineRule="auto"/>
              <w:ind w:firstLine="480" w:firstLineChars="200"/>
              <w:jc w:val="left"/>
              <w:rPr>
                <w:color w:val="auto"/>
                <w:sz w:val="24"/>
              </w:rPr>
            </w:pPr>
            <w:r>
              <w:rPr>
                <w:color w:val="auto"/>
                <w:sz w:val="24"/>
              </w:rPr>
              <w:t>与本项目有关的原有污染情况及主要环境问题：</w:t>
            </w:r>
          </w:p>
          <w:p w14:paraId="7344E52F">
            <w:pPr>
              <w:pStyle w:val="92"/>
              <w:adjustRightInd/>
              <w:spacing w:before="0" w:after="0" w:line="360" w:lineRule="auto"/>
              <w:ind w:firstLine="482" w:firstLineChars="200"/>
              <w:jc w:val="both"/>
              <w:rPr>
                <w:bCs/>
                <w:color w:val="auto"/>
              </w:rPr>
            </w:pPr>
            <w:r>
              <w:rPr>
                <w:rFonts w:hint="eastAsia"/>
                <w:bCs/>
                <w:color w:val="auto"/>
              </w:rPr>
              <w:t>1、现有工程概况</w:t>
            </w:r>
          </w:p>
          <w:p w14:paraId="4BC2F084">
            <w:pPr>
              <w:spacing w:line="360" w:lineRule="auto"/>
              <w:ind w:firstLine="480" w:firstLineChars="200"/>
              <w:contextualSpacing/>
              <w:rPr>
                <w:color w:val="auto"/>
                <w:sz w:val="24"/>
              </w:rPr>
            </w:pPr>
            <w:r>
              <w:rPr>
                <w:bCs/>
                <w:color w:val="auto"/>
                <w:sz w:val="24"/>
              </w:rPr>
              <w:t>本项目为改建项目，原有污染及环境问题主要为“</w:t>
            </w:r>
            <w:r>
              <w:rPr>
                <w:rFonts w:hint="eastAsia"/>
                <w:bCs/>
                <w:color w:val="auto"/>
                <w:sz w:val="24"/>
              </w:rPr>
              <w:t>四川协同气瓶有限公司钢瓶厂及钢瓶检测站建设项目（一期、二期）</w:t>
            </w:r>
            <w:r>
              <w:rPr>
                <w:bCs/>
                <w:color w:val="auto"/>
                <w:sz w:val="24"/>
              </w:rPr>
              <w:t>”的污染及主要环境问题。</w:t>
            </w:r>
            <w:r>
              <w:rPr>
                <w:rFonts w:hint="eastAsia"/>
                <w:color w:val="auto"/>
                <w:sz w:val="24"/>
              </w:rPr>
              <w:t>四川协同气瓶有限公司</w:t>
            </w:r>
            <w:r>
              <w:rPr>
                <w:color w:val="auto"/>
                <w:sz w:val="24"/>
              </w:rPr>
              <w:t>成立于</w:t>
            </w:r>
            <w:r>
              <w:rPr>
                <w:rFonts w:hint="eastAsia"/>
                <w:color w:val="auto"/>
                <w:sz w:val="24"/>
              </w:rPr>
              <w:t>2018年7月13日</w:t>
            </w:r>
            <w:r>
              <w:rPr>
                <w:color w:val="auto"/>
                <w:sz w:val="24"/>
              </w:rPr>
              <w:t>，</w:t>
            </w:r>
            <w:r>
              <w:rPr>
                <w:rFonts w:hint="eastAsia"/>
                <w:color w:val="auto"/>
                <w:sz w:val="24"/>
              </w:rPr>
              <w:t>企业于2018年8月托宁夏智诚安环技术咨询有限公司编制完成了《四川协同气瓶检测有限公司协同钢瓶厂及钢瓶检测站建设项目（一期）环境影响报告表》；2018年9月26日，原大英县环境保护局下达了《关于四川协同气瓶检测有限公司协同钢瓶厂及钢瓶检测站建设项目（一期）环境影响报告表的批复》（大环函[2018]126号）；2019年7月委托成都恒林环保科技有限公司遂宁分公司编制完成《四川协同气瓶检测有限公司协同钢瓶厂及钢瓶检测站建设项目（一期）竣工环境保护验收监测表》并自主验收；2020年3月委托四川省六零五环境技术有限公司编制完成《四川协同气瓶有限公司协同钢瓶制造厂及钢瓶检测站建设项目（二期）环境影响报告表》；2020年5月19日遂宁市大英环境保护局下达了《关于四川协同气瓶有限公司协同钢瓶制造厂及钢瓶检测站建设项目（二期）环境影响报告表的批复》（遂大环函[2020]78号）。企业于2020年7月30日</w:t>
            </w:r>
            <w:r>
              <w:rPr>
                <w:color w:val="auto"/>
                <w:sz w:val="24"/>
              </w:rPr>
              <w:t>取得</w:t>
            </w:r>
            <w:r>
              <w:rPr>
                <w:rFonts w:hint="eastAsia"/>
                <w:color w:val="auto"/>
                <w:sz w:val="24"/>
              </w:rPr>
              <w:t>了</w:t>
            </w:r>
            <w:r>
              <w:rPr>
                <w:color w:val="auto"/>
                <w:sz w:val="24"/>
              </w:rPr>
              <w:t>《</w:t>
            </w:r>
            <w:r>
              <w:rPr>
                <w:rFonts w:hint="eastAsia"/>
                <w:color w:val="auto"/>
                <w:sz w:val="24"/>
              </w:rPr>
              <w:t>四川协同气瓶有限公司</w:t>
            </w:r>
            <w:r>
              <w:rPr>
                <w:color w:val="auto"/>
                <w:sz w:val="24"/>
              </w:rPr>
              <w:t>排污许可证》（证书编号：</w:t>
            </w:r>
            <w:r>
              <w:rPr>
                <w:rFonts w:hint="eastAsia"/>
                <w:color w:val="auto"/>
                <w:sz w:val="24"/>
              </w:rPr>
              <w:t>91510923MA6654WF8L</w:t>
            </w:r>
            <w:r>
              <w:rPr>
                <w:color w:val="auto"/>
                <w:sz w:val="24"/>
              </w:rPr>
              <w:t>001</w:t>
            </w:r>
            <w:r>
              <w:rPr>
                <w:rFonts w:hint="eastAsia"/>
                <w:color w:val="auto"/>
                <w:sz w:val="24"/>
              </w:rPr>
              <w:t>Q</w:t>
            </w:r>
            <w:r>
              <w:rPr>
                <w:color w:val="auto"/>
                <w:sz w:val="24"/>
              </w:rPr>
              <w:t>）</w:t>
            </w:r>
            <w:r>
              <w:rPr>
                <w:rFonts w:hint="eastAsia"/>
                <w:color w:val="auto"/>
                <w:sz w:val="24"/>
              </w:rPr>
              <w:t>，</w:t>
            </w:r>
            <w:r>
              <w:rPr>
                <w:color w:val="auto"/>
                <w:sz w:val="24"/>
              </w:rPr>
              <w:t>根据调查</w:t>
            </w:r>
            <w:r>
              <w:rPr>
                <w:rFonts w:hint="eastAsia"/>
                <w:color w:val="auto"/>
                <w:sz w:val="24"/>
              </w:rPr>
              <w:t>，四川协同气瓶有限公司</w:t>
            </w:r>
            <w:r>
              <w:rPr>
                <w:color w:val="auto"/>
                <w:sz w:val="24"/>
              </w:rPr>
              <w:t>已按照排污许可规范要求对现有生产线所产生的污染物进行自行监测</w:t>
            </w:r>
            <w:r>
              <w:rPr>
                <w:rFonts w:hint="eastAsia"/>
                <w:color w:val="auto"/>
                <w:sz w:val="24"/>
              </w:rPr>
              <w:t>、</w:t>
            </w:r>
            <w:r>
              <w:rPr>
                <w:color w:val="auto"/>
                <w:sz w:val="24"/>
              </w:rPr>
              <w:t>并按照规范要求进行了台账管理等工作。</w:t>
            </w:r>
          </w:p>
          <w:p w14:paraId="0D14C814">
            <w:pPr>
              <w:pStyle w:val="92"/>
              <w:adjustRightInd/>
              <w:spacing w:before="0" w:after="0" w:line="360" w:lineRule="auto"/>
              <w:ind w:firstLine="482" w:firstLineChars="200"/>
              <w:jc w:val="both"/>
              <w:rPr>
                <w:bCs/>
                <w:color w:val="auto"/>
              </w:rPr>
            </w:pPr>
            <w:bookmarkStart w:id="5" w:name="_Toc467418818"/>
            <w:bookmarkStart w:id="6" w:name="_Toc459300679"/>
            <w:r>
              <w:rPr>
                <w:bCs/>
                <w:color w:val="auto"/>
              </w:rPr>
              <w:t>2、</w:t>
            </w:r>
            <w:r>
              <w:rPr>
                <w:rFonts w:hint="eastAsia"/>
                <w:bCs/>
                <w:color w:val="auto"/>
              </w:rPr>
              <w:t>现有工程</w:t>
            </w:r>
            <w:r>
              <w:rPr>
                <w:bCs/>
                <w:color w:val="auto"/>
              </w:rPr>
              <w:t>环评完成情况</w:t>
            </w:r>
            <w:bookmarkEnd w:id="5"/>
            <w:bookmarkEnd w:id="6"/>
          </w:p>
          <w:p w14:paraId="5CE33674">
            <w:pPr>
              <w:adjustRightInd w:val="0"/>
              <w:snapToGrid w:val="0"/>
              <w:spacing w:line="360" w:lineRule="auto"/>
              <w:ind w:firstLine="480" w:firstLineChars="200"/>
              <w:rPr>
                <w:color w:val="auto"/>
                <w:sz w:val="24"/>
              </w:rPr>
            </w:pPr>
            <w:r>
              <w:rPr>
                <w:color w:val="auto"/>
                <w:sz w:val="24"/>
              </w:rPr>
              <w:t>公司现有环评情况如下：</w:t>
            </w:r>
          </w:p>
          <w:p w14:paraId="1394F0D5">
            <w:pPr>
              <w:pStyle w:val="10"/>
              <w:keepNext/>
              <w:spacing w:before="156" w:after="156"/>
              <w:rPr>
                <w:rFonts w:ascii="Times New Roman" w:hAnsi="Times New Roman"/>
                <w:color w:val="auto"/>
              </w:rPr>
            </w:pPr>
            <w:r>
              <w:rPr>
                <w:rFonts w:ascii="Times New Roman" w:hAnsi="Times New Roman"/>
                <w:color w:val="auto"/>
              </w:rPr>
              <w:t>表</w:t>
            </w:r>
            <w:r>
              <w:rPr>
                <w:rFonts w:hint="eastAsia" w:ascii="Times New Roman" w:hAnsi="Times New Roman"/>
                <w:color w:val="auto"/>
              </w:rPr>
              <w:t>2-6</w:t>
            </w:r>
            <w:r>
              <w:rPr>
                <w:rFonts w:ascii="Times New Roman" w:hAnsi="Times New Roman"/>
                <w:color w:val="auto"/>
              </w:rPr>
              <w:t xml:space="preserve"> </w:t>
            </w:r>
            <w:r>
              <w:rPr>
                <w:rFonts w:hint="eastAsia" w:ascii="Times New Roman" w:hAnsi="Times New Roman"/>
                <w:color w:val="auto"/>
              </w:rPr>
              <w:t>现有工程环保手续情况表</w:t>
            </w:r>
          </w:p>
          <w:tbl>
            <w:tblPr>
              <w:tblStyle w:val="29"/>
              <w:tblW w:w="789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447"/>
              <w:gridCol w:w="1006"/>
              <w:gridCol w:w="1165"/>
              <w:gridCol w:w="2751"/>
            </w:tblGrid>
            <w:tr w14:paraId="57C10F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27" w:type="dxa"/>
                  <w:tcBorders>
                    <w:top w:val="single" w:color="auto" w:sz="12" w:space="0"/>
                  </w:tcBorders>
                  <w:vAlign w:val="center"/>
                </w:tcPr>
                <w:p w14:paraId="6AE2807B">
                  <w:pPr>
                    <w:pStyle w:val="48"/>
                    <w:jc w:val="center"/>
                    <w:rPr>
                      <w:b/>
                      <w:color w:val="auto"/>
                      <w:szCs w:val="21"/>
                    </w:rPr>
                  </w:pPr>
                  <w:bookmarkStart w:id="7" w:name="_Toc467418819"/>
                  <w:bookmarkStart w:id="8" w:name="_Toc459300680"/>
                  <w:r>
                    <w:rPr>
                      <w:b/>
                      <w:color w:val="auto"/>
                      <w:szCs w:val="21"/>
                    </w:rPr>
                    <w:t>项目名称</w:t>
                  </w:r>
                </w:p>
              </w:tc>
              <w:tc>
                <w:tcPr>
                  <w:tcW w:w="1447" w:type="dxa"/>
                  <w:tcBorders>
                    <w:top w:val="single" w:color="auto" w:sz="12" w:space="0"/>
                  </w:tcBorders>
                  <w:vAlign w:val="center"/>
                </w:tcPr>
                <w:p w14:paraId="39CC0D1D">
                  <w:pPr>
                    <w:pStyle w:val="48"/>
                    <w:jc w:val="center"/>
                    <w:rPr>
                      <w:b/>
                      <w:color w:val="auto"/>
                      <w:szCs w:val="21"/>
                    </w:rPr>
                  </w:pPr>
                  <w:r>
                    <w:rPr>
                      <w:b/>
                      <w:color w:val="auto"/>
                      <w:szCs w:val="21"/>
                    </w:rPr>
                    <w:t>环评批复及情况</w:t>
                  </w:r>
                </w:p>
              </w:tc>
              <w:tc>
                <w:tcPr>
                  <w:tcW w:w="1006" w:type="dxa"/>
                  <w:tcBorders>
                    <w:top w:val="single" w:color="auto" w:sz="12" w:space="0"/>
                  </w:tcBorders>
                  <w:vAlign w:val="center"/>
                </w:tcPr>
                <w:p w14:paraId="49F0E7A7">
                  <w:pPr>
                    <w:pStyle w:val="48"/>
                    <w:jc w:val="center"/>
                    <w:rPr>
                      <w:b/>
                      <w:color w:val="auto"/>
                      <w:szCs w:val="21"/>
                    </w:rPr>
                  </w:pPr>
                  <w:r>
                    <w:rPr>
                      <w:b/>
                      <w:color w:val="auto"/>
                      <w:szCs w:val="21"/>
                    </w:rPr>
                    <w:t>项目实施情况</w:t>
                  </w:r>
                </w:p>
              </w:tc>
              <w:tc>
                <w:tcPr>
                  <w:tcW w:w="1165" w:type="dxa"/>
                  <w:tcBorders>
                    <w:top w:val="single" w:color="auto" w:sz="12" w:space="0"/>
                  </w:tcBorders>
                  <w:vAlign w:val="center"/>
                </w:tcPr>
                <w:p w14:paraId="16627809">
                  <w:pPr>
                    <w:pStyle w:val="48"/>
                    <w:jc w:val="center"/>
                    <w:rPr>
                      <w:b/>
                      <w:color w:val="auto"/>
                      <w:szCs w:val="21"/>
                    </w:rPr>
                  </w:pPr>
                  <w:r>
                    <w:rPr>
                      <w:b/>
                      <w:color w:val="auto"/>
                      <w:szCs w:val="21"/>
                    </w:rPr>
                    <w:t>环保验收情况</w:t>
                  </w:r>
                </w:p>
              </w:tc>
              <w:tc>
                <w:tcPr>
                  <w:tcW w:w="2751" w:type="dxa"/>
                  <w:tcBorders>
                    <w:top w:val="single" w:color="auto" w:sz="12" w:space="0"/>
                  </w:tcBorders>
                  <w:vAlign w:val="center"/>
                </w:tcPr>
                <w:p w14:paraId="31340119">
                  <w:pPr>
                    <w:pStyle w:val="48"/>
                    <w:jc w:val="center"/>
                    <w:rPr>
                      <w:b/>
                      <w:color w:val="auto"/>
                      <w:szCs w:val="21"/>
                    </w:rPr>
                  </w:pPr>
                  <w:r>
                    <w:rPr>
                      <w:b/>
                      <w:color w:val="auto"/>
                      <w:szCs w:val="21"/>
                    </w:rPr>
                    <w:t>排污许可证办理情况</w:t>
                  </w:r>
                </w:p>
              </w:tc>
            </w:tr>
            <w:tr w14:paraId="360E9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27" w:type="dxa"/>
                  <w:vAlign w:val="center"/>
                </w:tcPr>
                <w:p w14:paraId="3F3ABC9C">
                  <w:pPr>
                    <w:widowControl/>
                    <w:adjustRightInd w:val="0"/>
                    <w:snapToGrid w:val="0"/>
                    <w:jc w:val="center"/>
                    <w:rPr>
                      <w:color w:val="auto"/>
                    </w:rPr>
                  </w:pPr>
                  <w:r>
                    <w:rPr>
                      <w:rFonts w:hint="eastAsia"/>
                      <w:color w:val="auto"/>
                    </w:rPr>
                    <w:t>钢瓶厂及钢瓶检测站建设项目（一期）</w:t>
                  </w:r>
                </w:p>
              </w:tc>
              <w:tc>
                <w:tcPr>
                  <w:tcW w:w="1447" w:type="dxa"/>
                  <w:vAlign w:val="center"/>
                </w:tcPr>
                <w:p w14:paraId="5247C938">
                  <w:pPr>
                    <w:widowControl/>
                    <w:adjustRightInd w:val="0"/>
                    <w:snapToGrid w:val="0"/>
                    <w:jc w:val="center"/>
                    <w:rPr>
                      <w:color w:val="auto"/>
                    </w:rPr>
                  </w:pPr>
                  <w:r>
                    <w:rPr>
                      <w:rFonts w:hint="eastAsia"/>
                      <w:color w:val="auto"/>
                    </w:rPr>
                    <w:t>大环函[2018]126号</w:t>
                  </w:r>
                </w:p>
              </w:tc>
              <w:tc>
                <w:tcPr>
                  <w:tcW w:w="1006" w:type="dxa"/>
                  <w:vAlign w:val="center"/>
                </w:tcPr>
                <w:p w14:paraId="4DC212F4">
                  <w:pPr>
                    <w:pStyle w:val="48"/>
                    <w:jc w:val="center"/>
                    <w:rPr>
                      <w:color w:val="auto"/>
                      <w:szCs w:val="21"/>
                    </w:rPr>
                  </w:pPr>
                  <w:r>
                    <w:rPr>
                      <w:color w:val="auto"/>
                      <w:szCs w:val="21"/>
                    </w:rPr>
                    <w:t>已实施</w:t>
                  </w:r>
                </w:p>
              </w:tc>
              <w:tc>
                <w:tcPr>
                  <w:tcW w:w="1165" w:type="dxa"/>
                  <w:vAlign w:val="center"/>
                </w:tcPr>
                <w:p w14:paraId="0C793720">
                  <w:pPr>
                    <w:pStyle w:val="48"/>
                    <w:jc w:val="center"/>
                    <w:rPr>
                      <w:color w:val="auto"/>
                      <w:szCs w:val="21"/>
                    </w:rPr>
                  </w:pPr>
                  <w:r>
                    <w:rPr>
                      <w:color w:val="auto"/>
                      <w:szCs w:val="21"/>
                    </w:rPr>
                    <w:t>已验收</w:t>
                  </w:r>
                </w:p>
              </w:tc>
              <w:tc>
                <w:tcPr>
                  <w:tcW w:w="2751" w:type="dxa"/>
                  <w:vAlign w:val="center"/>
                </w:tcPr>
                <w:p w14:paraId="2D706063">
                  <w:pPr>
                    <w:pStyle w:val="48"/>
                    <w:jc w:val="center"/>
                    <w:rPr>
                      <w:color w:val="auto"/>
                      <w:szCs w:val="21"/>
                    </w:rPr>
                  </w:pPr>
                  <w:r>
                    <w:rPr>
                      <w:rFonts w:hint="eastAsia"/>
                      <w:color w:val="auto"/>
                      <w:szCs w:val="21"/>
                    </w:rPr>
                    <w:t>/</w:t>
                  </w:r>
                </w:p>
              </w:tc>
            </w:tr>
            <w:tr w14:paraId="1AD479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527" w:type="dxa"/>
                  <w:tcBorders>
                    <w:bottom w:val="single" w:color="auto" w:sz="12" w:space="0"/>
                  </w:tcBorders>
                  <w:vAlign w:val="center"/>
                </w:tcPr>
                <w:p w14:paraId="0820100F">
                  <w:pPr>
                    <w:widowControl/>
                    <w:adjustRightInd w:val="0"/>
                    <w:snapToGrid w:val="0"/>
                    <w:jc w:val="center"/>
                    <w:rPr>
                      <w:color w:val="auto"/>
                    </w:rPr>
                  </w:pPr>
                  <w:r>
                    <w:rPr>
                      <w:rFonts w:hint="eastAsia"/>
                      <w:color w:val="auto"/>
                    </w:rPr>
                    <w:t>钢瓶厂及钢瓶检测站建设项目（二期）</w:t>
                  </w:r>
                </w:p>
              </w:tc>
              <w:tc>
                <w:tcPr>
                  <w:tcW w:w="1447" w:type="dxa"/>
                  <w:tcBorders>
                    <w:bottom w:val="single" w:color="auto" w:sz="12" w:space="0"/>
                  </w:tcBorders>
                  <w:vAlign w:val="center"/>
                </w:tcPr>
                <w:p w14:paraId="7E9C96C3">
                  <w:pPr>
                    <w:widowControl/>
                    <w:adjustRightInd w:val="0"/>
                    <w:snapToGrid w:val="0"/>
                    <w:jc w:val="center"/>
                    <w:rPr>
                      <w:color w:val="auto"/>
                    </w:rPr>
                  </w:pPr>
                  <w:r>
                    <w:rPr>
                      <w:rFonts w:hint="eastAsia"/>
                      <w:color w:val="auto"/>
                    </w:rPr>
                    <w:t>遂大环函[2020]78号</w:t>
                  </w:r>
                </w:p>
              </w:tc>
              <w:tc>
                <w:tcPr>
                  <w:tcW w:w="1006" w:type="dxa"/>
                  <w:tcBorders>
                    <w:bottom w:val="single" w:color="auto" w:sz="12" w:space="0"/>
                  </w:tcBorders>
                  <w:vAlign w:val="center"/>
                </w:tcPr>
                <w:p w14:paraId="2E45BD14">
                  <w:pPr>
                    <w:pStyle w:val="48"/>
                    <w:jc w:val="center"/>
                    <w:rPr>
                      <w:color w:val="auto"/>
                      <w:szCs w:val="21"/>
                    </w:rPr>
                  </w:pPr>
                  <w:r>
                    <w:rPr>
                      <w:color w:val="auto"/>
                      <w:szCs w:val="21"/>
                    </w:rPr>
                    <w:t>已实施</w:t>
                  </w:r>
                </w:p>
              </w:tc>
              <w:tc>
                <w:tcPr>
                  <w:tcW w:w="1165" w:type="dxa"/>
                  <w:tcBorders>
                    <w:bottom w:val="single" w:color="auto" w:sz="12" w:space="0"/>
                  </w:tcBorders>
                  <w:vAlign w:val="center"/>
                </w:tcPr>
                <w:p w14:paraId="6D9B7792">
                  <w:pPr>
                    <w:pStyle w:val="48"/>
                    <w:jc w:val="center"/>
                    <w:rPr>
                      <w:color w:val="auto"/>
                      <w:szCs w:val="21"/>
                    </w:rPr>
                  </w:pPr>
                  <w:r>
                    <w:rPr>
                      <w:color w:val="auto"/>
                      <w:szCs w:val="21"/>
                    </w:rPr>
                    <w:t>已验收</w:t>
                  </w:r>
                </w:p>
              </w:tc>
              <w:tc>
                <w:tcPr>
                  <w:tcW w:w="2751" w:type="dxa"/>
                  <w:tcBorders>
                    <w:bottom w:val="single" w:color="auto" w:sz="12" w:space="0"/>
                  </w:tcBorders>
                  <w:vAlign w:val="center"/>
                </w:tcPr>
                <w:p w14:paraId="3B43614B">
                  <w:pPr>
                    <w:pStyle w:val="48"/>
                    <w:jc w:val="center"/>
                    <w:rPr>
                      <w:color w:val="auto"/>
                      <w:szCs w:val="21"/>
                    </w:rPr>
                  </w:pPr>
                  <w:r>
                    <w:rPr>
                      <w:rFonts w:hint="eastAsia"/>
                      <w:color w:val="auto"/>
                      <w:szCs w:val="21"/>
                    </w:rPr>
                    <w:t>遂宁市</w:t>
                  </w:r>
                  <w:r>
                    <w:rPr>
                      <w:color w:val="auto"/>
                      <w:szCs w:val="21"/>
                    </w:rPr>
                    <w:t>生态环境局于</w:t>
                  </w:r>
                  <w:r>
                    <w:rPr>
                      <w:rFonts w:hint="eastAsia"/>
                      <w:color w:val="auto"/>
                      <w:szCs w:val="21"/>
                    </w:rPr>
                    <w:t>2020</w:t>
                  </w:r>
                  <w:r>
                    <w:rPr>
                      <w:color w:val="auto"/>
                      <w:szCs w:val="21"/>
                    </w:rPr>
                    <w:t>年</w:t>
                  </w:r>
                  <w:r>
                    <w:rPr>
                      <w:rFonts w:hint="eastAsia"/>
                      <w:color w:val="auto"/>
                      <w:szCs w:val="21"/>
                    </w:rPr>
                    <w:t>7</w:t>
                  </w:r>
                  <w:r>
                    <w:rPr>
                      <w:color w:val="auto"/>
                      <w:szCs w:val="21"/>
                    </w:rPr>
                    <w:t>月</w:t>
                  </w:r>
                  <w:r>
                    <w:rPr>
                      <w:rFonts w:hint="eastAsia"/>
                      <w:color w:val="auto"/>
                      <w:szCs w:val="21"/>
                    </w:rPr>
                    <w:t>30</w:t>
                  </w:r>
                  <w:r>
                    <w:rPr>
                      <w:color w:val="auto"/>
                      <w:szCs w:val="21"/>
                    </w:rPr>
                    <w:t>日颁发了排污许可证</w:t>
                  </w:r>
                  <w:r>
                    <w:rPr>
                      <w:rFonts w:hint="eastAsia"/>
                      <w:color w:val="auto"/>
                      <w:szCs w:val="21"/>
                    </w:rPr>
                    <w:t>91510923MA6654WF8L 001Q</w:t>
                  </w:r>
                </w:p>
              </w:tc>
            </w:tr>
            <w:bookmarkEnd w:id="7"/>
            <w:bookmarkEnd w:id="8"/>
          </w:tbl>
          <w:p w14:paraId="3238DE13">
            <w:pPr>
              <w:pStyle w:val="92"/>
              <w:adjustRightInd/>
              <w:spacing w:before="0" w:after="0" w:line="360" w:lineRule="auto"/>
              <w:ind w:firstLine="482" w:firstLineChars="200"/>
              <w:jc w:val="both"/>
              <w:rPr>
                <w:bCs/>
                <w:color w:val="auto"/>
              </w:rPr>
            </w:pPr>
            <w:r>
              <w:rPr>
                <w:rFonts w:hint="eastAsia"/>
                <w:bCs/>
                <w:color w:val="auto"/>
              </w:rPr>
              <w:t>3、现有工程</w:t>
            </w:r>
            <w:r>
              <w:rPr>
                <w:bCs/>
                <w:color w:val="auto"/>
              </w:rPr>
              <w:t>主要产品方案</w:t>
            </w:r>
          </w:p>
          <w:p w14:paraId="6AD3615F">
            <w:pPr>
              <w:pStyle w:val="10"/>
              <w:keepNext/>
              <w:spacing w:before="156" w:after="156"/>
              <w:rPr>
                <w:rFonts w:ascii="Times New Roman" w:hAnsi="Times New Roman"/>
                <w:color w:val="auto"/>
              </w:rPr>
            </w:pPr>
            <w:r>
              <w:rPr>
                <w:rFonts w:ascii="Times New Roman" w:hAnsi="Times New Roman"/>
                <w:color w:val="auto"/>
              </w:rPr>
              <w:t>表</w:t>
            </w:r>
            <w:r>
              <w:rPr>
                <w:rFonts w:hint="eastAsia" w:ascii="Times New Roman" w:hAnsi="Times New Roman"/>
                <w:color w:val="auto"/>
              </w:rPr>
              <w:t>2-8</w:t>
            </w:r>
            <w:r>
              <w:rPr>
                <w:rFonts w:ascii="Times New Roman" w:hAnsi="Times New Roman"/>
                <w:color w:val="auto"/>
              </w:rPr>
              <w:t>企业现有产品方案</w:t>
            </w:r>
          </w:p>
          <w:tbl>
            <w:tblPr>
              <w:tblStyle w:val="29"/>
              <w:tblW w:w="480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82"/>
              <w:gridCol w:w="3184"/>
              <w:gridCol w:w="3463"/>
            </w:tblGrid>
            <w:tr w14:paraId="1448ED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0" w:hRule="atLeast"/>
                <w:tblHeader/>
                <w:jc w:val="center"/>
              </w:trPr>
              <w:tc>
                <w:tcPr>
                  <w:tcW w:w="983" w:type="dxa"/>
                  <w:tcMar>
                    <w:left w:w="28" w:type="dxa"/>
                    <w:right w:w="28" w:type="dxa"/>
                  </w:tcMar>
                  <w:vAlign w:val="center"/>
                </w:tcPr>
                <w:p w14:paraId="40FB0D0A">
                  <w:pPr>
                    <w:adjustRightInd w:val="0"/>
                    <w:snapToGrid w:val="0"/>
                    <w:jc w:val="center"/>
                    <w:rPr>
                      <w:b/>
                      <w:color w:val="auto"/>
                    </w:rPr>
                  </w:pPr>
                  <w:r>
                    <w:rPr>
                      <w:b/>
                      <w:color w:val="auto"/>
                    </w:rPr>
                    <w:t>序号</w:t>
                  </w:r>
                </w:p>
              </w:tc>
              <w:tc>
                <w:tcPr>
                  <w:tcW w:w="3184" w:type="dxa"/>
                  <w:tcMar>
                    <w:left w:w="28" w:type="dxa"/>
                    <w:right w:w="28" w:type="dxa"/>
                  </w:tcMar>
                  <w:vAlign w:val="center"/>
                </w:tcPr>
                <w:p w14:paraId="41C9FF58">
                  <w:pPr>
                    <w:adjustRightInd w:val="0"/>
                    <w:snapToGrid w:val="0"/>
                    <w:jc w:val="center"/>
                    <w:rPr>
                      <w:b/>
                      <w:color w:val="auto"/>
                    </w:rPr>
                  </w:pPr>
                  <w:r>
                    <w:rPr>
                      <w:b/>
                      <w:color w:val="auto"/>
                    </w:rPr>
                    <w:t>产品名</w:t>
                  </w:r>
                </w:p>
              </w:tc>
              <w:tc>
                <w:tcPr>
                  <w:tcW w:w="3463" w:type="dxa"/>
                  <w:tcMar>
                    <w:left w:w="28" w:type="dxa"/>
                    <w:right w:w="28" w:type="dxa"/>
                  </w:tcMar>
                  <w:vAlign w:val="center"/>
                </w:tcPr>
                <w:p w14:paraId="13CB9665">
                  <w:pPr>
                    <w:adjustRightInd w:val="0"/>
                    <w:snapToGrid w:val="0"/>
                    <w:jc w:val="center"/>
                    <w:rPr>
                      <w:b/>
                      <w:color w:val="auto"/>
                    </w:rPr>
                  </w:pPr>
                  <w:r>
                    <w:rPr>
                      <w:b/>
                      <w:color w:val="auto"/>
                    </w:rPr>
                    <w:t>产量</w:t>
                  </w:r>
                </w:p>
              </w:tc>
            </w:tr>
            <w:tr w14:paraId="789B26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4" w:hRule="atLeast"/>
                <w:tblHeader/>
                <w:jc w:val="center"/>
              </w:trPr>
              <w:tc>
                <w:tcPr>
                  <w:tcW w:w="983" w:type="dxa"/>
                  <w:tcMar>
                    <w:left w:w="28" w:type="dxa"/>
                    <w:right w:w="28" w:type="dxa"/>
                  </w:tcMar>
                  <w:vAlign w:val="center"/>
                </w:tcPr>
                <w:p w14:paraId="300DF4C5">
                  <w:pPr>
                    <w:adjustRightInd w:val="0"/>
                    <w:snapToGrid w:val="0"/>
                    <w:jc w:val="center"/>
                    <w:rPr>
                      <w:color w:val="auto"/>
                    </w:rPr>
                  </w:pPr>
                  <w:r>
                    <w:rPr>
                      <w:color w:val="auto"/>
                    </w:rPr>
                    <w:t>1</w:t>
                  </w:r>
                </w:p>
              </w:tc>
              <w:tc>
                <w:tcPr>
                  <w:tcW w:w="3184" w:type="dxa"/>
                  <w:tcMar>
                    <w:left w:w="28" w:type="dxa"/>
                    <w:right w:w="28" w:type="dxa"/>
                  </w:tcMar>
                  <w:vAlign w:val="center"/>
                </w:tcPr>
                <w:p w14:paraId="7212CA18">
                  <w:pPr>
                    <w:adjustRightInd w:val="0"/>
                    <w:snapToGrid w:val="0"/>
                    <w:jc w:val="center"/>
                    <w:rPr>
                      <w:color w:val="auto"/>
                    </w:rPr>
                  </w:pPr>
                  <w:r>
                    <w:rPr>
                      <w:rFonts w:hint="eastAsia"/>
                      <w:color w:val="auto"/>
                    </w:rPr>
                    <w:t>液化石油气瓶（5 公斤级）</w:t>
                  </w:r>
                </w:p>
              </w:tc>
              <w:tc>
                <w:tcPr>
                  <w:tcW w:w="3463" w:type="dxa"/>
                  <w:tcMar>
                    <w:left w:w="28" w:type="dxa"/>
                    <w:right w:w="28" w:type="dxa"/>
                  </w:tcMar>
                  <w:vAlign w:val="center"/>
                </w:tcPr>
                <w:p w14:paraId="3F17B560">
                  <w:pPr>
                    <w:adjustRightInd w:val="0"/>
                    <w:snapToGrid w:val="0"/>
                    <w:jc w:val="center"/>
                    <w:rPr>
                      <w:color w:val="auto"/>
                      <w:szCs w:val="20"/>
                    </w:rPr>
                  </w:pPr>
                  <w:r>
                    <w:rPr>
                      <w:rFonts w:hint="eastAsia"/>
                      <w:color w:val="auto"/>
                    </w:rPr>
                    <w:t>3万个/年</w:t>
                  </w:r>
                </w:p>
              </w:tc>
            </w:tr>
            <w:tr w14:paraId="2C708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5" w:hRule="atLeast"/>
                <w:tblHeader/>
                <w:jc w:val="center"/>
              </w:trPr>
              <w:tc>
                <w:tcPr>
                  <w:tcW w:w="983" w:type="dxa"/>
                  <w:tcMar>
                    <w:left w:w="28" w:type="dxa"/>
                    <w:right w:w="28" w:type="dxa"/>
                  </w:tcMar>
                  <w:vAlign w:val="center"/>
                </w:tcPr>
                <w:p w14:paraId="768B64D5">
                  <w:pPr>
                    <w:adjustRightInd w:val="0"/>
                    <w:snapToGrid w:val="0"/>
                    <w:jc w:val="center"/>
                    <w:rPr>
                      <w:color w:val="auto"/>
                    </w:rPr>
                  </w:pPr>
                  <w:r>
                    <w:rPr>
                      <w:color w:val="auto"/>
                    </w:rPr>
                    <w:t>2</w:t>
                  </w:r>
                </w:p>
              </w:tc>
              <w:tc>
                <w:tcPr>
                  <w:tcW w:w="3184" w:type="dxa"/>
                  <w:tcMar>
                    <w:left w:w="28" w:type="dxa"/>
                    <w:right w:w="28" w:type="dxa"/>
                  </w:tcMar>
                  <w:vAlign w:val="center"/>
                </w:tcPr>
                <w:p w14:paraId="48733E29">
                  <w:pPr>
                    <w:adjustRightInd w:val="0"/>
                    <w:snapToGrid w:val="0"/>
                    <w:jc w:val="center"/>
                    <w:rPr>
                      <w:color w:val="auto"/>
                    </w:rPr>
                  </w:pPr>
                  <w:r>
                    <w:rPr>
                      <w:rFonts w:hint="eastAsia"/>
                      <w:color w:val="auto"/>
                    </w:rPr>
                    <w:t>液化石油气瓶（15公斤级）</w:t>
                  </w:r>
                </w:p>
              </w:tc>
              <w:tc>
                <w:tcPr>
                  <w:tcW w:w="3463" w:type="dxa"/>
                  <w:tcMar>
                    <w:left w:w="28" w:type="dxa"/>
                    <w:right w:w="28" w:type="dxa"/>
                  </w:tcMar>
                  <w:vAlign w:val="center"/>
                </w:tcPr>
                <w:p w14:paraId="26747985">
                  <w:pPr>
                    <w:adjustRightInd w:val="0"/>
                    <w:snapToGrid w:val="0"/>
                    <w:jc w:val="center"/>
                    <w:rPr>
                      <w:color w:val="auto"/>
                      <w:szCs w:val="20"/>
                    </w:rPr>
                  </w:pPr>
                  <w:r>
                    <w:rPr>
                      <w:rFonts w:hint="eastAsia"/>
                      <w:color w:val="auto"/>
                    </w:rPr>
                    <w:t>3万个/年</w:t>
                  </w:r>
                </w:p>
              </w:tc>
            </w:tr>
            <w:tr w14:paraId="1062C8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5" w:hRule="atLeast"/>
                <w:tblHeader/>
                <w:jc w:val="center"/>
              </w:trPr>
              <w:tc>
                <w:tcPr>
                  <w:tcW w:w="983" w:type="dxa"/>
                  <w:tcMar>
                    <w:left w:w="28" w:type="dxa"/>
                    <w:right w:w="28" w:type="dxa"/>
                  </w:tcMar>
                  <w:vAlign w:val="center"/>
                </w:tcPr>
                <w:p w14:paraId="4C748973">
                  <w:pPr>
                    <w:adjustRightInd w:val="0"/>
                    <w:snapToGrid w:val="0"/>
                    <w:jc w:val="center"/>
                    <w:rPr>
                      <w:color w:val="auto"/>
                    </w:rPr>
                  </w:pPr>
                </w:p>
              </w:tc>
              <w:tc>
                <w:tcPr>
                  <w:tcW w:w="3184" w:type="dxa"/>
                  <w:tcMar>
                    <w:left w:w="28" w:type="dxa"/>
                    <w:right w:w="28" w:type="dxa"/>
                  </w:tcMar>
                  <w:vAlign w:val="center"/>
                </w:tcPr>
                <w:p w14:paraId="42EF9B56">
                  <w:pPr>
                    <w:adjustRightInd w:val="0"/>
                    <w:snapToGrid w:val="0"/>
                    <w:jc w:val="center"/>
                    <w:rPr>
                      <w:color w:val="auto"/>
                    </w:rPr>
                  </w:pPr>
                  <w:r>
                    <w:rPr>
                      <w:rFonts w:hint="eastAsia"/>
                      <w:color w:val="auto"/>
                    </w:rPr>
                    <w:t>检测（翻新）钢瓶</w:t>
                  </w:r>
                </w:p>
              </w:tc>
              <w:tc>
                <w:tcPr>
                  <w:tcW w:w="3463" w:type="dxa"/>
                  <w:tcMar>
                    <w:left w:w="28" w:type="dxa"/>
                    <w:right w:w="28" w:type="dxa"/>
                  </w:tcMar>
                  <w:vAlign w:val="center"/>
                </w:tcPr>
                <w:p w14:paraId="7046A539">
                  <w:pPr>
                    <w:adjustRightInd w:val="0"/>
                    <w:snapToGrid w:val="0"/>
                    <w:jc w:val="center"/>
                    <w:rPr>
                      <w:color w:val="auto"/>
                      <w:szCs w:val="20"/>
                    </w:rPr>
                  </w:pPr>
                  <w:r>
                    <w:rPr>
                      <w:rFonts w:hint="eastAsia"/>
                      <w:color w:val="auto"/>
                    </w:rPr>
                    <w:t>2万只/年</w:t>
                  </w:r>
                </w:p>
              </w:tc>
            </w:tr>
          </w:tbl>
          <w:p w14:paraId="6F4AA7E6">
            <w:pPr>
              <w:pStyle w:val="92"/>
              <w:numPr>
                <w:ilvl w:val="0"/>
                <w:numId w:val="1"/>
              </w:numPr>
              <w:spacing w:line="360" w:lineRule="auto"/>
              <w:ind w:firstLine="482" w:firstLineChars="200"/>
              <w:jc w:val="both"/>
              <w:rPr>
                <w:bCs/>
                <w:color w:val="auto"/>
              </w:rPr>
            </w:pPr>
            <w:r>
              <w:rPr>
                <w:rFonts w:hint="eastAsia"/>
                <w:color w:val="auto"/>
                <w:lang w:eastAsia="zh-CN"/>
              </w:rPr>
              <w:t>现有工程污染物排放及达标分析</w:t>
            </w:r>
          </w:p>
          <w:p w14:paraId="312E8FA4">
            <w:pPr>
              <w:pStyle w:val="92"/>
              <w:spacing w:line="360" w:lineRule="auto"/>
              <w:jc w:val="both"/>
              <w:rPr>
                <w:bCs/>
                <w:color w:val="auto"/>
              </w:rPr>
            </w:pPr>
            <w:r>
              <w:rPr>
                <w:bCs/>
                <w:color w:val="auto"/>
              </w:rPr>
              <w:t>（1）废水</w:t>
            </w:r>
          </w:p>
          <w:p w14:paraId="54D0D625">
            <w:pPr>
              <w:pStyle w:val="48"/>
              <w:snapToGrid w:val="0"/>
              <w:spacing w:line="360" w:lineRule="auto"/>
              <w:ind w:firstLine="480" w:firstLineChars="200"/>
              <w:rPr>
                <w:rFonts w:ascii="Times New Roman" w:hAnsi="Times New Roman"/>
                <w:color w:val="auto"/>
                <w:sz w:val="24"/>
                <w:szCs w:val="24"/>
                <w:lang w:eastAsia="zh-CN"/>
              </w:rPr>
            </w:pPr>
            <w:r>
              <w:rPr>
                <w:rFonts w:ascii="Times New Roman" w:hAnsi="Times New Roman"/>
                <w:color w:val="auto"/>
                <w:sz w:val="24"/>
                <w:szCs w:val="24"/>
                <w:lang w:eastAsia="zh-CN"/>
              </w:rPr>
              <w:t>本项目</w:t>
            </w:r>
            <w:r>
              <w:rPr>
                <w:rFonts w:hint="eastAsia" w:ascii="Times New Roman" w:hAnsi="Times New Roman"/>
                <w:color w:val="auto"/>
                <w:sz w:val="24"/>
                <w:szCs w:val="24"/>
                <w:lang w:eastAsia="zh-CN"/>
              </w:rPr>
              <w:t>水压实验废水和气密性废水均环使用定期补充，不外排</w:t>
            </w:r>
            <w:r>
              <w:rPr>
                <w:rFonts w:ascii="Times New Roman" w:hAnsi="Times New Roman"/>
                <w:color w:val="auto"/>
                <w:sz w:val="24"/>
                <w:szCs w:val="24"/>
                <w:lang w:eastAsia="zh-CN"/>
              </w:rPr>
              <w:t>。</w:t>
            </w:r>
            <w:r>
              <w:rPr>
                <w:rFonts w:hint="eastAsia" w:ascii="Times New Roman" w:hAnsi="Times New Roman"/>
                <w:color w:val="auto"/>
                <w:sz w:val="24"/>
                <w:szCs w:val="24"/>
                <w:lang w:eastAsia="zh-CN"/>
              </w:rPr>
              <w:t>外排废水主要为生活污水，食堂废水经隔油器处理后汇同生活污水经预处理池处理后排入市政管网，经大英县工业污水处理厂处理后尾水排入郪江。</w:t>
            </w:r>
          </w:p>
          <w:p w14:paraId="7D4A2236">
            <w:pPr>
              <w:pStyle w:val="92"/>
              <w:spacing w:line="360" w:lineRule="auto"/>
              <w:jc w:val="both"/>
              <w:rPr>
                <w:bCs/>
                <w:color w:val="auto"/>
                <w:lang w:eastAsia="zh-CN"/>
              </w:rPr>
            </w:pPr>
            <w:r>
              <w:rPr>
                <w:rFonts w:hint="eastAsia"/>
                <w:bCs/>
                <w:color w:val="auto"/>
                <w:lang w:eastAsia="zh-CN"/>
              </w:rPr>
              <w:t>（</w:t>
            </w:r>
            <w:r>
              <w:rPr>
                <w:rFonts w:hint="eastAsia"/>
                <w:bCs/>
                <w:color w:val="auto"/>
                <w:lang w:val="en-US" w:eastAsia="zh-CN"/>
              </w:rPr>
              <w:t>2</w:t>
            </w:r>
            <w:r>
              <w:rPr>
                <w:rFonts w:hint="eastAsia"/>
                <w:bCs/>
                <w:color w:val="auto"/>
                <w:lang w:eastAsia="zh-CN"/>
              </w:rPr>
              <w:t>）</w:t>
            </w:r>
            <w:r>
              <w:rPr>
                <w:bCs/>
                <w:color w:val="auto"/>
                <w:lang w:eastAsia="zh-CN"/>
              </w:rPr>
              <w:t>废气</w:t>
            </w:r>
          </w:p>
          <w:p w14:paraId="681352CE">
            <w:pPr>
              <w:widowControl/>
              <w:adjustRightInd w:val="0"/>
              <w:snapToGrid w:val="0"/>
              <w:spacing w:line="360" w:lineRule="auto"/>
              <w:ind w:firstLine="480" w:firstLineChars="200"/>
              <w:rPr>
                <w:color w:val="auto"/>
                <w:sz w:val="24"/>
              </w:rPr>
            </w:pPr>
            <w:r>
              <w:rPr>
                <w:color w:val="auto"/>
                <w:sz w:val="24"/>
              </w:rPr>
              <w:t>营运期生产过程产生的废气主要包括</w:t>
            </w:r>
            <w:r>
              <w:rPr>
                <w:rFonts w:hint="eastAsia"/>
                <w:color w:val="auto"/>
                <w:sz w:val="24"/>
              </w:rPr>
              <w:t>焊接烟尘、抛丸处理产生的粉尘、天然气燃烧废气、塑粉固化产生的挥发性有机物及环保水墨印刷产生的少量有机废气</w:t>
            </w:r>
            <w:r>
              <w:rPr>
                <w:color w:val="auto"/>
                <w:sz w:val="24"/>
              </w:rPr>
              <w:t>。</w:t>
            </w:r>
          </w:p>
          <w:p w14:paraId="094B7292">
            <w:pPr>
              <w:widowControl/>
              <w:adjustRightInd w:val="0"/>
              <w:snapToGrid w:val="0"/>
              <w:spacing w:line="360" w:lineRule="auto"/>
              <w:ind w:firstLine="480" w:firstLineChars="200"/>
              <w:rPr>
                <w:color w:val="auto"/>
                <w:sz w:val="24"/>
              </w:rPr>
            </w:pPr>
            <w:r>
              <w:rPr>
                <w:color w:val="auto"/>
                <w:sz w:val="24"/>
              </w:rPr>
              <w:t>①</w:t>
            </w:r>
            <w:r>
              <w:rPr>
                <w:rFonts w:hint="eastAsia"/>
                <w:color w:val="auto"/>
                <w:sz w:val="24"/>
              </w:rPr>
              <w:t>焊接烟尘、抛丸处理产生的粉尘</w:t>
            </w:r>
          </w:p>
          <w:p w14:paraId="1EF21751">
            <w:pPr>
              <w:widowControl/>
              <w:adjustRightInd w:val="0"/>
              <w:snapToGrid w:val="0"/>
              <w:spacing w:line="360" w:lineRule="auto"/>
              <w:ind w:firstLine="480" w:firstLineChars="200"/>
              <w:rPr>
                <w:color w:val="auto"/>
                <w:sz w:val="24"/>
              </w:rPr>
            </w:pPr>
            <w:r>
              <w:rPr>
                <w:rFonts w:hint="eastAsia"/>
                <w:color w:val="auto"/>
                <w:sz w:val="24"/>
                <w:lang w:eastAsia="zh-CN"/>
              </w:rPr>
              <w:t>企业焊接烟尘及抛丸粉尘经收集后汇入布袋除尘器</w:t>
            </w:r>
            <w:r>
              <w:rPr>
                <w:rFonts w:hint="eastAsia"/>
                <w:color w:val="auto"/>
                <w:sz w:val="24"/>
                <w:lang w:val="en-US" w:eastAsia="zh-CN"/>
              </w:rPr>
              <w:t>+脉冲除尘设备处理后经1根15m高排气筒排放</w:t>
            </w:r>
            <w:r>
              <w:rPr>
                <w:color w:val="auto"/>
                <w:sz w:val="24"/>
              </w:rPr>
              <w:t>。</w:t>
            </w:r>
          </w:p>
          <w:p w14:paraId="6083EA16">
            <w:pPr>
              <w:widowControl/>
              <w:adjustRightInd w:val="0"/>
              <w:snapToGrid w:val="0"/>
              <w:spacing w:line="360" w:lineRule="auto"/>
              <w:ind w:firstLine="480" w:firstLineChars="200"/>
              <w:rPr>
                <w:rFonts w:hint="eastAsia" w:eastAsia="宋体"/>
                <w:color w:val="auto"/>
                <w:sz w:val="24"/>
                <w:highlight w:val="none"/>
                <w:lang w:eastAsia="zh-CN"/>
              </w:rPr>
            </w:pPr>
            <w:r>
              <w:rPr>
                <w:color w:val="auto"/>
                <w:sz w:val="24"/>
                <w:highlight w:val="none"/>
              </w:rPr>
              <w:t>②</w:t>
            </w:r>
            <w:r>
              <w:rPr>
                <w:rFonts w:hint="eastAsia"/>
                <w:color w:val="auto"/>
                <w:sz w:val="24"/>
                <w:highlight w:val="none"/>
                <w:lang w:eastAsia="zh-CN"/>
              </w:rPr>
              <w:t>天然气燃烧废气</w:t>
            </w:r>
          </w:p>
          <w:p w14:paraId="70F7FE84">
            <w:pPr>
              <w:widowControl/>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eastAsia="zh-CN"/>
              </w:rPr>
              <w:t>企业天然气燃烧废气经固化烘道燃烧废气排气口经</w:t>
            </w:r>
            <w:r>
              <w:rPr>
                <w:rFonts w:hint="eastAsia"/>
                <w:color w:val="auto"/>
                <w:sz w:val="24"/>
                <w:highlight w:val="none"/>
                <w:lang w:val="en-US" w:eastAsia="zh-CN"/>
              </w:rPr>
              <w:t>15m高排气筒排放。</w:t>
            </w:r>
          </w:p>
          <w:p w14:paraId="6D587157">
            <w:pPr>
              <w:widowControl/>
              <w:adjustRightInd w:val="0"/>
              <w:snapToGrid w:val="0"/>
              <w:spacing w:line="360" w:lineRule="auto"/>
              <w:ind w:firstLine="480" w:firstLineChars="200"/>
              <w:rPr>
                <w:color w:val="auto"/>
                <w:sz w:val="24"/>
              </w:rPr>
            </w:pPr>
            <w:r>
              <w:rPr>
                <w:color w:val="auto"/>
                <w:sz w:val="24"/>
              </w:rPr>
              <w:t>③</w:t>
            </w:r>
            <w:r>
              <w:rPr>
                <w:rFonts w:hint="eastAsia"/>
                <w:color w:val="auto"/>
                <w:sz w:val="24"/>
              </w:rPr>
              <w:t>塑粉固化产生的挥发性有机物</w:t>
            </w:r>
          </w:p>
          <w:p w14:paraId="614A6974">
            <w:pPr>
              <w:widowControl/>
              <w:adjustRightInd w:val="0"/>
              <w:snapToGrid w:val="0"/>
              <w:spacing w:line="360" w:lineRule="auto"/>
              <w:ind w:firstLine="480" w:firstLineChars="200"/>
              <w:rPr>
                <w:rFonts w:hint="eastAsia" w:eastAsia="宋体"/>
                <w:color w:val="auto"/>
                <w:sz w:val="24"/>
                <w:lang w:eastAsia="zh-CN"/>
              </w:rPr>
            </w:pPr>
            <w:r>
              <w:rPr>
                <w:rFonts w:hint="eastAsia"/>
                <w:color w:val="auto"/>
                <w:sz w:val="24"/>
                <w:lang w:eastAsia="zh-CN"/>
              </w:rPr>
              <w:t>企业</w:t>
            </w:r>
            <w:r>
              <w:rPr>
                <w:rFonts w:hint="eastAsia"/>
                <w:color w:val="auto"/>
                <w:sz w:val="24"/>
              </w:rPr>
              <w:t>塑粉固化产生的挥发性有机物</w:t>
            </w:r>
            <w:r>
              <w:rPr>
                <w:rFonts w:hint="eastAsia"/>
                <w:color w:val="auto"/>
                <w:sz w:val="24"/>
                <w:lang w:eastAsia="zh-CN"/>
              </w:rPr>
              <w:t>经固化烘道出口设置的集气罩收集后，经活性炭吸附床处理设备以后，由15米高的排气筒排放。</w:t>
            </w:r>
          </w:p>
          <w:p w14:paraId="02567BBF">
            <w:pPr>
              <w:widowControl/>
              <w:adjustRightInd w:val="0"/>
              <w:snapToGrid w:val="0"/>
              <w:spacing w:line="360" w:lineRule="auto"/>
              <w:ind w:firstLine="480" w:firstLineChars="200"/>
              <w:rPr>
                <w:color w:val="auto"/>
                <w:sz w:val="24"/>
              </w:rPr>
            </w:pPr>
            <w:r>
              <w:rPr>
                <w:color w:val="auto"/>
                <w:sz w:val="24"/>
              </w:rPr>
              <w:t>④</w:t>
            </w:r>
            <w:r>
              <w:rPr>
                <w:rFonts w:hint="eastAsia"/>
                <w:color w:val="auto"/>
                <w:sz w:val="24"/>
              </w:rPr>
              <w:t>环保水墨印刷产生的少量有机废气</w:t>
            </w:r>
          </w:p>
          <w:p w14:paraId="3F8870D0">
            <w:pPr>
              <w:widowControl/>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企业</w:t>
            </w:r>
            <w:r>
              <w:rPr>
                <w:rFonts w:hint="eastAsia"/>
                <w:color w:val="auto"/>
                <w:sz w:val="24"/>
              </w:rPr>
              <w:t>环保水墨印刷产生的少量有机废气</w:t>
            </w:r>
            <w:r>
              <w:rPr>
                <w:rFonts w:hint="eastAsia"/>
                <w:color w:val="auto"/>
                <w:sz w:val="24"/>
                <w:lang w:eastAsia="zh-CN"/>
              </w:rPr>
              <w:t>经车间通风后以无组织形式排放</w:t>
            </w:r>
            <w:r>
              <w:rPr>
                <w:rFonts w:hint="default" w:ascii="Times New Roman" w:hAnsi="Times New Roman" w:eastAsia="宋体" w:cs="Times New Roman"/>
                <w:color w:val="auto"/>
                <w:sz w:val="24"/>
                <w:szCs w:val="24"/>
                <w:lang w:val="en-US" w:eastAsia="zh-CN"/>
              </w:rPr>
              <w:t>。</w:t>
            </w:r>
          </w:p>
          <w:p w14:paraId="23F67498">
            <w:pPr>
              <w:pStyle w:val="48"/>
              <w:snapToGrid w:val="0"/>
              <w:spacing w:line="360" w:lineRule="auto"/>
              <w:ind w:firstLine="480" w:firstLineChars="200"/>
              <w:rPr>
                <w:rFonts w:ascii="Times New Roman" w:hAnsi="Times New Roman"/>
                <w:color w:val="auto"/>
                <w:sz w:val="24"/>
                <w:szCs w:val="24"/>
                <w:lang w:eastAsia="zh-CN"/>
              </w:rPr>
            </w:pPr>
            <w:r>
              <w:rPr>
                <w:rFonts w:ascii="Times New Roman" w:hAnsi="Times New Roman"/>
                <w:color w:val="auto"/>
                <w:sz w:val="24"/>
                <w:szCs w:val="24"/>
                <w:lang w:eastAsia="zh-CN"/>
              </w:rPr>
              <w:t>根据建设单位提供的</w:t>
            </w:r>
            <w:r>
              <w:rPr>
                <w:rFonts w:hint="eastAsia" w:ascii="Times New Roman" w:hAnsi="Times New Roman"/>
                <w:color w:val="auto"/>
                <w:sz w:val="24"/>
                <w:szCs w:val="24"/>
                <w:lang w:val="en-US" w:eastAsia="zh-CN"/>
              </w:rPr>
              <w:t>2021</w:t>
            </w:r>
            <w:r>
              <w:rPr>
                <w:rFonts w:ascii="Times New Roman" w:hAnsi="Times New Roman"/>
                <w:color w:val="auto"/>
                <w:sz w:val="24"/>
                <w:szCs w:val="24"/>
                <w:lang w:eastAsia="zh-CN"/>
              </w:rPr>
              <w:t>年</w:t>
            </w:r>
            <w:r>
              <w:rPr>
                <w:rFonts w:hint="eastAsia" w:ascii="Times New Roman" w:hAnsi="Times New Roman"/>
                <w:color w:val="auto"/>
                <w:sz w:val="24"/>
                <w:szCs w:val="24"/>
                <w:lang w:val="en-US" w:eastAsia="zh-CN"/>
              </w:rPr>
              <w:t>9</w:t>
            </w:r>
            <w:r>
              <w:rPr>
                <w:rFonts w:ascii="Times New Roman" w:hAnsi="Times New Roman"/>
                <w:color w:val="auto"/>
                <w:sz w:val="24"/>
                <w:szCs w:val="24"/>
                <w:lang w:eastAsia="zh-CN"/>
              </w:rPr>
              <w:t>月</w:t>
            </w:r>
            <w:r>
              <w:rPr>
                <w:rFonts w:hint="eastAsia" w:ascii="Times New Roman" w:hAnsi="Times New Roman"/>
                <w:color w:val="auto"/>
                <w:sz w:val="24"/>
                <w:szCs w:val="24"/>
                <w:lang w:val="en-US" w:eastAsia="zh-CN"/>
              </w:rPr>
              <w:t>7</w:t>
            </w:r>
            <w:r>
              <w:rPr>
                <w:rFonts w:ascii="Times New Roman" w:hAnsi="Times New Roman"/>
                <w:color w:val="auto"/>
                <w:sz w:val="24"/>
                <w:szCs w:val="24"/>
                <w:lang w:eastAsia="zh-CN"/>
              </w:rPr>
              <w:t>日</w:t>
            </w:r>
            <w:r>
              <w:rPr>
                <w:rFonts w:hint="eastAsia" w:ascii="Times New Roman" w:hAnsi="Times New Roman"/>
                <w:color w:val="auto"/>
                <w:sz w:val="24"/>
                <w:szCs w:val="24"/>
                <w:lang w:eastAsia="zh-CN"/>
              </w:rPr>
              <w:t>的自行</w:t>
            </w:r>
            <w:r>
              <w:rPr>
                <w:rFonts w:ascii="Times New Roman" w:hAnsi="Times New Roman"/>
                <w:color w:val="auto"/>
                <w:sz w:val="24"/>
                <w:szCs w:val="24"/>
                <w:lang w:eastAsia="zh-CN"/>
              </w:rPr>
              <w:t>监测报告（项目编号：20</w:t>
            </w:r>
            <w:r>
              <w:rPr>
                <w:rFonts w:hint="eastAsia" w:ascii="Times New Roman" w:hAnsi="Times New Roman"/>
                <w:color w:val="auto"/>
                <w:sz w:val="24"/>
                <w:szCs w:val="24"/>
                <w:lang w:val="en-US" w:eastAsia="zh-CN"/>
              </w:rPr>
              <w:t>09044</w:t>
            </w:r>
            <w:r>
              <w:rPr>
                <w:rFonts w:ascii="Times New Roman" w:hAnsi="Times New Roman"/>
                <w:color w:val="auto"/>
                <w:sz w:val="24"/>
                <w:szCs w:val="24"/>
                <w:lang w:eastAsia="zh-CN"/>
              </w:rPr>
              <w:t>，检测报告详见附件），现有工程有组织废气排放监测结果见下表。</w:t>
            </w:r>
          </w:p>
          <w:p w14:paraId="0F6547F3">
            <w:pPr>
              <w:widowControl/>
              <w:adjustRightInd w:val="0"/>
              <w:snapToGrid w:val="0"/>
              <w:spacing w:line="360" w:lineRule="auto"/>
              <w:jc w:val="center"/>
              <w:rPr>
                <w:b/>
                <w:bCs/>
                <w:color w:val="auto"/>
                <w:sz w:val="24"/>
              </w:rPr>
            </w:pPr>
            <w:r>
              <w:rPr>
                <w:b/>
                <w:bCs/>
                <w:color w:val="auto"/>
                <w:sz w:val="24"/>
              </w:rPr>
              <w:t>表2-14 有组织废气监测结果表（</w:t>
            </w:r>
            <w:r>
              <w:rPr>
                <w:rFonts w:hint="eastAsia"/>
                <w:b/>
                <w:bCs/>
                <w:color w:val="auto"/>
                <w:sz w:val="24"/>
              </w:rPr>
              <w:t>2</w:t>
            </w:r>
            <w:r>
              <w:rPr>
                <w:rFonts w:hint="eastAsia"/>
                <w:b/>
                <w:bCs/>
                <w:color w:val="auto"/>
                <w:sz w:val="24"/>
                <w:lang w:val="en-US" w:eastAsia="zh-CN"/>
              </w:rPr>
              <w:t>1</w:t>
            </w:r>
            <w:r>
              <w:rPr>
                <w:rFonts w:hint="eastAsia"/>
                <w:b/>
                <w:bCs/>
                <w:color w:val="auto"/>
                <w:sz w:val="24"/>
              </w:rPr>
              <w:t>09044</w:t>
            </w:r>
            <w:r>
              <w:rPr>
                <w:b/>
                <w:bCs/>
                <w:color w:val="auto"/>
                <w:sz w:val="24"/>
              </w:rPr>
              <w:t>报告）</w:t>
            </w:r>
          </w:p>
          <w:tbl>
            <w:tblPr>
              <w:tblStyle w:val="29"/>
              <w:tblW w:w="797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747"/>
              <w:gridCol w:w="607"/>
              <w:gridCol w:w="989"/>
              <w:gridCol w:w="1050"/>
              <w:gridCol w:w="1096"/>
              <w:gridCol w:w="934"/>
              <w:gridCol w:w="875"/>
              <w:gridCol w:w="840"/>
            </w:tblGrid>
            <w:tr w14:paraId="0904FD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526" w:type="pct"/>
                  <w:vMerge w:val="restart"/>
                  <w:tcBorders>
                    <w:top w:val="single" w:color="000000" w:sz="4" w:space="0"/>
                  </w:tcBorders>
                  <w:shd w:val="clear" w:color="auto" w:fill="auto"/>
                  <w:vAlign w:val="center"/>
                </w:tcPr>
                <w:p w14:paraId="22698EEA">
                  <w:pPr>
                    <w:pStyle w:val="37"/>
                    <w:widowControl/>
                    <w:adjustRightInd w:val="0"/>
                    <w:snapToGrid w:val="0"/>
                    <w:ind w:firstLine="0" w:firstLineChars="0"/>
                    <w:jc w:val="center"/>
                    <w:rPr>
                      <w:b/>
                      <w:bCs/>
                      <w:color w:val="auto"/>
                      <w:sz w:val="18"/>
                      <w:szCs w:val="18"/>
                      <w:highlight w:val="none"/>
                    </w:rPr>
                  </w:pPr>
                  <w:r>
                    <w:rPr>
                      <w:b/>
                      <w:bCs/>
                      <w:color w:val="auto"/>
                      <w:sz w:val="18"/>
                      <w:szCs w:val="18"/>
                      <w:highlight w:val="none"/>
                    </w:rPr>
                    <w:t>监测点位</w:t>
                  </w:r>
                </w:p>
              </w:tc>
              <w:tc>
                <w:tcPr>
                  <w:tcW w:w="468" w:type="pct"/>
                  <w:vMerge w:val="restart"/>
                  <w:tcBorders>
                    <w:top w:val="single" w:color="000000" w:sz="4" w:space="0"/>
                  </w:tcBorders>
                  <w:shd w:val="clear" w:color="auto" w:fill="auto"/>
                  <w:vAlign w:val="center"/>
                </w:tcPr>
                <w:p w14:paraId="0E737D67">
                  <w:pPr>
                    <w:pStyle w:val="37"/>
                    <w:widowControl/>
                    <w:adjustRightInd w:val="0"/>
                    <w:snapToGrid w:val="0"/>
                    <w:ind w:firstLine="0" w:firstLineChars="0"/>
                    <w:jc w:val="center"/>
                    <w:rPr>
                      <w:b/>
                      <w:bCs/>
                      <w:color w:val="auto"/>
                      <w:sz w:val="18"/>
                      <w:szCs w:val="18"/>
                      <w:highlight w:val="none"/>
                    </w:rPr>
                  </w:pPr>
                  <w:r>
                    <w:rPr>
                      <w:b/>
                      <w:bCs/>
                      <w:color w:val="auto"/>
                      <w:sz w:val="18"/>
                      <w:szCs w:val="18"/>
                      <w:highlight w:val="none"/>
                    </w:rPr>
                    <w:t>监测日期</w:t>
                  </w:r>
                </w:p>
              </w:tc>
              <w:tc>
                <w:tcPr>
                  <w:tcW w:w="1000" w:type="pct"/>
                  <w:gridSpan w:val="2"/>
                  <w:vMerge w:val="restart"/>
                  <w:tcBorders>
                    <w:top w:val="single" w:color="000000" w:sz="4" w:space="0"/>
                  </w:tcBorders>
                  <w:shd w:val="clear" w:color="auto" w:fill="auto"/>
                  <w:vAlign w:val="center"/>
                </w:tcPr>
                <w:p w14:paraId="386ECE40">
                  <w:pPr>
                    <w:pStyle w:val="37"/>
                    <w:widowControl/>
                    <w:adjustRightInd w:val="0"/>
                    <w:snapToGrid w:val="0"/>
                    <w:ind w:firstLine="0" w:firstLineChars="0"/>
                    <w:jc w:val="center"/>
                    <w:rPr>
                      <w:b/>
                      <w:bCs/>
                      <w:color w:val="auto"/>
                      <w:sz w:val="18"/>
                      <w:szCs w:val="18"/>
                      <w:highlight w:val="none"/>
                    </w:rPr>
                  </w:pPr>
                  <w:r>
                    <w:rPr>
                      <w:b/>
                      <w:bCs/>
                      <w:color w:val="auto"/>
                      <w:sz w:val="18"/>
                      <w:szCs w:val="18"/>
                      <w:highlight w:val="none"/>
                    </w:rPr>
                    <w:t>监测项目</w:t>
                  </w:r>
                </w:p>
              </w:tc>
              <w:tc>
                <w:tcPr>
                  <w:tcW w:w="2478" w:type="pct"/>
                  <w:gridSpan w:val="4"/>
                  <w:tcBorders>
                    <w:top w:val="single" w:color="000000" w:sz="4" w:space="0"/>
                  </w:tcBorders>
                  <w:shd w:val="clear" w:color="auto" w:fill="auto"/>
                  <w:vAlign w:val="center"/>
                </w:tcPr>
                <w:p w14:paraId="0FE8C882">
                  <w:pPr>
                    <w:pStyle w:val="37"/>
                    <w:widowControl/>
                    <w:adjustRightInd w:val="0"/>
                    <w:snapToGrid w:val="0"/>
                    <w:ind w:firstLine="0" w:firstLineChars="0"/>
                    <w:jc w:val="center"/>
                    <w:rPr>
                      <w:b/>
                      <w:bCs/>
                      <w:color w:val="auto"/>
                      <w:sz w:val="18"/>
                      <w:szCs w:val="18"/>
                      <w:highlight w:val="none"/>
                    </w:rPr>
                  </w:pPr>
                  <w:r>
                    <w:rPr>
                      <w:b/>
                      <w:bCs/>
                      <w:color w:val="auto"/>
                      <w:sz w:val="18"/>
                      <w:szCs w:val="18"/>
                      <w:highlight w:val="none"/>
                    </w:rPr>
                    <w:t>监测结果</w:t>
                  </w:r>
                </w:p>
              </w:tc>
              <w:tc>
                <w:tcPr>
                  <w:tcW w:w="526" w:type="pct"/>
                  <w:vMerge w:val="restart"/>
                  <w:shd w:val="clear" w:color="auto" w:fill="auto"/>
                  <w:vAlign w:val="center"/>
                </w:tcPr>
                <w:p w14:paraId="7CDA64C7">
                  <w:pPr>
                    <w:pStyle w:val="37"/>
                    <w:widowControl/>
                    <w:adjustRightInd w:val="0"/>
                    <w:snapToGrid w:val="0"/>
                    <w:ind w:firstLine="0" w:firstLineChars="0"/>
                    <w:jc w:val="center"/>
                    <w:rPr>
                      <w:b/>
                      <w:bCs/>
                      <w:color w:val="auto"/>
                      <w:sz w:val="18"/>
                      <w:szCs w:val="18"/>
                      <w:highlight w:val="none"/>
                    </w:rPr>
                  </w:pPr>
                  <w:r>
                    <w:rPr>
                      <w:b/>
                      <w:bCs/>
                      <w:color w:val="auto"/>
                      <w:sz w:val="18"/>
                      <w:szCs w:val="18"/>
                      <w:highlight w:val="none"/>
                    </w:rPr>
                    <w:t>单位</w:t>
                  </w:r>
                </w:p>
              </w:tc>
            </w:tr>
            <w:tr w14:paraId="2F8BCD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526" w:type="pct"/>
                  <w:vMerge w:val="continue"/>
                  <w:shd w:val="clear" w:color="auto" w:fill="auto"/>
                  <w:vAlign w:val="center"/>
                </w:tcPr>
                <w:p w14:paraId="223A9F2D">
                  <w:pPr>
                    <w:pStyle w:val="37"/>
                    <w:widowControl/>
                    <w:adjustRightInd w:val="0"/>
                    <w:snapToGrid w:val="0"/>
                    <w:ind w:firstLine="0" w:firstLineChars="0"/>
                    <w:jc w:val="center"/>
                    <w:rPr>
                      <w:color w:val="auto"/>
                    </w:rPr>
                  </w:pPr>
                </w:p>
              </w:tc>
              <w:tc>
                <w:tcPr>
                  <w:tcW w:w="468" w:type="pct"/>
                  <w:vMerge w:val="continue"/>
                  <w:shd w:val="clear" w:color="auto" w:fill="auto"/>
                  <w:vAlign w:val="center"/>
                </w:tcPr>
                <w:p w14:paraId="680ADEBE">
                  <w:pPr>
                    <w:pStyle w:val="37"/>
                    <w:widowControl/>
                    <w:adjustRightInd w:val="0"/>
                    <w:snapToGrid w:val="0"/>
                    <w:ind w:firstLine="0" w:firstLineChars="0"/>
                    <w:jc w:val="center"/>
                    <w:rPr>
                      <w:color w:val="auto"/>
                    </w:rPr>
                  </w:pPr>
                </w:p>
              </w:tc>
              <w:tc>
                <w:tcPr>
                  <w:tcW w:w="1000" w:type="pct"/>
                  <w:gridSpan w:val="2"/>
                  <w:vMerge w:val="continue"/>
                  <w:shd w:val="clear" w:color="auto" w:fill="auto"/>
                  <w:vAlign w:val="center"/>
                </w:tcPr>
                <w:p w14:paraId="0376C05F">
                  <w:pPr>
                    <w:pStyle w:val="37"/>
                    <w:widowControl/>
                    <w:adjustRightInd w:val="0"/>
                    <w:snapToGrid w:val="0"/>
                    <w:ind w:firstLine="0" w:firstLineChars="0"/>
                    <w:jc w:val="center"/>
                    <w:rPr>
                      <w:color w:val="auto"/>
                    </w:rPr>
                  </w:pPr>
                </w:p>
              </w:tc>
              <w:tc>
                <w:tcPr>
                  <w:tcW w:w="658" w:type="pct"/>
                  <w:tcBorders>
                    <w:top w:val="single" w:color="000000" w:sz="4" w:space="0"/>
                  </w:tcBorders>
                  <w:shd w:val="clear" w:color="auto" w:fill="auto"/>
                  <w:vAlign w:val="center"/>
                </w:tcPr>
                <w:p w14:paraId="4A7C777C">
                  <w:pPr>
                    <w:pStyle w:val="37"/>
                    <w:widowControl/>
                    <w:adjustRightInd w:val="0"/>
                    <w:snapToGrid w:val="0"/>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eastAsia="zh-CN"/>
                    </w:rPr>
                    <w:t>第一次</w:t>
                  </w:r>
                </w:p>
              </w:tc>
              <w:tc>
                <w:tcPr>
                  <w:tcW w:w="686" w:type="pct"/>
                  <w:tcBorders>
                    <w:top w:val="single" w:color="000000" w:sz="4" w:space="0"/>
                  </w:tcBorders>
                  <w:shd w:val="clear" w:color="auto" w:fill="auto"/>
                  <w:vAlign w:val="center"/>
                </w:tcPr>
                <w:p w14:paraId="209A3DFB">
                  <w:pPr>
                    <w:pStyle w:val="37"/>
                    <w:widowControl/>
                    <w:adjustRightInd w:val="0"/>
                    <w:snapToGrid w:val="0"/>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eastAsia="zh-CN"/>
                    </w:rPr>
                    <w:t>第二次</w:t>
                  </w:r>
                </w:p>
              </w:tc>
              <w:tc>
                <w:tcPr>
                  <w:tcW w:w="585" w:type="pct"/>
                  <w:tcBorders>
                    <w:top w:val="single" w:color="000000" w:sz="4" w:space="0"/>
                  </w:tcBorders>
                  <w:shd w:val="clear" w:color="auto" w:fill="auto"/>
                  <w:vAlign w:val="center"/>
                </w:tcPr>
                <w:p w14:paraId="77585B7B">
                  <w:pPr>
                    <w:pStyle w:val="37"/>
                    <w:widowControl/>
                    <w:adjustRightInd w:val="0"/>
                    <w:snapToGrid w:val="0"/>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eastAsia="zh-CN"/>
                    </w:rPr>
                    <w:t>第三次</w:t>
                  </w:r>
                </w:p>
              </w:tc>
              <w:tc>
                <w:tcPr>
                  <w:tcW w:w="548" w:type="pct"/>
                  <w:tcBorders>
                    <w:top w:val="single" w:color="000000" w:sz="4" w:space="0"/>
                  </w:tcBorders>
                  <w:shd w:val="clear" w:color="auto" w:fill="auto"/>
                  <w:vAlign w:val="center"/>
                </w:tcPr>
                <w:p w14:paraId="1D3F3F7C">
                  <w:pPr>
                    <w:pStyle w:val="37"/>
                    <w:widowControl/>
                    <w:adjustRightInd w:val="0"/>
                    <w:snapToGrid w:val="0"/>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eastAsia="zh-CN"/>
                    </w:rPr>
                    <w:t>平均值</w:t>
                  </w:r>
                </w:p>
              </w:tc>
              <w:tc>
                <w:tcPr>
                  <w:tcW w:w="526" w:type="pct"/>
                  <w:vMerge w:val="continue"/>
                  <w:shd w:val="clear" w:color="auto" w:fill="auto"/>
                  <w:vAlign w:val="center"/>
                </w:tcPr>
                <w:p w14:paraId="231F2CBA">
                  <w:pPr>
                    <w:pStyle w:val="37"/>
                    <w:widowControl/>
                    <w:adjustRightInd w:val="0"/>
                    <w:snapToGrid w:val="0"/>
                    <w:ind w:firstLine="0" w:firstLineChars="0"/>
                    <w:jc w:val="center"/>
                    <w:rPr>
                      <w:color w:val="auto"/>
                    </w:rPr>
                  </w:pPr>
                </w:p>
              </w:tc>
            </w:tr>
            <w:tr w14:paraId="3593F2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26" w:type="pct"/>
                  <w:vMerge w:val="restart"/>
                  <w:shd w:val="clear" w:color="auto" w:fill="auto"/>
                  <w:vAlign w:val="center"/>
                </w:tcPr>
                <w:p w14:paraId="3F30DB95">
                  <w:pPr>
                    <w:pStyle w:val="37"/>
                    <w:widowControl/>
                    <w:adjustRightInd w:val="0"/>
                    <w:snapToGrid w:val="0"/>
                    <w:ind w:firstLine="0" w:firstLineChars="0"/>
                    <w:jc w:val="center"/>
                    <w:rPr>
                      <w:rFonts w:hint="eastAsia" w:eastAsia="宋体"/>
                      <w:color w:val="auto"/>
                      <w:sz w:val="18"/>
                      <w:szCs w:val="18"/>
                      <w:highlight w:val="none"/>
                      <w:lang w:eastAsia="zh-CN"/>
                    </w:rPr>
                  </w:pPr>
                  <w:r>
                    <w:rPr>
                      <w:color w:val="auto"/>
                      <w:sz w:val="18"/>
                      <w:szCs w:val="18"/>
                      <w:highlight w:val="none"/>
                    </w:rPr>
                    <w:t>1#</w:t>
                  </w:r>
                  <w:r>
                    <w:rPr>
                      <w:rFonts w:hint="eastAsia"/>
                      <w:color w:val="auto"/>
                      <w:sz w:val="18"/>
                      <w:szCs w:val="18"/>
                      <w:highlight w:val="none"/>
                      <w:lang w:eastAsia="zh-CN"/>
                    </w:rPr>
                    <w:t>抛丸废气排气筒</w:t>
                  </w:r>
                </w:p>
              </w:tc>
              <w:tc>
                <w:tcPr>
                  <w:tcW w:w="468" w:type="pct"/>
                  <w:vMerge w:val="restart"/>
                  <w:shd w:val="clear" w:color="auto" w:fill="auto"/>
                  <w:vAlign w:val="center"/>
                </w:tcPr>
                <w:p w14:paraId="10FFE862">
                  <w:pPr>
                    <w:pStyle w:val="37"/>
                    <w:widowControl/>
                    <w:adjustRightInd w:val="0"/>
                    <w:snapToGrid w:val="0"/>
                    <w:ind w:firstLine="0" w:firstLineChars="0"/>
                    <w:jc w:val="center"/>
                    <w:rPr>
                      <w:rFonts w:hint="default" w:eastAsia="宋体"/>
                      <w:color w:val="auto"/>
                      <w:sz w:val="18"/>
                      <w:szCs w:val="18"/>
                      <w:highlight w:val="none"/>
                      <w:lang w:val="en-US" w:eastAsia="zh-CN"/>
                    </w:rPr>
                  </w:pPr>
                  <w:r>
                    <w:rPr>
                      <w:color w:val="auto"/>
                      <w:sz w:val="18"/>
                      <w:szCs w:val="18"/>
                      <w:highlight w:val="none"/>
                    </w:rPr>
                    <w:t>202</w:t>
                  </w:r>
                  <w:r>
                    <w:rPr>
                      <w:rFonts w:hint="eastAsia"/>
                      <w:color w:val="auto"/>
                      <w:sz w:val="18"/>
                      <w:szCs w:val="18"/>
                      <w:highlight w:val="none"/>
                      <w:lang w:val="en-US" w:eastAsia="zh-CN"/>
                    </w:rPr>
                    <w:t>1-9-7</w:t>
                  </w:r>
                </w:p>
              </w:tc>
              <w:tc>
                <w:tcPr>
                  <w:tcW w:w="1000" w:type="pct"/>
                  <w:gridSpan w:val="2"/>
                  <w:tcBorders>
                    <w:bottom w:val="single" w:color="000000" w:sz="4" w:space="0"/>
                  </w:tcBorders>
                  <w:shd w:val="clear" w:color="auto" w:fill="auto"/>
                  <w:vAlign w:val="center"/>
                </w:tcPr>
                <w:p w14:paraId="151DA665">
                  <w:pPr>
                    <w:pStyle w:val="37"/>
                    <w:widowControl/>
                    <w:adjustRightInd w:val="0"/>
                    <w:snapToGrid w:val="0"/>
                    <w:ind w:firstLine="0" w:firstLineChars="0"/>
                    <w:jc w:val="center"/>
                    <w:rPr>
                      <w:color w:val="auto"/>
                      <w:sz w:val="18"/>
                      <w:szCs w:val="18"/>
                      <w:highlight w:val="none"/>
                    </w:rPr>
                  </w:pPr>
                  <w:r>
                    <w:rPr>
                      <w:color w:val="auto"/>
                      <w:sz w:val="18"/>
                      <w:szCs w:val="18"/>
                      <w:highlight w:val="none"/>
                    </w:rPr>
                    <w:t>标干流量</w:t>
                  </w:r>
                </w:p>
              </w:tc>
              <w:tc>
                <w:tcPr>
                  <w:tcW w:w="658" w:type="pct"/>
                  <w:shd w:val="clear" w:color="auto" w:fill="auto"/>
                  <w:vAlign w:val="center"/>
                </w:tcPr>
                <w:p w14:paraId="51FEF226">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2143</w:t>
                  </w:r>
                </w:p>
              </w:tc>
              <w:tc>
                <w:tcPr>
                  <w:tcW w:w="686" w:type="pct"/>
                  <w:shd w:val="clear" w:color="auto" w:fill="auto"/>
                  <w:vAlign w:val="center"/>
                </w:tcPr>
                <w:p w14:paraId="62A854AE">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2027</w:t>
                  </w:r>
                </w:p>
              </w:tc>
              <w:tc>
                <w:tcPr>
                  <w:tcW w:w="585" w:type="pct"/>
                  <w:shd w:val="clear" w:color="auto" w:fill="auto"/>
                  <w:vAlign w:val="center"/>
                </w:tcPr>
                <w:p w14:paraId="713FDEEF">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2013</w:t>
                  </w:r>
                </w:p>
              </w:tc>
              <w:tc>
                <w:tcPr>
                  <w:tcW w:w="548" w:type="pct"/>
                  <w:shd w:val="clear" w:color="auto" w:fill="auto"/>
                  <w:vAlign w:val="center"/>
                </w:tcPr>
                <w:p w14:paraId="686E3F37">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2061</w:t>
                  </w:r>
                </w:p>
              </w:tc>
              <w:tc>
                <w:tcPr>
                  <w:tcW w:w="526" w:type="pct"/>
                  <w:shd w:val="clear" w:color="auto" w:fill="auto"/>
                  <w:vAlign w:val="center"/>
                </w:tcPr>
                <w:p w14:paraId="38E816E6">
                  <w:pPr>
                    <w:pStyle w:val="37"/>
                    <w:widowControl/>
                    <w:adjustRightInd w:val="0"/>
                    <w:snapToGrid w:val="0"/>
                    <w:ind w:firstLine="0" w:firstLineChars="0"/>
                    <w:jc w:val="center"/>
                    <w:rPr>
                      <w:color w:val="auto"/>
                      <w:sz w:val="18"/>
                      <w:szCs w:val="18"/>
                      <w:highlight w:val="none"/>
                    </w:rPr>
                  </w:pPr>
                  <w:r>
                    <w:rPr>
                      <w:color w:val="auto"/>
                      <w:sz w:val="18"/>
                      <w:szCs w:val="18"/>
                      <w:highlight w:val="none"/>
                    </w:rPr>
                    <w:t>m³/h</w:t>
                  </w:r>
                </w:p>
              </w:tc>
            </w:tr>
            <w:tr w14:paraId="3CCDF7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526" w:type="pct"/>
                  <w:vMerge w:val="continue"/>
                  <w:shd w:val="clear" w:color="auto" w:fill="auto"/>
                  <w:vAlign w:val="center"/>
                </w:tcPr>
                <w:p w14:paraId="0BBAD9AA">
                  <w:pPr>
                    <w:pStyle w:val="37"/>
                    <w:widowControl/>
                    <w:adjustRightInd w:val="0"/>
                    <w:snapToGrid w:val="0"/>
                    <w:ind w:firstLine="0" w:firstLineChars="0"/>
                    <w:jc w:val="center"/>
                    <w:rPr>
                      <w:color w:val="auto"/>
                      <w:sz w:val="18"/>
                      <w:szCs w:val="18"/>
                      <w:highlight w:val="none"/>
                    </w:rPr>
                  </w:pPr>
                </w:p>
              </w:tc>
              <w:tc>
                <w:tcPr>
                  <w:tcW w:w="468" w:type="pct"/>
                  <w:vMerge w:val="continue"/>
                  <w:shd w:val="clear" w:color="auto" w:fill="auto"/>
                  <w:vAlign w:val="center"/>
                </w:tcPr>
                <w:p w14:paraId="33FA9D9D">
                  <w:pPr>
                    <w:pStyle w:val="37"/>
                    <w:widowControl/>
                    <w:adjustRightInd w:val="0"/>
                    <w:snapToGrid w:val="0"/>
                    <w:ind w:firstLine="0" w:firstLineChars="0"/>
                    <w:jc w:val="center"/>
                    <w:rPr>
                      <w:color w:val="auto"/>
                      <w:sz w:val="18"/>
                      <w:szCs w:val="18"/>
                      <w:highlight w:val="none"/>
                    </w:rPr>
                  </w:pPr>
                </w:p>
              </w:tc>
              <w:tc>
                <w:tcPr>
                  <w:tcW w:w="380" w:type="pct"/>
                  <w:vMerge w:val="restart"/>
                  <w:tcBorders>
                    <w:top w:val="single" w:color="000000" w:sz="4" w:space="0"/>
                  </w:tcBorders>
                  <w:shd w:val="clear" w:color="auto" w:fill="auto"/>
                  <w:vAlign w:val="center"/>
                </w:tcPr>
                <w:p w14:paraId="52706ACF">
                  <w:pPr>
                    <w:pStyle w:val="37"/>
                    <w:widowControl/>
                    <w:adjustRightInd w:val="0"/>
                    <w:snapToGrid w:val="0"/>
                    <w:ind w:firstLine="0" w:firstLineChars="0"/>
                    <w:jc w:val="center"/>
                    <w:rPr>
                      <w:color w:val="auto"/>
                      <w:sz w:val="18"/>
                      <w:szCs w:val="18"/>
                      <w:highlight w:val="none"/>
                    </w:rPr>
                  </w:pPr>
                  <w:r>
                    <w:rPr>
                      <w:color w:val="auto"/>
                      <w:sz w:val="18"/>
                      <w:szCs w:val="18"/>
                      <w:highlight w:val="none"/>
                    </w:rPr>
                    <w:t>颗粒物</w:t>
                  </w:r>
                </w:p>
              </w:tc>
              <w:tc>
                <w:tcPr>
                  <w:tcW w:w="619" w:type="pct"/>
                  <w:tcBorders>
                    <w:top w:val="single" w:color="000000" w:sz="4" w:space="0"/>
                  </w:tcBorders>
                  <w:shd w:val="clear" w:color="auto" w:fill="auto"/>
                  <w:vAlign w:val="center"/>
                </w:tcPr>
                <w:p w14:paraId="5C7B059F">
                  <w:pPr>
                    <w:pStyle w:val="37"/>
                    <w:widowControl/>
                    <w:adjustRightInd w:val="0"/>
                    <w:snapToGrid w:val="0"/>
                    <w:ind w:firstLine="0" w:firstLineChars="0"/>
                    <w:jc w:val="center"/>
                    <w:rPr>
                      <w:color w:val="auto"/>
                      <w:sz w:val="18"/>
                      <w:szCs w:val="18"/>
                      <w:highlight w:val="none"/>
                    </w:rPr>
                  </w:pPr>
                  <w:r>
                    <w:rPr>
                      <w:color w:val="auto"/>
                      <w:sz w:val="18"/>
                      <w:szCs w:val="18"/>
                      <w:highlight w:val="none"/>
                    </w:rPr>
                    <w:t>排放浓度</w:t>
                  </w:r>
                </w:p>
              </w:tc>
              <w:tc>
                <w:tcPr>
                  <w:tcW w:w="658" w:type="pct"/>
                  <w:shd w:val="clear" w:color="auto" w:fill="auto"/>
                  <w:vAlign w:val="center"/>
                </w:tcPr>
                <w:p w14:paraId="200EE794">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21.8</w:t>
                  </w:r>
                </w:p>
              </w:tc>
              <w:tc>
                <w:tcPr>
                  <w:tcW w:w="686" w:type="pct"/>
                  <w:shd w:val="clear" w:color="auto" w:fill="auto"/>
                  <w:vAlign w:val="center"/>
                </w:tcPr>
                <w:p w14:paraId="155FAD2D">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25.7</w:t>
                  </w:r>
                </w:p>
              </w:tc>
              <w:tc>
                <w:tcPr>
                  <w:tcW w:w="585" w:type="pct"/>
                  <w:shd w:val="clear" w:color="auto" w:fill="auto"/>
                  <w:vAlign w:val="center"/>
                </w:tcPr>
                <w:p w14:paraId="72736347">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29.2</w:t>
                  </w:r>
                </w:p>
              </w:tc>
              <w:tc>
                <w:tcPr>
                  <w:tcW w:w="548" w:type="pct"/>
                  <w:shd w:val="clear" w:color="auto" w:fill="auto"/>
                  <w:vAlign w:val="center"/>
                </w:tcPr>
                <w:p w14:paraId="2C851C43">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25.6</w:t>
                  </w:r>
                </w:p>
              </w:tc>
              <w:tc>
                <w:tcPr>
                  <w:tcW w:w="526" w:type="pct"/>
                  <w:shd w:val="clear" w:color="auto" w:fill="auto"/>
                  <w:vAlign w:val="center"/>
                </w:tcPr>
                <w:p w14:paraId="51EC3D7A">
                  <w:pPr>
                    <w:pStyle w:val="37"/>
                    <w:widowControl/>
                    <w:adjustRightInd w:val="0"/>
                    <w:snapToGrid w:val="0"/>
                    <w:ind w:firstLine="0" w:firstLineChars="0"/>
                    <w:jc w:val="center"/>
                    <w:rPr>
                      <w:color w:val="auto"/>
                      <w:sz w:val="18"/>
                      <w:szCs w:val="18"/>
                      <w:highlight w:val="none"/>
                    </w:rPr>
                  </w:pPr>
                  <w:r>
                    <w:rPr>
                      <w:color w:val="auto"/>
                      <w:sz w:val="18"/>
                      <w:szCs w:val="18"/>
                      <w:highlight w:val="none"/>
                    </w:rPr>
                    <w:t>mg/m³</w:t>
                  </w:r>
                </w:p>
              </w:tc>
            </w:tr>
            <w:tr w14:paraId="583E3F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26" w:type="pct"/>
                  <w:vMerge w:val="continue"/>
                  <w:shd w:val="clear" w:color="auto" w:fill="auto"/>
                  <w:vAlign w:val="center"/>
                </w:tcPr>
                <w:p w14:paraId="0AB98075">
                  <w:pPr>
                    <w:pStyle w:val="37"/>
                    <w:widowControl/>
                    <w:adjustRightInd w:val="0"/>
                    <w:snapToGrid w:val="0"/>
                    <w:ind w:firstLine="0" w:firstLineChars="0"/>
                    <w:jc w:val="center"/>
                    <w:rPr>
                      <w:color w:val="auto"/>
                      <w:sz w:val="18"/>
                      <w:szCs w:val="18"/>
                      <w:highlight w:val="none"/>
                    </w:rPr>
                  </w:pPr>
                </w:p>
              </w:tc>
              <w:tc>
                <w:tcPr>
                  <w:tcW w:w="468" w:type="pct"/>
                  <w:vMerge w:val="continue"/>
                  <w:shd w:val="clear" w:color="auto" w:fill="auto"/>
                  <w:vAlign w:val="center"/>
                </w:tcPr>
                <w:p w14:paraId="7C6323E8">
                  <w:pPr>
                    <w:pStyle w:val="37"/>
                    <w:widowControl/>
                    <w:adjustRightInd w:val="0"/>
                    <w:snapToGrid w:val="0"/>
                    <w:ind w:firstLine="0" w:firstLineChars="0"/>
                    <w:jc w:val="center"/>
                    <w:rPr>
                      <w:color w:val="auto"/>
                      <w:sz w:val="18"/>
                      <w:szCs w:val="18"/>
                      <w:highlight w:val="none"/>
                    </w:rPr>
                  </w:pPr>
                </w:p>
              </w:tc>
              <w:tc>
                <w:tcPr>
                  <w:tcW w:w="380" w:type="pct"/>
                  <w:vMerge w:val="continue"/>
                  <w:shd w:val="clear" w:color="auto" w:fill="auto"/>
                  <w:vAlign w:val="center"/>
                </w:tcPr>
                <w:p w14:paraId="585EE75D">
                  <w:pPr>
                    <w:pStyle w:val="37"/>
                    <w:widowControl/>
                    <w:adjustRightInd w:val="0"/>
                    <w:snapToGrid w:val="0"/>
                    <w:ind w:firstLine="0" w:firstLineChars="0"/>
                    <w:jc w:val="center"/>
                    <w:rPr>
                      <w:color w:val="auto"/>
                      <w:sz w:val="18"/>
                      <w:szCs w:val="18"/>
                      <w:highlight w:val="none"/>
                    </w:rPr>
                  </w:pPr>
                </w:p>
              </w:tc>
              <w:tc>
                <w:tcPr>
                  <w:tcW w:w="619" w:type="pct"/>
                  <w:shd w:val="clear" w:color="auto" w:fill="auto"/>
                  <w:vAlign w:val="center"/>
                </w:tcPr>
                <w:p w14:paraId="7089725F">
                  <w:pPr>
                    <w:pStyle w:val="37"/>
                    <w:widowControl/>
                    <w:adjustRightInd w:val="0"/>
                    <w:snapToGrid w:val="0"/>
                    <w:ind w:firstLine="0" w:firstLineChars="0"/>
                    <w:jc w:val="center"/>
                    <w:rPr>
                      <w:color w:val="auto"/>
                      <w:sz w:val="18"/>
                      <w:szCs w:val="18"/>
                      <w:highlight w:val="none"/>
                    </w:rPr>
                  </w:pPr>
                  <w:r>
                    <w:rPr>
                      <w:color w:val="auto"/>
                      <w:sz w:val="18"/>
                      <w:szCs w:val="18"/>
                      <w:highlight w:val="none"/>
                    </w:rPr>
                    <w:t>排放速率</w:t>
                  </w:r>
                </w:p>
              </w:tc>
              <w:tc>
                <w:tcPr>
                  <w:tcW w:w="658" w:type="pct"/>
                  <w:shd w:val="clear" w:color="auto" w:fill="auto"/>
                  <w:vAlign w:val="center"/>
                </w:tcPr>
                <w:p w14:paraId="6DA8F491">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0.047</w:t>
                  </w:r>
                </w:p>
              </w:tc>
              <w:tc>
                <w:tcPr>
                  <w:tcW w:w="686" w:type="pct"/>
                  <w:shd w:val="clear" w:color="auto" w:fill="auto"/>
                  <w:vAlign w:val="center"/>
                </w:tcPr>
                <w:p w14:paraId="29344369">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0.052</w:t>
                  </w:r>
                </w:p>
              </w:tc>
              <w:tc>
                <w:tcPr>
                  <w:tcW w:w="585" w:type="pct"/>
                  <w:shd w:val="clear" w:color="auto" w:fill="auto"/>
                  <w:vAlign w:val="center"/>
                </w:tcPr>
                <w:p w14:paraId="029F8505">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0.059</w:t>
                  </w:r>
                </w:p>
              </w:tc>
              <w:tc>
                <w:tcPr>
                  <w:tcW w:w="548" w:type="pct"/>
                  <w:shd w:val="clear" w:color="auto" w:fill="auto"/>
                  <w:vAlign w:val="center"/>
                </w:tcPr>
                <w:p w14:paraId="580A8992">
                  <w:pPr>
                    <w:pStyle w:val="37"/>
                    <w:widowControl/>
                    <w:adjustRightInd w:val="0"/>
                    <w:snapToGrid w:val="0"/>
                    <w:ind w:firstLine="0" w:firstLine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0.053</w:t>
                  </w:r>
                </w:p>
              </w:tc>
              <w:tc>
                <w:tcPr>
                  <w:tcW w:w="526" w:type="pct"/>
                  <w:shd w:val="clear" w:color="auto" w:fill="auto"/>
                  <w:vAlign w:val="center"/>
                </w:tcPr>
                <w:p w14:paraId="573554E1">
                  <w:pPr>
                    <w:pStyle w:val="37"/>
                    <w:widowControl/>
                    <w:adjustRightInd w:val="0"/>
                    <w:snapToGrid w:val="0"/>
                    <w:ind w:firstLine="0" w:firstLineChars="0"/>
                    <w:jc w:val="center"/>
                    <w:rPr>
                      <w:color w:val="auto"/>
                      <w:sz w:val="18"/>
                      <w:szCs w:val="18"/>
                      <w:highlight w:val="none"/>
                    </w:rPr>
                  </w:pPr>
                  <w:r>
                    <w:rPr>
                      <w:color w:val="auto"/>
                      <w:sz w:val="18"/>
                      <w:szCs w:val="18"/>
                      <w:highlight w:val="none"/>
                    </w:rPr>
                    <w:t>kg/h</w:t>
                  </w:r>
                </w:p>
              </w:tc>
            </w:tr>
          </w:tbl>
          <w:p w14:paraId="1E03B747">
            <w:pPr>
              <w:widowControl/>
              <w:adjustRightInd w:val="0"/>
              <w:snapToGrid w:val="0"/>
              <w:spacing w:line="360" w:lineRule="auto"/>
              <w:jc w:val="center"/>
              <w:rPr>
                <w:b/>
                <w:bCs/>
                <w:color w:val="auto"/>
                <w:sz w:val="24"/>
              </w:rPr>
            </w:pPr>
            <w:r>
              <w:rPr>
                <w:b/>
                <w:bCs/>
                <w:color w:val="auto"/>
                <w:sz w:val="24"/>
              </w:rPr>
              <w:t xml:space="preserve">表2-15 </w:t>
            </w:r>
            <w:r>
              <w:rPr>
                <w:rFonts w:hint="eastAsia"/>
                <w:b/>
                <w:bCs/>
                <w:color w:val="auto"/>
                <w:sz w:val="24"/>
                <w:lang w:eastAsia="zh-CN"/>
              </w:rPr>
              <w:t>无</w:t>
            </w:r>
            <w:r>
              <w:rPr>
                <w:b/>
                <w:bCs/>
                <w:color w:val="auto"/>
                <w:sz w:val="24"/>
              </w:rPr>
              <w:t>组织废气监测结果表（</w:t>
            </w:r>
            <w:r>
              <w:rPr>
                <w:rFonts w:hint="eastAsia"/>
                <w:b/>
                <w:bCs/>
                <w:color w:val="auto"/>
                <w:sz w:val="24"/>
              </w:rPr>
              <w:t>2</w:t>
            </w:r>
            <w:r>
              <w:rPr>
                <w:rFonts w:hint="eastAsia"/>
                <w:b/>
                <w:bCs/>
                <w:color w:val="auto"/>
                <w:sz w:val="24"/>
                <w:lang w:val="en-US" w:eastAsia="zh-CN"/>
              </w:rPr>
              <w:t>1</w:t>
            </w:r>
            <w:r>
              <w:rPr>
                <w:rFonts w:hint="eastAsia"/>
                <w:b/>
                <w:bCs/>
                <w:color w:val="auto"/>
                <w:sz w:val="24"/>
              </w:rPr>
              <w:t>09044</w:t>
            </w:r>
            <w:r>
              <w:rPr>
                <w:b/>
                <w:bCs/>
                <w:color w:val="auto"/>
                <w:sz w:val="24"/>
              </w:rPr>
              <w:t>报告）</w:t>
            </w:r>
          </w:p>
          <w:tbl>
            <w:tblPr>
              <w:tblStyle w:val="29"/>
              <w:tblW w:w="802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2737"/>
              <w:gridCol w:w="609"/>
              <w:gridCol w:w="508"/>
              <w:gridCol w:w="773"/>
              <w:gridCol w:w="11"/>
              <w:gridCol w:w="784"/>
              <w:gridCol w:w="1"/>
              <w:gridCol w:w="785"/>
              <w:gridCol w:w="669"/>
              <w:gridCol w:w="620"/>
            </w:tblGrid>
            <w:tr w14:paraId="251158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266" w:type="dxa"/>
                  <w:gridSpan w:val="2"/>
                  <w:vMerge w:val="restart"/>
                  <w:tcBorders>
                    <w:tl2br w:val="nil"/>
                    <w:tr2bl w:val="nil"/>
                  </w:tcBorders>
                  <w:vAlign w:val="center"/>
                </w:tcPr>
                <w:p w14:paraId="2BF48649">
                  <w:pPr>
                    <w:widowControl/>
                    <w:adjustRightInd w:val="0"/>
                    <w:snapToGrid w:val="0"/>
                    <w:jc w:val="center"/>
                    <w:rPr>
                      <w:b/>
                      <w:bCs/>
                      <w:color w:val="auto"/>
                      <w:sz w:val="18"/>
                      <w:szCs w:val="18"/>
                    </w:rPr>
                  </w:pPr>
                  <w:r>
                    <w:rPr>
                      <w:b/>
                      <w:bCs/>
                      <w:color w:val="auto"/>
                      <w:sz w:val="18"/>
                      <w:szCs w:val="18"/>
                    </w:rPr>
                    <w:t>点位信息</w:t>
                  </w:r>
                </w:p>
              </w:tc>
              <w:tc>
                <w:tcPr>
                  <w:tcW w:w="609" w:type="dxa"/>
                  <w:vMerge w:val="restart"/>
                  <w:tcBorders>
                    <w:tl2br w:val="nil"/>
                    <w:tr2bl w:val="nil"/>
                  </w:tcBorders>
                  <w:vAlign w:val="center"/>
                </w:tcPr>
                <w:p w14:paraId="6E6193F9">
                  <w:pPr>
                    <w:widowControl/>
                    <w:adjustRightInd w:val="0"/>
                    <w:snapToGrid w:val="0"/>
                    <w:jc w:val="center"/>
                    <w:rPr>
                      <w:b/>
                      <w:bCs/>
                      <w:color w:val="auto"/>
                      <w:sz w:val="18"/>
                      <w:szCs w:val="18"/>
                    </w:rPr>
                  </w:pPr>
                  <w:r>
                    <w:rPr>
                      <w:b/>
                      <w:bCs/>
                      <w:color w:val="auto"/>
                      <w:sz w:val="18"/>
                      <w:szCs w:val="18"/>
                    </w:rPr>
                    <w:t>采样日期</w:t>
                  </w:r>
                </w:p>
              </w:tc>
              <w:tc>
                <w:tcPr>
                  <w:tcW w:w="508" w:type="dxa"/>
                  <w:vMerge w:val="restart"/>
                  <w:tcBorders>
                    <w:tl2br w:val="nil"/>
                    <w:tr2bl w:val="nil"/>
                  </w:tcBorders>
                  <w:vAlign w:val="center"/>
                </w:tcPr>
                <w:p w14:paraId="1C84AA2F">
                  <w:pPr>
                    <w:widowControl/>
                    <w:adjustRightInd w:val="0"/>
                    <w:snapToGrid w:val="0"/>
                    <w:jc w:val="center"/>
                    <w:rPr>
                      <w:b/>
                      <w:bCs/>
                      <w:color w:val="auto"/>
                      <w:sz w:val="18"/>
                      <w:szCs w:val="18"/>
                    </w:rPr>
                  </w:pPr>
                  <w:r>
                    <w:rPr>
                      <w:b/>
                      <w:bCs/>
                      <w:color w:val="auto"/>
                      <w:sz w:val="18"/>
                      <w:szCs w:val="18"/>
                    </w:rPr>
                    <w:t>检测项目</w:t>
                  </w:r>
                </w:p>
              </w:tc>
              <w:tc>
                <w:tcPr>
                  <w:tcW w:w="2354" w:type="dxa"/>
                  <w:gridSpan w:val="5"/>
                  <w:tcBorders>
                    <w:tl2br w:val="nil"/>
                    <w:tr2bl w:val="nil"/>
                  </w:tcBorders>
                  <w:vAlign w:val="center"/>
                </w:tcPr>
                <w:p w14:paraId="3B14DC66">
                  <w:pPr>
                    <w:widowControl/>
                    <w:adjustRightInd w:val="0"/>
                    <w:snapToGrid w:val="0"/>
                    <w:jc w:val="center"/>
                    <w:rPr>
                      <w:b/>
                      <w:bCs/>
                      <w:color w:val="auto"/>
                      <w:sz w:val="18"/>
                      <w:szCs w:val="18"/>
                    </w:rPr>
                  </w:pPr>
                  <w:r>
                    <w:rPr>
                      <w:b/>
                      <w:bCs/>
                      <w:color w:val="auto"/>
                      <w:sz w:val="18"/>
                      <w:szCs w:val="18"/>
                    </w:rPr>
                    <w:t>检测结果</w:t>
                  </w:r>
                </w:p>
              </w:tc>
              <w:tc>
                <w:tcPr>
                  <w:tcW w:w="669" w:type="dxa"/>
                  <w:vMerge w:val="restart"/>
                  <w:tcBorders>
                    <w:tl2br w:val="nil"/>
                    <w:tr2bl w:val="nil"/>
                  </w:tcBorders>
                  <w:vAlign w:val="center"/>
                </w:tcPr>
                <w:p w14:paraId="186A11C5">
                  <w:pPr>
                    <w:widowControl/>
                    <w:adjustRightInd w:val="0"/>
                    <w:snapToGrid w:val="0"/>
                    <w:jc w:val="center"/>
                    <w:rPr>
                      <w:b/>
                      <w:bCs/>
                      <w:color w:val="auto"/>
                      <w:sz w:val="18"/>
                      <w:szCs w:val="18"/>
                    </w:rPr>
                  </w:pPr>
                  <w:r>
                    <w:rPr>
                      <w:b/>
                      <w:bCs/>
                      <w:color w:val="auto"/>
                      <w:sz w:val="18"/>
                      <w:szCs w:val="18"/>
                    </w:rPr>
                    <w:t>排放限值</w:t>
                  </w:r>
                </w:p>
              </w:tc>
              <w:tc>
                <w:tcPr>
                  <w:tcW w:w="620" w:type="dxa"/>
                  <w:vMerge w:val="restart"/>
                  <w:tcBorders>
                    <w:tl2br w:val="nil"/>
                    <w:tr2bl w:val="nil"/>
                  </w:tcBorders>
                  <w:vAlign w:val="center"/>
                </w:tcPr>
                <w:p w14:paraId="5A1D63CE">
                  <w:pPr>
                    <w:widowControl/>
                    <w:adjustRightInd w:val="0"/>
                    <w:snapToGrid w:val="0"/>
                    <w:jc w:val="center"/>
                    <w:rPr>
                      <w:b/>
                      <w:bCs/>
                      <w:color w:val="auto"/>
                      <w:sz w:val="18"/>
                      <w:szCs w:val="18"/>
                    </w:rPr>
                  </w:pPr>
                  <w:r>
                    <w:rPr>
                      <w:b/>
                      <w:bCs/>
                      <w:color w:val="auto"/>
                      <w:sz w:val="18"/>
                      <w:szCs w:val="18"/>
                    </w:rPr>
                    <w:t>评价</w:t>
                  </w:r>
                </w:p>
              </w:tc>
            </w:tr>
            <w:tr w14:paraId="0B3767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266" w:type="dxa"/>
                  <w:gridSpan w:val="2"/>
                  <w:vMerge w:val="continue"/>
                  <w:tcBorders>
                    <w:tl2br w:val="nil"/>
                    <w:tr2bl w:val="nil"/>
                  </w:tcBorders>
                  <w:vAlign w:val="center"/>
                </w:tcPr>
                <w:p w14:paraId="3ADDF770">
                  <w:pPr>
                    <w:widowControl/>
                    <w:adjustRightInd w:val="0"/>
                    <w:snapToGrid w:val="0"/>
                    <w:jc w:val="center"/>
                    <w:rPr>
                      <w:color w:val="auto"/>
                    </w:rPr>
                  </w:pPr>
                </w:p>
              </w:tc>
              <w:tc>
                <w:tcPr>
                  <w:tcW w:w="609" w:type="dxa"/>
                  <w:vMerge w:val="continue"/>
                  <w:tcBorders>
                    <w:tl2br w:val="nil"/>
                    <w:tr2bl w:val="nil"/>
                  </w:tcBorders>
                  <w:vAlign w:val="center"/>
                </w:tcPr>
                <w:p w14:paraId="48FB6B41">
                  <w:pPr>
                    <w:widowControl/>
                    <w:adjustRightInd w:val="0"/>
                    <w:snapToGrid w:val="0"/>
                    <w:jc w:val="center"/>
                    <w:rPr>
                      <w:color w:val="auto"/>
                    </w:rPr>
                  </w:pPr>
                </w:p>
              </w:tc>
              <w:tc>
                <w:tcPr>
                  <w:tcW w:w="508" w:type="dxa"/>
                  <w:vMerge w:val="continue"/>
                  <w:tcBorders>
                    <w:tl2br w:val="nil"/>
                    <w:tr2bl w:val="nil"/>
                  </w:tcBorders>
                  <w:vAlign w:val="center"/>
                </w:tcPr>
                <w:p w14:paraId="396DAC87">
                  <w:pPr>
                    <w:widowControl/>
                    <w:adjustRightInd w:val="0"/>
                    <w:snapToGrid w:val="0"/>
                    <w:jc w:val="center"/>
                    <w:rPr>
                      <w:color w:val="auto"/>
                    </w:rPr>
                  </w:pPr>
                </w:p>
              </w:tc>
              <w:tc>
                <w:tcPr>
                  <w:tcW w:w="773" w:type="dxa"/>
                  <w:tcBorders>
                    <w:tl2br w:val="nil"/>
                    <w:tr2bl w:val="nil"/>
                  </w:tcBorders>
                  <w:vAlign w:val="center"/>
                </w:tcPr>
                <w:p w14:paraId="6038228F">
                  <w:pPr>
                    <w:pStyle w:val="37"/>
                    <w:widowControl/>
                    <w:adjustRightInd w:val="0"/>
                    <w:snapToGrid w:val="0"/>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eastAsia="zh-CN"/>
                    </w:rPr>
                    <w:t>第一次</w:t>
                  </w:r>
                </w:p>
              </w:tc>
              <w:tc>
                <w:tcPr>
                  <w:tcW w:w="796" w:type="dxa"/>
                  <w:gridSpan w:val="3"/>
                  <w:tcBorders>
                    <w:tl2br w:val="nil"/>
                    <w:tr2bl w:val="nil"/>
                  </w:tcBorders>
                  <w:vAlign w:val="center"/>
                </w:tcPr>
                <w:p w14:paraId="65385DA6">
                  <w:pPr>
                    <w:pStyle w:val="37"/>
                    <w:widowControl/>
                    <w:adjustRightInd w:val="0"/>
                    <w:snapToGrid w:val="0"/>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eastAsia="zh-CN"/>
                    </w:rPr>
                    <w:t>第二次</w:t>
                  </w:r>
                </w:p>
              </w:tc>
              <w:tc>
                <w:tcPr>
                  <w:tcW w:w="785" w:type="dxa"/>
                  <w:tcBorders>
                    <w:tl2br w:val="nil"/>
                    <w:tr2bl w:val="nil"/>
                  </w:tcBorders>
                  <w:vAlign w:val="center"/>
                </w:tcPr>
                <w:p w14:paraId="4D20A18B">
                  <w:pPr>
                    <w:pStyle w:val="37"/>
                    <w:widowControl/>
                    <w:adjustRightInd w:val="0"/>
                    <w:snapToGrid w:val="0"/>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eastAsia="zh-CN"/>
                    </w:rPr>
                    <w:t>第三次</w:t>
                  </w:r>
                </w:p>
              </w:tc>
              <w:tc>
                <w:tcPr>
                  <w:tcW w:w="669" w:type="dxa"/>
                  <w:vMerge w:val="continue"/>
                  <w:tcBorders>
                    <w:tl2br w:val="nil"/>
                    <w:tr2bl w:val="nil"/>
                  </w:tcBorders>
                  <w:vAlign w:val="center"/>
                </w:tcPr>
                <w:p w14:paraId="0EB137CC">
                  <w:pPr>
                    <w:widowControl/>
                    <w:adjustRightInd w:val="0"/>
                    <w:snapToGrid w:val="0"/>
                    <w:jc w:val="center"/>
                    <w:rPr>
                      <w:color w:val="auto"/>
                    </w:rPr>
                  </w:pPr>
                </w:p>
              </w:tc>
              <w:tc>
                <w:tcPr>
                  <w:tcW w:w="620" w:type="dxa"/>
                  <w:vMerge w:val="continue"/>
                  <w:tcBorders>
                    <w:tl2br w:val="nil"/>
                    <w:tr2bl w:val="nil"/>
                  </w:tcBorders>
                  <w:vAlign w:val="center"/>
                </w:tcPr>
                <w:p w14:paraId="64D0A4F9">
                  <w:pPr>
                    <w:widowControl/>
                    <w:adjustRightInd w:val="0"/>
                    <w:snapToGrid w:val="0"/>
                    <w:jc w:val="center"/>
                    <w:rPr>
                      <w:color w:val="auto"/>
                    </w:rPr>
                  </w:pPr>
                </w:p>
              </w:tc>
            </w:tr>
            <w:tr w14:paraId="1788AB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9" w:type="dxa"/>
                  <w:tcBorders>
                    <w:tl2br w:val="nil"/>
                    <w:tr2bl w:val="nil"/>
                  </w:tcBorders>
                  <w:vAlign w:val="center"/>
                </w:tcPr>
                <w:p w14:paraId="47BDE9A9">
                  <w:pPr>
                    <w:widowControl/>
                    <w:adjustRightInd w:val="0"/>
                    <w:snapToGrid w:val="0"/>
                    <w:jc w:val="center"/>
                    <w:rPr>
                      <w:color w:val="auto"/>
                      <w:sz w:val="18"/>
                      <w:szCs w:val="18"/>
                    </w:rPr>
                  </w:pPr>
                  <w:r>
                    <w:rPr>
                      <w:color w:val="auto"/>
                      <w:sz w:val="18"/>
                      <w:szCs w:val="18"/>
                    </w:rPr>
                    <w:t>1#</w:t>
                  </w:r>
                </w:p>
              </w:tc>
              <w:tc>
                <w:tcPr>
                  <w:tcW w:w="2737" w:type="dxa"/>
                  <w:tcBorders>
                    <w:tl2br w:val="nil"/>
                    <w:tr2bl w:val="nil"/>
                  </w:tcBorders>
                  <w:vAlign w:val="center"/>
                </w:tcPr>
                <w:p w14:paraId="06508CCA">
                  <w:pPr>
                    <w:widowControl/>
                    <w:adjustRightInd w:val="0"/>
                    <w:snapToGrid w:val="0"/>
                    <w:jc w:val="center"/>
                    <w:rPr>
                      <w:color w:val="auto"/>
                      <w:sz w:val="18"/>
                      <w:szCs w:val="18"/>
                    </w:rPr>
                  </w:pPr>
                  <w:r>
                    <w:rPr>
                      <w:color w:val="auto"/>
                      <w:sz w:val="18"/>
                      <w:szCs w:val="18"/>
                    </w:rPr>
                    <w:t>生产车间西侧厂界处</w:t>
                  </w:r>
                </w:p>
              </w:tc>
              <w:tc>
                <w:tcPr>
                  <w:tcW w:w="609" w:type="dxa"/>
                  <w:vMerge w:val="restart"/>
                  <w:tcBorders>
                    <w:tl2br w:val="nil"/>
                    <w:tr2bl w:val="nil"/>
                  </w:tcBorders>
                  <w:vAlign w:val="center"/>
                </w:tcPr>
                <w:p w14:paraId="72A1ACB0">
                  <w:pPr>
                    <w:widowControl/>
                    <w:adjustRightInd w:val="0"/>
                    <w:snapToGrid w:val="0"/>
                    <w:jc w:val="center"/>
                    <w:rPr>
                      <w:rFonts w:hint="eastAsia" w:eastAsia="宋体"/>
                      <w:color w:val="auto"/>
                      <w:sz w:val="18"/>
                      <w:szCs w:val="18"/>
                      <w:lang w:eastAsia="zh-CN"/>
                    </w:rPr>
                  </w:pPr>
                  <w:r>
                    <w:rPr>
                      <w:color w:val="auto"/>
                      <w:sz w:val="18"/>
                      <w:szCs w:val="18"/>
                    </w:rPr>
                    <w:t>2021-</w:t>
                  </w:r>
                  <w:r>
                    <w:rPr>
                      <w:rFonts w:hint="eastAsia"/>
                      <w:color w:val="auto"/>
                      <w:sz w:val="18"/>
                      <w:szCs w:val="18"/>
                      <w:lang w:val="en-US" w:eastAsia="zh-CN"/>
                    </w:rPr>
                    <w:t>9</w:t>
                  </w:r>
                  <w:r>
                    <w:rPr>
                      <w:color w:val="auto"/>
                      <w:sz w:val="18"/>
                      <w:szCs w:val="18"/>
                    </w:rPr>
                    <w:t>-</w:t>
                  </w:r>
                  <w:r>
                    <w:rPr>
                      <w:rFonts w:hint="eastAsia"/>
                      <w:color w:val="auto"/>
                      <w:sz w:val="18"/>
                      <w:szCs w:val="18"/>
                      <w:lang w:val="en-US" w:eastAsia="zh-CN"/>
                    </w:rPr>
                    <w:t>7</w:t>
                  </w:r>
                </w:p>
              </w:tc>
              <w:tc>
                <w:tcPr>
                  <w:tcW w:w="508" w:type="dxa"/>
                  <w:vMerge w:val="restart"/>
                  <w:tcBorders>
                    <w:tl2br w:val="nil"/>
                    <w:tr2bl w:val="nil"/>
                  </w:tcBorders>
                  <w:vAlign w:val="center"/>
                </w:tcPr>
                <w:p w14:paraId="3DB5FE84">
                  <w:pPr>
                    <w:widowControl/>
                    <w:adjustRightInd w:val="0"/>
                    <w:snapToGrid w:val="0"/>
                    <w:jc w:val="center"/>
                    <w:rPr>
                      <w:color w:val="auto"/>
                      <w:sz w:val="18"/>
                      <w:szCs w:val="18"/>
                    </w:rPr>
                  </w:pPr>
                  <w:r>
                    <w:rPr>
                      <w:color w:val="auto"/>
                      <w:sz w:val="18"/>
                      <w:szCs w:val="18"/>
                    </w:rPr>
                    <w:t>颗粒物</w:t>
                  </w:r>
                </w:p>
              </w:tc>
              <w:tc>
                <w:tcPr>
                  <w:tcW w:w="784" w:type="dxa"/>
                  <w:gridSpan w:val="2"/>
                  <w:tcBorders>
                    <w:tl2br w:val="nil"/>
                    <w:tr2bl w:val="nil"/>
                  </w:tcBorders>
                  <w:vAlign w:val="center"/>
                </w:tcPr>
                <w:p w14:paraId="3AB43C76">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0.310</w:t>
                  </w:r>
                </w:p>
              </w:tc>
              <w:tc>
                <w:tcPr>
                  <w:tcW w:w="784" w:type="dxa"/>
                  <w:tcBorders>
                    <w:tl2br w:val="nil"/>
                    <w:tr2bl w:val="nil"/>
                  </w:tcBorders>
                  <w:vAlign w:val="center"/>
                </w:tcPr>
                <w:p w14:paraId="0E19E268">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0.216</w:t>
                  </w:r>
                </w:p>
              </w:tc>
              <w:tc>
                <w:tcPr>
                  <w:tcW w:w="786" w:type="dxa"/>
                  <w:gridSpan w:val="2"/>
                  <w:tcBorders>
                    <w:tl2br w:val="nil"/>
                    <w:tr2bl w:val="nil"/>
                  </w:tcBorders>
                  <w:vAlign w:val="center"/>
                </w:tcPr>
                <w:p w14:paraId="270333BA">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0.196</w:t>
                  </w:r>
                </w:p>
              </w:tc>
              <w:tc>
                <w:tcPr>
                  <w:tcW w:w="669" w:type="dxa"/>
                  <w:tcBorders>
                    <w:tl2br w:val="nil"/>
                    <w:tr2bl w:val="nil"/>
                  </w:tcBorders>
                  <w:vAlign w:val="center"/>
                </w:tcPr>
                <w:p w14:paraId="0B87C05A">
                  <w:pPr>
                    <w:widowControl/>
                    <w:adjustRightInd w:val="0"/>
                    <w:snapToGrid w:val="0"/>
                    <w:jc w:val="center"/>
                    <w:rPr>
                      <w:color w:val="auto"/>
                      <w:sz w:val="18"/>
                      <w:szCs w:val="18"/>
                    </w:rPr>
                  </w:pPr>
                  <w:r>
                    <w:rPr>
                      <w:color w:val="auto"/>
                      <w:sz w:val="18"/>
                      <w:szCs w:val="18"/>
                    </w:rPr>
                    <w:t>1.0</w:t>
                  </w:r>
                </w:p>
              </w:tc>
              <w:tc>
                <w:tcPr>
                  <w:tcW w:w="620" w:type="dxa"/>
                  <w:tcBorders>
                    <w:tl2br w:val="nil"/>
                    <w:tr2bl w:val="nil"/>
                  </w:tcBorders>
                  <w:vAlign w:val="center"/>
                </w:tcPr>
                <w:p w14:paraId="7AE875EA">
                  <w:pPr>
                    <w:widowControl/>
                    <w:adjustRightInd w:val="0"/>
                    <w:snapToGrid w:val="0"/>
                    <w:jc w:val="center"/>
                    <w:rPr>
                      <w:color w:val="auto"/>
                      <w:sz w:val="18"/>
                      <w:szCs w:val="18"/>
                    </w:rPr>
                  </w:pPr>
                  <w:r>
                    <w:rPr>
                      <w:color w:val="auto"/>
                      <w:sz w:val="18"/>
                      <w:szCs w:val="18"/>
                    </w:rPr>
                    <w:t>达标</w:t>
                  </w:r>
                </w:p>
              </w:tc>
            </w:tr>
            <w:tr w14:paraId="13B285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9" w:type="dxa"/>
                  <w:tcBorders>
                    <w:tl2br w:val="nil"/>
                    <w:tr2bl w:val="nil"/>
                  </w:tcBorders>
                  <w:vAlign w:val="center"/>
                </w:tcPr>
                <w:p w14:paraId="3ECC6D3E">
                  <w:pPr>
                    <w:widowControl/>
                    <w:adjustRightInd w:val="0"/>
                    <w:snapToGrid w:val="0"/>
                    <w:jc w:val="center"/>
                    <w:rPr>
                      <w:color w:val="auto"/>
                      <w:sz w:val="18"/>
                      <w:szCs w:val="18"/>
                    </w:rPr>
                  </w:pPr>
                  <w:r>
                    <w:rPr>
                      <w:color w:val="auto"/>
                      <w:sz w:val="18"/>
                      <w:szCs w:val="18"/>
                    </w:rPr>
                    <w:t>2#</w:t>
                  </w:r>
                </w:p>
              </w:tc>
              <w:tc>
                <w:tcPr>
                  <w:tcW w:w="2737" w:type="dxa"/>
                  <w:tcBorders>
                    <w:tl2br w:val="nil"/>
                    <w:tr2bl w:val="nil"/>
                  </w:tcBorders>
                  <w:vAlign w:val="center"/>
                </w:tcPr>
                <w:p w14:paraId="47D8A80C">
                  <w:pPr>
                    <w:widowControl/>
                    <w:adjustRightInd w:val="0"/>
                    <w:snapToGrid w:val="0"/>
                    <w:jc w:val="center"/>
                    <w:rPr>
                      <w:color w:val="auto"/>
                      <w:sz w:val="18"/>
                      <w:szCs w:val="18"/>
                    </w:rPr>
                  </w:pPr>
                  <w:r>
                    <w:rPr>
                      <w:color w:val="auto"/>
                      <w:sz w:val="18"/>
                      <w:szCs w:val="18"/>
                    </w:rPr>
                    <w:t>生产车间</w:t>
                  </w:r>
                  <w:r>
                    <w:rPr>
                      <w:rFonts w:hint="eastAsia"/>
                      <w:color w:val="auto"/>
                      <w:sz w:val="18"/>
                      <w:szCs w:val="18"/>
                      <w:lang w:eastAsia="zh-CN"/>
                    </w:rPr>
                    <w:t>南</w:t>
                  </w:r>
                  <w:r>
                    <w:rPr>
                      <w:color w:val="auto"/>
                      <w:sz w:val="18"/>
                      <w:szCs w:val="18"/>
                    </w:rPr>
                    <w:t>侧厂界外约3m处</w:t>
                  </w:r>
                </w:p>
              </w:tc>
              <w:tc>
                <w:tcPr>
                  <w:tcW w:w="609" w:type="dxa"/>
                  <w:vMerge w:val="continue"/>
                  <w:tcBorders>
                    <w:tl2br w:val="nil"/>
                    <w:tr2bl w:val="nil"/>
                  </w:tcBorders>
                  <w:vAlign w:val="center"/>
                </w:tcPr>
                <w:p w14:paraId="36840EF3">
                  <w:pPr>
                    <w:widowControl/>
                    <w:adjustRightInd w:val="0"/>
                    <w:snapToGrid w:val="0"/>
                    <w:jc w:val="center"/>
                    <w:rPr>
                      <w:color w:val="auto"/>
                      <w:sz w:val="18"/>
                      <w:szCs w:val="18"/>
                    </w:rPr>
                  </w:pPr>
                </w:p>
              </w:tc>
              <w:tc>
                <w:tcPr>
                  <w:tcW w:w="508" w:type="dxa"/>
                  <w:vMerge w:val="continue"/>
                  <w:tcBorders>
                    <w:tl2br w:val="nil"/>
                    <w:tr2bl w:val="nil"/>
                  </w:tcBorders>
                  <w:vAlign w:val="center"/>
                </w:tcPr>
                <w:p w14:paraId="6D70B2FB">
                  <w:pPr>
                    <w:widowControl/>
                    <w:adjustRightInd w:val="0"/>
                    <w:snapToGrid w:val="0"/>
                    <w:jc w:val="center"/>
                    <w:rPr>
                      <w:color w:val="auto"/>
                      <w:sz w:val="18"/>
                      <w:szCs w:val="18"/>
                    </w:rPr>
                  </w:pPr>
                </w:p>
              </w:tc>
              <w:tc>
                <w:tcPr>
                  <w:tcW w:w="784" w:type="dxa"/>
                  <w:gridSpan w:val="2"/>
                  <w:tcBorders>
                    <w:tl2br w:val="nil"/>
                    <w:tr2bl w:val="nil"/>
                  </w:tcBorders>
                  <w:vAlign w:val="center"/>
                </w:tcPr>
                <w:p w14:paraId="1319335D">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0.154</w:t>
                  </w:r>
                </w:p>
              </w:tc>
              <w:tc>
                <w:tcPr>
                  <w:tcW w:w="784" w:type="dxa"/>
                  <w:tcBorders>
                    <w:tl2br w:val="nil"/>
                    <w:tr2bl w:val="nil"/>
                  </w:tcBorders>
                  <w:vAlign w:val="center"/>
                </w:tcPr>
                <w:p w14:paraId="3237EA0F">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0.153</w:t>
                  </w:r>
                </w:p>
              </w:tc>
              <w:tc>
                <w:tcPr>
                  <w:tcW w:w="786" w:type="dxa"/>
                  <w:gridSpan w:val="2"/>
                  <w:tcBorders>
                    <w:tl2br w:val="nil"/>
                    <w:tr2bl w:val="nil"/>
                  </w:tcBorders>
                  <w:vAlign w:val="center"/>
                </w:tcPr>
                <w:p w14:paraId="3668D4BD">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0.133</w:t>
                  </w:r>
                </w:p>
              </w:tc>
              <w:tc>
                <w:tcPr>
                  <w:tcW w:w="669" w:type="dxa"/>
                  <w:tcBorders>
                    <w:tl2br w:val="nil"/>
                    <w:tr2bl w:val="nil"/>
                  </w:tcBorders>
                  <w:vAlign w:val="center"/>
                </w:tcPr>
                <w:p w14:paraId="3B74BAF9">
                  <w:pPr>
                    <w:widowControl/>
                    <w:adjustRightInd w:val="0"/>
                    <w:snapToGrid w:val="0"/>
                    <w:jc w:val="center"/>
                    <w:rPr>
                      <w:color w:val="auto"/>
                      <w:sz w:val="18"/>
                      <w:szCs w:val="18"/>
                    </w:rPr>
                  </w:pPr>
                  <w:r>
                    <w:rPr>
                      <w:color w:val="auto"/>
                      <w:sz w:val="18"/>
                      <w:szCs w:val="18"/>
                    </w:rPr>
                    <w:t>1.0</w:t>
                  </w:r>
                </w:p>
              </w:tc>
              <w:tc>
                <w:tcPr>
                  <w:tcW w:w="620" w:type="dxa"/>
                  <w:tcBorders>
                    <w:tl2br w:val="nil"/>
                    <w:tr2bl w:val="nil"/>
                  </w:tcBorders>
                  <w:vAlign w:val="center"/>
                </w:tcPr>
                <w:p w14:paraId="4F695A63">
                  <w:pPr>
                    <w:widowControl/>
                    <w:adjustRightInd w:val="0"/>
                    <w:snapToGrid w:val="0"/>
                    <w:jc w:val="center"/>
                    <w:rPr>
                      <w:color w:val="auto"/>
                      <w:sz w:val="18"/>
                      <w:szCs w:val="18"/>
                    </w:rPr>
                  </w:pPr>
                  <w:r>
                    <w:rPr>
                      <w:color w:val="auto"/>
                      <w:sz w:val="18"/>
                      <w:szCs w:val="18"/>
                    </w:rPr>
                    <w:t>达标</w:t>
                  </w:r>
                </w:p>
              </w:tc>
            </w:tr>
            <w:tr w14:paraId="342F1F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9" w:type="dxa"/>
                  <w:tcBorders>
                    <w:tl2br w:val="nil"/>
                    <w:tr2bl w:val="nil"/>
                  </w:tcBorders>
                  <w:vAlign w:val="center"/>
                </w:tcPr>
                <w:p w14:paraId="57C3397A">
                  <w:pPr>
                    <w:widowControl/>
                    <w:adjustRightInd w:val="0"/>
                    <w:snapToGrid w:val="0"/>
                    <w:jc w:val="center"/>
                    <w:rPr>
                      <w:color w:val="auto"/>
                      <w:sz w:val="18"/>
                      <w:szCs w:val="18"/>
                    </w:rPr>
                  </w:pPr>
                  <w:r>
                    <w:rPr>
                      <w:color w:val="auto"/>
                      <w:sz w:val="18"/>
                      <w:szCs w:val="18"/>
                    </w:rPr>
                    <w:t>3#</w:t>
                  </w:r>
                </w:p>
              </w:tc>
              <w:tc>
                <w:tcPr>
                  <w:tcW w:w="2737" w:type="dxa"/>
                  <w:tcBorders>
                    <w:tl2br w:val="nil"/>
                    <w:tr2bl w:val="nil"/>
                  </w:tcBorders>
                  <w:vAlign w:val="center"/>
                </w:tcPr>
                <w:p w14:paraId="5ECEFB8A">
                  <w:pPr>
                    <w:widowControl/>
                    <w:adjustRightInd w:val="0"/>
                    <w:snapToGrid w:val="0"/>
                    <w:jc w:val="center"/>
                    <w:rPr>
                      <w:color w:val="auto"/>
                      <w:sz w:val="18"/>
                      <w:szCs w:val="18"/>
                    </w:rPr>
                  </w:pPr>
                  <w:r>
                    <w:rPr>
                      <w:color w:val="auto"/>
                      <w:sz w:val="18"/>
                      <w:szCs w:val="18"/>
                    </w:rPr>
                    <w:t>生产车间东侧厂界外处</w:t>
                  </w:r>
                </w:p>
              </w:tc>
              <w:tc>
                <w:tcPr>
                  <w:tcW w:w="609" w:type="dxa"/>
                  <w:vMerge w:val="continue"/>
                  <w:tcBorders>
                    <w:tl2br w:val="nil"/>
                    <w:tr2bl w:val="nil"/>
                  </w:tcBorders>
                  <w:vAlign w:val="center"/>
                </w:tcPr>
                <w:p w14:paraId="3EBB0C83">
                  <w:pPr>
                    <w:widowControl/>
                    <w:adjustRightInd w:val="0"/>
                    <w:snapToGrid w:val="0"/>
                    <w:jc w:val="center"/>
                    <w:rPr>
                      <w:color w:val="auto"/>
                      <w:sz w:val="18"/>
                      <w:szCs w:val="18"/>
                    </w:rPr>
                  </w:pPr>
                </w:p>
              </w:tc>
              <w:tc>
                <w:tcPr>
                  <w:tcW w:w="508" w:type="dxa"/>
                  <w:vMerge w:val="continue"/>
                  <w:tcBorders>
                    <w:tl2br w:val="nil"/>
                    <w:tr2bl w:val="nil"/>
                  </w:tcBorders>
                  <w:vAlign w:val="center"/>
                </w:tcPr>
                <w:p w14:paraId="53522910">
                  <w:pPr>
                    <w:widowControl/>
                    <w:adjustRightInd w:val="0"/>
                    <w:snapToGrid w:val="0"/>
                    <w:jc w:val="center"/>
                    <w:rPr>
                      <w:color w:val="auto"/>
                      <w:sz w:val="18"/>
                      <w:szCs w:val="18"/>
                    </w:rPr>
                  </w:pPr>
                </w:p>
              </w:tc>
              <w:tc>
                <w:tcPr>
                  <w:tcW w:w="784" w:type="dxa"/>
                  <w:gridSpan w:val="2"/>
                  <w:tcBorders>
                    <w:tl2br w:val="nil"/>
                    <w:tr2bl w:val="nil"/>
                  </w:tcBorders>
                  <w:vAlign w:val="center"/>
                </w:tcPr>
                <w:p w14:paraId="4661A8ED">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0.269</w:t>
                  </w:r>
                </w:p>
              </w:tc>
              <w:tc>
                <w:tcPr>
                  <w:tcW w:w="784" w:type="dxa"/>
                  <w:tcBorders>
                    <w:tl2br w:val="nil"/>
                    <w:tr2bl w:val="nil"/>
                  </w:tcBorders>
                  <w:vAlign w:val="center"/>
                </w:tcPr>
                <w:p w14:paraId="52C72A92">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0.153</w:t>
                  </w:r>
                </w:p>
              </w:tc>
              <w:tc>
                <w:tcPr>
                  <w:tcW w:w="786" w:type="dxa"/>
                  <w:gridSpan w:val="2"/>
                  <w:tcBorders>
                    <w:tl2br w:val="nil"/>
                    <w:tr2bl w:val="nil"/>
                  </w:tcBorders>
                  <w:vAlign w:val="center"/>
                </w:tcPr>
                <w:p w14:paraId="2219019D">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0.133</w:t>
                  </w:r>
                </w:p>
              </w:tc>
              <w:tc>
                <w:tcPr>
                  <w:tcW w:w="669" w:type="dxa"/>
                  <w:tcBorders>
                    <w:tl2br w:val="nil"/>
                    <w:tr2bl w:val="nil"/>
                  </w:tcBorders>
                  <w:vAlign w:val="center"/>
                </w:tcPr>
                <w:p w14:paraId="4893F752">
                  <w:pPr>
                    <w:widowControl/>
                    <w:adjustRightInd w:val="0"/>
                    <w:snapToGrid w:val="0"/>
                    <w:jc w:val="center"/>
                    <w:rPr>
                      <w:color w:val="auto"/>
                      <w:sz w:val="18"/>
                      <w:szCs w:val="18"/>
                    </w:rPr>
                  </w:pPr>
                  <w:r>
                    <w:rPr>
                      <w:color w:val="auto"/>
                      <w:sz w:val="18"/>
                      <w:szCs w:val="18"/>
                    </w:rPr>
                    <w:t>1.0</w:t>
                  </w:r>
                </w:p>
              </w:tc>
              <w:tc>
                <w:tcPr>
                  <w:tcW w:w="620" w:type="dxa"/>
                  <w:tcBorders>
                    <w:tl2br w:val="nil"/>
                    <w:tr2bl w:val="nil"/>
                  </w:tcBorders>
                  <w:vAlign w:val="center"/>
                </w:tcPr>
                <w:p w14:paraId="5FE1B386">
                  <w:pPr>
                    <w:widowControl/>
                    <w:adjustRightInd w:val="0"/>
                    <w:snapToGrid w:val="0"/>
                    <w:jc w:val="center"/>
                    <w:rPr>
                      <w:color w:val="auto"/>
                      <w:sz w:val="18"/>
                      <w:szCs w:val="18"/>
                    </w:rPr>
                  </w:pPr>
                  <w:r>
                    <w:rPr>
                      <w:color w:val="auto"/>
                      <w:sz w:val="18"/>
                      <w:szCs w:val="18"/>
                    </w:rPr>
                    <w:t>达标</w:t>
                  </w:r>
                </w:p>
              </w:tc>
            </w:tr>
          </w:tbl>
          <w:p w14:paraId="100F87ED">
            <w:pPr>
              <w:widowControl/>
              <w:adjustRightInd w:val="0"/>
              <w:snapToGrid w:val="0"/>
              <w:spacing w:line="360" w:lineRule="auto"/>
              <w:ind w:firstLine="480" w:firstLineChars="200"/>
              <w:rPr>
                <w:color w:val="auto"/>
                <w:sz w:val="24"/>
              </w:rPr>
            </w:pPr>
            <w:r>
              <w:rPr>
                <w:color w:val="auto"/>
                <w:sz w:val="24"/>
              </w:rPr>
              <w:t>检测结果表明：</w:t>
            </w:r>
            <w:r>
              <w:rPr>
                <w:rFonts w:hint="eastAsia"/>
                <w:color w:val="auto"/>
                <w:sz w:val="24"/>
                <w:lang w:val="en-US" w:eastAsia="zh-CN"/>
              </w:rPr>
              <w:t>2021</w:t>
            </w:r>
            <w:r>
              <w:rPr>
                <w:color w:val="auto"/>
                <w:sz w:val="24"/>
              </w:rPr>
              <w:t>年</w:t>
            </w:r>
            <w:r>
              <w:rPr>
                <w:rFonts w:hint="eastAsia"/>
                <w:color w:val="auto"/>
                <w:sz w:val="24"/>
                <w:lang w:val="en-US" w:eastAsia="zh-CN"/>
              </w:rPr>
              <w:t>9</w:t>
            </w:r>
            <w:r>
              <w:rPr>
                <w:color w:val="auto"/>
                <w:sz w:val="24"/>
              </w:rPr>
              <w:t>月</w:t>
            </w:r>
            <w:r>
              <w:rPr>
                <w:rFonts w:hint="eastAsia"/>
                <w:color w:val="auto"/>
                <w:sz w:val="24"/>
                <w:lang w:val="en-US" w:eastAsia="zh-CN"/>
              </w:rPr>
              <w:t>7</w:t>
            </w:r>
            <w:r>
              <w:rPr>
                <w:color w:val="auto"/>
                <w:sz w:val="24"/>
              </w:rPr>
              <w:t>日监测期间，有组织废气排气筒出口中的颗粒物的排放浓度及排放速率满足《大气污染物综合排放标准》（GB16297-1996）表2 中二级标准排放浓度限值；</w:t>
            </w:r>
            <w:r>
              <w:rPr>
                <w:rFonts w:hint="eastAsia"/>
                <w:color w:val="auto"/>
                <w:sz w:val="24"/>
                <w:lang w:eastAsia="zh-CN"/>
              </w:rPr>
              <w:t>根据建设单位介绍，现有工程建成后，</w:t>
            </w:r>
            <w:r>
              <w:rPr>
                <w:rFonts w:hint="eastAsia"/>
                <w:color w:val="auto"/>
                <w:sz w:val="24"/>
              </w:rPr>
              <w:t>塑粉固化</w:t>
            </w:r>
            <w:r>
              <w:rPr>
                <w:rFonts w:hint="eastAsia"/>
                <w:color w:val="auto"/>
                <w:sz w:val="24"/>
                <w:lang w:eastAsia="zh-CN"/>
              </w:rPr>
              <w:t>工序一直未投产，故未进行监测</w:t>
            </w:r>
            <w:r>
              <w:rPr>
                <w:color w:val="auto"/>
                <w:sz w:val="24"/>
              </w:rPr>
              <w:t>。</w:t>
            </w:r>
          </w:p>
          <w:p w14:paraId="7D186B99">
            <w:pPr>
              <w:pStyle w:val="48"/>
              <w:numPr>
                <w:ilvl w:val="0"/>
                <w:numId w:val="2"/>
              </w:numPr>
              <w:snapToGrid w:val="0"/>
              <w:spacing w:line="360" w:lineRule="auto"/>
              <w:ind w:firstLine="480" w:firstLineChars="200"/>
              <w:rPr>
                <w:rFonts w:ascii="Times New Roman" w:hAnsi="Times New Roman"/>
                <w:color w:val="auto"/>
                <w:sz w:val="24"/>
                <w:szCs w:val="24"/>
                <w:lang w:eastAsia="zh-CN"/>
              </w:rPr>
            </w:pPr>
            <w:r>
              <w:rPr>
                <w:rFonts w:ascii="Times New Roman" w:hAnsi="Times New Roman"/>
                <w:color w:val="auto"/>
                <w:sz w:val="24"/>
                <w:szCs w:val="24"/>
                <w:lang w:eastAsia="zh-CN"/>
              </w:rPr>
              <w:t>噪声</w:t>
            </w:r>
          </w:p>
          <w:p w14:paraId="3962940D">
            <w:pPr>
              <w:widowControl/>
              <w:adjustRightInd w:val="0"/>
              <w:snapToGrid w:val="0"/>
              <w:spacing w:line="360" w:lineRule="auto"/>
              <w:ind w:firstLine="480" w:firstLineChars="200"/>
              <w:rPr>
                <w:color w:val="auto"/>
                <w:sz w:val="24"/>
              </w:rPr>
            </w:pPr>
            <w:r>
              <w:rPr>
                <w:color w:val="auto"/>
                <w:sz w:val="24"/>
              </w:rPr>
              <w:t>本项目主要噪声源是</w:t>
            </w:r>
            <w:r>
              <w:rPr>
                <w:rFonts w:hint="eastAsia"/>
                <w:color w:val="auto"/>
                <w:sz w:val="24"/>
              </w:rPr>
              <w:t>开卷机</w:t>
            </w:r>
            <w:r>
              <w:rPr>
                <w:rFonts w:hint="eastAsia"/>
                <w:color w:val="auto"/>
                <w:sz w:val="24"/>
                <w:lang w:eastAsia="zh-CN"/>
              </w:rPr>
              <w:t>、校平机、冲床、液压机、剪板机、自动焊机</w:t>
            </w:r>
            <w:r>
              <w:rPr>
                <w:color w:val="auto"/>
                <w:sz w:val="24"/>
              </w:rPr>
              <w:t>等。公司通过合理布置噪声源，厂房隔音、基础减振、维护设备等措施隔声降噪。</w:t>
            </w:r>
          </w:p>
          <w:p w14:paraId="650E7531">
            <w:pPr>
              <w:pStyle w:val="48"/>
              <w:snapToGrid w:val="0"/>
              <w:spacing w:line="360" w:lineRule="auto"/>
              <w:ind w:firstLine="480" w:firstLineChars="200"/>
              <w:rPr>
                <w:rFonts w:ascii="Times New Roman" w:hAnsi="Times New Roman"/>
                <w:color w:val="auto"/>
                <w:sz w:val="24"/>
                <w:szCs w:val="24"/>
                <w:lang w:eastAsia="zh-CN"/>
              </w:rPr>
            </w:pPr>
            <w:r>
              <w:rPr>
                <w:rFonts w:ascii="Times New Roman" w:hAnsi="Times New Roman"/>
                <w:color w:val="auto"/>
                <w:sz w:val="24"/>
                <w:szCs w:val="24"/>
                <w:lang w:eastAsia="zh-CN"/>
              </w:rPr>
              <w:t>（4）固废</w:t>
            </w:r>
          </w:p>
          <w:p w14:paraId="2CBBB8AD">
            <w:pPr>
              <w:pStyle w:val="48"/>
              <w:snapToGrid w:val="0"/>
              <w:spacing w:line="360" w:lineRule="auto"/>
              <w:ind w:firstLine="480" w:firstLineChars="200"/>
              <w:rPr>
                <w:rFonts w:ascii="Times New Roman" w:hAnsi="Times New Roman"/>
                <w:color w:val="auto"/>
                <w:sz w:val="24"/>
                <w:szCs w:val="24"/>
                <w:lang w:eastAsia="zh-CN"/>
              </w:rPr>
            </w:pPr>
            <w:r>
              <w:rPr>
                <w:rFonts w:ascii="Times New Roman" w:hAnsi="Times New Roman"/>
                <w:color w:val="auto"/>
                <w:sz w:val="24"/>
                <w:szCs w:val="24"/>
                <w:lang w:eastAsia="zh-CN"/>
              </w:rPr>
              <w:t>现有工程产生的固体废弃物包括一般固废与危险废物。</w:t>
            </w:r>
          </w:p>
          <w:p w14:paraId="5BD3C27F">
            <w:pPr>
              <w:pStyle w:val="48"/>
              <w:snapToGrid w:val="0"/>
              <w:spacing w:line="360" w:lineRule="auto"/>
              <w:ind w:firstLine="480" w:firstLineChars="200"/>
              <w:rPr>
                <w:rFonts w:ascii="Times New Roman" w:hAnsi="Times New Roman"/>
                <w:color w:val="auto"/>
                <w:sz w:val="24"/>
                <w:szCs w:val="24"/>
                <w:lang w:eastAsia="zh-CN"/>
              </w:rPr>
            </w:pPr>
            <w:r>
              <w:rPr>
                <w:rFonts w:ascii="Times New Roman" w:hAnsi="Times New Roman"/>
                <w:color w:val="auto"/>
                <w:sz w:val="24"/>
                <w:szCs w:val="24"/>
                <w:lang w:eastAsia="zh-CN"/>
              </w:rPr>
              <w:t>一般固废处置措施：</w:t>
            </w:r>
            <w:r>
              <w:rPr>
                <w:rFonts w:hint="eastAsia" w:ascii="Times New Roman" w:hAnsi="Times New Roman"/>
                <w:color w:val="auto"/>
                <w:sz w:val="24"/>
                <w:szCs w:val="24"/>
                <w:lang w:eastAsia="zh-CN"/>
              </w:rPr>
              <w:t>边角料、不合格品、 除锈产生的废金属料、废钢丸、废编织袋、废包装物</w:t>
            </w:r>
            <w:r>
              <w:rPr>
                <w:rFonts w:ascii="Times New Roman" w:hAnsi="Times New Roman"/>
                <w:color w:val="auto"/>
                <w:sz w:val="24"/>
                <w:szCs w:val="24"/>
                <w:lang w:eastAsia="zh-CN"/>
              </w:rPr>
              <w:t>经分类集中收集后外售废品回收站；</w:t>
            </w:r>
            <w:r>
              <w:rPr>
                <w:rFonts w:hint="eastAsia" w:ascii="Times New Roman" w:hAnsi="Times New Roman"/>
                <w:color w:val="auto"/>
                <w:sz w:val="24"/>
                <w:szCs w:val="24"/>
                <w:lang w:eastAsia="zh-CN"/>
              </w:rPr>
              <w:t>生活垃圾、粉尘</w:t>
            </w:r>
            <w:r>
              <w:rPr>
                <w:rFonts w:ascii="Times New Roman" w:hAnsi="Times New Roman"/>
                <w:color w:val="auto"/>
                <w:sz w:val="24"/>
                <w:szCs w:val="24"/>
                <w:lang w:eastAsia="zh-CN"/>
              </w:rPr>
              <w:t>由环卫部门统一清运处理。</w:t>
            </w:r>
          </w:p>
          <w:p w14:paraId="79CDE324">
            <w:pPr>
              <w:pStyle w:val="48"/>
              <w:snapToGrid w:val="0"/>
              <w:spacing w:line="360" w:lineRule="auto"/>
              <w:ind w:firstLine="480" w:firstLineChars="200"/>
              <w:rPr>
                <w:rFonts w:ascii="Times New Roman" w:hAnsi="Times New Roman"/>
                <w:color w:val="auto"/>
                <w:sz w:val="24"/>
                <w:szCs w:val="24"/>
                <w:lang w:eastAsia="zh-CN"/>
              </w:rPr>
            </w:pPr>
            <w:r>
              <w:rPr>
                <w:rFonts w:ascii="Times New Roman" w:hAnsi="Times New Roman"/>
                <w:color w:val="auto"/>
                <w:sz w:val="24"/>
                <w:szCs w:val="24"/>
                <w:lang w:eastAsia="zh-CN"/>
              </w:rPr>
              <w:t>危险废物处置措施：</w:t>
            </w:r>
            <w:r>
              <w:rPr>
                <w:rFonts w:hint="eastAsia" w:ascii="Times New Roman" w:hAnsi="Times New Roman"/>
                <w:color w:val="auto"/>
                <w:sz w:val="24"/>
                <w:szCs w:val="24"/>
                <w:lang w:eastAsia="zh-CN"/>
              </w:rPr>
              <w:t>废液压油、废液压油桶、废含油手套、废环保水墨罐、废活性炭</w:t>
            </w:r>
            <w:r>
              <w:rPr>
                <w:rFonts w:ascii="Times New Roman" w:hAnsi="Times New Roman"/>
                <w:color w:val="auto"/>
                <w:sz w:val="24"/>
                <w:szCs w:val="24"/>
                <w:lang w:eastAsia="zh-CN"/>
              </w:rPr>
              <w:t>等经收集后，分类存放于危废暂存间，定期交由有资质单位处置。</w:t>
            </w:r>
          </w:p>
          <w:p w14:paraId="5A37191B">
            <w:pPr>
              <w:widowControl/>
              <w:jc w:val="center"/>
              <w:rPr>
                <w:b/>
                <w:bCs/>
                <w:color w:val="auto"/>
              </w:rPr>
            </w:pPr>
            <w:r>
              <w:rPr>
                <w:b/>
                <w:bCs/>
                <w:color w:val="auto"/>
                <w:kern w:val="0"/>
                <w:szCs w:val="21"/>
                <w:lang w:bidi="ar"/>
              </w:rPr>
              <w:t>表 2-1</w:t>
            </w:r>
            <w:r>
              <w:rPr>
                <w:rFonts w:hint="eastAsia"/>
                <w:b/>
                <w:bCs/>
                <w:color w:val="auto"/>
                <w:kern w:val="0"/>
                <w:szCs w:val="21"/>
                <w:lang w:val="en-US" w:eastAsia="zh-CN" w:bidi="ar"/>
              </w:rPr>
              <w:t>6</w:t>
            </w:r>
            <w:r>
              <w:rPr>
                <w:b/>
                <w:bCs/>
                <w:color w:val="auto"/>
                <w:kern w:val="0"/>
                <w:szCs w:val="21"/>
                <w:lang w:bidi="ar"/>
              </w:rPr>
              <w:t xml:space="preserve"> 现有工程污染源产生、治理措施一览表</w:t>
            </w:r>
          </w:p>
          <w:tbl>
            <w:tblPr>
              <w:tblStyle w:val="29"/>
              <w:tblW w:w="807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
              <w:gridCol w:w="679"/>
              <w:gridCol w:w="2365"/>
              <w:gridCol w:w="2858"/>
              <w:gridCol w:w="1873"/>
            </w:tblGrid>
            <w:tr w14:paraId="4F2AFE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79" w:type="dxa"/>
                  <w:gridSpan w:val="2"/>
                  <w:shd w:val="clear" w:color="auto" w:fill="auto"/>
                  <w:vAlign w:val="center"/>
                </w:tcPr>
                <w:p w14:paraId="62EBD084">
                  <w:pPr>
                    <w:widowControl/>
                    <w:adjustRightInd w:val="0"/>
                    <w:snapToGrid w:val="0"/>
                    <w:jc w:val="center"/>
                    <w:rPr>
                      <w:b/>
                      <w:bCs/>
                      <w:color w:val="auto"/>
                      <w:sz w:val="18"/>
                      <w:szCs w:val="18"/>
                    </w:rPr>
                  </w:pPr>
                  <w:r>
                    <w:rPr>
                      <w:b/>
                      <w:bCs/>
                      <w:color w:val="auto"/>
                      <w:sz w:val="18"/>
                      <w:szCs w:val="18"/>
                    </w:rPr>
                    <w:t>种类</w:t>
                  </w:r>
                </w:p>
              </w:tc>
              <w:tc>
                <w:tcPr>
                  <w:tcW w:w="2365" w:type="dxa"/>
                  <w:shd w:val="clear" w:color="auto" w:fill="auto"/>
                  <w:vAlign w:val="center"/>
                </w:tcPr>
                <w:p w14:paraId="61C16B59">
                  <w:pPr>
                    <w:widowControl/>
                    <w:adjustRightInd w:val="0"/>
                    <w:snapToGrid w:val="0"/>
                    <w:jc w:val="center"/>
                    <w:rPr>
                      <w:b/>
                      <w:bCs/>
                      <w:color w:val="auto"/>
                      <w:sz w:val="18"/>
                      <w:szCs w:val="18"/>
                    </w:rPr>
                  </w:pPr>
                  <w:r>
                    <w:rPr>
                      <w:b/>
                      <w:bCs/>
                      <w:color w:val="auto"/>
                      <w:sz w:val="18"/>
                      <w:szCs w:val="18"/>
                    </w:rPr>
                    <w:t>产污源点</w:t>
                  </w:r>
                </w:p>
              </w:tc>
              <w:tc>
                <w:tcPr>
                  <w:tcW w:w="2858" w:type="dxa"/>
                  <w:shd w:val="clear" w:color="auto" w:fill="auto"/>
                  <w:vAlign w:val="center"/>
                </w:tcPr>
                <w:p w14:paraId="4F1A1D6F">
                  <w:pPr>
                    <w:widowControl/>
                    <w:adjustRightInd w:val="0"/>
                    <w:snapToGrid w:val="0"/>
                    <w:jc w:val="center"/>
                    <w:rPr>
                      <w:b/>
                      <w:bCs/>
                      <w:color w:val="auto"/>
                      <w:sz w:val="18"/>
                      <w:szCs w:val="18"/>
                    </w:rPr>
                  </w:pPr>
                  <w:r>
                    <w:rPr>
                      <w:b/>
                      <w:bCs/>
                      <w:color w:val="auto"/>
                      <w:sz w:val="18"/>
                      <w:szCs w:val="18"/>
                    </w:rPr>
                    <w:t>处理设施（措施）</w:t>
                  </w:r>
                </w:p>
              </w:tc>
              <w:tc>
                <w:tcPr>
                  <w:tcW w:w="1873" w:type="dxa"/>
                  <w:shd w:val="clear" w:color="auto" w:fill="auto"/>
                  <w:vAlign w:val="center"/>
                </w:tcPr>
                <w:p w14:paraId="5CF8307A">
                  <w:pPr>
                    <w:widowControl/>
                    <w:adjustRightInd w:val="0"/>
                    <w:snapToGrid w:val="0"/>
                    <w:jc w:val="center"/>
                    <w:rPr>
                      <w:b/>
                      <w:bCs/>
                      <w:color w:val="auto"/>
                      <w:sz w:val="18"/>
                      <w:szCs w:val="18"/>
                    </w:rPr>
                  </w:pPr>
                  <w:r>
                    <w:rPr>
                      <w:b/>
                      <w:bCs/>
                      <w:color w:val="auto"/>
                      <w:sz w:val="18"/>
                      <w:szCs w:val="18"/>
                    </w:rPr>
                    <w:t>排放去向</w:t>
                  </w:r>
                </w:p>
              </w:tc>
            </w:tr>
            <w:tr w14:paraId="783DEE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79" w:type="dxa"/>
                  <w:gridSpan w:val="2"/>
                  <w:vMerge w:val="restart"/>
                  <w:shd w:val="clear" w:color="auto" w:fill="auto"/>
                  <w:vAlign w:val="center"/>
                </w:tcPr>
                <w:p w14:paraId="7ADBD3B0">
                  <w:pPr>
                    <w:widowControl/>
                    <w:adjustRightInd w:val="0"/>
                    <w:snapToGrid w:val="0"/>
                    <w:jc w:val="center"/>
                    <w:rPr>
                      <w:color w:val="auto"/>
                      <w:sz w:val="18"/>
                      <w:szCs w:val="18"/>
                    </w:rPr>
                  </w:pPr>
                </w:p>
                <w:p w14:paraId="648B6BBC">
                  <w:pPr>
                    <w:widowControl/>
                    <w:adjustRightInd w:val="0"/>
                    <w:snapToGrid w:val="0"/>
                    <w:jc w:val="center"/>
                    <w:rPr>
                      <w:color w:val="auto"/>
                      <w:sz w:val="18"/>
                      <w:szCs w:val="18"/>
                    </w:rPr>
                  </w:pPr>
                  <w:r>
                    <w:rPr>
                      <w:color w:val="auto"/>
                      <w:sz w:val="18"/>
                      <w:szCs w:val="18"/>
                    </w:rPr>
                    <w:t>废水</w:t>
                  </w:r>
                </w:p>
              </w:tc>
              <w:tc>
                <w:tcPr>
                  <w:tcW w:w="2365" w:type="dxa"/>
                  <w:shd w:val="clear" w:color="auto" w:fill="auto"/>
                  <w:vAlign w:val="center"/>
                </w:tcPr>
                <w:p w14:paraId="22EEBB61">
                  <w:pPr>
                    <w:widowControl/>
                    <w:adjustRightInd w:val="0"/>
                    <w:snapToGrid w:val="0"/>
                    <w:jc w:val="center"/>
                    <w:rPr>
                      <w:color w:val="auto"/>
                      <w:sz w:val="18"/>
                      <w:szCs w:val="18"/>
                    </w:rPr>
                  </w:pPr>
                  <w:r>
                    <w:rPr>
                      <w:color w:val="auto"/>
                      <w:sz w:val="18"/>
                      <w:szCs w:val="18"/>
                    </w:rPr>
                    <w:t>生活污水</w:t>
                  </w:r>
                </w:p>
              </w:tc>
              <w:tc>
                <w:tcPr>
                  <w:tcW w:w="2858" w:type="dxa"/>
                  <w:shd w:val="clear" w:color="auto" w:fill="auto"/>
                  <w:vAlign w:val="center"/>
                </w:tcPr>
                <w:p w14:paraId="67F06CA6">
                  <w:pPr>
                    <w:widowControl/>
                    <w:adjustRightInd w:val="0"/>
                    <w:snapToGrid w:val="0"/>
                    <w:jc w:val="center"/>
                    <w:rPr>
                      <w:color w:val="auto"/>
                      <w:sz w:val="18"/>
                      <w:szCs w:val="18"/>
                    </w:rPr>
                  </w:pPr>
                  <w:r>
                    <w:rPr>
                      <w:color w:val="auto"/>
                      <w:sz w:val="18"/>
                      <w:szCs w:val="18"/>
                    </w:rPr>
                    <w:t>预处理池</w:t>
                  </w:r>
                </w:p>
              </w:tc>
              <w:tc>
                <w:tcPr>
                  <w:tcW w:w="1873" w:type="dxa"/>
                  <w:vMerge w:val="restart"/>
                  <w:shd w:val="clear" w:color="auto" w:fill="auto"/>
                  <w:vAlign w:val="center"/>
                </w:tcPr>
                <w:p w14:paraId="0C9CCDD2">
                  <w:pPr>
                    <w:widowControl/>
                    <w:adjustRightInd w:val="0"/>
                    <w:snapToGrid w:val="0"/>
                    <w:jc w:val="center"/>
                    <w:rPr>
                      <w:color w:val="auto"/>
                      <w:sz w:val="18"/>
                      <w:szCs w:val="18"/>
                    </w:rPr>
                  </w:pPr>
                  <w:r>
                    <w:rPr>
                      <w:rFonts w:hint="eastAsia"/>
                      <w:color w:val="auto"/>
                      <w:sz w:val="18"/>
                      <w:szCs w:val="18"/>
                    </w:rPr>
                    <w:t>食堂废水经隔油器处理后汇同生活污水经预处理池处理后排入市政管网，经大英县工业污水处理厂处理后尾水排入郪江</w:t>
                  </w:r>
                </w:p>
              </w:tc>
            </w:tr>
            <w:tr w14:paraId="6630F6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979" w:type="dxa"/>
                  <w:gridSpan w:val="2"/>
                  <w:vMerge w:val="continue"/>
                  <w:shd w:val="clear" w:color="auto" w:fill="auto"/>
                  <w:vAlign w:val="center"/>
                </w:tcPr>
                <w:p w14:paraId="4D7BF9AA">
                  <w:pPr>
                    <w:widowControl/>
                    <w:adjustRightInd w:val="0"/>
                    <w:snapToGrid w:val="0"/>
                    <w:jc w:val="center"/>
                    <w:rPr>
                      <w:color w:val="auto"/>
                      <w:sz w:val="18"/>
                      <w:szCs w:val="18"/>
                    </w:rPr>
                  </w:pPr>
                </w:p>
              </w:tc>
              <w:tc>
                <w:tcPr>
                  <w:tcW w:w="2365" w:type="dxa"/>
                  <w:shd w:val="clear" w:color="auto" w:fill="auto"/>
                  <w:vAlign w:val="center"/>
                </w:tcPr>
                <w:p w14:paraId="364A6B00">
                  <w:pPr>
                    <w:widowControl/>
                    <w:adjustRightInd w:val="0"/>
                    <w:snapToGrid w:val="0"/>
                    <w:jc w:val="center"/>
                    <w:rPr>
                      <w:color w:val="auto"/>
                      <w:sz w:val="18"/>
                      <w:szCs w:val="18"/>
                    </w:rPr>
                  </w:pPr>
                  <w:r>
                    <w:rPr>
                      <w:color w:val="auto"/>
                      <w:sz w:val="18"/>
                      <w:szCs w:val="18"/>
                    </w:rPr>
                    <w:t>食堂废水</w:t>
                  </w:r>
                </w:p>
              </w:tc>
              <w:tc>
                <w:tcPr>
                  <w:tcW w:w="2858" w:type="dxa"/>
                  <w:shd w:val="clear" w:color="auto" w:fill="auto"/>
                  <w:vAlign w:val="center"/>
                </w:tcPr>
                <w:p w14:paraId="1F43C88D">
                  <w:pPr>
                    <w:widowControl/>
                    <w:adjustRightInd w:val="0"/>
                    <w:snapToGrid w:val="0"/>
                    <w:jc w:val="center"/>
                    <w:rPr>
                      <w:rFonts w:hint="eastAsia" w:eastAsia="宋体"/>
                      <w:color w:val="auto"/>
                      <w:sz w:val="18"/>
                      <w:szCs w:val="18"/>
                      <w:lang w:eastAsia="zh-CN"/>
                    </w:rPr>
                  </w:pPr>
                  <w:r>
                    <w:rPr>
                      <w:rFonts w:hint="eastAsia"/>
                      <w:color w:val="auto"/>
                      <w:sz w:val="18"/>
                      <w:szCs w:val="18"/>
                      <w:lang w:eastAsia="zh-CN"/>
                    </w:rPr>
                    <w:t>隔油器</w:t>
                  </w:r>
                </w:p>
              </w:tc>
              <w:tc>
                <w:tcPr>
                  <w:tcW w:w="1873" w:type="dxa"/>
                  <w:vMerge w:val="continue"/>
                  <w:shd w:val="clear" w:color="auto" w:fill="auto"/>
                  <w:vAlign w:val="center"/>
                </w:tcPr>
                <w:p w14:paraId="65383384">
                  <w:pPr>
                    <w:widowControl/>
                    <w:adjustRightInd w:val="0"/>
                    <w:snapToGrid w:val="0"/>
                    <w:jc w:val="center"/>
                    <w:rPr>
                      <w:color w:val="auto"/>
                      <w:sz w:val="18"/>
                      <w:szCs w:val="18"/>
                    </w:rPr>
                  </w:pPr>
                </w:p>
              </w:tc>
            </w:tr>
            <w:tr w14:paraId="0A5785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979" w:type="dxa"/>
                  <w:gridSpan w:val="2"/>
                  <w:vMerge w:val="restart"/>
                  <w:shd w:val="clear" w:color="auto" w:fill="auto"/>
                  <w:vAlign w:val="center"/>
                </w:tcPr>
                <w:p w14:paraId="78A98356">
                  <w:pPr>
                    <w:widowControl/>
                    <w:adjustRightInd w:val="0"/>
                    <w:snapToGrid w:val="0"/>
                    <w:jc w:val="center"/>
                    <w:rPr>
                      <w:color w:val="auto"/>
                      <w:sz w:val="18"/>
                      <w:szCs w:val="18"/>
                    </w:rPr>
                  </w:pPr>
                </w:p>
                <w:p w14:paraId="12CA56E9">
                  <w:pPr>
                    <w:widowControl/>
                    <w:adjustRightInd w:val="0"/>
                    <w:snapToGrid w:val="0"/>
                    <w:jc w:val="center"/>
                    <w:rPr>
                      <w:color w:val="auto"/>
                      <w:sz w:val="18"/>
                      <w:szCs w:val="18"/>
                    </w:rPr>
                  </w:pPr>
                </w:p>
                <w:p w14:paraId="4455678F">
                  <w:pPr>
                    <w:widowControl/>
                    <w:adjustRightInd w:val="0"/>
                    <w:snapToGrid w:val="0"/>
                    <w:jc w:val="center"/>
                    <w:rPr>
                      <w:color w:val="auto"/>
                      <w:sz w:val="18"/>
                      <w:szCs w:val="18"/>
                    </w:rPr>
                  </w:pPr>
                  <w:r>
                    <w:rPr>
                      <w:color w:val="auto"/>
                      <w:sz w:val="18"/>
                      <w:szCs w:val="18"/>
                    </w:rPr>
                    <w:t>废气</w:t>
                  </w:r>
                </w:p>
              </w:tc>
              <w:tc>
                <w:tcPr>
                  <w:tcW w:w="2365" w:type="dxa"/>
                  <w:shd w:val="clear" w:color="auto" w:fill="auto"/>
                  <w:vAlign w:val="center"/>
                </w:tcPr>
                <w:p w14:paraId="1C3B68E2">
                  <w:pPr>
                    <w:widowControl/>
                    <w:adjustRightInd w:val="0"/>
                    <w:snapToGrid w:val="0"/>
                    <w:jc w:val="center"/>
                    <w:rPr>
                      <w:color w:val="auto"/>
                      <w:sz w:val="18"/>
                      <w:szCs w:val="18"/>
                    </w:rPr>
                  </w:pPr>
                  <w:r>
                    <w:rPr>
                      <w:rFonts w:hint="eastAsia"/>
                      <w:color w:val="auto"/>
                      <w:sz w:val="18"/>
                      <w:szCs w:val="18"/>
                    </w:rPr>
                    <w:t>焊接烟尘及抛丸粉尘</w:t>
                  </w:r>
                </w:p>
              </w:tc>
              <w:tc>
                <w:tcPr>
                  <w:tcW w:w="2858" w:type="dxa"/>
                  <w:shd w:val="clear" w:color="auto" w:fill="auto"/>
                  <w:vAlign w:val="center"/>
                </w:tcPr>
                <w:p w14:paraId="3C07F810">
                  <w:pPr>
                    <w:widowControl/>
                    <w:adjustRightInd w:val="0"/>
                    <w:snapToGrid w:val="0"/>
                    <w:jc w:val="center"/>
                    <w:rPr>
                      <w:color w:val="auto"/>
                      <w:sz w:val="18"/>
                      <w:szCs w:val="18"/>
                    </w:rPr>
                  </w:pPr>
                  <w:r>
                    <w:rPr>
                      <w:rFonts w:hint="eastAsia"/>
                      <w:color w:val="auto"/>
                      <w:sz w:val="18"/>
                      <w:szCs w:val="18"/>
                    </w:rPr>
                    <w:t>经收集后汇入布袋除尘器+脉冲除尘设备处理后经1根15m高排气筒排放</w:t>
                  </w:r>
                </w:p>
              </w:tc>
              <w:tc>
                <w:tcPr>
                  <w:tcW w:w="1873" w:type="dxa"/>
                  <w:shd w:val="clear" w:color="auto" w:fill="auto"/>
                  <w:vAlign w:val="center"/>
                </w:tcPr>
                <w:p w14:paraId="5BFD97E5">
                  <w:pPr>
                    <w:widowControl/>
                    <w:adjustRightInd w:val="0"/>
                    <w:snapToGrid w:val="0"/>
                    <w:jc w:val="center"/>
                    <w:rPr>
                      <w:color w:val="auto"/>
                      <w:sz w:val="18"/>
                      <w:szCs w:val="18"/>
                    </w:rPr>
                  </w:pPr>
                  <w:r>
                    <w:rPr>
                      <w:color w:val="auto"/>
                      <w:sz w:val="18"/>
                      <w:szCs w:val="18"/>
                    </w:rPr>
                    <w:t>环境空气</w:t>
                  </w:r>
                </w:p>
              </w:tc>
            </w:tr>
            <w:tr w14:paraId="6BD3C3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979" w:type="dxa"/>
                  <w:gridSpan w:val="2"/>
                  <w:vMerge w:val="continue"/>
                  <w:shd w:val="clear" w:color="auto" w:fill="auto"/>
                  <w:vAlign w:val="center"/>
                </w:tcPr>
                <w:p w14:paraId="265AF089">
                  <w:pPr>
                    <w:widowControl/>
                    <w:adjustRightInd w:val="0"/>
                    <w:snapToGrid w:val="0"/>
                    <w:jc w:val="center"/>
                    <w:rPr>
                      <w:color w:val="auto"/>
                      <w:sz w:val="18"/>
                      <w:szCs w:val="18"/>
                    </w:rPr>
                  </w:pPr>
                </w:p>
              </w:tc>
              <w:tc>
                <w:tcPr>
                  <w:tcW w:w="2365" w:type="dxa"/>
                  <w:shd w:val="clear" w:color="auto" w:fill="auto"/>
                  <w:vAlign w:val="center"/>
                </w:tcPr>
                <w:p w14:paraId="493D8EF3">
                  <w:pPr>
                    <w:widowControl/>
                    <w:adjustRightInd w:val="0"/>
                    <w:snapToGrid w:val="0"/>
                    <w:jc w:val="center"/>
                    <w:rPr>
                      <w:rFonts w:hint="eastAsia" w:eastAsia="宋体"/>
                      <w:color w:val="auto"/>
                      <w:sz w:val="18"/>
                      <w:szCs w:val="18"/>
                      <w:lang w:eastAsia="zh-CN"/>
                    </w:rPr>
                  </w:pPr>
                  <w:r>
                    <w:rPr>
                      <w:rFonts w:hint="eastAsia" w:eastAsia="宋体"/>
                      <w:color w:val="auto"/>
                      <w:sz w:val="18"/>
                      <w:szCs w:val="18"/>
                      <w:lang w:eastAsia="zh-CN"/>
                    </w:rPr>
                    <w:t>天然气燃烧废气</w:t>
                  </w:r>
                </w:p>
              </w:tc>
              <w:tc>
                <w:tcPr>
                  <w:tcW w:w="2858" w:type="dxa"/>
                  <w:shd w:val="clear" w:color="auto" w:fill="auto"/>
                  <w:vAlign w:val="center"/>
                </w:tcPr>
                <w:p w14:paraId="0836FD77">
                  <w:pPr>
                    <w:widowControl/>
                    <w:adjustRightInd w:val="0"/>
                    <w:snapToGrid w:val="0"/>
                    <w:jc w:val="center"/>
                    <w:rPr>
                      <w:rFonts w:hint="eastAsia" w:eastAsia="宋体"/>
                      <w:color w:val="auto"/>
                      <w:sz w:val="18"/>
                      <w:szCs w:val="18"/>
                      <w:lang w:eastAsia="zh-CN"/>
                    </w:rPr>
                  </w:pPr>
                  <w:r>
                    <w:rPr>
                      <w:rFonts w:hint="eastAsia" w:eastAsia="宋体"/>
                      <w:color w:val="auto"/>
                      <w:sz w:val="18"/>
                      <w:szCs w:val="18"/>
                      <w:lang w:eastAsia="zh-CN"/>
                    </w:rPr>
                    <w:t>固化烘道燃烧废气排气口经15m高排气筒排放</w:t>
                  </w:r>
                </w:p>
              </w:tc>
              <w:tc>
                <w:tcPr>
                  <w:tcW w:w="1873" w:type="dxa"/>
                  <w:shd w:val="clear" w:color="auto" w:fill="auto"/>
                  <w:vAlign w:val="center"/>
                </w:tcPr>
                <w:p w14:paraId="5C57C3B2">
                  <w:pPr>
                    <w:widowControl/>
                    <w:adjustRightInd w:val="0"/>
                    <w:snapToGrid w:val="0"/>
                    <w:jc w:val="center"/>
                    <w:rPr>
                      <w:color w:val="auto"/>
                      <w:sz w:val="18"/>
                      <w:szCs w:val="18"/>
                    </w:rPr>
                  </w:pPr>
                  <w:r>
                    <w:rPr>
                      <w:color w:val="auto"/>
                      <w:sz w:val="18"/>
                      <w:szCs w:val="18"/>
                    </w:rPr>
                    <w:t>环境空气</w:t>
                  </w:r>
                </w:p>
              </w:tc>
            </w:tr>
            <w:tr w14:paraId="48A524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979" w:type="dxa"/>
                  <w:gridSpan w:val="2"/>
                  <w:vMerge w:val="continue"/>
                  <w:shd w:val="clear" w:color="auto" w:fill="auto"/>
                  <w:vAlign w:val="center"/>
                </w:tcPr>
                <w:p w14:paraId="20E03B14">
                  <w:pPr>
                    <w:widowControl/>
                    <w:adjustRightInd w:val="0"/>
                    <w:snapToGrid w:val="0"/>
                    <w:jc w:val="center"/>
                    <w:rPr>
                      <w:color w:val="auto"/>
                      <w:sz w:val="18"/>
                      <w:szCs w:val="18"/>
                    </w:rPr>
                  </w:pPr>
                </w:p>
              </w:tc>
              <w:tc>
                <w:tcPr>
                  <w:tcW w:w="2365" w:type="dxa"/>
                  <w:shd w:val="clear" w:color="auto" w:fill="auto"/>
                  <w:vAlign w:val="center"/>
                </w:tcPr>
                <w:p w14:paraId="752AA6CA">
                  <w:pPr>
                    <w:widowControl/>
                    <w:adjustRightInd w:val="0"/>
                    <w:snapToGrid w:val="0"/>
                    <w:jc w:val="center"/>
                    <w:rPr>
                      <w:color w:val="auto"/>
                      <w:sz w:val="18"/>
                      <w:szCs w:val="18"/>
                    </w:rPr>
                  </w:pPr>
                  <w:r>
                    <w:rPr>
                      <w:rFonts w:hint="eastAsia"/>
                      <w:color w:val="auto"/>
                      <w:sz w:val="18"/>
                      <w:szCs w:val="18"/>
                    </w:rPr>
                    <w:t>塑粉固化产生的挥发性有机物</w:t>
                  </w:r>
                </w:p>
              </w:tc>
              <w:tc>
                <w:tcPr>
                  <w:tcW w:w="2858" w:type="dxa"/>
                  <w:shd w:val="clear" w:color="auto" w:fill="auto"/>
                  <w:vAlign w:val="center"/>
                </w:tcPr>
                <w:p w14:paraId="106723A3">
                  <w:pPr>
                    <w:widowControl/>
                    <w:adjustRightInd w:val="0"/>
                    <w:snapToGrid w:val="0"/>
                    <w:jc w:val="center"/>
                    <w:rPr>
                      <w:color w:val="auto"/>
                      <w:sz w:val="18"/>
                      <w:szCs w:val="18"/>
                    </w:rPr>
                  </w:pPr>
                  <w:r>
                    <w:rPr>
                      <w:rFonts w:hint="eastAsia"/>
                      <w:color w:val="auto"/>
                      <w:sz w:val="18"/>
                      <w:szCs w:val="18"/>
                    </w:rPr>
                    <w:t>固化烘道出口设置的集气罩收集后，经活性炭吸附床处理设备以后，由15米高的排气筒排放</w:t>
                  </w:r>
                </w:p>
              </w:tc>
              <w:tc>
                <w:tcPr>
                  <w:tcW w:w="1873" w:type="dxa"/>
                  <w:shd w:val="clear" w:color="auto" w:fill="auto"/>
                  <w:vAlign w:val="center"/>
                </w:tcPr>
                <w:p w14:paraId="27F59F2E">
                  <w:pPr>
                    <w:widowControl/>
                    <w:adjustRightInd w:val="0"/>
                    <w:snapToGrid w:val="0"/>
                    <w:jc w:val="center"/>
                    <w:rPr>
                      <w:color w:val="auto"/>
                      <w:sz w:val="18"/>
                      <w:szCs w:val="18"/>
                    </w:rPr>
                  </w:pPr>
                  <w:r>
                    <w:rPr>
                      <w:color w:val="auto"/>
                      <w:sz w:val="18"/>
                      <w:szCs w:val="18"/>
                    </w:rPr>
                    <w:t>环境空气</w:t>
                  </w:r>
                </w:p>
              </w:tc>
            </w:tr>
            <w:tr w14:paraId="01AB79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79" w:type="dxa"/>
                  <w:gridSpan w:val="2"/>
                  <w:vMerge w:val="continue"/>
                  <w:shd w:val="clear" w:color="auto" w:fill="auto"/>
                  <w:vAlign w:val="center"/>
                </w:tcPr>
                <w:p w14:paraId="28C75658">
                  <w:pPr>
                    <w:widowControl/>
                    <w:adjustRightInd w:val="0"/>
                    <w:snapToGrid w:val="0"/>
                    <w:jc w:val="center"/>
                    <w:rPr>
                      <w:color w:val="auto"/>
                      <w:sz w:val="18"/>
                      <w:szCs w:val="18"/>
                    </w:rPr>
                  </w:pPr>
                </w:p>
              </w:tc>
              <w:tc>
                <w:tcPr>
                  <w:tcW w:w="2365" w:type="dxa"/>
                  <w:shd w:val="clear" w:color="auto" w:fill="auto"/>
                  <w:vAlign w:val="center"/>
                </w:tcPr>
                <w:p w14:paraId="557D6253">
                  <w:pPr>
                    <w:widowControl/>
                    <w:adjustRightInd w:val="0"/>
                    <w:snapToGrid w:val="0"/>
                    <w:jc w:val="center"/>
                    <w:rPr>
                      <w:color w:val="auto"/>
                      <w:sz w:val="18"/>
                      <w:szCs w:val="18"/>
                    </w:rPr>
                  </w:pPr>
                  <w:r>
                    <w:rPr>
                      <w:rFonts w:hint="eastAsia"/>
                      <w:color w:val="auto"/>
                      <w:sz w:val="18"/>
                      <w:szCs w:val="18"/>
                    </w:rPr>
                    <w:t>环保水墨印刷产生的少量有机废气</w:t>
                  </w:r>
                </w:p>
              </w:tc>
              <w:tc>
                <w:tcPr>
                  <w:tcW w:w="2858" w:type="dxa"/>
                  <w:shd w:val="clear" w:color="auto" w:fill="auto"/>
                  <w:vAlign w:val="center"/>
                </w:tcPr>
                <w:p w14:paraId="4BBE0CA2">
                  <w:pPr>
                    <w:widowControl/>
                    <w:adjustRightInd w:val="0"/>
                    <w:snapToGrid w:val="0"/>
                    <w:jc w:val="center"/>
                    <w:rPr>
                      <w:color w:val="auto"/>
                      <w:sz w:val="18"/>
                      <w:szCs w:val="18"/>
                    </w:rPr>
                  </w:pPr>
                  <w:r>
                    <w:rPr>
                      <w:rFonts w:hint="eastAsia"/>
                      <w:color w:val="auto"/>
                      <w:sz w:val="18"/>
                      <w:szCs w:val="18"/>
                    </w:rPr>
                    <w:t>车间通风后以无组织形式排放。</w:t>
                  </w:r>
                </w:p>
              </w:tc>
              <w:tc>
                <w:tcPr>
                  <w:tcW w:w="1873" w:type="dxa"/>
                  <w:shd w:val="clear" w:color="auto" w:fill="auto"/>
                  <w:vAlign w:val="center"/>
                </w:tcPr>
                <w:p w14:paraId="15AA13A8">
                  <w:pPr>
                    <w:widowControl/>
                    <w:adjustRightInd w:val="0"/>
                    <w:snapToGrid w:val="0"/>
                    <w:jc w:val="center"/>
                    <w:rPr>
                      <w:color w:val="auto"/>
                      <w:sz w:val="18"/>
                      <w:szCs w:val="18"/>
                    </w:rPr>
                  </w:pPr>
                  <w:r>
                    <w:rPr>
                      <w:color w:val="auto"/>
                      <w:sz w:val="18"/>
                      <w:szCs w:val="18"/>
                    </w:rPr>
                    <w:t>环境空气</w:t>
                  </w:r>
                </w:p>
              </w:tc>
            </w:tr>
            <w:tr w14:paraId="67441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979" w:type="dxa"/>
                  <w:gridSpan w:val="2"/>
                  <w:shd w:val="clear" w:color="auto" w:fill="auto"/>
                  <w:vAlign w:val="center"/>
                </w:tcPr>
                <w:p w14:paraId="6A3017A6">
                  <w:pPr>
                    <w:widowControl/>
                    <w:adjustRightInd w:val="0"/>
                    <w:snapToGrid w:val="0"/>
                    <w:jc w:val="center"/>
                    <w:rPr>
                      <w:color w:val="auto"/>
                      <w:sz w:val="18"/>
                      <w:szCs w:val="18"/>
                    </w:rPr>
                  </w:pPr>
                  <w:r>
                    <w:rPr>
                      <w:color w:val="auto"/>
                      <w:sz w:val="18"/>
                      <w:szCs w:val="18"/>
                    </w:rPr>
                    <w:t>噪声</w:t>
                  </w:r>
                </w:p>
              </w:tc>
              <w:tc>
                <w:tcPr>
                  <w:tcW w:w="2365" w:type="dxa"/>
                  <w:shd w:val="clear" w:color="auto" w:fill="auto"/>
                  <w:vAlign w:val="center"/>
                </w:tcPr>
                <w:p w14:paraId="29E186A7">
                  <w:pPr>
                    <w:widowControl/>
                    <w:adjustRightInd w:val="0"/>
                    <w:snapToGrid w:val="0"/>
                    <w:jc w:val="center"/>
                    <w:rPr>
                      <w:color w:val="auto"/>
                      <w:sz w:val="18"/>
                      <w:szCs w:val="18"/>
                    </w:rPr>
                  </w:pPr>
                  <w:r>
                    <w:rPr>
                      <w:rFonts w:hint="eastAsia"/>
                      <w:color w:val="auto"/>
                      <w:sz w:val="18"/>
                      <w:szCs w:val="18"/>
                    </w:rPr>
                    <w:t>开卷机、校平机、冲床、液压机、剪板机、自动焊机</w:t>
                  </w:r>
                  <w:r>
                    <w:rPr>
                      <w:color w:val="auto"/>
                      <w:sz w:val="18"/>
                      <w:szCs w:val="18"/>
                    </w:rPr>
                    <w:t>等设备运行噪声</w:t>
                  </w:r>
                </w:p>
              </w:tc>
              <w:tc>
                <w:tcPr>
                  <w:tcW w:w="2858" w:type="dxa"/>
                  <w:shd w:val="clear" w:color="auto" w:fill="auto"/>
                  <w:vAlign w:val="center"/>
                </w:tcPr>
                <w:p w14:paraId="2D684479">
                  <w:pPr>
                    <w:widowControl/>
                    <w:adjustRightInd w:val="0"/>
                    <w:snapToGrid w:val="0"/>
                    <w:jc w:val="center"/>
                    <w:rPr>
                      <w:color w:val="auto"/>
                      <w:sz w:val="18"/>
                      <w:szCs w:val="18"/>
                    </w:rPr>
                  </w:pPr>
                  <w:r>
                    <w:rPr>
                      <w:color w:val="auto"/>
                      <w:sz w:val="18"/>
                      <w:szCs w:val="18"/>
                    </w:rPr>
                    <w:t>隔声降噪</w:t>
                  </w:r>
                </w:p>
              </w:tc>
              <w:tc>
                <w:tcPr>
                  <w:tcW w:w="1873" w:type="dxa"/>
                  <w:shd w:val="clear" w:color="auto" w:fill="auto"/>
                  <w:vAlign w:val="center"/>
                </w:tcPr>
                <w:p w14:paraId="036A775F">
                  <w:pPr>
                    <w:widowControl/>
                    <w:adjustRightInd w:val="0"/>
                    <w:snapToGrid w:val="0"/>
                    <w:jc w:val="center"/>
                    <w:rPr>
                      <w:color w:val="auto"/>
                      <w:sz w:val="18"/>
                      <w:szCs w:val="18"/>
                    </w:rPr>
                  </w:pPr>
                  <w:r>
                    <w:rPr>
                      <w:color w:val="auto"/>
                      <w:sz w:val="18"/>
                      <w:szCs w:val="18"/>
                    </w:rPr>
                    <w:t>/</w:t>
                  </w:r>
                </w:p>
              </w:tc>
            </w:tr>
            <w:tr w14:paraId="1B840A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300" w:type="dxa"/>
                  <w:vMerge w:val="restart"/>
                  <w:shd w:val="clear" w:color="auto" w:fill="auto"/>
                  <w:vAlign w:val="center"/>
                </w:tcPr>
                <w:p w14:paraId="0D17E651">
                  <w:pPr>
                    <w:widowControl/>
                    <w:adjustRightInd w:val="0"/>
                    <w:snapToGrid w:val="0"/>
                    <w:jc w:val="center"/>
                    <w:rPr>
                      <w:color w:val="auto"/>
                      <w:sz w:val="18"/>
                      <w:szCs w:val="18"/>
                    </w:rPr>
                  </w:pPr>
                  <w:r>
                    <w:rPr>
                      <w:color w:val="auto"/>
                      <w:sz w:val="18"/>
                      <w:szCs w:val="18"/>
                    </w:rPr>
                    <w:t>固废</w:t>
                  </w:r>
                </w:p>
              </w:tc>
              <w:tc>
                <w:tcPr>
                  <w:tcW w:w="679" w:type="dxa"/>
                  <w:vMerge w:val="restart"/>
                  <w:shd w:val="clear" w:color="auto" w:fill="auto"/>
                  <w:vAlign w:val="center"/>
                </w:tcPr>
                <w:p w14:paraId="5EB217B6">
                  <w:pPr>
                    <w:widowControl/>
                    <w:adjustRightInd w:val="0"/>
                    <w:snapToGrid w:val="0"/>
                    <w:jc w:val="center"/>
                    <w:rPr>
                      <w:color w:val="auto"/>
                      <w:sz w:val="18"/>
                      <w:szCs w:val="18"/>
                    </w:rPr>
                  </w:pPr>
                  <w:r>
                    <w:rPr>
                      <w:color w:val="auto"/>
                      <w:sz w:val="18"/>
                      <w:szCs w:val="18"/>
                    </w:rPr>
                    <w:t>一般固体废物</w:t>
                  </w:r>
                </w:p>
                <w:p w14:paraId="5F860D6F">
                  <w:pPr>
                    <w:widowControl/>
                    <w:adjustRightInd w:val="0"/>
                    <w:snapToGrid w:val="0"/>
                    <w:jc w:val="center"/>
                    <w:rPr>
                      <w:color w:val="auto"/>
                      <w:sz w:val="18"/>
                      <w:szCs w:val="18"/>
                    </w:rPr>
                  </w:pPr>
                </w:p>
              </w:tc>
              <w:tc>
                <w:tcPr>
                  <w:tcW w:w="2365" w:type="dxa"/>
                  <w:shd w:val="clear" w:color="auto" w:fill="auto"/>
                  <w:vAlign w:val="center"/>
                </w:tcPr>
                <w:p w14:paraId="148FB642">
                  <w:pPr>
                    <w:widowControl/>
                    <w:adjustRightInd w:val="0"/>
                    <w:snapToGrid w:val="0"/>
                    <w:jc w:val="center"/>
                    <w:rPr>
                      <w:color w:val="auto"/>
                      <w:sz w:val="18"/>
                      <w:szCs w:val="18"/>
                    </w:rPr>
                  </w:pPr>
                  <w:r>
                    <w:rPr>
                      <w:rFonts w:hint="eastAsia"/>
                      <w:color w:val="auto"/>
                      <w:sz w:val="18"/>
                      <w:szCs w:val="18"/>
                    </w:rPr>
                    <w:t>边角料、不合格品、 除锈产生的废金属料</w:t>
                  </w:r>
                </w:p>
              </w:tc>
              <w:tc>
                <w:tcPr>
                  <w:tcW w:w="2858" w:type="dxa"/>
                  <w:shd w:val="clear" w:color="auto" w:fill="auto"/>
                  <w:vAlign w:val="center"/>
                </w:tcPr>
                <w:p w14:paraId="2E334CFB">
                  <w:pPr>
                    <w:widowControl/>
                    <w:adjustRightInd w:val="0"/>
                    <w:snapToGrid w:val="0"/>
                    <w:jc w:val="center"/>
                    <w:rPr>
                      <w:rFonts w:hint="eastAsia" w:eastAsia="宋体"/>
                      <w:color w:val="auto"/>
                      <w:sz w:val="18"/>
                      <w:szCs w:val="18"/>
                      <w:lang w:eastAsia="zh-CN"/>
                    </w:rPr>
                  </w:pPr>
                  <w:r>
                    <w:rPr>
                      <w:rFonts w:hint="eastAsia"/>
                      <w:color w:val="auto"/>
                      <w:sz w:val="18"/>
                      <w:szCs w:val="18"/>
                      <w:lang w:eastAsia="zh-CN"/>
                    </w:rPr>
                    <w:t>外售废品回收站</w:t>
                  </w:r>
                </w:p>
              </w:tc>
              <w:tc>
                <w:tcPr>
                  <w:tcW w:w="1873" w:type="dxa"/>
                  <w:shd w:val="clear" w:color="auto" w:fill="auto"/>
                  <w:vAlign w:val="center"/>
                </w:tcPr>
                <w:p w14:paraId="08002111">
                  <w:pPr>
                    <w:widowControl/>
                    <w:adjustRightInd w:val="0"/>
                    <w:snapToGrid w:val="0"/>
                    <w:jc w:val="center"/>
                    <w:rPr>
                      <w:color w:val="auto"/>
                      <w:sz w:val="18"/>
                      <w:szCs w:val="18"/>
                    </w:rPr>
                  </w:pPr>
                  <w:r>
                    <w:rPr>
                      <w:color w:val="auto"/>
                      <w:sz w:val="18"/>
                      <w:szCs w:val="18"/>
                    </w:rPr>
                    <w:t>/</w:t>
                  </w:r>
                </w:p>
              </w:tc>
            </w:tr>
            <w:tr w14:paraId="3D14F2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300" w:type="dxa"/>
                  <w:vMerge w:val="continue"/>
                  <w:shd w:val="clear" w:color="auto" w:fill="auto"/>
                  <w:vAlign w:val="center"/>
                </w:tcPr>
                <w:p w14:paraId="6EBF699C">
                  <w:pPr>
                    <w:widowControl/>
                    <w:adjustRightInd w:val="0"/>
                    <w:snapToGrid w:val="0"/>
                    <w:jc w:val="center"/>
                    <w:rPr>
                      <w:color w:val="auto"/>
                      <w:sz w:val="18"/>
                      <w:szCs w:val="18"/>
                    </w:rPr>
                  </w:pPr>
                </w:p>
              </w:tc>
              <w:tc>
                <w:tcPr>
                  <w:tcW w:w="679" w:type="dxa"/>
                  <w:vMerge w:val="continue"/>
                  <w:shd w:val="clear" w:color="auto" w:fill="auto"/>
                  <w:vAlign w:val="center"/>
                </w:tcPr>
                <w:p w14:paraId="4DA463B5">
                  <w:pPr>
                    <w:widowControl/>
                    <w:adjustRightInd w:val="0"/>
                    <w:snapToGrid w:val="0"/>
                    <w:jc w:val="center"/>
                    <w:rPr>
                      <w:color w:val="auto"/>
                      <w:sz w:val="18"/>
                      <w:szCs w:val="18"/>
                    </w:rPr>
                  </w:pPr>
                </w:p>
              </w:tc>
              <w:tc>
                <w:tcPr>
                  <w:tcW w:w="2365" w:type="dxa"/>
                  <w:shd w:val="clear" w:color="auto" w:fill="auto"/>
                  <w:vAlign w:val="center"/>
                </w:tcPr>
                <w:p w14:paraId="41A781F3">
                  <w:pPr>
                    <w:widowControl/>
                    <w:adjustRightInd w:val="0"/>
                    <w:snapToGrid w:val="0"/>
                    <w:jc w:val="center"/>
                    <w:rPr>
                      <w:color w:val="auto"/>
                      <w:sz w:val="18"/>
                      <w:szCs w:val="18"/>
                    </w:rPr>
                  </w:pPr>
                  <w:r>
                    <w:rPr>
                      <w:rFonts w:hint="eastAsia"/>
                      <w:color w:val="auto"/>
                      <w:sz w:val="18"/>
                      <w:szCs w:val="18"/>
                    </w:rPr>
                    <w:t>生活垃圾</w:t>
                  </w:r>
                </w:p>
              </w:tc>
              <w:tc>
                <w:tcPr>
                  <w:tcW w:w="2858" w:type="dxa"/>
                  <w:vMerge w:val="restart"/>
                  <w:shd w:val="clear" w:color="auto" w:fill="auto"/>
                  <w:vAlign w:val="center"/>
                </w:tcPr>
                <w:p w14:paraId="45B6A315">
                  <w:pPr>
                    <w:widowControl/>
                    <w:adjustRightInd w:val="0"/>
                    <w:snapToGrid w:val="0"/>
                    <w:jc w:val="center"/>
                    <w:rPr>
                      <w:color w:val="auto"/>
                      <w:sz w:val="18"/>
                      <w:szCs w:val="18"/>
                    </w:rPr>
                  </w:pPr>
                  <w:r>
                    <w:rPr>
                      <w:rFonts w:hint="eastAsia"/>
                      <w:color w:val="auto"/>
                      <w:sz w:val="18"/>
                      <w:szCs w:val="18"/>
                    </w:rPr>
                    <w:t>交由大英环卫部门处置</w:t>
                  </w:r>
                </w:p>
              </w:tc>
              <w:tc>
                <w:tcPr>
                  <w:tcW w:w="1873" w:type="dxa"/>
                  <w:shd w:val="clear" w:color="auto" w:fill="auto"/>
                  <w:vAlign w:val="center"/>
                </w:tcPr>
                <w:p w14:paraId="4B2952C2">
                  <w:pPr>
                    <w:widowControl/>
                    <w:adjustRightInd w:val="0"/>
                    <w:snapToGrid w:val="0"/>
                    <w:jc w:val="center"/>
                    <w:rPr>
                      <w:color w:val="auto"/>
                      <w:sz w:val="18"/>
                      <w:szCs w:val="18"/>
                    </w:rPr>
                  </w:pPr>
                  <w:r>
                    <w:rPr>
                      <w:color w:val="auto"/>
                      <w:sz w:val="18"/>
                      <w:szCs w:val="18"/>
                    </w:rPr>
                    <w:t>/</w:t>
                  </w:r>
                </w:p>
              </w:tc>
            </w:tr>
            <w:tr w14:paraId="3F963F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00" w:type="dxa"/>
                  <w:vMerge w:val="continue"/>
                  <w:shd w:val="clear" w:color="auto" w:fill="auto"/>
                  <w:vAlign w:val="center"/>
                </w:tcPr>
                <w:p w14:paraId="23E2E513">
                  <w:pPr>
                    <w:widowControl/>
                    <w:adjustRightInd w:val="0"/>
                    <w:snapToGrid w:val="0"/>
                    <w:jc w:val="center"/>
                    <w:rPr>
                      <w:color w:val="auto"/>
                      <w:sz w:val="18"/>
                      <w:szCs w:val="18"/>
                    </w:rPr>
                  </w:pPr>
                </w:p>
              </w:tc>
              <w:tc>
                <w:tcPr>
                  <w:tcW w:w="679" w:type="dxa"/>
                  <w:vMerge w:val="continue"/>
                  <w:shd w:val="clear" w:color="auto" w:fill="auto"/>
                  <w:vAlign w:val="center"/>
                </w:tcPr>
                <w:p w14:paraId="51E4B315">
                  <w:pPr>
                    <w:widowControl/>
                    <w:adjustRightInd w:val="0"/>
                    <w:snapToGrid w:val="0"/>
                    <w:jc w:val="center"/>
                    <w:rPr>
                      <w:color w:val="auto"/>
                      <w:sz w:val="18"/>
                      <w:szCs w:val="18"/>
                    </w:rPr>
                  </w:pPr>
                </w:p>
              </w:tc>
              <w:tc>
                <w:tcPr>
                  <w:tcW w:w="2365" w:type="dxa"/>
                  <w:shd w:val="clear" w:color="auto" w:fill="auto"/>
                  <w:vAlign w:val="center"/>
                </w:tcPr>
                <w:p w14:paraId="5B2AD389">
                  <w:pPr>
                    <w:widowControl/>
                    <w:adjustRightInd w:val="0"/>
                    <w:snapToGrid w:val="0"/>
                    <w:jc w:val="center"/>
                    <w:rPr>
                      <w:color w:val="auto"/>
                      <w:sz w:val="18"/>
                      <w:szCs w:val="18"/>
                    </w:rPr>
                  </w:pPr>
                  <w:r>
                    <w:rPr>
                      <w:rFonts w:hint="eastAsia"/>
                      <w:color w:val="auto"/>
                      <w:sz w:val="18"/>
                      <w:szCs w:val="18"/>
                    </w:rPr>
                    <w:t>粉尘</w:t>
                  </w:r>
                </w:p>
              </w:tc>
              <w:tc>
                <w:tcPr>
                  <w:tcW w:w="2858" w:type="dxa"/>
                  <w:vMerge w:val="continue"/>
                  <w:shd w:val="clear" w:color="auto" w:fill="auto"/>
                  <w:vAlign w:val="center"/>
                </w:tcPr>
                <w:p w14:paraId="7716D2B3">
                  <w:pPr>
                    <w:widowControl/>
                    <w:adjustRightInd w:val="0"/>
                    <w:snapToGrid w:val="0"/>
                    <w:jc w:val="center"/>
                    <w:rPr>
                      <w:color w:val="auto"/>
                      <w:sz w:val="18"/>
                      <w:szCs w:val="18"/>
                    </w:rPr>
                  </w:pPr>
                </w:p>
              </w:tc>
              <w:tc>
                <w:tcPr>
                  <w:tcW w:w="1873" w:type="dxa"/>
                  <w:shd w:val="clear" w:color="auto" w:fill="auto"/>
                  <w:vAlign w:val="center"/>
                </w:tcPr>
                <w:p w14:paraId="6A4B558C">
                  <w:pPr>
                    <w:widowControl/>
                    <w:adjustRightInd w:val="0"/>
                    <w:snapToGrid w:val="0"/>
                    <w:jc w:val="center"/>
                    <w:rPr>
                      <w:color w:val="auto"/>
                      <w:sz w:val="18"/>
                      <w:szCs w:val="18"/>
                    </w:rPr>
                  </w:pPr>
                  <w:r>
                    <w:rPr>
                      <w:color w:val="auto"/>
                      <w:sz w:val="18"/>
                      <w:szCs w:val="18"/>
                    </w:rPr>
                    <w:t>/</w:t>
                  </w:r>
                </w:p>
              </w:tc>
            </w:tr>
            <w:tr w14:paraId="37443C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300" w:type="dxa"/>
                  <w:vMerge w:val="continue"/>
                  <w:shd w:val="clear" w:color="auto" w:fill="auto"/>
                  <w:vAlign w:val="center"/>
                </w:tcPr>
                <w:p w14:paraId="4D083CF6">
                  <w:pPr>
                    <w:widowControl/>
                    <w:adjustRightInd w:val="0"/>
                    <w:snapToGrid w:val="0"/>
                    <w:jc w:val="center"/>
                    <w:rPr>
                      <w:color w:val="auto"/>
                      <w:sz w:val="18"/>
                      <w:szCs w:val="18"/>
                    </w:rPr>
                  </w:pPr>
                </w:p>
              </w:tc>
              <w:tc>
                <w:tcPr>
                  <w:tcW w:w="679" w:type="dxa"/>
                  <w:vMerge w:val="continue"/>
                  <w:shd w:val="clear" w:color="auto" w:fill="auto"/>
                  <w:vAlign w:val="center"/>
                </w:tcPr>
                <w:p w14:paraId="4A950F4E">
                  <w:pPr>
                    <w:widowControl/>
                    <w:adjustRightInd w:val="0"/>
                    <w:snapToGrid w:val="0"/>
                    <w:jc w:val="center"/>
                    <w:rPr>
                      <w:color w:val="auto"/>
                      <w:sz w:val="18"/>
                      <w:szCs w:val="18"/>
                    </w:rPr>
                  </w:pPr>
                </w:p>
              </w:tc>
              <w:tc>
                <w:tcPr>
                  <w:tcW w:w="2365" w:type="dxa"/>
                  <w:shd w:val="clear" w:color="auto" w:fill="auto"/>
                  <w:vAlign w:val="center"/>
                </w:tcPr>
                <w:p w14:paraId="522B3866">
                  <w:pPr>
                    <w:widowControl/>
                    <w:adjustRightInd w:val="0"/>
                    <w:snapToGrid w:val="0"/>
                    <w:jc w:val="center"/>
                    <w:rPr>
                      <w:color w:val="auto"/>
                      <w:sz w:val="18"/>
                      <w:szCs w:val="18"/>
                    </w:rPr>
                  </w:pPr>
                  <w:r>
                    <w:rPr>
                      <w:rFonts w:hint="eastAsia"/>
                      <w:color w:val="auto"/>
                      <w:sz w:val="18"/>
                      <w:szCs w:val="18"/>
                    </w:rPr>
                    <w:t>废钢丸</w:t>
                  </w:r>
                </w:p>
              </w:tc>
              <w:tc>
                <w:tcPr>
                  <w:tcW w:w="2858" w:type="dxa"/>
                  <w:shd w:val="clear" w:color="auto" w:fill="auto"/>
                  <w:vAlign w:val="center"/>
                </w:tcPr>
                <w:p w14:paraId="30E224C6">
                  <w:pPr>
                    <w:widowControl/>
                    <w:adjustRightInd w:val="0"/>
                    <w:snapToGrid w:val="0"/>
                    <w:jc w:val="center"/>
                    <w:rPr>
                      <w:color w:val="auto"/>
                      <w:sz w:val="18"/>
                      <w:szCs w:val="18"/>
                    </w:rPr>
                  </w:pPr>
                  <w:r>
                    <w:rPr>
                      <w:rFonts w:hint="eastAsia"/>
                      <w:color w:val="auto"/>
                      <w:sz w:val="18"/>
                      <w:szCs w:val="18"/>
                      <w:lang w:eastAsia="zh-CN"/>
                    </w:rPr>
                    <w:t>外售废品回收站</w:t>
                  </w:r>
                </w:p>
              </w:tc>
              <w:tc>
                <w:tcPr>
                  <w:tcW w:w="1873" w:type="dxa"/>
                  <w:shd w:val="clear" w:color="auto" w:fill="auto"/>
                  <w:vAlign w:val="center"/>
                </w:tcPr>
                <w:p w14:paraId="6C01346E">
                  <w:pPr>
                    <w:widowControl/>
                    <w:adjustRightInd w:val="0"/>
                    <w:snapToGrid w:val="0"/>
                    <w:jc w:val="center"/>
                    <w:rPr>
                      <w:color w:val="auto"/>
                      <w:sz w:val="18"/>
                      <w:szCs w:val="18"/>
                    </w:rPr>
                  </w:pPr>
                  <w:r>
                    <w:rPr>
                      <w:color w:val="auto"/>
                      <w:sz w:val="18"/>
                      <w:szCs w:val="18"/>
                    </w:rPr>
                    <w:t>/</w:t>
                  </w:r>
                </w:p>
              </w:tc>
            </w:tr>
            <w:tr w14:paraId="67B3AF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300" w:type="dxa"/>
                  <w:vMerge w:val="continue"/>
                  <w:shd w:val="clear" w:color="auto" w:fill="auto"/>
                  <w:vAlign w:val="center"/>
                </w:tcPr>
                <w:p w14:paraId="7E1DBA0A">
                  <w:pPr>
                    <w:widowControl/>
                    <w:adjustRightInd w:val="0"/>
                    <w:snapToGrid w:val="0"/>
                    <w:jc w:val="center"/>
                    <w:rPr>
                      <w:color w:val="auto"/>
                      <w:sz w:val="18"/>
                      <w:szCs w:val="18"/>
                    </w:rPr>
                  </w:pPr>
                </w:p>
              </w:tc>
              <w:tc>
                <w:tcPr>
                  <w:tcW w:w="679" w:type="dxa"/>
                  <w:vMerge w:val="continue"/>
                  <w:shd w:val="clear" w:color="auto" w:fill="auto"/>
                  <w:vAlign w:val="center"/>
                </w:tcPr>
                <w:p w14:paraId="3F62053C">
                  <w:pPr>
                    <w:widowControl/>
                    <w:adjustRightInd w:val="0"/>
                    <w:snapToGrid w:val="0"/>
                    <w:jc w:val="center"/>
                    <w:rPr>
                      <w:color w:val="auto"/>
                      <w:sz w:val="18"/>
                      <w:szCs w:val="18"/>
                    </w:rPr>
                  </w:pPr>
                </w:p>
              </w:tc>
              <w:tc>
                <w:tcPr>
                  <w:tcW w:w="2365" w:type="dxa"/>
                  <w:shd w:val="clear" w:color="auto" w:fill="auto"/>
                  <w:vAlign w:val="center"/>
                </w:tcPr>
                <w:p w14:paraId="696287C7">
                  <w:pPr>
                    <w:widowControl/>
                    <w:adjustRightInd w:val="0"/>
                    <w:snapToGrid w:val="0"/>
                    <w:jc w:val="center"/>
                    <w:rPr>
                      <w:color w:val="auto"/>
                      <w:sz w:val="18"/>
                      <w:szCs w:val="18"/>
                    </w:rPr>
                  </w:pPr>
                  <w:r>
                    <w:rPr>
                      <w:rFonts w:hint="eastAsia"/>
                      <w:color w:val="auto"/>
                      <w:sz w:val="18"/>
                      <w:szCs w:val="18"/>
                    </w:rPr>
                    <w:t>废编织袋、废包装物</w:t>
                  </w:r>
                </w:p>
              </w:tc>
              <w:tc>
                <w:tcPr>
                  <w:tcW w:w="2858" w:type="dxa"/>
                  <w:shd w:val="clear" w:color="auto" w:fill="auto"/>
                  <w:vAlign w:val="center"/>
                </w:tcPr>
                <w:p w14:paraId="435B7A73">
                  <w:pPr>
                    <w:widowControl/>
                    <w:adjustRightInd w:val="0"/>
                    <w:snapToGrid w:val="0"/>
                    <w:jc w:val="center"/>
                    <w:rPr>
                      <w:color w:val="auto"/>
                      <w:sz w:val="18"/>
                      <w:szCs w:val="18"/>
                    </w:rPr>
                  </w:pPr>
                  <w:r>
                    <w:rPr>
                      <w:rFonts w:hint="eastAsia"/>
                      <w:color w:val="auto"/>
                      <w:sz w:val="18"/>
                      <w:szCs w:val="18"/>
                      <w:lang w:eastAsia="zh-CN"/>
                    </w:rPr>
                    <w:t>外售废品回收站</w:t>
                  </w:r>
                </w:p>
              </w:tc>
              <w:tc>
                <w:tcPr>
                  <w:tcW w:w="1873" w:type="dxa"/>
                  <w:shd w:val="clear" w:color="auto" w:fill="auto"/>
                  <w:vAlign w:val="center"/>
                </w:tcPr>
                <w:p w14:paraId="18F6A52C">
                  <w:pPr>
                    <w:widowControl/>
                    <w:adjustRightInd w:val="0"/>
                    <w:snapToGrid w:val="0"/>
                    <w:jc w:val="center"/>
                    <w:rPr>
                      <w:color w:val="auto"/>
                      <w:sz w:val="18"/>
                      <w:szCs w:val="18"/>
                    </w:rPr>
                  </w:pPr>
                  <w:r>
                    <w:rPr>
                      <w:color w:val="auto"/>
                      <w:sz w:val="18"/>
                      <w:szCs w:val="18"/>
                    </w:rPr>
                    <w:t>/</w:t>
                  </w:r>
                </w:p>
              </w:tc>
            </w:tr>
            <w:tr w14:paraId="0E9E6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00" w:type="dxa"/>
                  <w:vMerge w:val="continue"/>
                  <w:shd w:val="clear" w:color="auto" w:fill="auto"/>
                  <w:vAlign w:val="center"/>
                </w:tcPr>
                <w:p w14:paraId="67E50177">
                  <w:pPr>
                    <w:widowControl/>
                    <w:adjustRightInd w:val="0"/>
                    <w:snapToGrid w:val="0"/>
                    <w:jc w:val="center"/>
                    <w:rPr>
                      <w:color w:val="auto"/>
                      <w:sz w:val="18"/>
                      <w:szCs w:val="18"/>
                    </w:rPr>
                  </w:pPr>
                </w:p>
              </w:tc>
              <w:tc>
                <w:tcPr>
                  <w:tcW w:w="679" w:type="dxa"/>
                  <w:vMerge w:val="restart"/>
                  <w:shd w:val="clear" w:color="auto" w:fill="auto"/>
                  <w:vAlign w:val="center"/>
                </w:tcPr>
                <w:p w14:paraId="64D7601F">
                  <w:pPr>
                    <w:widowControl/>
                    <w:adjustRightInd w:val="0"/>
                    <w:snapToGrid w:val="0"/>
                    <w:jc w:val="center"/>
                    <w:rPr>
                      <w:color w:val="auto"/>
                      <w:sz w:val="18"/>
                      <w:szCs w:val="18"/>
                    </w:rPr>
                  </w:pPr>
                  <w:r>
                    <w:rPr>
                      <w:color w:val="auto"/>
                      <w:sz w:val="18"/>
                      <w:szCs w:val="18"/>
                    </w:rPr>
                    <w:t>危险废物</w:t>
                  </w:r>
                </w:p>
              </w:tc>
              <w:tc>
                <w:tcPr>
                  <w:tcW w:w="2365" w:type="dxa"/>
                  <w:shd w:val="clear" w:color="auto" w:fill="auto"/>
                  <w:vAlign w:val="center"/>
                </w:tcPr>
                <w:p w14:paraId="306023A9">
                  <w:pPr>
                    <w:widowControl/>
                    <w:adjustRightInd w:val="0"/>
                    <w:snapToGrid w:val="0"/>
                    <w:jc w:val="center"/>
                    <w:rPr>
                      <w:color w:val="auto"/>
                      <w:sz w:val="18"/>
                      <w:szCs w:val="18"/>
                    </w:rPr>
                  </w:pPr>
                  <w:r>
                    <w:rPr>
                      <w:rFonts w:hint="eastAsia"/>
                      <w:color w:val="auto"/>
                      <w:sz w:val="18"/>
                      <w:szCs w:val="18"/>
                    </w:rPr>
                    <w:t>废液压油</w:t>
                  </w:r>
                </w:p>
              </w:tc>
              <w:tc>
                <w:tcPr>
                  <w:tcW w:w="2858" w:type="dxa"/>
                  <w:vMerge w:val="restart"/>
                  <w:shd w:val="clear" w:color="auto" w:fill="auto"/>
                  <w:vAlign w:val="center"/>
                </w:tcPr>
                <w:p w14:paraId="7F19ADF3">
                  <w:pPr>
                    <w:widowControl/>
                    <w:adjustRightInd w:val="0"/>
                    <w:snapToGrid w:val="0"/>
                    <w:jc w:val="center"/>
                    <w:rPr>
                      <w:color w:val="auto"/>
                      <w:sz w:val="18"/>
                      <w:szCs w:val="18"/>
                    </w:rPr>
                  </w:pPr>
                  <w:r>
                    <w:rPr>
                      <w:color w:val="auto"/>
                      <w:sz w:val="18"/>
                      <w:szCs w:val="18"/>
                    </w:rPr>
                    <w:t>分类存放于危废暂存间，定期交由有资质单位处置</w:t>
                  </w:r>
                </w:p>
              </w:tc>
              <w:tc>
                <w:tcPr>
                  <w:tcW w:w="1873" w:type="dxa"/>
                  <w:shd w:val="clear" w:color="auto" w:fill="auto"/>
                  <w:vAlign w:val="center"/>
                </w:tcPr>
                <w:p w14:paraId="0F042B4C">
                  <w:pPr>
                    <w:widowControl/>
                    <w:adjustRightInd w:val="0"/>
                    <w:snapToGrid w:val="0"/>
                    <w:jc w:val="center"/>
                    <w:rPr>
                      <w:color w:val="auto"/>
                      <w:sz w:val="18"/>
                      <w:szCs w:val="18"/>
                    </w:rPr>
                  </w:pPr>
                  <w:r>
                    <w:rPr>
                      <w:color w:val="auto"/>
                      <w:sz w:val="18"/>
                      <w:szCs w:val="18"/>
                    </w:rPr>
                    <w:t>/</w:t>
                  </w:r>
                </w:p>
              </w:tc>
            </w:tr>
            <w:tr w14:paraId="52FF30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300" w:type="dxa"/>
                  <w:vMerge w:val="continue"/>
                  <w:shd w:val="clear" w:color="auto" w:fill="auto"/>
                  <w:vAlign w:val="center"/>
                </w:tcPr>
                <w:p w14:paraId="5081115C">
                  <w:pPr>
                    <w:widowControl/>
                    <w:adjustRightInd w:val="0"/>
                    <w:snapToGrid w:val="0"/>
                    <w:jc w:val="center"/>
                    <w:rPr>
                      <w:color w:val="auto"/>
                      <w:sz w:val="18"/>
                      <w:szCs w:val="18"/>
                    </w:rPr>
                  </w:pPr>
                </w:p>
              </w:tc>
              <w:tc>
                <w:tcPr>
                  <w:tcW w:w="679" w:type="dxa"/>
                  <w:vMerge w:val="continue"/>
                  <w:shd w:val="clear" w:color="auto" w:fill="auto"/>
                  <w:vAlign w:val="center"/>
                </w:tcPr>
                <w:p w14:paraId="40206A95">
                  <w:pPr>
                    <w:widowControl/>
                    <w:adjustRightInd w:val="0"/>
                    <w:snapToGrid w:val="0"/>
                    <w:jc w:val="center"/>
                    <w:rPr>
                      <w:color w:val="auto"/>
                      <w:sz w:val="18"/>
                      <w:szCs w:val="18"/>
                    </w:rPr>
                  </w:pPr>
                </w:p>
              </w:tc>
              <w:tc>
                <w:tcPr>
                  <w:tcW w:w="2365" w:type="dxa"/>
                  <w:shd w:val="clear" w:color="auto" w:fill="auto"/>
                  <w:vAlign w:val="center"/>
                </w:tcPr>
                <w:p w14:paraId="67029136">
                  <w:pPr>
                    <w:widowControl/>
                    <w:adjustRightInd w:val="0"/>
                    <w:snapToGrid w:val="0"/>
                    <w:jc w:val="center"/>
                    <w:rPr>
                      <w:color w:val="auto"/>
                      <w:sz w:val="18"/>
                      <w:szCs w:val="18"/>
                    </w:rPr>
                  </w:pPr>
                  <w:r>
                    <w:rPr>
                      <w:rFonts w:hint="eastAsia"/>
                      <w:color w:val="auto"/>
                      <w:sz w:val="18"/>
                      <w:szCs w:val="18"/>
                    </w:rPr>
                    <w:t>废液压油桶</w:t>
                  </w:r>
                </w:p>
              </w:tc>
              <w:tc>
                <w:tcPr>
                  <w:tcW w:w="2858" w:type="dxa"/>
                  <w:vMerge w:val="continue"/>
                  <w:shd w:val="clear" w:color="auto" w:fill="auto"/>
                  <w:vAlign w:val="center"/>
                </w:tcPr>
                <w:p w14:paraId="7F9ACEAF">
                  <w:pPr>
                    <w:widowControl/>
                    <w:adjustRightInd w:val="0"/>
                    <w:snapToGrid w:val="0"/>
                    <w:jc w:val="center"/>
                    <w:rPr>
                      <w:color w:val="auto"/>
                      <w:sz w:val="18"/>
                      <w:szCs w:val="18"/>
                    </w:rPr>
                  </w:pPr>
                </w:p>
              </w:tc>
              <w:tc>
                <w:tcPr>
                  <w:tcW w:w="1873" w:type="dxa"/>
                  <w:shd w:val="clear" w:color="auto" w:fill="auto"/>
                  <w:vAlign w:val="center"/>
                </w:tcPr>
                <w:p w14:paraId="122C2B14">
                  <w:pPr>
                    <w:widowControl/>
                    <w:adjustRightInd w:val="0"/>
                    <w:snapToGrid w:val="0"/>
                    <w:jc w:val="center"/>
                    <w:rPr>
                      <w:color w:val="auto"/>
                      <w:sz w:val="18"/>
                      <w:szCs w:val="18"/>
                    </w:rPr>
                  </w:pPr>
                  <w:r>
                    <w:rPr>
                      <w:color w:val="auto"/>
                      <w:sz w:val="18"/>
                      <w:szCs w:val="18"/>
                    </w:rPr>
                    <w:t>/</w:t>
                  </w:r>
                </w:p>
              </w:tc>
            </w:tr>
            <w:tr w14:paraId="28B599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00" w:type="dxa"/>
                  <w:vMerge w:val="continue"/>
                  <w:shd w:val="clear" w:color="auto" w:fill="auto"/>
                  <w:vAlign w:val="center"/>
                </w:tcPr>
                <w:p w14:paraId="7D1FFE39">
                  <w:pPr>
                    <w:widowControl/>
                    <w:adjustRightInd w:val="0"/>
                    <w:snapToGrid w:val="0"/>
                    <w:jc w:val="center"/>
                    <w:rPr>
                      <w:color w:val="auto"/>
                      <w:sz w:val="18"/>
                      <w:szCs w:val="18"/>
                    </w:rPr>
                  </w:pPr>
                </w:p>
              </w:tc>
              <w:tc>
                <w:tcPr>
                  <w:tcW w:w="679" w:type="dxa"/>
                  <w:vMerge w:val="continue"/>
                  <w:shd w:val="clear" w:color="auto" w:fill="auto"/>
                  <w:vAlign w:val="center"/>
                </w:tcPr>
                <w:p w14:paraId="4E693098">
                  <w:pPr>
                    <w:widowControl/>
                    <w:adjustRightInd w:val="0"/>
                    <w:snapToGrid w:val="0"/>
                    <w:jc w:val="center"/>
                    <w:rPr>
                      <w:color w:val="auto"/>
                      <w:sz w:val="18"/>
                      <w:szCs w:val="18"/>
                    </w:rPr>
                  </w:pPr>
                </w:p>
              </w:tc>
              <w:tc>
                <w:tcPr>
                  <w:tcW w:w="2365" w:type="dxa"/>
                  <w:shd w:val="clear" w:color="auto" w:fill="auto"/>
                  <w:vAlign w:val="center"/>
                </w:tcPr>
                <w:p w14:paraId="42E809FC">
                  <w:pPr>
                    <w:widowControl/>
                    <w:adjustRightInd w:val="0"/>
                    <w:snapToGrid w:val="0"/>
                    <w:jc w:val="center"/>
                    <w:rPr>
                      <w:color w:val="auto"/>
                      <w:sz w:val="18"/>
                      <w:szCs w:val="18"/>
                    </w:rPr>
                  </w:pPr>
                  <w:r>
                    <w:rPr>
                      <w:rFonts w:hint="eastAsia"/>
                      <w:color w:val="auto"/>
                      <w:sz w:val="18"/>
                      <w:szCs w:val="18"/>
                    </w:rPr>
                    <w:t>废含油手套</w:t>
                  </w:r>
                </w:p>
              </w:tc>
              <w:tc>
                <w:tcPr>
                  <w:tcW w:w="2858" w:type="dxa"/>
                  <w:vMerge w:val="continue"/>
                  <w:shd w:val="clear" w:color="auto" w:fill="auto"/>
                  <w:vAlign w:val="center"/>
                </w:tcPr>
                <w:p w14:paraId="3AB17C6B">
                  <w:pPr>
                    <w:widowControl/>
                    <w:adjustRightInd w:val="0"/>
                    <w:snapToGrid w:val="0"/>
                    <w:jc w:val="center"/>
                    <w:rPr>
                      <w:color w:val="auto"/>
                      <w:sz w:val="18"/>
                      <w:szCs w:val="18"/>
                    </w:rPr>
                  </w:pPr>
                </w:p>
              </w:tc>
              <w:tc>
                <w:tcPr>
                  <w:tcW w:w="1873" w:type="dxa"/>
                  <w:shd w:val="clear" w:color="auto" w:fill="auto"/>
                  <w:vAlign w:val="center"/>
                </w:tcPr>
                <w:p w14:paraId="1F24C9FA">
                  <w:pPr>
                    <w:widowControl/>
                    <w:adjustRightInd w:val="0"/>
                    <w:snapToGrid w:val="0"/>
                    <w:jc w:val="center"/>
                    <w:rPr>
                      <w:color w:val="auto"/>
                      <w:sz w:val="18"/>
                      <w:szCs w:val="18"/>
                    </w:rPr>
                  </w:pPr>
                  <w:r>
                    <w:rPr>
                      <w:color w:val="auto"/>
                      <w:sz w:val="18"/>
                      <w:szCs w:val="18"/>
                    </w:rPr>
                    <w:t>/</w:t>
                  </w:r>
                </w:p>
              </w:tc>
            </w:tr>
            <w:tr w14:paraId="5E0C7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300" w:type="dxa"/>
                  <w:vMerge w:val="continue"/>
                  <w:shd w:val="clear" w:color="auto" w:fill="auto"/>
                  <w:vAlign w:val="center"/>
                </w:tcPr>
                <w:p w14:paraId="2D9ECA75">
                  <w:pPr>
                    <w:widowControl/>
                    <w:adjustRightInd w:val="0"/>
                    <w:snapToGrid w:val="0"/>
                    <w:jc w:val="center"/>
                    <w:rPr>
                      <w:color w:val="auto"/>
                      <w:sz w:val="18"/>
                      <w:szCs w:val="18"/>
                    </w:rPr>
                  </w:pPr>
                </w:p>
              </w:tc>
              <w:tc>
                <w:tcPr>
                  <w:tcW w:w="679" w:type="dxa"/>
                  <w:vMerge w:val="continue"/>
                  <w:shd w:val="clear" w:color="auto" w:fill="auto"/>
                  <w:vAlign w:val="center"/>
                </w:tcPr>
                <w:p w14:paraId="63C47FB2">
                  <w:pPr>
                    <w:widowControl/>
                    <w:adjustRightInd w:val="0"/>
                    <w:snapToGrid w:val="0"/>
                    <w:jc w:val="center"/>
                    <w:rPr>
                      <w:color w:val="auto"/>
                      <w:sz w:val="18"/>
                      <w:szCs w:val="18"/>
                    </w:rPr>
                  </w:pPr>
                </w:p>
              </w:tc>
              <w:tc>
                <w:tcPr>
                  <w:tcW w:w="2365" w:type="dxa"/>
                  <w:shd w:val="clear" w:color="auto" w:fill="auto"/>
                  <w:vAlign w:val="center"/>
                </w:tcPr>
                <w:p w14:paraId="0D14FE6F">
                  <w:pPr>
                    <w:widowControl/>
                    <w:adjustRightInd w:val="0"/>
                    <w:snapToGrid w:val="0"/>
                    <w:jc w:val="center"/>
                    <w:rPr>
                      <w:color w:val="auto"/>
                      <w:sz w:val="18"/>
                      <w:szCs w:val="18"/>
                    </w:rPr>
                  </w:pPr>
                  <w:r>
                    <w:rPr>
                      <w:rFonts w:hint="eastAsia"/>
                      <w:color w:val="auto"/>
                      <w:sz w:val="18"/>
                      <w:szCs w:val="18"/>
                    </w:rPr>
                    <w:t>废环保水墨罐</w:t>
                  </w:r>
                </w:p>
              </w:tc>
              <w:tc>
                <w:tcPr>
                  <w:tcW w:w="2858" w:type="dxa"/>
                  <w:vMerge w:val="continue"/>
                  <w:shd w:val="clear" w:color="auto" w:fill="auto"/>
                  <w:vAlign w:val="center"/>
                </w:tcPr>
                <w:p w14:paraId="40ACFC22">
                  <w:pPr>
                    <w:widowControl/>
                    <w:adjustRightInd w:val="0"/>
                    <w:snapToGrid w:val="0"/>
                    <w:jc w:val="center"/>
                    <w:rPr>
                      <w:color w:val="auto"/>
                      <w:sz w:val="18"/>
                      <w:szCs w:val="18"/>
                    </w:rPr>
                  </w:pPr>
                </w:p>
              </w:tc>
              <w:tc>
                <w:tcPr>
                  <w:tcW w:w="1873" w:type="dxa"/>
                  <w:shd w:val="clear" w:color="auto" w:fill="auto"/>
                  <w:vAlign w:val="center"/>
                </w:tcPr>
                <w:p w14:paraId="7D6ED5B2">
                  <w:pPr>
                    <w:widowControl/>
                    <w:adjustRightInd w:val="0"/>
                    <w:snapToGrid w:val="0"/>
                    <w:jc w:val="center"/>
                    <w:rPr>
                      <w:color w:val="auto"/>
                      <w:sz w:val="18"/>
                      <w:szCs w:val="18"/>
                    </w:rPr>
                  </w:pPr>
                  <w:r>
                    <w:rPr>
                      <w:color w:val="auto"/>
                      <w:sz w:val="18"/>
                      <w:szCs w:val="18"/>
                    </w:rPr>
                    <w:t>/</w:t>
                  </w:r>
                </w:p>
              </w:tc>
            </w:tr>
            <w:tr w14:paraId="50922F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300" w:type="dxa"/>
                  <w:vMerge w:val="continue"/>
                  <w:shd w:val="clear" w:color="auto" w:fill="auto"/>
                  <w:vAlign w:val="center"/>
                </w:tcPr>
                <w:p w14:paraId="0CCEC083">
                  <w:pPr>
                    <w:widowControl/>
                    <w:adjustRightInd w:val="0"/>
                    <w:snapToGrid w:val="0"/>
                    <w:jc w:val="center"/>
                    <w:rPr>
                      <w:color w:val="auto"/>
                      <w:sz w:val="18"/>
                      <w:szCs w:val="18"/>
                    </w:rPr>
                  </w:pPr>
                </w:p>
              </w:tc>
              <w:tc>
                <w:tcPr>
                  <w:tcW w:w="679" w:type="dxa"/>
                  <w:vMerge w:val="continue"/>
                  <w:shd w:val="clear" w:color="auto" w:fill="auto"/>
                  <w:vAlign w:val="center"/>
                </w:tcPr>
                <w:p w14:paraId="75E245E1">
                  <w:pPr>
                    <w:widowControl/>
                    <w:adjustRightInd w:val="0"/>
                    <w:snapToGrid w:val="0"/>
                    <w:jc w:val="center"/>
                    <w:rPr>
                      <w:color w:val="auto"/>
                      <w:sz w:val="18"/>
                      <w:szCs w:val="18"/>
                    </w:rPr>
                  </w:pPr>
                </w:p>
              </w:tc>
              <w:tc>
                <w:tcPr>
                  <w:tcW w:w="2365" w:type="dxa"/>
                  <w:shd w:val="clear" w:color="auto" w:fill="auto"/>
                  <w:vAlign w:val="center"/>
                </w:tcPr>
                <w:p w14:paraId="0D3977BC">
                  <w:pPr>
                    <w:widowControl/>
                    <w:adjustRightInd w:val="0"/>
                    <w:snapToGrid w:val="0"/>
                    <w:jc w:val="center"/>
                    <w:rPr>
                      <w:rFonts w:hint="eastAsia"/>
                      <w:color w:val="auto"/>
                      <w:sz w:val="18"/>
                      <w:szCs w:val="18"/>
                    </w:rPr>
                  </w:pPr>
                  <w:r>
                    <w:rPr>
                      <w:rFonts w:hint="eastAsia"/>
                      <w:color w:val="auto"/>
                      <w:sz w:val="18"/>
                      <w:szCs w:val="18"/>
                    </w:rPr>
                    <w:t>废活性炭</w:t>
                  </w:r>
                </w:p>
              </w:tc>
              <w:tc>
                <w:tcPr>
                  <w:tcW w:w="2858" w:type="dxa"/>
                  <w:vMerge w:val="continue"/>
                  <w:shd w:val="clear" w:color="auto" w:fill="auto"/>
                  <w:vAlign w:val="center"/>
                </w:tcPr>
                <w:p w14:paraId="4AAAA3A7">
                  <w:pPr>
                    <w:widowControl/>
                    <w:adjustRightInd w:val="0"/>
                    <w:snapToGrid w:val="0"/>
                    <w:jc w:val="center"/>
                    <w:rPr>
                      <w:color w:val="auto"/>
                      <w:sz w:val="18"/>
                      <w:szCs w:val="18"/>
                    </w:rPr>
                  </w:pPr>
                </w:p>
              </w:tc>
              <w:tc>
                <w:tcPr>
                  <w:tcW w:w="1873" w:type="dxa"/>
                  <w:shd w:val="clear" w:color="auto" w:fill="auto"/>
                  <w:vAlign w:val="center"/>
                </w:tcPr>
                <w:p w14:paraId="0FC47F21">
                  <w:pPr>
                    <w:widowControl/>
                    <w:adjustRightInd w:val="0"/>
                    <w:snapToGrid w:val="0"/>
                    <w:jc w:val="center"/>
                    <w:rPr>
                      <w:color w:val="auto"/>
                      <w:sz w:val="18"/>
                      <w:szCs w:val="18"/>
                    </w:rPr>
                  </w:pPr>
                </w:p>
              </w:tc>
            </w:tr>
          </w:tbl>
          <w:p w14:paraId="3C4376F3">
            <w:pPr>
              <w:pStyle w:val="92"/>
              <w:numPr>
                <w:ilvl w:val="0"/>
                <w:numId w:val="1"/>
              </w:numPr>
              <w:spacing w:line="360" w:lineRule="auto"/>
              <w:ind w:firstLine="482" w:firstLineChars="200"/>
              <w:jc w:val="both"/>
              <w:rPr>
                <w:bCs/>
                <w:color w:val="auto"/>
              </w:rPr>
            </w:pPr>
            <w:r>
              <w:rPr>
                <w:bCs/>
                <w:color w:val="auto"/>
              </w:rPr>
              <w:t>存在问题及以新带老措施</w:t>
            </w:r>
          </w:p>
          <w:p w14:paraId="08C57CC7">
            <w:pPr>
              <w:pStyle w:val="48"/>
              <w:snapToGrid w:val="0"/>
              <w:spacing w:line="360" w:lineRule="auto"/>
              <w:ind w:firstLine="480" w:firstLineChars="200"/>
              <w:rPr>
                <w:b/>
                <w:bCs/>
                <w:color w:val="auto"/>
                <w:sz w:val="24"/>
              </w:rPr>
            </w:pPr>
            <w:r>
              <w:rPr>
                <w:rFonts w:ascii="宋体" w:hAnsi="宋体" w:cs="宋体"/>
                <w:color w:val="auto"/>
                <w:sz w:val="24"/>
              </w:rPr>
              <w:t>目前，</w:t>
            </w:r>
            <w:r>
              <w:rPr>
                <w:rFonts w:hint="eastAsia" w:ascii="宋体" w:hAnsi="宋体" w:cs="宋体"/>
                <w:color w:val="auto"/>
                <w:sz w:val="24"/>
              </w:rPr>
              <w:t>四川协同气瓶有限公司</w:t>
            </w:r>
            <w:r>
              <w:rPr>
                <w:rFonts w:ascii="宋体" w:hAnsi="宋体" w:cs="宋体"/>
                <w:color w:val="auto"/>
                <w:sz w:val="24"/>
              </w:rPr>
              <w:t>现有工程运行正常，生产过程产生的污染物均得到有效处置。从企业环保手续履行情况、例行监测数据及实地踏勘情况来看，现有工程污染物均能实现达标排放。</w:t>
            </w:r>
          </w:p>
          <w:p w14:paraId="2B0AFE46">
            <w:pPr>
              <w:spacing w:line="360" w:lineRule="auto"/>
              <w:ind w:firstLine="480"/>
              <w:contextualSpacing/>
              <w:rPr>
                <w:color w:val="auto"/>
                <w:sz w:val="24"/>
              </w:rPr>
            </w:pPr>
            <w:r>
              <w:rPr>
                <w:color w:val="auto"/>
                <w:sz w:val="24"/>
              </w:rPr>
              <w:t>本项目属补评，施工期已完成，</w:t>
            </w:r>
            <w:r>
              <w:rPr>
                <w:rFonts w:hint="eastAsia"/>
                <w:color w:val="auto"/>
                <w:sz w:val="24"/>
              </w:rPr>
              <w:t>遂宁市</w:t>
            </w:r>
            <w:r>
              <w:rPr>
                <w:color w:val="auto"/>
                <w:sz w:val="24"/>
              </w:rPr>
              <w:t>生态环境局对本项目出具《行政处罚</w:t>
            </w:r>
            <w:r>
              <w:rPr>
                <w:rFonts w:hint="eastAsia"/>
                <w:color w:val="auto"/>
                <w:sz w:val="24"/>
              </w:rPr>
              <w:t>决定书</w:t>
            </w:r>
            <w:r>
              <w:rPr>
                <w:color w:val="auto"/>
                <w:sz w:val="24"/>
              </w:rPr>
              <w:t>》（</w:t>
            </w:r>
            <w:r>
              <w:rPr>
                <w:rFonts w:hint="eastAsia"/>
                <w:color w:val="auto"/>
                <w:sz w:val="24"/>
              </w:rPr>
              <w:t>遂环罚[2022]503号</w:t>
            </w:r>
            <w:r>
              <w:rPr>
                <w:color w:val="auto"/>
                <w:sz w:val="24"/>
              </w:rPr>
              <w:t>），</w:t>
            </w:r>
            <w:r>
              <w:rPr>
                <w:rFonts w:hint="eastAsia"/>
                <w:color w:val="auto"/>
                <w:sz w:val="24"/>
              </w:rPr>
              <w:t>四川协同气瓶有限公司</w:t>
            </w:r>
            <w:r>
              <w:rPr>
                <w:color w:val="auto"/>
                <w:sz w:val="24"/>
              </w:rPr>
              <w:t xml:space="preserve">已按规定缴纳罚款（见附件）。 </w:t>
            </w:r>
          </w:p>
          <w:p w14:paraId="377FE2F4">
            <w:pPr>
              <w:spacing w:line="360" w:lineRule="auto"/>
              <w:ind w:firstLine="480"/>
              <w:contextualSpacing/>
              <w:rPr>
                <w:b/>
                <w:bCs/>
                <w:color w:val="auto"/>
                <w:sz w:val="24"/>
              </w:rPr>
            </w:pPr>
            <w:r>
              <w:rPr>
                <w:rFonts w:hint="eastAsia"/>
                <w:b/>
                <w:bCs/>
                <w:color w:val="auto"/>
                <w:sz w:val="24"/>
              </w:rPr>
              <w:t>存在问题：①企业塑粉固化产生</w:t>
            </w:r>
            <w:r>
              <w:rPr>
                <w:rFonts w:hint="eastAsia"/>
                <w:b/>
                <w:bCs/>
                <w:color w:val="auto"/>
                <w:sz w:val="24"/>
                <w:lang w:eastAsia="zh-CN"/>
              </w:rPr>
              <w:t>废气具有一定的温度，直接经过活性炭吸附会导致活性炭失效，从而失去处理效率</w:t>
            </w:r>
            <w:r>
              <w:rPr>
                <w:rFonts w:hint="eastAsia"/>
                <w:b/>
                <w:bCs/>
                <w:color w:val="auto"/>
                <w:sz w:val="24"/>
              </w:rPr>
              <w:t>。</w:t>
            </w:r>
          </w:p>
          <w:p w14:paraId="773F6E62">
            <w:pPr>
              <w:spacing w:line="360" w:lineRule="auto"/>
              <w:ind w:firstLine="480"/>
              <w:contextualSpacing/>
              <w:rPr>
                <w:color w:val="auto"/>
              </w:rPr>
            </w:pPr>
            <w:r>
              <w:rPr>
                <w:rFonts w:hint="eastAsia"/>
                <w:b/>
                <w:bCs/>
                <w:color w:val="auto"/>
                <w:sz w:val="24"/>
              </w:rPr>
              <w:t>“以新带老”措施：</w:t>
            </w:r>
            <w:r>
              <w:rPr>
                <w:rFonts w:hint="eastAsia"/>
                <w:b/>
                <w:bCs/>
                <w:color w:val="auto"/>
                <w:sz w:val="24"/>
                <w:lang w:eastAsia="zh-CN"/>
              </w:rPr>
              <w:t>①塑粉固化产生的废气先经喷淋塔</w:t>
            </w:r>
            <w:r>
              <w:rPr>
                <w:rFonts w:hint="eastAsia"/>
                <w:b/>
                <w:bCs/>
                <w:color w:val="auto"/>
                <w:sz w:val="24"/>
                <w:lang w:val="en-US" w:eastAsia="zh-CN"/>
              </w:rPr>
              <w:t>+吸附棉降温干燥后，在经喷淋塔+吸附棉+二级活性炭吸附处理，最后通过1根15m高排气筒排放</w:t>
            </w:r>
            <w:r>
              <w:rPr>
                <w:rFonts w:hint="eastAsia"/>
                <w:b/>
                <w:bCs/>
                <w:color w:val="auto"/>
                <w:sz w:val="24"/>
              </w:rPr>
              <w:t>。</w:t>
            </w:r>
          </w:p>
          <w:p w14:paraId="7DB627D2">
            <w:pPr>
              <w:pStyle w:val="92"/>
              <w:spacing w:line="360" w:lineRule="auto"/>
              <w:ind w:firstLine="482" w:firstLineChars="200"/>
              <w:rPr>
                <w:bCs/>
                <w:color w:val="auto"/>
              </w:rPr>
            </w:pPr>
            <w:r>
              <w:rPr>
                <w:rFonts w:hint="eastAsia"/>
                <w:bCs/>
                <w:color w:val="auto"/>
              </w:rPr>
              <w:t>5</w:t>
            </w:r>
            <w:r>
              <w:rPr>
                <w:bCs/>
                <w:color w:val="auto"/>
              </w:rPr>
              <w:t>、现有工程总量核定</w:t>
            </w:r>
          </w:p>
          <w:p w14:paraId="1FF8940F">
            <w:pPr>
              <w:pStyle w:val="84"/>
              <w:widowControl w:val="0"/>
              <w:spacing w:beforeLines="0" w:afterLines="0"/>
              <w:ind w:firstLine="480"/>
              <w:jc w:val="left"/>
              <w:rPr>
                <w:color w:val="auto"/>
              </w:rPr>
            </w:pPr>
            <w:r>
              <w:rPr>
                <w:rFonts w:hint="eastAsia"/>
                <w:color w:val="auto"/>
              </w:rPr>
              <w:t>现有工程排污许可管理类别为简化管理，未核定总量；根据企业最近的自行检测报告（2109044）可知，废气中颗粒物排放量为0.1272t/a。项目环评批复中未对废水废气排放总量进行要求。由此确定现有工程总量为</w:t>
            </w:r>
            <w:r>
              <w:rPr>
                <w:color w:val="auto"/>
              </w:rPr>
              <w:t>：</w:t>
            </w:r>
          </w:p>
          <w:p w14:paraId="6C8D53CC">
            <w:pPr>
              <w:pStyle w:val="84"/>
              <w:widowControl w:val="0"/>
              <w:spacing w:beforeLines="0" w:afterLines="0"/>
              <w:ind w:firstLine="482"/>
              <w:jc w:val="left"/>
              <w:rPr>
                <w:color w:val="auto"/>
              </w:rPr>
            </w:pPr>
            <w:r>
              <w:rPr>
                <w:b/>
                <w:snapToGrid w:val="0"/>
                <w:color w:val="auto"/>
                <w:kern w:val="2"/>
              </w:rPr>
              <w:t>废水：</w:t>
            </w:r>
            <w:r>
              <w:rPr>
                <w:color w:val="auto"/>
              </w:rPr>
              <w:t>厂区总排口： COD：</w:t>
            </w:r>
            <w:r>
              <w:rPr>
                <w:rFonts w:hint="eastAsia"/>
                <w:color w:val="auto"/>
              </w:rPr>
              <w:t>0.049</w:t>
            </w:r>
            <w:r>
              <w:rPr>
                <w:color w:val="auto"/>
              </w:rPr>
              <w:t>t/a、氨氮：</w:t>
            </w:r>
            <w:r>
              <w:rPr>
                <w:rFonts w:hint="eastAsia"/>
                <w:color w:val="auto"/>
              </w:rPr>
              <w:t>0.0049</w:t>
            </w:r>
            <w:r>
              <w:rPr>
                <w:color w:val="auto"/>
              </w:rPr>
              <w:t>t/a；</w:t>
            </w:r>
          </w:p>
          <w:p w14:paraId="07330AF2">
            <w:pPr>
              <w:adjustRightInd w:val="0"/>
              <w:snapToGrid w:val="0"/>
              <w:spacing w:line="360" w:lineRule="auto"/>
              <w:ind w:firstLine="482" w:firstLineChars="200"/>
              <w:rPr>
                <w:bCs/>
                <w:color w:val="auto"/>
                <w:sz w:val="24"/>
              </w:rPr>
            </w:pPr>
            <w:r>
              <w:rPr>
                <w:b/>
                <w:snapToGrid w:val="0"/>
                <w:color w:val="auto"/>
                <w:sz w:val="24"/>
              </w:rPr>
              <w:t>废气：</w:t>
            </w:r>
            <w:r>
              <w:rPr>
                <w:bCs/>
                <w:color w:val="auto"/>
                <w:sz w:val="24"/>
              </w:rPr>
              <w:t>现有工程废气总量为：颗粒物：</w:t>
            </w:r>
            <w:r>
              <w:rPr>
                <w:rFonts w:hint="eastAsia"/>
                <w:bCs/>
                <w:color w:val="auto"/>
                <w:sz w:val="24"/>
              </w:rPr>
              <w:t>0.1272</w:t>
            </w:r>
            <w:r>
              <w:rPr>
                <w:bCs/>
                <w:color w:val="auto"/>
                <w:sz w:val="24"/>
              </w:rPr>
              <w:t>t/a、有机废气：</w:t>
            </w:r>
            <w:r>
              <w:rPr>
                <w:rFonts w:hint="eastAsia"/>
                <w:bCs/>
                <w:color w:val="auto"/>
                <w:sz w:val="24"/>
              </w:rPr>
              <w:t>0.05</w:t>
            </w:r>
            <w:r>
              <w:rPr>
                <w:bCs/>
                <w:color w:val="auto"/>
                <w:sz w:val="24"/>
              </w:rPr>
              <w:t>t/a</w:t>
            </w:r>
            <w:r>
              <w:rPr>
                <w:rFonts w:hint="eastAsia"/>
                <w:bCs/>
                <w:color w:val="auto"/>
                <w:sz w:val="24"/>
              </w:rPr>
              <w:t>、SO</w:t>
            </w:r>
            <w:r>
              <w:rPr>
                <w:rFonts w:hint="eastAsia"/>
                <w:bCs/>
                <w:color w:val="auto"/>
                <w:sz w:val="24"/>
                <w:vertAlign w:val="subscript"/>
              </w:rPr>
              <w:t>2</w:t>
            </w:r>
            <w:r>
              <w:rPr>
                <w:rFonts w:hint="eastAsia"/>
                <w:bCs/>
                <w:color w:val="auto"/>
                <w:sz w:val="24"/>
              </w:rPr>
              <w:t>：0.0242t/a、NOx：0.0562t/a。</w:t>
            </w:r>
          </w:p>
          <w:p w14:paraId="7CBF49AE">
            <w:pPr>
              <w:adjustRightInd w:val="0"/>
              <w:snapToGrid w:val="0"/>
              <w:spacing w:line="360" w:lineRule="auto"/>
              <w:ind w:firstLine="480" w:firstLineChars="200"/>
              <w:jc w:val="left"/>
              <w:rPr>
                <w:color w:val="auto"/>
                <w:sz w:val="24"/>
              </w:rPr>
            </w:pPr>
          </w:p>
          <w:p w14:paraId="790FA324">
            <w:pPr>
              <w:adjustRightInd w:val="0"/>
              <w:snapToGrid w:val="0"/>
              <w:spacing w:line="360" w:lineRule="auto"/>
              <w:jc w:val="center"/>
              <w:rPr>
                <w:bCs/>
                <w:color w:val="auto"/>
                <w:sz w:val="24"/>
              </w:rPr>
            </w:pPr>
          </w:p>
        </w:tc>
      </w:tr>
    </w:tbl>
    <w:p w14:paraId="019D3BC6">
      <w:pPr>
        <w:pStyle w:val="26"/>
        <w:jc w:val="center"/>
        <w:rPr>
          <w:rFonts w:cs="宋体"/>
          <w:snapToGrid w:val="0"/>
          <w:color w:val="auto"/>
          <w:sz w:val="36"/>
          <w:szCs w:val="36"/>
        </w:rPr>
        <w:sectPr>
          <w:pgSz w:w="11906" w:h="16838"/>
          <w:pgMar w:top="1701" w:right="1531" w:bottom="1701" w:left="1531" w:header="851" w:footer="851" w:gutter="0"/>
          <w:cols w:space="720" w:num="1"/>
          <w:docGrid w:linePitch="312" w:charSpace="0"/>
        </w:sectPr>
      </w:pPr>
    </w:p>
    <w:p w14:paraId="52E2BB22">
      <w:pPr>
        <w:pStyle w:val="26"/>
        <w:jc w:val="center"/>
        <w:outlineLvl w:val="0"/>
        <w:rPr>
          <w:rFonts w:cs="宋体"/>
          <w:snapToGrid w:val="0"/>
          <w:color w:val="auto"/>
          <w:sz w:val="30"/>
          <w:szCs w:val="30"/>
        </w:rPr>
      </w:pPr>
      <w:r>
        <w:rPr>
          <w:rFonts w:hint="eastAsia" w:cs="宋体"/>
          <w:snapToGrid w:val="0"/>
          <w:color w:val="auto"/>
          <w:sz w:val="30"/>
          <w:szCs w:val="30"/>
        </w:rPr>
        <w:t>三、区域环境质量现状、环境保护目标及评价标准</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19BEA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906" w:hRule="atLeast"/>
          <w:jc w:val="center"/>
        </w:trPr>
        <w:tc>
          <w:tcPr>
            <w:tcW w:w="800" w:type="dxa"/>
            <w:vAlign w:val="center"/>
          </w:tcPr>
          <w:p w14:paraId="3E86F041">
            <w:pPr>
              <w:adjustRightInd w:val="0"/>
              <w:snapToGrid w:val="0"/>
              <w:jc w:val="center"/>
              <w:rPr>
                <w:color w:val="auto"/>
                <w:kern w:val="0"/>
                <w:sz w:val="24"/>
              </w:rPr>
            </w:pPr>
            <w:r>
              <w:rPr>
                <w:color w:val="auto"/>
                <w:kern w:val="0"/>
                <w:sz w:val="24"/>
              </w:rPr>
              <w:t>区域</w:t>
            </w:r>
          </w:p>
          <w:p w14:paraId="44735364">
            <w:pPr>
              <w:adjustRightInd w:val="0"/>
              <w:snapToGrid w:val="0"/>
              <w:jc w:val="center"/>
              <w:rPr>
                <w:color w:val="auto"/>
                <w:kern w:val="0"/>
                <w:sz w:val="24"/>
              </w:rPr>
            </w:pPr>
            <w:r>
              <w:rPr>
                <w:color w:val="auto"/>
                <w:kern w:val="0"/>
                <w:sz w:val="24"/>
              </w:rPr>
              <w:t>环境</w:t>
            </w:r>
          </w:p>
          <w:p w14:paraId="121D3242">
            <w:pPr>
              <w:adjustRightInd w:val="0"/>
              <w:snapToGrid w:val="0"/>
              <w:jc w:val="center"/>
              <w:rPr>
                <w:color w:val="auto"/>
                <w:kern w:val="0"/>
                <w:sz w:val="24"/>
              </w:rPr>
            </w:pPr>
            <w:r>
              <w:rPr>
                <w:color w:val="auto"/>
                <w:kern w:val="0"/>
                <w:sz w:val="24"/>
              </w:rPr>
              <w:t>质量</w:t>
            </w:r>
          </w:p>
          <w:p w14:paraId="485780D6">
            <w:pPr>
              <w:adjustRightInd w:val="0"/>
              <w:snapToGrid w:val="0"/>
              <w:jc w:val="center"/>
              <w:rPr>
                <w:color w:val="auto"/>
                <w:kern w:val="0"/>
                <w:szCs w:val="21"/>
              </w:rPr>
            </w:pPr>
            <w:r>
              <w:rPr>
                <w:color w:val="auto"/>
                <w:kern w:val="0"/>
                <w:sz w:val="24"/>
              </w:rPr>
              <w:t>现状</w:t>
            </w:r>
          </w:p>
        </w:tc>
        <w:tc>
          <w:tcPr>
            <w:tcW w:w="8190" w:type="dxa"/>
          </w:tcPr>
          <w:p w14:paraId="78B0AC0A">
            <w:pPr>
              <w:adjustRightInd w:val="0"/>
              <w:snapToGrid w:val="0"/>
              <w:spacing w:line="360" w:lineRule="auto"/>
              <w:ind w:firstLine="482" w:firstLineChars="200"/>
              <w:rPr>
                <w:b/>
                <w:bCs/>
                <w:color w:val="auto"/>
                <w:kern w:val="0"/>
                <w:sz w:val="24"/>
              </w:rPr>
            </w:pPr>
            <w:r>
              <w:rPr>
                <w:b/>
                <w:bCs/>
                <w:color w:val="auto"/>
                <w:sz w:val="24"/>
              </w:rPr>
              <w:t>1、</w:t>
            </w:r>
            <w:r>
              <w:rPr>
                <w:b/>
                <w:bCs/>
                <w:color w:val="auto"/>
                <w:kern w:val="0"/>
                <w:sz w:val="24"/>
              </w:rPr>
              <w:t>大气环境现状评价</w:t>
            </w:r>
          </w:p>
          <w:p w14:paraId="1038AB6C">
            <w:pPr>
              <w:autoSpaceDE w:val="0"/>
              <w:autoSpaceDN w:val="0"/>
              <w:spacing w:line="360" w:lineRule="auto"/>
              <w:ind w:left="72" w:firstLine="439" w:firstLineChars="182"/>
              <w:rPr>
                <w:color w:val="auto"/>
                <w:kern w:val="0"/>
                <w:sz w:val="24"/>
              </w:rPr>
            </w:pPr>
            <w:r>
              <w:rPr>
                <w:b/>
                <w:bCs/>
                <w:color w:val="auto"/>
                <w:sz w:val="24"/>
              </w:rPr>
              <w:t>1.1环境空气质量达标区判定</w:t>
            </w:r>
          </w:p>
          <w:p w14:paraId="71A2811D">
            <w:pPr>
              <w:pStyle w:val="48"/>
              <w:spacing w:line="360" w:lineRule="auto"/>
              <w:ind w:left="18" w:firstLine="458" w:firstLineChars="191"/>
              <w:jc w:val="left"/>
              <w:rPr>
                <w:color w:val="auto"/>
                <w:sz w:val="24"/>
              </w:rPr>
            </w:pPr>
            <w:r>
              <w:rPr>
                <w:color w:val="auto"/>
                <w:sz w:val="24"/>
              </w:rPr>
              <w:t>根</w:t>
            </w:r>
            <w:r>
              <w:rPr>
                <w:color w:val="auto"/>
                <w:spacing w:val="-17"/>
                <w:sz w:val="24"/>
              </w:rPr>
              <w:t>据</w:t>
            </w:r>
            <w:r>
              <w:rPr>
                <w:color w:val="auto"/>
                <w:sz w:val="24"/>
              </w:rPr>
              <w:t>《环境影响评价技术导则—大气环境</w:t>
            </w:r>
            <w:r>
              <w:rPr>
                <w:color w:val="auto"/>
                <w:spacing w:val="-137"/>
                <w:sz w:val="24"/>
              </w:rPr>
              <w:t>》</w:t>
            </w:r>
            <w:r>
              <w:rPr>
                <w:color w:val="auto"/>
                <w:sz w:val="24"/>
              </w:rPr>
              <w:t>（</w:t>
            </w:r>
            <w:r>
              <w:rPr>
                <w:color w:val="auto"/>
                <w:spacing w:val="-1"/>
                <w:sz w:val="24"/>
              </w:rPr>
              <w:t>H</w:t>
            </w:r>
            <w:r>
              <w:rPr>
                <w:color w:val="auto"/>
                <w:sz w:val="24"/>
              </w:rPr>
              <w:t>J2.2</w:t>
            </w:r>
            <w:r>
              <w:rPr>
                <w:color w:val="auto"/>
                <w:spacing w:val="-1"/>
                <w:sz w:val="24"/>
              </w:rPr>
              <w:t>-</w:t>
            </w:r>
            <w:r>
              <w:rPr>
                <w:color w:val="auto"/>
                <w:sz w:val="24"/>
              </w:rPr>
              <w:t>2018</w:t>
            </w:r>
            <w:r>
              <w:rPr>
                <w:color w:val="auto"/>
                <w:spacing w:val="-17"/>
                <w:sz w:val="24"/>
              </w:rPr>
              <w:t>）</w:t>
            </w:r>
            <w:r>
              <w:rPr>
                <w:color w:val="auto"/>
                <w:sz w:val="24"/>
              </w:rPr>
              <w:t>的相关要求</w:t>
            </w:r>
            <w:r>
              <w:rPr>
                <w:color w:val="auto"/>
                <w:spacing w:val="-17"/>
                <w:sz w:val="24"/>
              </w:rPr>
              <w:t>，</w:t>
            </w:r>
            <w:r>
              <w:rPr>
                <w:color w:val="auto"/>
                <w:sz w:val="24"/>
              </w:rPr>
              <w:t>为了解项目所在区域环境空气常规指标的达标情况，本项目采用《</w:t>
            </w:r>
            <w:r>
              <w:rPr>
                <w:rFonts w:hint="eastAsia"/>
                <w:color w:val="auto"/>
                <w:sz w:val="24"/>
              </w:rPr>
              <w:t>遂宁市污染防治攻坚战领导小组办公室关于2020年度全市环境空气质量的通报</w:t>
            </w:r>
            <w:r>
              <w:rPr>
                <w:color w:val="auto"/>
                <w:sz w:val="24"/>
              </w:rPr>
              <w:t>》</w:t>
            </w:r>
            <w:r>
              <w:rPr>
                <w:rFonts w:hint="eastAsia"/>
                <w:color w:val="auto"/>
                <w:sz w:val="24"/>
              </w:rPr>
              <w:t>（</w:t>
            </w:r>
            <w:r>
              <w:rPr>
                <w:color w:val="auto"/>
                <w:sz w:val="24"/>
              </w:rPr>
              <w:t>遂污防</w:t>
            </w:r>
            <w:r>
              <w:rPr>
                <w:rFonts w:hint="eastAsia"/>
                <w:color w:val="auto"/>
                <w:sz w:val="24"/>
              </w:rPr>
              <w:t>攻坚</w:t>
            </w:r>
            <w:r>
              <w:rPr>
                <w:color w:val="auto"/>
                <w:sz w:val="24"/>
              </w:rPr>
              <w:t>办[202</w:t>
            </w:r>
            <w:r>
              <w:rPr>
                <w:rFonts w:hint="eastAsia"/>
                <w:color w:val="auto"/>
                <w:sz w:val="24"/>
              </w:rPr>
              <w:t>1</w:t>
            </w:r>
            <w:r>
              <w:rPr>
                <w:color w:val="auto"/>
                <w:sz w:val="24"/>
              </w:rPr>
              <w:t>]</w:t>
            </w:r>
            <w:r>
              <w:rPr>
                <w:rFonts w:hint="eastAsia"/>
                <w:color w:val="auto"/>
                <w:sz w:val="24"/>
              </w:rPr>
              <w:t>2</w:t>
            </w:r>
            <w:r>
              <w:rPr>
                <w:color w:val="auto"/>
                <w:sz w:val="24"/>
              </w:rPr>
              <w:t>号）</w:t>
            </w:r>
            <w:r>
              <w:rPr>
                <w:rFonts w:hint="eastAsia"/>
                <w:color w:val="auto"/>
                <w:sz w:val="24"/>
              </w:rPr>
              <w:t>附件</w:t>
            </w:r>
            <w:r>
              <w:rPr>
                <w:color w:val="auto"/>
                <w:sz w:val="24"/>
              </w:rPr>
              <w:t>中20</w:t>
            </w:r>
            <w:r>
              <w:rPr>
                <w:rFonts w:hint="eastAsia"/>
                <w:color w:val="auto"/>
                <w:sz w:val="24"/>
              </w:rPr>
              <w:t>20</w:t>
            </w:r>
            <w:r>
              <w:rPr>
                <w:color w:val="auto"/>
                <w:sz w:val="24"/>
              </w:rPr>
              <w:t>年大英县现城区环境空气质量统计数据，具体情况见下表：</w:t>
            </w:r>
          </w:p>
          <w:p w14:paraId="16A53F63">
            <w:pPr>
              <w:pStyle w:val="48"/>
              <w:tabs>
                <w:tab w:val="left" w:pos="3502"/>
              </w:tabs>
              <w:ind w:left="2521"/>
              <w:jc w:val="left"/>
              <w:rPr>
                <w:color w:val="auto"/>
                <w:sz w:val="24"/>
              </w:rPr>
            </w:pPr>
            <w:r>
              <w:rPr>
                <w:color w:val="auto"/>
                <w:sz w:val="24"/>
              </w:rPr>
              <w:t>表</w:t>
            </w:r>
            <w:r>
              <w:rPr>
                <w:color w:val="auto"/>
                <w:spacing w:val="-1"/>
                <w:sz w:val="24"/>
              </w:rPr>
              <w:t xml:space="preserve">3-1  </w:t>
            </w:r>
            <w:r>
              <w:rPr>
                <w:color w:val="auto"/>
                <w:sz w:val="24"/>
              </w:rPr>
              <w:t>区域环境空气质量现状评价表</w:t>
            </w:r>
          </w:p>
          <w:tbl>
            <w:tblPr>
              <w:tblStyle w:val="29"/>
              <w:tblW w:w="784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2020"/>
              <w:gridCol w:w="1156"/>
              <w:gridCol w:w="1272"/>
              <w:gridCol w:w="1039"/>
              <w:gridCol w:w="1250"/>
            </w:tblGrid>
            <w:tr w14:paraId="1377C7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14:paraId="3C855904">
                  <w:pPr>
                    <w:autoSpaceDE w:val="0"/>
                    <w:autoSpaceDN w:val="0"/>
                    <w:jc w:val="center"/>
                    <w:rPr>
                      <w:color w:val="auto"/>
                      <w:kern w:val="0"/>
                      <w:szCs w:val="21"/>
                    </w:rPr>
                  </w:pPr>
                  <w:r>
                    <w:rPr>
                      <w:color w:val="auto"/>
                      <w:kern w:val="0"/>
                      <w:szCs w:val="21"/>
                    </w:rPr>
                    <w:t>污染物</w:t>
                  </w:r>
                </w:p>
              </w:tc>
              <w:tc>
                <w:tcPr>
                  <w:tcW w:w="2020" w:type="dxa"/>
                  <w:vAlign w:val="center"/>
                </w:tcPr>
                <w:p w14:paraId="0FCE7776">
                  <w:pPr>
                    <w:autoSpaceDE w:val="0"/>
                    <w:autoSpaceDN w:val="0"/>
                    <w:jc w:val="center"/>
                    <w:rPr>
                      <w:color w:val="auto"/>
                      <w:kern w:val="0"/>
                      <w:szCs w:val="21"/>
                    </w:rPr>
                  </w:pPr>
                  <w:r>
                    <w:rPr>
                      <w:color w:val="auto"/>
                      <w:kern w:val="0"/>
                      <w:szCs w:val="21"/>
                    </w:rPr>
                    <w:t>年评价指标</w:t>
                  </w:r>
                </w:p>
              </w:tc>
              <w:tc>
                <w:tcPr>
                  <w:tcW w:w="1156" w:type="dxa"/>
                  <w:vAlign w:val="center"/>
                </w:tcPr>
                <w:p w14:paraId="02F39301">
                  <w:pPr>
                    <w:autoSpaceDE w:val="0"/>
                    <w:autoSpaceDN w:val="0"/>
                    <w:jc w:val="center"/>
                    <w:rPr>
                      <w:color w:val="auto"/>
                      <w:kern w:val="0"/>
                      <w:szCs w:val="21"/>
                    </w:rPr>
                  </w:pPr>
                  <w:r>
                    <w:rPr>
                      <w:color w:val="auto"/>
                      <w:kern w:val="0"/>
                      <w:szCs w:val="21"/>
                    </w:rPr>
                    <w:t>现状浓度ug/m</w:t>
                  </w:r>
                  <w:r>
                    <w:rPr>
                      <w:color w:val="auto"/>
                      <w:kern w:val="0"/>
                      <w:szCs w:val="21"/>
                      <w:vertAlign w:val="superscript"/>
                    </w:rPr>
                    <w:t>3</w:t>
                  </w:r>
                </w:p>
              </w:tc>
              <w:tc>
                <w:tcPr>
                  <w:tcW w:w="1272" w:type="dxa"/>
                  <w:vAlign w:val="center"/>
                </w:tcPr>
                <w:p w14:paraId="3B76B8B7">
                  <w:pPr>
                    <w:autoSpaceDE w:val="0"/>
                    <w:autoSpaceDN w:val="0"/>
                    <w:jc w:val="center"/>
                    <w:rPr>
                      <w:color w:val="auto"/>
                      <w:kern w:val="0"/>
                      <w:szCs w:val="21"/>
                    </w:rPr>
                  </w:pPr>
                  <w:r>
                    <w:rPr>
                      <w:color w:val="auto"/>
                      <w:kern w:val="0"/>
                      <w:szCs w:val="21"/>
                    </w:rPr>
                    <w:t>标准值ug/m</w:t>
                  </w:r>
                  <w:r>
                    <w:rPr>
                      <w:color w:val="auto"/>
                      <w:kern w:val="0"/>
                      <w:szCs w:val="21"/>
                      <w:vertAlign w:val="superscript"/>
                    </w:rPr>
                    <w:t>3</w:t>
                  </w:r>
                </w:p>
              </w:tc>
              <w:tc>
                <w:tcPr>
                  <w:tcW w:w="1039" w:type="dxa"/>
                  <w:vAlign w:val="center"/>
                </w:tcPr>
                <w:p w14:paraId="2E79C85A">
                  <w:pPr>
                    <w:autoSpaceDE w:val="0"/>
                    <w:autoSpaceDN w:val="0"/>
                    <w:jc w:val="center"/>
                    <w:rPr>
                      <w:color w:val="auto"/>
                      <w:kern w:val="0"/>
                      <w:szCs w:val="21"/>
                    </w:rPr>
                  </w:pPr>
                  <w:r>
                    <w:rPr>
                      <w:color w:val="auto"/>
                      <w:kern w:val="0"/>
                      <w:szCs w:val="21"/>
                    </w:rPr>
                    <w:t>占标率</w:t>
                  </w:r>
                </w:p>
                <w:p w14:paraId="5764721E">
                  <w:pPr>
                    <w:autoSpaceDE w:val="0"/>
                    <w:autoSpaceDN w:val="0"/>
                    <w:jc w:val="center"/>
                    <w:rPr>
                      <w:color w:val="auto"/>
                      <w:kern w:val="0"/>
                      <w:szCs w:val="21"/>
                    </w:rPr>
                  </w:pPr>
                  <w:r>
                    <w:rPr>
                      <w:color w:val="auto"/>
                      <w:kern w:val="0"/>
                      <w:szCs w:val="21"/>
                    </w:rPr>
                    <w:t>%</w:t>
                  </w:r>
                </w:p>
              </w:tc>
              <w:tc>
                <w:tcPr>
                  <w:tcW w:w="1250" w:type="dxa"/>
                  <w:vAlign w:val="center"/>
                </w:tcPr>
                <w:p w14:paraId="1AE19A50">
                  <w:pPr>
                    <w:autoSpaceDE w:val="0"/>
                    <w:autoSpaceDN w:val="0"/>
                    <w:jc w:val="center"/>
                    <w:rPr>
                      <w:color w:val="auto"/>
                      <w:kern w:val="0"/>
                      <w:szCs w:val="21"/>
                    </w:rPr>
                  </w:pPr>
                  <w:r>
                    <w:rPr>
                      <w:color w:val="auto"/>
                      <w:kern w:val="0"/>
                      <w:szCs w:val="21"/>
                    </w:rPr>
                    <w:t>达标情况</w:t>
                  </w:r>
                </w:p>
              </w:tc>
            </w:tr>
            <w:tr w14:paraId="0C544D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14:paraId="20E39867">
                  <w:pPr>
                    <w:autoSpaceDE w:val="0"/>
                    <w:autoSpaceDN w:val="0"/>
                    <w:jc w:val="center"/>
                    <w:rPr>
                      <w:color w:val="auto"/>
                      <w:kern w:val="0"/>
                      <w:szCs w:val="21"/>
                    </w:rPr>
                  </w:pPr>
                  <w:r>
                    <w:rPr>
                      <w:color w:val="auto"/>
                      <w:kern w:val="0"/>
                      <w:szCs w:val="21"/>
                    </w:rPr>
                    <w:t>SO</w:t>
                  </w:r>
                  <w:r>
                    <w:rPr>
                      <w:color w:val="auto"/>
                      <w:kern w:val="0"/>
                      <w:szCs w:val="21"/>
                      <w:vertAlign w:val="subscript"/>
                    </w:rPr>
                    <w:t>2</w:t>
                  </w:r>
                </w:p>
              </w:tc>
              <w:tc>
                <w:tcPr>
                  <w:tcW w:w="2020" w:type="dxa"/>
                  <w:vMerge w:val="restart"/>
                  <w:vAlign w:val="center"/>
                </w:tcPr>
                <w:p w14:paraId="2360C5D1">
                  <w:pPr>
                    <w:autoSpaceDE w:val="0"/>
                    <w:autoSpaceDN w:val="0"/>
                    <w:jc w:val="center"/>
                    <w:rPr>
                      <w:color w:val="auto"/>
                      <w:kern w:val="0"/>
                      <w:szCs w:val="21"/>
                    </w:rPr>
                  </w:pPr>
                  <w:r>
                    <w:rPr>
                      <w:color w:val="auto"/>
                      <w:kern w:val="0"/>
                      <w:szCs w:val="21"/>
                    </w:rPr>
                    <w:t>年平均质量浓度</w:t>
                  </w:r>
                </w:p>
              </w:tc>
              <w:tc>
                <w:tcPr>
                  <w:tcW w:w="1156" w:type="dxa"/>
                  <w:vAlign w:val="center"/>
                </w:tcPr>
                <w:p w14:paraId="73AFBBAC">
                  <w:pPr>
                    <w:autoSpaceDE w:val="0"/>
                    <w:autoSpaceDN w:val="0"/>
                    <w:jc w:val="center"/>
                    <w:rPr>
                      <w:color w:val="auto"/>
                      <w:kern w:val="0"/>
                      <w:szCs w:val="21"/>
                    </w:rPr>
                  </w:pPr>
                  <w:r>
                    <w:rPr>
                      <w:color w:val="auto"/>
                      <w:kern w:val="0"/>
                      <w:szCs w:val="21"/>
                    </w:rPr>
                    <w:t>4.5</w:t>
                  </w:r>
                </w:p>
              </w:tc>
              <w:tc>
                <w:tcPr>
                  <w:tcW w:w="1272" w:type="dxa"/>
                  <w:vAlign w:val="center"/>
                </w:tcPr>
                <w:p w14:paraId="1187D609">
                  <w:pPr>
                    <w:autoSpaceDE w:val="0"/>
                    <w:autoSpaceDN w:val="0"/>
                    <w:jc w:val="center"/>
                    <w:rPr>
                      <w:color w:val="auto"/>
                      <w:kern w:val="0"/>
                      <w:szCs w:val="21"/>
                    </w:rPr>
                  </w:pPr>
                  <w:r>
                    <w:rPr>
                      <w:color w:val="auto"/>
                      <w:kern w:val="0"/>
                      <w:szCs w:val="21"/>
                    </w:rPr>
                    <w:t>60</w:t>
                  </w:r>
                </w:p>
              </w:tc>
              <w:tc>
                <w:tcPr>
                  <w:tcW w:w="1039" w:type="dxa"/>
                  <w:vAlign w:val="center"/>
                </w:tcPr>
                <w:p w14:paraId="0324EAE8">
                  <w:pPr>
                    <w:autoSpaceDE w:val="0"/>
                    <w:autoSpaceDN w:val="0"/>
                    <w:jc w:val="center"/>
                    <w:rPr>
                      <w:color w:val="auto"/>
                      <w:kern w:val="0"/>
                      <w:szCs w:val="21"/>
                    </w:rPr>
                  </w:pPr>
                  <w:r>
                    <w:rPr>
                      <w:color w:val="auto"/>
                      <w:kern w:val="0"/>
                      <w:szCs w:val="21"/>
                    </w:rPr>
                    <w:t>7.5</w:t>
                  </w:r>
                </w:p>
              </w:tc>
              <w:tc>
                <w:tcPr>
                  <w:tcW w:w="1250" w:type="dxa"/>
                  <w:vAlign w:val="center"/>
                </w:tcPr>
                <w:p w14:paraId="5544CCE1">
                  <w:pPr>
                    <w:autoSpaceDE w:val="0"/>
                    <w:autoSpaceDN w:val="0"/>
                    <w:jc w:val="center"/>
                    <w:rPr>
                      <w:color w:val="auto"/>
                      <w:kern w:val="0"/>
                      <w:szCs w:val="21"/>
                    </w:rPr>
                  </w:pPr>
                  <w:r>
                    <w:rPr>
                      <w:color w:val="auto"/>
                      <w:kern w:val="0"/>
                      <w:szCs w:val="21"/>
                    </w:rPr>
                    <w:t>达标</w:t>
                  </w:r>
                </w:p>
              </w:tc>
            </w:tr>
            <w:tr w14:paraId="63BFA4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14:paraId="6506F97A">
                  <w:pPr>
                    <w:autoSpaceDE w:val="0"/>
                    <w:autoSpaceDN w:val="0"/>
                    <w:jc w:val="center"/>
                    <w:rPr>
                      <w:color w:val="auto"/>
                      <w:kern w:val="0"/>
                      <w:szCs w:val="21"/>
                    </w:rPr>
                  </w:pPr>
                  <w:r>
                    <w:rPr>
                      <w:color w:val="auto"/>
                      <w:kern w:val="0"/>
                      <w:szCs w:val="21"/>
                    </w:rPr>
                    <w:t>NO</w:t>
                  </w:r>
                  <w:r>
                    <w:rPr>
                      <w:color w:val="auto"/>
                      <w:kern w:val="0"/>
                      <w:szCs w:val="21"/>
                      <w:vertAlign w:val="subscript"/>
                    </w:rPr>
                    <w:t>2</w:t>
                  </w:r>
                </w:p>
              </w:tc>
              <w:tc>
                <w:tcPr>
                  <w:tcW w:w="2020" w:type="dxa"/>
                  <w:vMerge w:val="continue"/>
                  <w:vAlign w:val="center"/>
                </w:tcPr>
                <w:p w14:paraId="1D224A9E">
                  <w:pPr>
                    <w:autoSpaceDE w:val="0"/>
                    <w:autoSpaceDN w:val="0"/>
                    <w:jc w:val="center"/>
                    <w:rPr>
                      <w:color w:val="auto"/>
                      <w:kern w:val="0"/>
                      <w:szCs w:val="21"/>
                    </w:rPr>
                  </w:pPr>
                </w:p>
              </w:tc>
              <w:tc>
                <w:tcPr>
                  <w:tcW w:w="1156" w:type="dxa"/>
                  <w:vAlign w:val="center"/>
                </w:tcPr>
                <w:p w14:paraId="50D311AC">
                  <w:pPr>
                    <w:autoSpaceDE w:val="0"/>
                    <w:autoSpaceDN w:val="0"/>
                    <w:jc w:val="center"/>
                    <w:rPr>
                      <w:color w:val="auto"/>
                      <w:kern w:val="0"/>
                      <w:szCs w:val="21"/>
                    </w:rPr>
                  </w:pPr>
                  <w:r>
                    <w:rPr>
                      <w:color w:val="auto"/>
                      <w:kern w:val="0"/>
                      <w:szCs w:val="21"/>
                    </w:rPr>
                    <w:t>10.9</w:t>
                  </w:r>
                </w:p>
              </w:tc>
              <w:tc>
                <w:tcPr>
                  <w:tcW w:w="1272" w:type="dxa"/>
                  <w:vAlign w:val="center"/>
                </w:tcPr>
                <w:p w14:paraId="028DF914">
                  <w:pPr>
                    <w:autoSpaceDE w:val="0"/>
                    <w:autoSpaceDN w:val="0"/>
                    <w:jc w:val="center"/>
                    <w:rPr>
                      <w:color w:val="auto"/>
                      <w:kern w:val="0"/>
                      <w:szCs w:val="21"/>
                    </w:rPr>
                  </w:pPr>
                  <w:r>
                    <w:rPr>
                      <w:color w:val="auto"/>
                      <w:kern w:val="0"/>
                      <w:szCs w:val="21"/>
                    </w:rPr>
                    <w:t>40</w:t>
                  </w:r>
                </w:p>
              </w:tc>
              <w:tc>
                <w:tcPr>
                  <w:tcW w:w="1039" w:type="dxa"/>
                  <w:vAlign w:val="center"/>
                </w:tcPr>
                <w:p w14:paraId="77E909B8">
                  <w:pPr>
                    <w:autoSpaceDE w:val="0"/>
                    <w:autoSpaceDN w:val="0"/>
                    <w:jc w:val="center"/>
                    <w:rPr>
                      <w:color w:val="auto"/>
                      <w:kern w:val="0"/>
                      <w:szCs w:val="21"/>
                    </w:rPr>
                  </w:pPr>
                  <w:r>
                    <w:rPr>
                      <w:color w:val="auto"/>
                      <w:kern w:val="0"/>
                      <w:szCs w:val="21"/>
                    </w:rPr>
                    <w:t>27.25</w:t>
                  </w:r>
                </w:p>
              </w:tc>
              <w:tc>
                <w:tcPr>
                  <w:tcW w:w="1250" w:type="dxa"/>
                  <w:vAlign w:val="center"/>
                </w:tcPr>
                <w:p w14:paraId="15999685">
                  <w:pPr>
                    <w:autoSpaceDE w:val="0"/>
                    <w:autoSpaceDN w:val="0"/>
                    <w:jc w:val="center"/>
                    <w:rPr>
                      <w:color w:val="auto"/>
                      <w:kern w:val="0"/>
                      <w:szCs w:val="21"/>
                    </w:rPr>
                  </w:pPr>
                  <w:r>
                    <w:rPr>
                      <w:color w:val="auto"/>
                      <w:kern w:val="0"/>
                      <w:szCs w:val="21"/>
                    </w:rPr>
                    <w:t>达标</w:t>
                  </w:r>
                </w:p>
              </w:tc>
            </w:tr>
            <w:tr w14:paraId="6C59D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14:paraId="4510664B">
                  <w:pPr>
                    <w:autoSpaceDE w:val="0"/>
                    <w:autoSpaceDN w:val="0"/>
                    <w:jc w:val="center"/>
                    <w:rPr>
                      <w:color w:val="auto"/>
                      <w:kern w:val="0"/>
                      <w:szCs w:val="21"/>
                    </w:rPr>
                  </w:pPr>
                  <w:r>
                    <w:rPr>
                      <w:color w:val="auto"/>
                      <w:kern w:val="0"/>
                      <w:szCs w:val="21"/>
                    </w:rPr>
                    <w:t>CO</w:t>
                  </w:r>
                </w:p>
              </w:tc>
              <w:tc>
                <w:tcPr>
                  <w:tcW w:w="2020" w:type="dxa"/>
                </w:tcPr>
                <w:p w14:paraId="14382557">
                  <w:pPr>
                    <w:autoSpaceDE w:val="0"/>
                    <w:autoSpaceDN w:val="0"/>
                    <w:jc w:val="center"/>
                    <w:rPr>
                      <w:color w:val="auto"/>
                      <w:kern w:val="0"/>
                      <w:szCs w:val="21"/>
                    </w:rPr>
                  </w:pPr>
                  <w:r>
                    <w:rPr>
                      <w:color w:val="auto"/>
                      <w:kern w:val="0"/>
                      <w:szCs w:val="21"/>
                    </w:rPr>
                    <w:t>24</w:t>
                  </w:r>
                  <w:r>
                    <w:rPr>
                      <w:rFonts w:hint="eastAsia"/>
                      <w:color w:val="auto"/>
                      <w:kern w:val="0"/>
                      <w:szCs w:val="21"/>
                    </w:rPr>
                    <w:t>h</w:t>
                  </w:r>
                  <w:r>
                    <w:rPr>
                      <w:color w:val="auto"/>
                      <w:kern w:val="0"/>
                      <w:szCs w:val="21"/>
                    </w:rPr>
                    <w:t>浓度</w:t>
                  </w:r>
                  <w:r>
                    <w:rPr>
                      <w:rFonts w:hint="eastAsia"/>
                      <w:color w:val="auto"/>
                      <w:kern w:val="0"/>
                      <w:szCs w:val="21"/>
                    </w:rPr>
                    <w:t>年95%位</w:t>
                  </w:r>
                </w:p>
              </w:tc>
              <w:tc>
                <w:tcPr>
                  <w:tcW w:w="1156" w:type="dxa"/>
                  <w:vAlign w:val="center"/>
                </w:tcPr>
                <w:p w14:paraId="3886BD9D">
                  <w:pPr>
                    <w:autoSpaceDE w:val="0"/>
                    <w:autoSpaceDN w:val="0"/>
                    <w:jc w:val="center"/>
                    <w:rPr>
                      <w:color w:val="auto"/>
                      <w:kern w:val="0"/>
                      <w:szCs w:val="21"/>
                    </w:rPr>
                  </w:pPr>
                  <w:r>
                    <w:rPr>
                      <w:color w:val="auto"/>
                      <w:kern w:val="0"/>
                      <w:szCs w:val="21"/>
                    </w:rPr>
                    <w:t>1</w:t>
                  </w:r>
                  <w:r>
                    <w:rPr>
                      <w:rFonts w:hint="eastAsia"/>
                      <w:color w:val="auto"/>
                      <w:kern w:val="0"/>
                      <w:szCs w:val="21"/>
                    </w:rPr>
                    <w:t>2</w:t>
                  </w:r>
                  <w:r>
                    <w:rPr>
                      <w:color w:val="auto"/>
                      <w:kern w:val="0"/>
                      <w:szCs w:val="21"/>
                    </w:rPr>
                    <w:t>00</w:t>
                  </w:r>
                </w:p>
              </w:tc>
              <w:tc>
                <w:tcPr>
                  <w:tcW w:w="1272" w:type="dxa"/>
                  <w:vAlign w:val="center"/>
                </w:tcPr>
                <w:p w14:paraId="19AF37B7">
                  <w:pPr>
                    <w:autoSpaceDE w:val="0"/>
                    <w:autoSpaceDN w:val="0"/>
                    <w:jc w:val="center"/>
                    <w:rPr>
                      <w:color w:val="auto"/>
                      <w:kern w:val="0"/>
                      <w:szCs w:val="21"/>
                    </w:rPr>
                  </w:pPr>
                  <w:r>
                    <w:rPr>
                      <w:color w:val="auto"/>
                      <w:kern w:val="0"/>
                      <w:szCs w:val="21"/>
                    </w:rPr>
                    <w:t>4000</w:t>
                  </w:r>
                </w:p>
              </w:tc>
              <w:tc>
                <w:tcPr>
                  <w:tcW w:w="1039" w:type="dxa"/>
                  <w:vAlign w:val="center"/>
                </w:tcPr>
                <w:p w14:paraId="7C95D569">
                  <w:pPr>
                    <w:autoSpaceDE w:val="0"/>
                    <w:autoSpaceDN w:val="0"/>
                    <w:jc w:val="center"/>
                    <w:rPr>
                      <w:color w:val="auto"/>
                      <w:kern w:val="0"/>
                      <w:szCs w:val="21"/>
                    </w:rPr>
                  </w:pPr>
                  <w:r>
                    <w:rPr>
                      <w:color w:val="auto"/>
                      <w:kern w:val="0"/>
                      <w:szCs w:val="21"/>
                    </w:rPr>
                    <w:t>30</w:t>
                  </w:r>
                </w:p>
              </w:tc>
              <w:tc>
                <w:tcPr>
                  <w:tcW w:w="1250" w:type="dxa"/>
                  <w:vAlign w:val="center"/>
                </w:tcPr>
                <w:p w14:paraId="15611A39">
                  <w:pPr>
                    <w:autoSpaceDE w:val="0"/>
                    <w:autoSpaceDN w:val="0"/>
                    <w:jc w:val="center"/>
                    <w:rPr>
                      <w:color w:val="auto"/>
                      <w:kern w:val="0"/>
                      <w:szCs w:val="21"/>
                    </w:rPr>
                  </w:pPr>
                  <w:r>
                    <w:rPr>
                      <w:color w:val="auto"/>
                      <w:kern w:val="0"/>
                      <w:szCs w:val="21"/>
                    </w:rPr>
                    <w:t>达标</w:t>
                  </w:r>
                </w:p>
              </w:tc>
            </w:tr>
            <w:tr w14:paraId="1AE5BF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14:paraId="2E317F76">
                  <w:pPr>
                    <w:autoSpaceDE w:val="0"/>
                    <w:autoSpaceDN w:val="0"/>
                    <w:jc w:val="center"/>
                    <w:rPr>
                      <w:color w:val="auto"/>
                      <w:kern w:val="0"/>
                      <w:szCs w:val="21"/>
                    </w:rPr>
                  </w:pPr>
                  <w:r>
                    <w:rPr>
                      <w:color w:val="auto"/>
                      <w:kern w:val="0"/>
                      <w:szCs w:val="21"/>
                    </w:rPr>
                    <w:t>O</w:t>
                  </w:r>
                  <w:r>
                    <w:rPr>
                      <w:color w:val="auto"/>
                      <w:kern w:val="0"/>
                      <w:szCs w:val="21"/>
                      <w:vertAlign w:val="subscript"/>
                    </w:rPr>
                    <w:t>3</w:t>
                  </w:r>
                </w:p>
              </w:tc>
              <w:tc>
                <w:tcPr>
                  <w:tcW w:w="2020" w:type="dxa"/>
                </w:tcPr>
                <w:p w14:paraId="7EEDCB18">
                  <w:pPr>
                    <w:autoSpaceDE w:val="0"/>
                    <w:autoSpaceDN w:val="0"/>
                    <w:jc w:val="center"/>
                    <w:rPr>
                      <w:color w:val="auto"/>
                      <w:kern w:val="0"/>
                      <w:szCs w:val="21"/>
                    </w:rPr>
                  </w:pPr>
                  <w:r>
                    <w:rPr>
                      <w:rFonts w:hint="eastAsia"/>
                      <w:color w:val="auto"/>
                      <w:kern w:val="0"/>
                      <w:szCs w:val="21"/>
                    </w:rPr>
                    <w:t>8h</w:t>
                  </w:r>
                  <w:r>
                    <w:rPr>
                      <w:color w:val="auto"/>
                      <w:kern w:val="0"/>
                      <w:szCs w:val="21"/>
                    </w:rPr>
                    <w:t>浓度</w:t>
                  </w:r>
                  <w:r>
                    <w:rPr>
                      <w:rFonts w:hint="eastAsia"/>
                      <w:color w:val="auto"/>
                      <w:kern w:val="0"/>
                      <w:szCs w:val="21"/>
                    </w:rPr>
                    <w:t>年</w:t>
                  </w:r>
                  <w:r>
                    <w:rPr>
                      <w:color w:val="auto"/>
                      <w:kern w:val="0"/>
                      <w:szCs w:val="21"/>
                    </w:rPr>
                    <w:t>90</w:t>
                  </w:r>
                  <w:r>
                    <w:rPr>
                      <w:rFonts w:hint="eastAsia"/>
                      <w:color w:val="auto"/>
                      <w:kern w:val="0"/>
                      <w:szCs w:val="21"/>
                    </w:rPr>
                    <w:t>%</w:t>
                  </w:r>
                  <w:r>
                    <w:rPr>
                      <w:color w:val="auto"/>
                      <w:kern w:val="0"/>
                      <w:szCs w:val="21"/>
                    </w:rPr>
                    <w:t>位</w:t>
                  </w:r>
                </w:p>
              </w:tc>
              <w:tc>
                <w:tcPr>
                  <w:tcW w:w="1156" w:type="dxa"/>
                  <w:vAlign w:val="center"/>
                </w:tcPr>
                <w:p w14:paraId="56C40037">
                  <w:pPr>
                    <w:autoSpaceDE w:val="0"/>
                    <w:autoSpaceDN w:val="0"/>
                    <w:jc w:val="center"/>
                    <w:rPr>
                      <w:color w:val="auto"/>
                      <w:kern w:val="0"/>
                      <w:szCs w:val="21"/>
                    </w:rPr>
                  </w:pPr>
                  <w:r>
                    <w:rPr>
                      <w:color w:val="auto"/>
                      <w:kern w:val="0"/>
                      <w:szCs w:val="21"/>
                    </w:rPr>
                    <w:t>128.0</w:t>
                  </w:r>
                </w:p>
              </w:tc>
              <w:tc>
                <w:tcPr>
                  <w:tcW w:w="1272" w:type="dxa"/>
                  <w:vAlign w:val="center"/>
                </w:tcPr>
                <w:p w14:paraId="470FC1FA">
                  <w:pPr>
                    <w:autoSpaceDE w:val="0"/>
                    <w:autoSpaceDN w:val="0"/>
                    <w:jc w:val="center"/>
                    <w:rPr>
                      <w:color w:val="auto"/>
                      <w:kern w:val="0"/>
                      <w:szCs w:val="21"/>
                    </w:rPr>
                  </w:pPr>
                  <w:r>
                    <w:rPr>
                      <w:color w:val="auto"/>
                      <w:kern w:val="0"/>
                      <w:szCs w:val="21"/>
                    </w:rPr>
                    <w:t>160</w:t>
                  </w:r>
                </w:p>
              </w:tc>
              <w:tc>
                <w:tcPr>
                  <w:tcW w:w="1039" w:type="dxa"/>
                  <w:vAlign w:val="center"/>
                </w:tcPr>
                <w:p w14:paraId="5751A7BB">
                  <w:pPr>
                    <w:autoSpaceDE w:val="0"/>
                    <w:autoSpaceDN w:val="0"/>
                    <w:jc w:val="center"/>
                    <w:rPr>
                      <w:color w:val="auto"/>
                      <w:kern w:val="0"/>
                      <w:szCs w:val="21"/>
                    </w:rPr>
                  </w:pPr>
                  <w:r>
                    <w:rPr>
                      <w:color w:val="auto"/>
                      <w:kern w:val="0"/>
                      <w:szCs w:val="21"/>
                    </w:rPr>
                    <w:t>80</w:t>
                  </w:r>
                </w:p>
              </w:tc>
              <w:tc>
                <w:tcPr>
                  <w:tcW w:w="1250" w:type="dxa"/>
                  <w:vAlign w:val="center"/>
                </w:tcPr>
                <w:p w14:paraId="0CA42A90">
                  <w:pPr>
                    <w:autoSpaceDE w:val="0"/>
                    <w:autoSpaceDN w:val="0"/>
                    <w:jc w:val="center"/>
                    <w:rPr>
                      <w:color w:val="auto"/>
                      <w:kern w:val="0"/>
                      <w:szCs w:val="21"/>
                    </w:rPr>
                  </w:pPr>
                  <w:r>
                    <w:rPr>
                      <w:color w:val="auto"/>
                      <w:kern w:val="0"/>
                      <w:szCs w:val="21"/>
                    </w:rPr>
                    <w:t>达标</w:t>
                  </w:r>
                </w:p>
              </w:tc>
            </w:tr>
            <w:tr w14:paraId="6B6505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007541BD">
                  <w:pPr>
                    <w:autoSpaceDE w:val="0"/>
                    <w:autoSpaceDN w:val="0"/>
                    <w:jc w:val="center"/>
                    <w:rPr>
                      <w:color w:val="auto"/>
                      <w:kern w:val="0"/>
                      <w:szCs w:val="21"/>
                    </w:rPr>
                  </w:pPr>
                  <w:r>
                    <w:rPr>
                      <w:color w:val="auto"/>
                      <w:kern w:val="0"/>
                      <w:szCs w:val="21"/>
                    </w:rPr>
                    <w:t>PM</w:t>
                  </w:r>
                  <w:r>
                    <w:rPr>
                      <w:color w:val="auto"/>
                      <w:kern w:val="0"/>
                      <w:szCs w:val="21"/>
                      <w:vertAlign w:val="subscript"/>
                    </w:rPr>
                    <w:t>2.5</w:t>
                  </w:r>
                </w:p>
              </w:tc>
              <w:tc>
                <w:tcPr>
                  <w:tcW w:w="2020" w:type="dxa"/>
                  <w:vMerge w:val="restart"/>
                  <w:vAlign w:val="center"/>
                </w:tcPr>
                <w:p w14:paraId="5A912ED1">
                  <w:pPr>
                    <w:autoSpaceDE w:val="0"/>
                    <w:autoSpaceDN w:val="0"/>
                    <w:jc w:val="center"/>
                    <w:rPr>
                      <w:color w:val="auto"/>
                      <w:kern w:val="0"/>
                      <w:szCs w:val="21"/>
                    </w:rPr>
                  </w:pPr>
                  <w:r>
                    <w:rPr>
                      <w:color w:val="auto"/>
                      <w:kern w:val="0"/>
                      <w:szCs w:val="21"/>
                    </w:rPr>
                    <w:t>年平均质量浓度</w:t>
                  </w:r>
                </w:p>
              </w:tc>
              <w:tc>
                <w:tcPr>
                  <w:tcW w:w="1156" w:type="dxa"/>
                  <w:vAlign w:val="center"/>
                </w:tcPr>
                <w:p w14:paraId="0BC161AB">
                  <w:pPr>
                    <w:autoSpaceDE w:val="0"/>
                    <w:autoSpaceDN w:val="0"/>
                    <w:jc w:val="center"/>
                    <w:rPr>
                      <w:color w:val="auto"/>
                      <w:kern w:val="0"/>
                      <w:szCs w:val="21"/>
                    </w:rPr>
                  </w:pPr>
                  <w:r>
                    <w:rPr>
                      <w:color w:val="auto"/>
                      <w:kern w:val="0"/>
                      <w:szCs w:val="21"/>
                    </w:rPr>
                    <w:t>25.7</w:t>
                  </w:r>
                </w:p>
              </w:tc>
              <w:tc>
                <w:tcPr>
                  <w:tcW w:w="1272" w:type="dxa"/>
                  <w:vAlign w:val="center"/>
                </w:tcPr>
                <w:p w14:paraId="7E7406C6">
                  <w:pPr>
                    <w:autoSpaceDE w:val="0"/>
                    <w:autoSpaceDN w:val="0"/>
                    <w:jc w:val="center"/>
                    <w:rPr>
                      <w:color w:val="auto"/>
                      <w:kern w:val="0"/>
                      <w:szCs w:val="21"/>
                    </w:rPr>
                  </w:pPr>
                  <w:r>
                    <w:rPr>
                      <w:color w:val="auto"/>
                      <w:kern w:val="0"/>
                      <w:szCs w:val="21"/>
                    </w:rPr>
                    <w:t>35</w:t>
                  </w:r>
                </w:p>
              </w:tc>
              <w:tc>
                <w:tcPr>
                  <w:tcW w:w="1039" w:type="dxa"/>
                  <w:vAlign w:val="center"/>
                </w:tcPr>
                <w:p w14:paraId="26C7731C">
                  <w:pPr>
                    <w:autoSpaceDE w:val="0"/>
                    <w:autoSpaceDN w:val="0"/>
                    <w:jc w:val="center"/>
                    <w:rPr>
                      <w:color w:val="auto"/>
                      <w:kern w:val="0"/>
                      <w:szCs w:val="21"/>
                    </w:rPr>
                  </w:pPr>
                  <w:r>
                    <w:rPr>
                      <w:color w:val="auto"/>
                      <w:kern w:val="0"/>
                      <w:szCs w:val="21"/>
                    </w:rPr>
                    <w:t>73.43</w:t>
                  </w:r>
                </w:p>
              </w:tc>
              <w:tc>
                <w:tcPr>
                  <w:tcW w:w="1250" w:type="dxa"/>
                  <w:vAlign w:val="center"/>
                </w:tcPr>
                <w:p w14:paraId="66E43A6C">
                  <w:pPr>
                    <w:autoSpaceDE w:val="0"/>
                    <w:autoSpaceDN w:val="0"/>
                    <w:jc w:val="center"/>
                    <w:rPr>
                      <w:color w:val="auto"/>
                      <w:kern w:val="0"/>
                      <w:szCs w:val="21"/>
                    </w:rPr>
                  </w:pPr>
                  <w:r>
                    <w:rPr>
                      <w:color w:val="auto"/>
                      <w:kern w:val="0"/>
                      <w:szCs w:val="21"/>
                    </w:rPr>
                    <w:t>达标</w:t>
                  </w:r>
                </w:p>
              </w:tc>
            </w:tr>
            <w:tr w14:paraId="4D6159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14:paraId="4E2701EF">
                  <w:pPr>
                    <w:autoSpaceDE w:val="0"/>
                    <w:autoSpaceDN w:val="0"/>
                    <w:jc w:val="center"/>
                    <w:rPr>
                      <w:color w:val="auto"/>
                      <w:kern w:val="0"/>
                      <w:szCs w:val="21"/>
                    </w:rPr>
                  </w:pPr>
                  <w:r>
                    <w:rPr>
                      <w:color w:val="auto"/>
                      <w:kern w:val="0"/>
                      <w:szCs w:val="21"/>
                    </w:rPr>
                    <w:t>PM</w:t>
                  </w:r>
                  <w:r>
                    <w:rPr>
                      <w:color w:val="auto"/>
                      <w:kern w:val="0"/>
                      <w:szCs w:val="21"/>
                      <w:vertAlign w:val="subscript"/>
                    </w:rPr>
                    <w:t>10</w:t>
                  </w:r>
                </w:p>
              </w:tc>
              <w:tc>
                <w:tcPr>
                  <w:tcW w:w="2020" w:type="dxa"/>
                  <w:vMerge w:val="continue"/>
                  <w:vAlign w:val="center"/>
                </w:tcPr>
                <w:p w14:paraId="352993DF">
                  <w:pPr>
                    <w:autoSpaceDE w:val="0"/>
                    <w:autoSpaceDN w:val="0"/>
                    <w:jc w:val="center"/>
                    <w:rPr>
                      <w:color w:val="auto"/>
                      <w:kern w:val="0"/>
                      <w:szCs w:val="21"/>
                    </w:rPr>
                  </w:pPr>
                </w:p>
              </w:tc>
              <w:tc>
                <w:tcPr>
                  <w:tcW w:w="1156" w:type="dxa"/>
                  <w:vAlign w:val="center"/>
                </w:tcPr>
                <w:p w14:paraId="1218EF7F">
                  <w:pPr>
                    <w:autoSpaceDE w:val="0"/>
                    <w:autoSpaceDN w:val="0"/>
                    <w:jc w:val="center"/>
                    <w:rPr>
                      <w:color w:val="auto"/>
                      <w:kern w:val="0"/>
                      <w:szCs w:val="21"/>
                    </w:rPr>
                  </w:pPr>
                  <w:r>
                    <w:rPr>
                      <w:color w:val="auto"/>
                      <w:kern w:val="0"/>
                      <w:szCs w:val="21"/>
                    </w:rPr>
                    <w:t>39.5</w:t>
                  </w:r>
                </w:p>
              </w:tc>
              <w:tc>
                <w:tcPr>
                  <w:tcW w:w="1272" w:type="dxa"/>
                  <w:vAlign w:val="center"/>
                </w:tcPr>
                <w:p w14:paraId="51C57081">
                  <w:pPr>
                    <w:autoSpaceDE w:val="0"/>
                    <w:autoSpaceDN w:val="0"/>
                    <w:jc w:val="center"/>
                    <w:rPr>
                      <w:color w:val="auto"/>
                      <w:kern w:val="0"/>
                      <w:szCs w:val="21"/>
                    </w:rPr>
                  </w:pPr>
                  <w:r>
                    <w:rPr>
                      <w:color w:val="auto"/>
                      <w:kern w:val="0"/>
                      <w:szCs w:val="21"/>
                    </w:rPr>
                    <w:t>70</w:t>
                  </w:r>
                </w:p>
              </w:tc>
              <w:tc>
                <w:tcPr>
                  <w:tcW w:w="1039" w:type="dxa"/>
                  <w:vAlign w:val="center"/>
                </w:tcPr>
                <w:p w14:paraId="76AED38E">
                  <w:pPr>
                    <w:autoSpaceDE w:val="0"/>
                    <w:autoSpaceDN w:val="0"/>
                    <w:jc w:val="center"/>
                    <w:rPr>
                      <w:color w:val="auto"/>
                      <w:kern w:val="0"/>
                      <w:szCs w:val="21"/>
                    </w:rPr>
                  </w:pPr>
                  <w:r>
                    <w:rPr>
                      <w:color w:val="auto"/>
                      <w:kern w:val="0"/>
                      <w:szCs w:val="21"/>
                    </w:rPr>
                    <w:t>56.43</w:t>
                  </w:r>
                </w:p>
              </w:tc>
              <w:tc>
                <w:tcPr>
                  <w:tcW w:w="1250" w:type="dxa"/>
                  <w:vAlign w:val="center"/>
                </w:tcPr>
                <w:p w14:paraId="215835DF">
                  <w:pPr>
                    <w:autoSpaceDE w:val="0"/>
                    <w:autoSpaceDN w:val="0"/>
                    <w:jc w:val="center"/>
                    <w:rPr>
                      <w:color w:val="auto"/>
                      <w:kern w:val="0"/>
                      <w:szCs w:val="21"/>
                    </w:rPr>
                  </w:pPr>
                  <w:r>
                    <w:rPr>
                      <w:color w:val="auto"/>
                      <w:kern w:val="0"/>
                      <w:szCs w:val="21"/>
                    </w:rPr>
                    <w:t>达标</w:t>
                  </w:r>
                </w:p>
              </w:tc>
            </w:tr>
          </w:tbl>
          <w:p w14:paraId="3890F85F">
            <w:pPr>
              <w:pStyle w:val="48"/>
              <w:spacing w:beforeLines="50" w:line="360" w:lineRule="auto"/>
              <w:ind w:firstLine="480" w:firstLineChars="200"/>
              <w:jc w:val="left"/>
              <w:rPr>
                <w:color w:val="auto"/>
                <w:kern w:val="0"/>
                <w:sz w:val="24"/>
              </w:rPr>
            </w:pPr>
            <w:r>
              <w:rPr>
                <w:color w:val="auto"/>
                <w:sz w:val="24"/>
              </w:rPr>
              <w:t>根据上表可知，本项目所在地大英县的基本污染物达标，故本项目所在区域属于达标区。</w:t>
            </w:r>
          </w:p>
          <w:p w14:paraId="178E695B">
            <w:pPr>
              <w:autoSpaceDE w:val="0"/>
              <w:autoSpaceDN w:val="0"/>
              <w:spacing w:line="360" w:lineRule="auto"/>
              <w:ind w:left="72" w:firstLine="439" w:firstLineChars="182"/>
              <w:rPr>
                <w:color w:val="auto"/>
                <w:kern w:val="0"/>
                <w:sz w:val="24"/>
              </w:rPr>
            </w:pPr>
            <w:r>
              <w:rPr>
                <w:b/>
                <w:bCs/>
                <w:color w:val="auto"/>
                <w:sz w:val="24"/>
              </w:rPr>
              <w:t>1.2、特征因子</w:t>
            </w:r>
          </w:p>
          <w:p w14:paraId="31531828">
            <w:pPr>
              <w:autoSpaceDE w:val="0"/>
              <w:autoSpaceDN w:val="0"/>
              <w:spacing w:line="360" w:lineRule="auto"/>
              <w:ind w:left="72" w:firstLine="436" w:firstLineChars="182"/>
              <w:rPr>
                <w:color w:val="auto"/>
                <w:kern w:val="0"/>
                <w:sz w:val="24"/>
              </w:rPr>
            </w:pPr>
            <w:r>
              <w:rPr>
                <w:color w:val="auto"/>
                <w:kern w:val="0"/>
                <w:sz w:val="24"/>
              </w:rPr>
              <w:t>四川志达四方环保有限公司于202</w:t>
            </w:r>
            <w:r>
              <w:rPr>
                <w:rFonts w:hint="eastAsia"/>
                <w:color w:val="auto"/>
                <w:kern w:val="0"/>
                <w:sz w:val="24"/>
              </w:rPr>
              <w:t>1</w:t>
            </w:r>
            <w:r>
              <w:rPr>
                <w:color w:val="auto"/>
                <w:kern w:val="0"/>
                <w:sz w:val="24"/>
              </w:rPr>
              <w:t>年</w:t>
            </w:r>
            <w:r>
              <w:rPr>
                <w:rFonts w:hint="eastAsia"/>
                <w:color w:val="auto"/>
                <w:kern w:val="0"/>
                <w:sz w:val="24"/>
              </w:rPr>
              <w:t>2</w:t>
            </w:r>
            <w:r>
              <w:rPr>
                <w:color w:val="auto"/>
                <w:kern w:val="0"/>
                <w:sz w:val="24"/>
              </w:rPr>
              <w:t>月</w:t>
            </w:r>
            <w:r>
              <w:rPr>
                <w:rFonts w:hint="eastAsia"/>
                <w:color w:val="auto"/>
                <w:kern w:val="0"/>
                <w:sz w:val="24"/>
              </w:rPr>
              <w:t>21</w:t>
            </w:r>
            <w:r>
              <w:rPr>
                <w:color w:val="auto"/>
                <w:kern w:val="0"/>
                <w:sz w:val="24"/>
              </w:rPr>
              <w:t>~</w:t>
            </w:r>
            <w:r>
              <w:rPr>
                <w:rFonts w:hint="eastAsia"/>
                <w:color w:val="auto"/>
                <w:kern w:val="0"/>
                <w:sz w:val="24"/>
              </w:rPr>
              <w:t>24</w:t>
            </w:r>
            <w:r>
              <w:rPr>
                <w:color w:val="auto"/>
                <w:kern w:val="0"/>
                <w:sz w:val="24"/>
              </w:rPr>
              <w:t>日在建设地点</w:t>
            </w:r>
            <w:r>
              <w:rPr>
                <w:rFonts w:hint="eastAsia"/>
                <w:color w:val="auto"/>
                <w:kern w:val="0"/>
                <w:sz w:val="24"/>
              </w:rPr>
              <w:t>下风向</w:t>
            </w:r>
            <w:r>
              <w:rPr>
                <w:color w:val="auto"/>
                <w:kern w:val="0"/>
                <w:sz w:val="24"/>
              </w:rPr>
              <w:t>布置一个大气监测点对</w:t>
            </w:r>
            <w:r>
              <w:rPr>
                <w:rFonts w:hint="eastAsia"/>
                <w:color w:val="auto"/>
                <w:kern w:val="0"/>
                <w:sz w:val="24"/>
              </w:rPr>
              <w:t>总挥发性有机物、总悬浮</w:t>
            </w:r>
            <w:r>
              <w:rPr>
                <w:color w:val="auto"/>
                <w:kern w:val="0"/>
                <w:sz w:val="24"/>
              </w:rPr>
              <w:t>颗粒物进行监测。</w:t>
            </w:r>
          </w:p>
          <w:p w14:paraId="6DD29669">
            <w:pPr>
              <w:pStyle w:val="25"/>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（1）评价方法</w:t>
            </w:r>
          </w:p>
          <w:p w14:paraId="5EFFE583">
            <w:pPr>
              <w:pStyle w:val="25"/>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根据《环境影响评价技术导则-大气环境》（HJ2.2-2018）中6.4.2的要求进行。列表给出各监测点大气污染物的不同取值时间的浓度变化范围，计算并列表给出各取值时间最大浓度值占标准质量浓度限值的百分比和超标率。其计算公式为：</w:t>
            </w:r>
          </w:p>
          <w:p w14:paraId="5682DD9D">
            <w:pPr>
              <w:pStyle w:val="25"/>
              <w:spacing w:line="360" w:lineRule="auto"/>
              <w:jc w:val="center"/>
              <w:rPr>
                <w:rFonts w:ascii="Times New Roman" w:hAnsi="Times New Roman"/>
                <w:color w:val="auto"/>
                <w:sz w:val="24"/>
                <w:szCs w:val="24"/>
              </w:rPr>
            </w:pPr>
            <w:r>
              <w:rPr>
                <w:rFonts w:ascii="Times New Roman" w:hAnsi="Times New Roman"/>
                <w:color w:val="auto"/>
                <w:sz w:val="24"/>
                <w:szCs w:val="24"/>
              </w:rPr>
              <w:drawing>
                <wp:inline distT="0" distB="0" distL="114300" distR="114300">
                  <wp:extent cx="619125" cy="390525"/>
                  <wp:effectExtent l="0" t="0" r="9525" b="8890"/>
                  <wp:docPr id="4" name="图片 25" descr="daf32b3e2faf803d349376524d9e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daf32b3e2faf803d349376524d9ed00"/>
                          <pic:cNvPicPr>
                            <a:picLocks noChangeAspect="1"/>
                          </pic:cNvPicPr>
                        </pic:nvPicPr>
                        <pic:blipFill>
                          <a:blip r:embed="rId24" cstate="print"/>
                          <a:stretch>
                            <a:fillRect/>
                          </a:stretch>
                        </pic:blipFill>
                        <pic:spPr>
                          <a:xfrm>
                            <a:off x="0" y="0"/>
                            <a:ext cx="619125" cy="390525"/>
                          </a:xfrm>
                          <a:prstGeom prst="rect">
                            <a:avLst/>
                          </a:prstGeom>
                          <a:noFill/>
                          <a:ln>
                            <a:noFill/>
                          </a:ln>
                        </pic:spPr>
                      </pic:pic>
                    </a:graphicData>
                  </a:graphic>
                </wp:inline>
              </w:drawing>
            </w:r>
          </w:p>
          <w:p w14:paraId="57B71F15">
            <w:pPr>
              <w:pStyle w:val="25"/>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式中：Pi—第 i 个污染物的最大地面浓度占标率，%；</w:t>
            </w:r>
          </w:p>
          <w:p w14:paraId="6BE011BD">
            <w:pPr>
              <w:pStyle w:val="25"/>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Ci—采用估算模式计算出的第i个污染物的最大地面浓度，mg/m</w:t>
            </w:r>
            <w:r>
              <w:rPr>
                <w:rFonts w:ascii="Times New Roman" w:hAnsi="Times New Roman"/>
                <w:color w:val="auto"/>
                <w:sz w:val="24"/>
                <w:szCs w:val="24"/>
                <w:vertAlign w:val="superscript"/>
              </w:rPr>
              <w:t>3</w:t>
            </w:r>
            <w:r>
              <w:rPr>
                <w:rFonts w:ascii="Times New Roman" w:hAnsi="Times New Roman"/>
                <w:color w:val="auto"/>
                <w:sz w:val="24"/>
                <w:szCs w:val="24"/>
              </w:rPr>
              <w:t>；</w:t>
            </w:r>
          </w:p>
          <w:p w14:paraId="373872FB">
            <w:pPr>
              <w:pStyle w:val="25"/>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Coi—第i个污染物的环境质量标准，mg/m</w:t>
            </w:r>
            <w:r>
              <w:rPr>
                <w:rFonts w:ascii="Times New Roman" w:hAnsi="Times New Roman"/>
                <w:color w:val="auto"/>
                <w:sz w:val="24"/>
                <w:szCs w:val="24"/>
                <w:vertAlign w:val="superscript"/>
              </w:rPr>
              <w:t>3</w:t>
            </w:r>
            <w:r>
              <w:rPr>
                <w:rFonts w:ascii="Times New Roman" w:hAnsi="Times New Roman"/>
                <w:color w:val="auto"/>
                <w:sz w:val="24"/>
                <w:szCs w:val="24"/>
              </w:rPr>
              <w:t>；</w:t>
            </w:r>
          </w:p>
          <w:p w14:paraId="0226804E">
            <w:pPr>
              <w:pStyle w:val="25"/>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（2）监测及评价结果</w:t>
            </w:r>
          </w:p>
          <w:p w14:paraId="3808C552">
            <w:pPr>
              <w:autoSpaceDE w:val="0"/>
              <w:autoSpaceDN w:val="0"/>
              <w:spacing w:line="360" w:lineRule="auto"/>
              <w:ind w:left="72" w:firstLine="436" w:firstLineChars="182"/>
              <w:rPr>
                <w:color w:val="auto"/>
                <w:kern w:val="0"/>
                <w:sz w:val="24"/>
              </w:rPr>
            </w:pPr>
            <w:r>
              <w:rPr>
                <w:color w:val="auto"/>
                <w:kern w:val="0"/>
                <w:sz w:val="24"/>
              </w:rPr>
              <w:t>环境空气监测结果见下表3-2。</w:t>
            </w:r>
          </w:p>
          <w:p w14:paraId="1088D052">
            <w:pPr>
              <w:autoSpaceDE w:val="0"/>
              <w:autoSpaceDN w:val="0"/>
              <w:ind w:left="72" w:firstLine="436" w:firstLineChars="182"/>
              <w:jc w:val="center"/>
              <w:rPr>
                <w:color w:val="auto"/>
                <w:kern w:val="0"/>
                <w:sz w:val="24"/>
              </w:rPr>
            </w:pPr>
            <w:r>
              <w:rPr>
                <w:color w:val="auto"/>
                <w:kern w:val="0"/>
                <w:sz w:val="24"/>
              </w:rPr>
              <w:t>表3-2  环境空气监测结果统计表    单位：mg/m³</w:t>
            </w:r>
          </w:p>
          <w:tbl>
            <w:tblPr>
              <w:tblStyle w:val="29"/>
              <w:tblW w:w="7957"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4"/>
              <w:gridCol w:w="1229"/>
              <w:gridCol w:w="640"/>
              <w:gridCol w:w="696"/>
              <w:gridCol w:w="912"/>
              <w:gridCol w:w="1329"/>
              <w:gridCol w:w="1013"/>
              <w:gridCol w:w="671"/>
              <w:gridCol w:w="593"/>
            </w:tblGrid>
            <w:tr w14:paraId="6B6CE9E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6" w:hRule="exact"/>
              </w:trPr>
              <w:tc>
                <w:tcPr>
                  <w:tcW w:w="874" w:type="dxa"/>
                  <w:vAlign w:val="center"/>
                </w:tcPr>
                <w:p w14:paraId="66328F99">
                  <w:pPr>
                    <w:pStyle w:val="48"/>
                    <w:spacing w:before="105"/>
                    <w:jc w:val="left"/>
                    <w:rPr>
                      <w:color w:val="auto"/>
                      <w:kern w:val="0"/>
                      <w:szCs w:val="21"/>
                    </w:rPr>
                  </w:pPr>
                  <w:r>
                    <w:rPr>
                      <w:color w:val="auto"/>
                      <w:kern w:val="0"/>
                      <w:szCs w:val="21"/>
                    </w:rPr>
                    <w:t>监测点位</w:t>
                  </w:r>
                </w:p>
              </w:tc>
              <w:tc>
                <w:tcPr>
                  <w:tcW w:w="1229" w:type="dxa"/>
                  <w:vAlign w:val="center"/>
                </w:tcPr>
                <w:p w14:paraId="1B7E5EDC">
                  <w:pPr>
                    <w:pStyle w:val="48"/>
                    <w:spacing w:before="105"/>
                    <w:ind w:left="99"/>
                    <w:jc w:val="center"/>
                    <w:rPr>
                      <w:color w:val="auto"/>
                      <w:kern w:val="0"/>
                      <w:szCs w:val="21"/>
                    </w:rPr>
                  </w:pPr>
                  <w:r>
                    <w:rPr>
                      <w:color w:val="auto"/>
                      <w:kern w:val="0"/>
                      <w:szCs w:val="21"/>
                    </w:rPr>
                    <w:t>监测时间</w:t>
                  </w:r>
                </w:p>
              </w:tc>
              <w:tc>
                <w:tcPr>
                  <w:tcW w:w="640" w:type="dxa"/>
                  <w:vAlign w:val="center"/>
                </w:tcPr>
                <w:p w14:paraId="64F89EC0">
                  <w:pPr>
                    <w:pStyle w:val="48"/>
                    <w:spacing w:before="105"/>
                    <w:ind w:left="99"/>
                    <w:jc w:val="left"/>
                    <w:rPr>
                      <w:color w:val="auto"/>
                      <w:kern w:val="0"/>
                      <w:szCs w:val="21"/>
                    </w:rPr>
                  </w:pPr>
                  <w:r>
                    <w:rPr>
                      <w:color w:val="auto"/>
                      <w:kern w:val="0"/>
                      <w:szCs w:val="21"/>
                    </w:rPr>
                    <w:t>污染物</w:t>
                  </w:r>
                </w:p>
              </w:tc>
              <w:tc>
                <w:tcPr>
                  <w:tcW w:w="696" w:type="dxa"/>
                  <w:vAlign w:val="center"/>
                </w:tcPr>
                <w:p w14:paraId="517ACF0E">
                  <w:pPr>
                    <w:pStyle w:val="48"/>
                    <w:spacing w:line="242" w:lineRule="exact"/>
                    <w:ind w:left="135"/>
                    <w:jc w:val="left"/>
                    <w:rPr>
                      <w:color w:val="auto"/>
                      <w:kern w:val="0"/>
                      <w:szCs w:val="21"/>
                    </w:rPr>
                  </w:pPr>
                  <w:r>
                    <w:rPr>
                      <w:color w:val="auto"/>
                      <w:kern w:val="0"/>
                      <w:szCs w:val="21"/>
                    </w:rPr>
                    <w:t>平均时间</w:t>
                  </w:r>
                </w:p>
              </w:tc>
              <w:tc>
                <w:tcPr>
                  <w:tcW w:w="912" w:type="dxa"/>
                  <w:vAlign w:val="center"/>
                </w:tcPr>
                <w:p w14:paraId="3A16B03C">
                  <w:pPr>
                    <w:pStyle w:val="48"/>
                    <w:spacing w:line="251" w:lineRule="exact"/>
                    <w:jc w:val="left"/>
                    <w:rPr>
                      <w:color w:val="auto"/>
                      <w:kern w:val="0"/>
                      <w:szCs w:val="21"/>
                    </w:rPr>
                  </w:pPr>
                  <w:r>
                    <w:rPr>
                      <w:color w:val="auto"/>
                      <w:kern w:val="0"/>
                      <w:szCs w:val="21"/>
                    </w:rPr>
                    <w:t>评价标准/(mg/m</w:t>
                  </w:r>
                  <w:r>
                    <w:rPr>
                      <w:color w:val="auto"/>
                      <w:kern w:val="0"/>
                      <w:szCs w:val="21"/>
                      <w:vertAlign w:val="superscript"/>
                    </w:rPr>
                    <w:t>3</w:t>
                  </w:r>
                  <w:r>
                    <w:rPr>
                      <w:color w:val="auto"/>
                      <w:kern w:val="0"/>
                      <w:szCs w:val="21"/>
                    </w:rPr>
                    <w:t>)</w:t>
                  </w:r>
                </w:p>
              </w:tc>
              <w:tc>
                <w:tcPr>
                  <w:tcW w:w="1329" w:type="dxa"/>
                  <w:vAlign w:val="center"/>
                </w:tcPr>
                <w:p w14:paraId="0C10AC32">
                  <w:pPr>
                    <w:pStyle w:val="48"/>
                    <w:spacing w:line="251" w:lineRule="exact"/>
                    <w:jc w:val="center"/>
                    <w:rPr>
                      <w:color w:val="auto"/>
                      <w:kern w:val="0"/>
                      <w:szCs w:val="21"/>
                    </w:rPr>
                  </w:pPr>
                  <w:r>
                    <w:rPr>
                      <w:color w:val="auto"/>
                      <w:kern w:val="0"/>
                      <w:szCs w:val="21"/>
                    </w:rPr>
                    <w:t>监测浓度范围/(mg/m</w:t>
                  </w:r>
                  <w:r>
                    <w:rPr>
                      <w:color w:val="auto"/>
                      <w:kern w:val="0"/>
                      <w:szCs w:val="21"/>
                      <w:vertAlign w:val="superscript"/>
                    </w:rPr>
                    <w:t>3</w:t>
                  </w:r>
                  <w:r>
                    <w:rPr>
                      <w:color w:val="auto"/>
                      <w:kern w:val="0"/>
                      <w:szCs w:val="21"/>
                    </w:rPr>
                    <w:t>)</w:t>
                  </w:r>
                </w:p>
              </w:tc>
              <w:tc>
                <w:tcPr>
                  <w:tcW w:w="1013" w:type="dxa"/>
                  <w:vAlign w:val="center"/>
                </w:tcPr>
                <w:p w14:paraId="13F95F71">
                  <w:pPr>
                    <w:pStyle w:val="48"/>
                    <w:spacing w:line="242" w:lineRule="exact"/>
                    <w:ind w:left="135"/>
                    <w:jc w:val="left"/>
                    <w:rPr>
                      <w:color w:val="auto"/>
                      <w:kern w:val="0"/>
                      <w:szCs w:val="21"/>
                    </w:rPr>
                  </w:pPr>
                  <w:r>
                    <w:rPr>
                      <w:color w:val="auto"/>
                      <w:kern w:val="0"/>
                      <w:szCs w:val="21"/>
                    </w:rPr>
                    <w:t>最大浓度占标率/%</w:t>
                  </w:r>
                </w:p>
              </w:tc>
              <w:tc>
                <w:tcPr>
                  <w:tcW w:w="671" w:type="dxa"/>
                  <w:vAlign w:val="center"/>
                </w:tcPr>
                <w:p w14:paraId="37E570AC">
                  <w:pPr>
                    <w:pStyle w:val="48"/>
                    <w:spacing w:line="242" w:lineRule="exact"/>
                    <w:ind w:left="135"/>
                    <w:jc w:val="left"/>
                    <w:rPr>
                      <w:color w:val="auto"/>
                      <w:kern w:val="0"/>
                      <w:szCs w:val="21"/>
                    </w:rPr>
                  </w:pPr>
                  <w:r>
                    <w:rPr>
                      <w:color w:val="auto"/>
                      <w:kern w:val="0"/>
                      <w:szCs w:val="21"/>
                    </w:rPr>
                    <w:t>超标率/%</w:t>
                  </w:r>
                </w:p>
              </w:tc>
              <w:tc>
                <w:tcPr>
                  <w:tcW w:w="593" w:type="dxa"/>
                  <w:vAlign w:val="center"/>
                </w:tcPr>
                <w:p w14:paraId="159EC269">
                  <w:pPr>
                    <w:pStyle w:val="48"/>
                    <w:spacing w:line="242" w:lineRule="exact"/>
                    <w:ind w:left="145"/>
                    <w:jc w:val="left"/>
                    <w:rPr>
                      <w:color w:val="auto"/>
                      <w:kern w:val="0"/>
                      <w:szCs w:val="21"/>
                    </w:rPr>
                  </w:pPr>
                  <w:r>
                    <w:rPr>
                      <w:color w:val="auto"/>
                      <w:kern w:val="0"/>
                      <w:szCs w:val="21"/>
                    </w:rPr>
                    <w:t>达标</w:t>
                  </w:r>
                </w:p>
                <w:p w14:paraId="64F815B3">
                  <w:pPr>
                    <w:pStyle w:val="48"/>
                    <w:ind w:left="145"/>
                    <w:jc w:val="left"/>
                    <w:rPr>
                      <w:color w:val="auto"/>
                      <w:kern w:val="0"/>
                      <w:szCs w:val="21"/>
                    </w:rPr>
                  </w:pPr>
                  <w:r>
                    <w:rPr>
                      <w:color w:val="auto"/>
                      <w:kern w:val="0"/>
                      <w:szCs w:val="21"/>
                    </w:rPr>
                    <w:t>情况</w:t>
                  </w:r>
                </w:p>
              </w:tc>
            </w:tr>
            <w:tr w14:paraId="20CC64E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4" w:hRule="exact"/>
              </w:trPr>
              <w:tc>
                <w:tcPr>
                  <w:tcW w:w="874" w:type="dxa"/>
                  <w:vMerge w:val="restart"/>
                  <w:vAlign w:val="center"/>
                </w:tcPr>
                <w:p w14:paraId="55E58149">
                  <w:pPr>
                    <w:rPr>
                      <w:color w:val="auto"/>
                    </w:rPr>
                  </w:pPr>
                  <w:r>
                    <w:rPr>
                      <w:rFonts w:hint="eastAsia"/>
                      <w:color w:val="auto"/>
                    </w:rPr>
                    <w:t>项目东南侧厂界外约3m处</w:t>
                  </w:r>
                </w:p>
              </w:tc>
              <w:tc>
                <w:tcPr>
                  <w:tcW w:w="1229" w:type="dxa"/>
                  <w:vAlign w:val="center"/>
                </w:tcPr>
                <w:p w14:paraId="537C7BC3">
                  <w:pPr>
                    <w:pStyle w:val="48"/>
                    <w:spacing w:before="9"/>
                    <w:jc w:val="center"/>
                    <w:rPr>
                      <w:color w:val="auto"/>
                      <w:szCs w:val="21"/>
                    </w:rPr>
                  </w:pPr>
                  <w:r>
                    <w:rPr>
                      <w:rFonts w:hint="eastAsia"/>
                      <w:color w:val="auto"/>
                    </w:rPr>
                    <w:t>2021.2.21~24</w:t>
                  </w:r>
                </w:p>
              </w:tc>
              <w:tc>
                <w:tcPr>
                  <w:tcW w:w="640" w:type="dxa"/>
                  <w:vAlign w:val="center"/>
                </w:tcPr>
                <w:p w14:paraId="108C7E52">
                  <w:pPr>
                    <w:pStyle w:val="48"/>
                    <w:spacing w:before="9"/>
                    <w:jc w:val="center"/>
                    <w:rPr>
                      <w:color w:val="auto"/>
                      <w:szCs w:val="21"/>
                    </w:rPr>
                  </w:pPr>
                  <w:r>
                    <w:rPr>
                      <w:rFonts w:hint="eastAsia"/>
                      <w:color w:val="auto"/>
                      <w:szCs w:val="21"/>
                    </w:rPr>
                    <w:t>TSP</w:t>
                  </w:r>
                </w:p>
              </w:tc>
              <w:tc>
                <w:tcPr>
                  <w:tcW w:w="696" w:type="dxa"/>
                  <w:vAlign w:val="center"/>
                </w:tcPr>
                <w:p w14:paraId="34E916E6">
                  <w:pPr>
                    <w:pStyle w:val="48"/>
                    <w:spacing w:before="9"/>
                    <w:jc w:val="center"/>
                    <w:rPr>
                      <w:color w:val="auto"/>
                    </w:rPr>
                  </w:pPr>
                  <w:r>
                    <w:rPr>
                      <w:rFonts w:hint="eastAsia"/>
                      <w:color w:val="auto"/>
                    </w:rPr>
                    <w:t>24</w:t>
                  </w:r>
                  <w:r>
                    <w:rPr>
                      <w:color w:val="auto"/>
                    </w:rPr>
                    <w:t>h</w:t>
                  </w:r>
                </w:p>
              </w:tc>
              <w:tc>
                <w:tcPr>
                  <w:tcW w:w="912" w:type="dxa"/>
                  <w:vAlign w:val="center"/>
                </w:tcPr>
                <w:p w14:paraId="47DEBF8A">
                  <w:pPr>
                    <w:pStyle w:val="48"/>
                    <w:spacing w:before="9"/>
                    <w:jc w:val="center"/>
                    <w:rPr>
                      <w:color w:val="auto"/>
                    </w:rPr>
                  </w:pPr>
                  <w:r>
                    <w:rPr>
                      <w:rFonts w:hint="eastAsia"/>
                      <w:color w:val="auto"/>
                    </w:rPr>
                    <w:t>0.3</w:t>
                  </w:r>
                </w:p>
              </w:tc>
              <w:tc>
                <w:tcPr>
                  <w:tcW w:w="1329" w:type="dxa"/>
                  <w:vAlign w:val="center"/>
                </w:tcPr>
                <w:p w14:paraId="251BE99F">
                  <w:pPr>
                    <w:pStyle w:val="48"/>
                    <w:spacing w:before="7"/>
                    <w:jc w:val="center"/>
                    <w:rPr>
                      <w:color w:val="auto"/>
                      <w:szCs w:val="21"/>
                    </w:rPr>
                  </w:pPr>
                  <w:r>
                    <w:rPr>
                      <w:rFonts w:hint="eastAsia"/>
                      <w:color w:val="auto"/>
                      <w:szCs w:val="21"/>
                    </w:rPr>
                    <w:t>0.06</w:t>
                  </w:r>
                  <w:r>
                    <w:rPr>
                      <w:color w:val="auto"/>
                      <w:spacing w:val="-1"/>
                    </w:rPr>
                    <w:t>-</w:t>
                  </w:r>
                  <w:r>
                    <w:rPr>
                      <w:rFonts w:hint="eastAsia"/>
                      <w:color w:val="auto"/>
                      <w:spacing w:val="-1"/>
                    </w:rPr>
                    <w:t>0.139</w:t>
                  </w:r>
                </w:p>
              </w:tc>
              <w:tc>
                <w:tcPr>
                  <w:tcW w:w="1013" w:type="dxa"/>
                  <w:vAlign w:val="center"/>
                </w:tcPr>
                <w:p w14:paraId="24624AD2">
                  <w:pPr>
                    <w:pStyle w:val="48"/>
                    <w:spacing w:before="7"/>
                    <w:jc w:val="center"/>
                    <w:rPr>
                      <w:color w:val="auto"/>
                      <w:szCs w:val="21"/>
                    </w:rPr>
                  </w:pPr>
                  <w:r>
                    <w:rPr>
                      <w:rFonts w:hint="eastAsia"/>
                      <w:color w:val="auto"/>
                      <w:szCs w:val="21"/>
                    </w:rPr>
                    <w:t>46.3</w:t>
                  </w:r>
                </w:p>
              </w:tc>
              <w:tc>
                <w:tcPr>
                  <w:tcW w:w="671" w:type="dxa"/>
                  <w:vAlign w:val="center"/>
                </w:tcPr>
                <w:p w14:paraId="04892A8B">
                  <w:pPr>
                    <w:pStyle w:val="48"/>
                    <w:spacing w:before="7"/>
                    <w:ind w:left="222" w:right="227"/>
                    <w:jc w:val="center"/>
                    <w:rPr>
                      <w:rFonts w:eastAsia="Times New Roman"/>
                      <w:color w:val="auto"/>
                      <w:szCs w:val="21"/>
                    </w:rPr>
                  </w:pPr>
                  <w:r>
                    <w:rPr>
                      <w:color w:val="auto"/>
                    </w:rPr>
                    <w:t>0</w:t>
                  </w:r>
                </w:p>
              </w:tc>
              <w:tc>
                <w:tcPr>
                  <w:tcW w:w="593" w:type="dxa"/>
                  <w:vAlign w:val="center"/>
                </w:tcPr>
                <w:p w14:paraId="124AFB99">
                  <w:pPr>
                    <w:pStyle w:val="48"/>
                    <w:spacing w:line="240" w:lineRule="exact"/>
                    <w:ind w:left="147"/>
                    <w:jc w:val="left"/>
                    <w:rPr>
                      <w:color w:val="auto"/>
                      <w:szCs w:val="21"/>
                    </w:rPr>
                  </w:pPr>
                  <w:r>
                    <w:rPr>
                      <w:color w:val="auto"/>
                      <w:szCs w:val="21"/>
                    </w:rPr>
                    <w:t>达标</w:t>
                  </w:r>
                </w:p>
              </w:tc>
            </w:tr>
            <w:tr w14:paraId="49C5A8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5" w:hRule="exact"/>
              </w:trPr>
              <w:tc>
                <w:tcPr>
                  <w:tcW w:w="874" w:type="dxa"/>
                  <w:vMerge w:val="continue"/>
                  <w:vAlign w:val="center"/>
                </w:tcPr>
                <w:p w14:paraId="6AA2361C">
                  <w:pPr>
                    <w:rPr>
                      <w:color w:val="auto"/>
                    </w:rPr>
                  </w:pPr>
                </w:p>
              </w:tc>
              <w:tc>
                <w:tcPr>
                  <w:tcW w:w="1229" w:type="dxa"/>
                  <w:vAlign w:val="center"/>
                </w:tcPr>
                <w:p w14:paraId="77F6012D">
                  <w:pPr>
                    <w:pStyle w:val="48"/>
                    <w:spacing w:before="9"/>
                    <w:jc w:val="center"/>
                    <w:rPr>
                      <w:color w:val="auto"/>
                    </w:rPr>
                  </w:pPr>
                  <w:r>
                    <w:rPr>
                      <w:rFonts w:hint="eastAsia"/>
                      <w:color w:val="auto"/>
                    </w:rPr>
                    <w:t>2021.2.21~24</w:t>
                  </w:r>
                </w:p>
              </w:tc>
              <w:tc>
                <w:tcPr>
                  <w:tcW w:w="640" w:type="dxa"/>
                  <w:vAlign w:val="center"/>
                </w:tcPr>
                <w:p w14:paraId="584741A0">
                  <w:pPr>
                    <w:pStyle w:val="48"/>
                    <w:spacing w:before="9"/>
                    <w:jc w:val="center"/>
                    <w:rPr>
                      <w:color w:val="auto"/>
                      <w:szCs w:val="21"/>
                    </w:rPr>
                  </w:pPr>
                  <w:r>
                    <w:rPr>
                      <w:rFonts w:hint="eastAsia"/>
                      <w:color w:val="auto"/>
                      <w:szCs w:val="21"/>
                    </w:rPr>
                    <w:t>TVOC</w:t>
                  </w:r>
                </w:p>
              </w:tc>
              <w:tc>
                <w:tcPr>
                  <w:tcW w:w="696" w:type="dxa"/>
                  <w:vAlign w:val="center"/>
                </w:tcPr>
                <w:p w14:paraId="4472ED38">
                  <w:pPr>
                    <w:pStyle w:val="48"/>
                    <w:spacing w:before="9"/>
                    <w:jc w:val="center"/>
                    <w:rPr>
                      <w:color w:val="auto"/>
                    </w:rPr>
                  </w:pPr>
                  <w:r>
                    <w:rPr>
                      <w:rFonts w:hint="eastAsia"/>
                      <w:color w:val="auto"/>
                    </w:rPr>
                    <w:t>8h</w:t>
                  </w:r>
                </w:p>
              </w:tc>
              <w:tc>
                <w:tcPr>
                  <w:tcW w:w="912" w:type="dxa"/>
                  <w:vAlign w:val="center"/>
                </w:tcPr>
                <w:p w14:paraId="6565FFEF">
                  <w:pPr>
                    <w:pStyle w:val="48"/>
                    <w:spacing w:before="9"/>
                    <w:jc w:val="center"/>
                    <w:rPr>
                      <w:color w:val="auto"/>
                    </w:rPr>
                  </w:pPr>
                  <w:r>
                    <w:rPr>
                      <w:rFonts w:hint="eastAsia"/>
                      <w:color w:val="auto"/>
                    </w:rPr>
                    <w:t>0.6</w:t>
                  </w:r>
                </w:p>
              </w:tc>
              <w:tc>
                <w:tcPr>
                  <w:tcW w:w="1329" w:type="dxa"/>
                  <w:vAlign w:val="center"/>
                </w:tcPr>
                <w:p w14:paraId="7A719B52">
                  <w:pPr>
                    <w:pStyle w:val="48"/>
                    <w:spacing w:before="7"/>
                    <w:jc w:val="center"/>
                    <w:rPr>
                      <w:color w:val="auto"/>
                      <w:szCs w:val="21"/>
                    </w:rPr>
                  </w:pPr>
                  <w:r>
                    <w:rPr>
                      <w:rFonts w:hint="eastAsia"/>
                      <w:color w:val="auto"/>
                      <w:szCs w:val="21"/>
                    </w:rPr>
                    <w:t>0.0399-0.0575</w:t>
                  </w:r>
                </w:p>
              </w:tc>
              <w:tc>
                <w:tcPr>
                  <w:tcW w:w="1013" w:type="dxa"/>
                  <w:vAlign w:val="center"/>
                </w:tcPr>
                <w:p w14:paraId="2256D45E">
                  <w:pPr>
                    <w:pStyle w:val="48"/>
                    <w:spacing w:before="7"/>
                    <w:jc w:val="center"/>
                    <w:rPr>
                      <w:color w:val="auto"/>
                      <w:szCs w:val="21"/>
                    </w:rPr>
                  </w:pPr>
                  <w:r>
                    <w:rPr>
                      <w:rFonts w:hint="eastAsia"/>
                      <w:color w:val="auto"/>
                      <w:szCs w:val="21"/>
                    </w:rPr>
                    <w:t>9.58</w:t>
                  </w:r>
                </w:p>
              </w:tc>
              <w:tc>
                <w:tcPr>
                  <w:tcW w:w="671" w:type="dxa"/>
                  <w:vAlign w:val="center"/>
                </w:tcPr>
                <w:p w14:paraId="52ED34A5">
                  <w:pPr>
                    <w:pStyle w:val="48"/>
                    <w:spacing w:before="7"/>
                    <w:ind w:left="222" w:right="227"/>
                    <w:jc w:val="center"/>
                    <w:rPr>
                      <w:rFonts w:eastAsia="Times New Roman"/>
                      <w:color w:val="auto"/>
                      <w:szCs w:val="21"/>
                    </w:rPr>
                  </w:pPr>
                  <w:r>
                    <w:rPr>
                      <w:color w:val="auto"/>
                    </w:rPr>
                    <w:t>0</w:t>
                  </w:r>
                </w:p>
              </w:tc>
              <w:tc>
                <w:tcPr>
                  <w:tcW w:w="593" w:type="dxa"/>
                  <w:vAlign w:val="center"/>
                </w:tcPr>
                <w:p w14:paraId="53BD7BBC">
                  <w:pPr>
                    <w:pStyle w:val="48"/>
                    <w:spacing w:line="240" w:lineRule="exact"/>
                    <w:ind w:left="147"/>
                    <w:jc w:val="left"/>
                    <w:rPr>
                      <w:color w:val="auto"/>
                      <w:szCs w:val="21"/>
                    </w:rPr>
                  </w:pPr>
                  <w:r>
                    <w:rPr>
                      <w:color w:val="auto"/>
                      <w:szCs w:val="21"/>
                    </w:rPr>
                    <w:t>达标</w:t>
                  </w:r>
                </w:p>
              </w:tc>
            </w:tr>
            <w:tr w14:paraId="53A474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7957" w:type="dxa"/>
                  <w:gridSpan w:val="9"/>
                  <w:vAlign w:val="center"/>
                </w:tcPr>
                <w:p w14:paraId="20B0657E">
                  <w:pPr>
                    <w:widowControl/>
                    <w:textAlignment w:val="center"/>
                    <w:rPr>
                      <w:color w:val="auto"/>
                      <w:highlight w:val="yellow"/>
                    </w:rPr>
                  </w:pPr>
                  <w:r>
                    <w:rPr>
                      <w:color w:val="auto"/>
                    </w:rPr>
                    <w:t>注：TSP标准执行《环境空气质量标准》（GB3095-1996）二级标准</w:t>
                  </w:r>
                </w:p>
              </w:tc>
            </w:tr>
          </w:tbl>
          <w:p w14:paraId="4D7180DD">
            <w:pPr>
              <w:autoSpaceDE w:val="0"/>
              <w:autoSpaceDN w:val="0"/>
              <w:spacing w:beforeLines="50" w:line="360" w:lineRule="auto"/>
              <w:ind w:left="74" w:firstLine="436" w:firstLineChars="182"/>
              <w:rPr>
                <w:color w:val="auto"/>
                <w:kern w:val="0"/>
                <w:sz w:val="24"/>
              </w:rPr>
            </w:pPr>
            <w:r>
              <w:rPr>
                <w:color w:val="auto"/>
                <w:kern w:val="0"/>
                <w:sz w:val="24"/>
              </w:rPr>
              <w:t>由表中的监测结果可以得出，</w:t>
            </w:r>
            <w:r>
              <w:rPr>
                <w:rFonts w:hint="eastAsia"/>
                <w:color w:val="auto"/>
                <w:kern w:val="0"/>
                <w:sz w:val="24"/>
              </w:rPr>
              <w:t>本项目所在区域</w:t>
            </w:r>
            <w:r>
              <w:rPr>
                <w:color w:val="auto"/>
                <w:kern w:val="0"/>
                <w:sz w:val="24"/>
              </w:rPr>
              <w:t>TSP的日均浓度值未超过《环境空气质量标准》（GB3095-1996）中的二级标准，</w:t>
            </w:r>
            <w:r>
              <w:rPr>
                <w:color w:val="auto"/>
                <w:sz w:val="24"/>
              </w:rPr>
              <w:t>项目所在区域环境空气中</w:t>
            </w:r>
            <w:r>
              <w:rPr>
                <w:rFonts w:hint="eastAsia"/>
                <w:color w:val="auto"/>
                <w:sz w:val="24"/>
              </w:rPr>
              <w:t>TVOC满足《环境影响评价技术导则大气环境》（HJ2.2-2018）附录D.</w:t>
            </w:r>
            <w:r>
              <w:rPr>
                <w:color w:val="auto"/>
                <w:kern w:val="0"/>
                <w:sz w:val="24"/>
              </w:rPr>
              <w:t>区域环境满足本项目建设环境要求。</w:t>
            </w:r>
          </w:p>
          <w:p w14:paraId="086D5272">
            <w:pPr>
              <w:autoSpaceDE w:val="0"/>
              <w:autoSpaceDN w:val="0"/>
              <w:spacing w:line="360" w:lineRule="auto"/>
              <w:ind w:left="72" w:firstLine="439" w:firstLineChars="182"/>
              <w:rPr>
                <w:b/>
                <w:bCs/>
                <w:color w:val="auto"/>
                <w:kern w:val="0"/>
                <w:sz w:val="24"/>
              </w:rPr>
            </w:pPr>
            <w:r>
              <w:rPr>
                <w:b/>
                <w:bCs/>
                <w:color w:val="auto"/>
                <w:kern w:val="0"/>
                <w:sz w:val="24"/>
              </w:rPr>
              <w:t>2、地表水环境质量</w:t>
            </w:r>
          </w:p>
          <w:p w14:paraId="1FC9197B">
            <w:pPr>
              <w:widowControl/>
              <w:tabs>
                <w:tab w:val="left" w:pos="5880"/>
              </w:tabs>
              <w:spacing w:line="360" w:lineRule="auto"/>
              <w:ind w:firstLine="480" w:firstLineChars="200"/>
              <w:jc w:val="left"/>
              <w:rPr>
                <w:color w:val="auto"/>
              </w:rPr>
            </w:pPr>
            <w:r>
              <w:rPr>
                <w:color w:val="auto"/>
                <w:kern w:val="0"/>
                <w:sz w:val="24"/>
              </w:rPr>
              <w:t>项目</w:t>
            </w:r>
            <w:r>
              <w:rPr>
                <w:rFonts w:hint="eastAsia"/>
                <w:color w:val="auto"/>
                <w:kern w:val="0"/>
                <w:sz w:val="24"/>
              </w:rPr>
              <w:t>东南侧约790</w:t>
            </w:r>
            <w:r>
              <w:rPr>
                <w:rFonts w:eastAsia="TimesNewRomanPSMT"/>
                <w:color w:val="auto"/>
                <w:kern w:val="0"/>
                <w:sz w:val="24"/>
              </w:rPr>
              <w:t>m</w:t>
            </w:r>
            <w:r>
              <w:rPr>
                <w:color w:val="auto"/>
                <w:kern w:val="0"/>
                <w:sz w:val="24"/>
              </w:rPr>
              <w:t>处为</w:t>
            </w:r>
            <w:r>
              <w:rPr>
                <w:rFonts w:hint="eastAsia"/>
                <w:color w:val="auto"/>
                <w:kern w:val="0"/>
                <w:sz w:val="24"/>
              </w:rPr>
              <w:t>郪江</w:t>
            </w:r>
            <w:r>
              <w:rPr>
                <w:color w:val="auto"/>
                <w:kern w:val="0"/>
                <w:sz w:val="24"/>
              </w:rPr>
              <w:t>，主要功能为行洪、灌溉。</w:t>
            </w:r>
            <w:r>
              <w:rPr>
                <w:rFonts w:hint="eastAsia"/>
                <w:color w:val="auto"/>
                <w:kern w:val="0"/>
                <w:sz w:val="24"/>
              </w:rPr>
              <w:t>为郪江支流。</w:t>
            </w:r>
          </w:p>
          <w:p w14:paraId="53D8BD1B">
            <w:pPr>
              <w:widowControl/>
              <w:spacing w:line="360" w:lineRule="auto"/>
              <w:ind w:firstLine="480" w:firstLineChars="200"/>
              <w:jc w:val="left"/>
              <w:rPr>
                <w:color w:val="auto"/>
                <w:kern w:val="0"/>
                <w:sz w:val="24"/>
              </w:rPr>
            </w:pPr>
            <w:r>
              <w:rPr>
                <w:color w:val="auto"/>
                <w:kern w:val="0"/>
                <w:sz w:val="24"/>
              </w:rPr>
              <w:t>项目营运期员工产生的生活污水经</w:t>
            </w:r>
            <w:r>
              <w:rPr>
                <w:rFonts w:hint="eastAsia"/>
                <w:color w:val="auto"/>
                <w:kern w:val="0"/>
                <w:sz w:val="24"/>
              </w:rPr>
              <w:t>预处理池</w:t>
            </w:r>
            <w:r>
              <w:rPr>
                <w:color w:val="auto"/>
                <w:kern w:val="0"/>
                <w:sz w:val="24"/>
              </w:rPr>
              <w:t>达到《污水综合排放标准》（</w:t>
            </w:r>
            <w:r>
              <w:rPr>
                <w:rFonts w:eastAsia="TimesNewRomanPSMT"/>
                <w:color w:val="auto"/>
                <w:kern w:val="0"/>
                <w:sz w:val="24"/>
              </w:rPr>
              <w:t>GB8978-1996</w:t>
            </w:r>
            <w:r>
              <w:rPr>
                <w:color w:val="auto"/>
                <w:kern w:val="0"/>
                <w:sz w:val="24"/>
              </w:rPr>
              <w:t>）三级标准后，进入污水管网，通过</w:t>
            </w:r>
            <w:r>
              <w:rPr>
                <w:rFonts w:hint="eastAsia"/>
                <w:color w:val="auto"/>
                <w:kern w:val="0"/>
                <w:sz w:val="24"/>
              </w:rPr>
              <w:t>大英县工业</w:t>
            </w:r>
            <w:r>
              <w:rPr>
                <w:color w:val="auto"/>
                <w:kern w:val="0"/>
                <w:sz w:val="24"/>
              </w:rPr>
              <w:t>污水处理厂处理达到《城镇污水处理厂污染物排放标准》（</w:t>
            </w:r>
            <w:r>
              <w:rPr>
                <w:rFonts w:eastAsia="TimesNewRomanPSMT"/>
                <w:color w:val="auto"/>
                <w:kern w:val="0"/>
                <w:sz w:val="24"/>
              </w:rPr>
              <w:t>GB18918-2002</w:t>
            </w:r>
            <w:r>
              <w:rPr>
                <w:color w:val="auto"/>
                <w:kern w:val="0"/>
                <w:sz w:val="24"/>
              </w:rPr>
              <w:t>）中一级</w:t>
            </w:r>
            <w:r>
              <w:rPr>
                <w:rFonts w:eastAsia="TimesNewRomanPSMT"/>
                <w:color w:val="auto"/>
                <w:kern w:val="0"/>
                <w:sz w:val="24"/>
              </w:rPr>
              <w:t>A</w:t>
            </w:r>
            <w:r>
              <w:rPr>
                <w:color w:val="auto"/>
                <w:kern w:val="0"/>
                <w:sz w:val="24"/>
              </w:rPr>
              <w:t>标后排入</w:t>
            </w:r>
            <w:r>
              <w:rPr>
                <w:rFonts w:hint="eastAsia"/>
                <w:color w:val="auto"/>
                <w:kern w:val="0"/>
                <w:sz w:val="24"/>
              </w:rPr>
              <w:t>蒙溪河</w:t>
            </w:r>
            <w:r>
              <w:rPr>
                <w:color w:val="auto"/>
                <w:kern w:val="0"/>
                <w:sz w:val="24"/>
              </w:rPr>
              <w:t>。根据《</w:t>
            </w:r>
            <w:r>
              <w:rPr>
                <w:rFonts w:eastAsia="TimesNewRomanPSMT"/>
                <w:color w:val="auto"/>
                <w:kern w:val="0"/>
                <w:sz w:val="24"/>
              </w:rPr>
              <w:t>2020年遂宁市环境质量</w:t>
            </w:r>
            <w:r>
              <w:rPr>
                <w:color w:val="auto"/>
                <w:kern w:val="0"/>
                <w:sz w:val="24"/>
              </w:rPr>
              <w:t>公告》（http://shbj.suining.gov.cn/hjzlgb/-/articles/18736353.shtml）中郪江口的监测数据对大英县地表水水质评价进行评价。评价结果表详见表</w:t>
            </w:r>
            <w:r>
              <w:rPr>
                <w:rFonts w:eastAsia="TimesNewRomanPSMT"/>
                <w:color w:val="auto"/>
                <w:kern w:val="0"/>
                <w:sz w:val="24"/>
              </w:rPr>
              <w:t>3-</w:t>
            </w:r>
            <w:r>
              <w:rPr>
                <w:color w:val="auto"/>
                <w:kern w:val="0"/>
                <w:sz w:val="24"/>
              </w:rPr>
              <w:t>3。</w:t>
            </w:r>
          </w:p>
          <w:p w14:paraId="7EF52E5E">
            <w:pPr>
              <w:ind w:firstLine="960" w:firstLineChars="400"/>
              <w:jc w:val="center"/>
              <w:rPr>
                <w:iCs/>
                <w:color w:val="auto"/>
                <w:sz w:val="24"/>
              </w:rPr>
            </w:pPr>
            <w:r>
              <w:rPr>
                <w:iCs/>
                <w:color w:val="auto"/>
                <w:sz w:val="24"/>
              </w:rPr>
              <w:t>表3-3</w:t>
            </w:r>
            <w:r>
              <w:rPr>
                <w:color w:val="auto"/>
                <w:sz w:val="24"/>
              </w:rPr>
              <w:t xml:space="preserve"> </w:t>
            </w:r>
            <w:r>
              <w:rPr>
                <w:iCs/>
                <w:color w:val="auto"/>
                <w:sz w:val="24"/>
              </w:rPr>
              <w:t xml:space="preserve"> 2020年遂宁河流水质评价结果表（摘取）</w:t>
            </w:r>
          </w:p>
          <w:tbl>
            <w:tblPr>
              <w:tblStyle w:val="29"/>
              <w:tblW w:w="8974" w:type="dxa"/>
              <w:tblInd w:w="0" w:type="dxa"/>
              <w:tblBorders>
                <w:top w:val="outset" w:color="auto" w:sz="6"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061"/>
              <w:gridCol w:w="892"/>
              <w:gridCol w:w="803"/>
              <w:gridCol w:w="803"/>
              <w:gridCol w:w="816"/>
              <w:gridCol w:w="1076"/>
              <w:gridCol w:w="1095"/>
              <w:gridCol w:w="1312"/>
              <w:gridCol w:w="1116"/>
            </w:tblGrid>
            <w:tr w14:paraId="78021420">
              <w:tblPrEx>
                <w:tblBorders>
                  <w:top w:val="outset" w:color="auto" w:sz="6"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gridAfter w:val="1"/>
                <w:wAfter w:w="1116" w:type="dxa"/>
                <w:trHeight w:val="490" w:hRule="atLeast"/>
              </w:trPr>
              <w:tc>
                <w:tcPr>
                  <w:tcW w:w="1061" w:type="dxa"/>
                  <w:vAlign w:val="center"/>
                </w:tcPr>
                <w:p w14:paraId="7145A492">
                  <w:pPr>
                    <w:widowControl/>
                    <w:jc w:val="center"/>
                    <w:rPr>
                      <w:color w:val="auto"/>
                      <w:kern w:val="0"/>
                      <w:szCs w:val="21"/>
                    </w:rPr>
                  </w:pPr>
                  <w:r>
                    <w:rPr>
                      <w:color w:val="auto"/>
                      <w:kern w:val="0"/>
                      <w:szCs w:val="21"/>
                    </w:rPr>
                    <w:t>断面名称</w:t>
                  </w:r>
                </w:p>
              </w:tc>
              <w:tc>
                <w:tcPr>
                  <w:tcW w:w="892" w:type="dxa"/>
                  <w:vAlign w:val="center"/>
                </w:tcPr>
                <w:p w14:paraId="3AD0DF8F">
                  <w:pPr>
                    <w:widowControl/>
                    <w:jc w:val="center"/>
                    <w:rPr>
                      <w:color w:val="auto"/>
                      <w:kern w:val="0"/>
                      <w:szCs w:val="21"/>
                    </w:rPr>
                  </w:pPr>
                  <w:r>
                    <w:rPr>
                      <w:color w:val="auto"/>
                      <w:kern w:val="0"/>
                      <w:szCs w:val="21"/>
                    </w:rPr>
                    <w:t>所在地</w:t>
                  </w:r>
                </w:p>
              </w:tc>
              <w:tc>
                <w:tcPr>
                  <w:tcW w:w="803" w:type="dxa"/>
                  <w:vAlign w:val="center"/>
                </w:tcPr>
                <w:p w14:paraId="64286794">
                  <w:pPr>
                    <w:widowControl/>
                    <w:jc w:val="center"/>
                    <w:rPr>
                      <w:color w:val="auto"/>
                      <w:kern w:val="0"/>
                      <w:szCs w:val="21"/>
                    </w:rPr>
                  </w:pPr>
                  <w:r>
                    <w:rPr>
                      <w:color w:val="auto"/>
                      <w:kern w:val="0"/>
                      <w:szCs w:val="21"/>
                    </w:rPr>
                    <w:t>断面类别</w:t>
                  </w:r>
                </w:p>
              </w:tc>
              <w:tc>
                <w:tcPr>
                  <w:tcW w:w="803" w:type="dxa"/>
                  <w:vAlign w:val="center"/>
                </w:tcPr>
                <w:p w14:paraId="5FF120ED">
                  <w:pPr>
                    <w:widowControl/>
                    <w:jc w:val="center"/>
                    <w:rPr>
                      <w:color w:val="auto"/>
                      <w:kern w:val="0"/>
                      <w:szCs w:val="21"/>
                    </w:rPr>
                  </w:pPr>
                  <w:r>
                    <w:rPr>
                      <w:color w:val="auto"/>
                      <w:kern w:val="0"/>
                      <w:szCs w:val="21"/>
                    </w:rPr>
                    <w:t>规定类别</w:t>
                  </w:r>
                </w:p>
              </w:tc>
              <w:tc>
                <w:tcPr>
                  <w:tcW w:w="816" w:type="dxa"/>
                  <w:vAlign w:val="center"/>
                </w:tcPr>
                <w:p w14:paraId="27EFC50E">
                  <w:pPr>
                    <w:widowControl/>
                    <w:jc w:val="center"/>
                    <w:rPr>
                      <w:color w:val="auto"/>
                      <w:kern w:val="0"/>
                      <w:szCs w:val="21"/>
                    </w:rPr>
                  </w:pPr>
                  <w:r>
                    <w:rPr>
                      <w:color w:val="auto"/>
                      <w:kern w:val="0"/>
                      <w:szCs w:val="21"/>
                    </w:rPr>
                    <w:t>上月类别</w:t>
                  </w:r>
                </w:p>
              </w:tc>
              <w:tc>
                <w:tcPr>
                  <w:tcW w:w="1076" w:type="dxa"/>
                  <w:vAlign w:val="center"/>
                </w:tcPr>
                <w:p w14:paraId="5F8515FB">
                  <w:pPr>
                    <w:widowControl/>
                    <w:jc w:val="center"/>
                    <w:rPr>
                      <w:color w:val="auto"/>
                      <w:kern w:val="0"/>
                      <w:szCs w:val="21"/>
                    </w:rPr>
                  </w:pPr>
                  <w:r>
                    <w:rPr>
                      <w:color w:val="auto"/>
                      <w:kern w:val="0"/>
                      <w:szCs w:val="21"/>
                    </w:rPr>
                    <w:t>本月类别</w:t>
                  </w:r>
                </w:p>
              </w:tc>
              <w:tc>
                <w:tcPr>
                  <w:tcW w:w="1095" w:type="dxa"/>
                  <w:vAlign w:val="center"/>
                </w:tcPr>
                <w:p w14:paraId="6BB84CC4">
                  <w:pPr>
                    <w:widowControl/>
                    <w:jc w:val="center"/>
                    <w:rPr>
                      <w:color w:val="auto"/>
                      <w:kern w:val="0"/>
                      <w:szCs w:val="21"/>
                    </w:rPr>
                  </w:pPr>
                  <w:r>
                    <w:rPr>
                      <w:color w:val="auto"/>
                      <w:kern w:val="0"/>
                      <w:szCs w:val="21"/>
                    </w:rPr>
                    <w:t>主要污染指标</w:t>
                  </w:r>
                </w:p>
              </w:tc>
              <w:tc>
                <w:tcPr>
                  <w:tcW w:w="1312" w:type="dxa"/>
                  <w:vAlign w:val="center"/>
                </w:tcPr>
                <w:p w14:paraId="3483CB0A">
                  <w:pPr>
                    <w:widowControl/>
                    <w:jc w:val="center"/>
                    <w:rPr>
                      <w:color w:val="auto"/>
                      <w:kern w:val="0"/>
                      <w:szCs w:val="21"/>
                    </w:rPr>
                  </w:pPr>
                  <w:r>
                    <w:rPr>
                      <w:color w:val="auto"/>
                      <w:kern w:val="0"/>
                      <w:szCs w:val="21"/>
                    </w:rPr>
                    <w:t>单独评价指标/超标倍数</w:t>
                  </w:r>
                </w:p>
              </w:tc>
            </w:tr>
            <w:tr w14:paraId="2FAF8C45">
              <w:tblPrEx>
                <w:tblBorders>
                  <w:top w:val="outset" w:color="auto" w:sz="6"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gridAfter w:val="1"/>
                <w:wAfter w:w="1116" w:type="dxa"/>
              </w:trPr>
              <w:tc>
                <w:tcPr>
                  <w:tcW w:w="1061" w:type="dxa"/>
                  <w:vAlign w:val="center"/>
                </w:tcPr>
                <w:p w14:paraId="410FBBB8">
                  <w:pPr>
                    <w:widowControl/>
                    <w:jc w:val="center"/>
                    <w:rPr>
                      <w:color w:val="auto"/>
                      <w:kern w:val="0"/>
                      <w:szCs w:val="21"/>
                    </w:rPr>
                  </w:pPr>
                  <w:r>
                    <w:rPr>
                      <w:color w:val="auto"/>
                      <w:kern w:val="0"/>
                      <w:szCs w:val="21"/>
                    </w:rPr>
                    <w:t>郪江口</w:t>
                  </w:r>
                </w:p>
              </w:tc>
              <w:tc>
                <w:tcPr>
                  <w:tcW w:w="892" w:type="dxa"/>
                  <w:vAlign w:val="center"/>
                </w:tcPr>
                <w:p w14:paraId="131A04DA">
                  <w:pPr>
                    <w:widowControl/>
                    <w:jc w:val="center"/>
                    <w:rPr>
                      <w:color w:val="auto"/>
                      <w:kern w:val="0"/>
                      <w:szCs w:val="21"/>
                    </w:rPr>
                  </w:pPr>
                  <w:r>
                    <w:rPr>
                      <w:color w:val="auto"/>
                      <w:kern w:val="0"/>
                      <w:szCs w:val="21"/>
                    </w:rPr>
                    <w:t>大英县</w:t>
                  </w:r>
                </w:p>
              </w:tc>
              <w:tc>
                <w:tcPr>
                  <w:tcW w:w="803" w:type="dxa"/>
                  <w:vAlign w:val="center"/>
                </w:tcPr>
                <w:p w14:paraId="44BC7662">
                  <w:pPr>
                    <w:widowControl/>
                    <w:jc w:val="center"/>
                    <w:rPr>
                      <w:color w:val="auto"/>
                      <w:kern w:val="0"/>
                      <w:szCs w:val="21"/>
                    </w:rPr>
                  </w:pPr>
                  <w:r>
                    <w:rPr>
                      <w:color w:val="auto"/>
                      <w:kern w:val="0"/>
                      <w:szCs w:val="21"/>
                    </w:rPr>
                    <w:t>国控</w:t>
                  </w:r>
                </w:p>
              </w:tc>
              <w:tc>
                <w:tcPr>
                  <w:tcW w:w="803" w:type="dxa"/>
                  <w:vAlign w:val="center"/>
                </w:tcPr>
                <w:p w14:paraId="47A90C8D">
                  <w:pPr>
                    <w:widowControl/>
                    <w:jc w:val="center"/>
                    <w:rPr>
                      <w:color w:val="auto"/>
                      <w:kern w:val="0"/>
                      <w:szCs w:val="21"/>
                    </w:rPr>
                  </w:pPr>
                  <w:r>
                    <w:rPr>
                      <w:color w:val="auto"/>
                      <w:kern w:val="0"/>
                      <w:szCs w:val="21"/>
                    </w:rPr>
                    <w:t>Ⅲ</w:t>
                  </w:r>
                </w:p>
              </w:tc>
              <w:tc>
                <w:tcPr>
                  <w:tcW w:w="816" w:type="dxa"/>
                  <w:vAlign w:val="center"/>
                </w:tcPr>
                <w:p w14:paraId="096F4F2E">
                  <w:pPr>
                    <w:widowControl/>
                    <w:jc w:val="center"/>
                    <w:rPr>
                      <w:color w:val="auto"/>
                      <w:kern w:val="0"/>
                      <w:szCs w:val="21"/>
                    </w:rPr>
                  </w:pPr>
                  <w:r>
                    <w:rPr>
                      <w:color w:val="auto"/>
                      <w:kern w:val="0"/>
                      <w:szCs w:val="21"/>
                    </w:rPr>
                    <w:t>Ⅲ</w:t>
                  </w:r>
                </w:p>
              </w:tc>
              <w:tc>
                <w:tcPr>
                  <w:tcW w:w="1076" w:type="dxa"/>
                  <w:vAlign w:val="center"/>
                </w:tcPr>
                <w:p w14:paraId="2BFCF736">
                  <w:pPr>
                    <w:widowControl/>
                    <w:jc w:val="center"/>
                    <w:rPr>
                      <w:color w:val="auto"/>
                      <w:kern w:val="0"/>
                      <w:szCs w:val="21"/>
                    </w:rPr>
                  </w:pPr>
                  <w:r>
                    <w:rPr>
                      <w:color w:val="auto"/>
                      <w:kern w:val="0"/>
                      <w:szCs w:val="21"/>
                    </w:rPr>
                    <w:t>Ⅲ</w:t>
                  </w:r>
                </w:p>
              </w:tc>
              <w:tc>
                <w:tcPr>
                  <w:tcW w:w="1095" w:type="dxa"/>
                  <w:vAlign w:val="center"/>
                </w:tcPr>
                <w:p w14:paraId="38832783">
                  <w:pPr>
                    <w:widowControl/>
                    <w:jc w:val="center"/>
                    <w:rPr>
                      <w:color w:val="auto"/>
                      <w:kern w:val="0"/>
                      <w:szCs w:val="21"/>
                    </w:rPr>
                  </w:pPr>
                  <w:r>
                    <w:rPr>
                      <w:color w:val="auto"/>
                      <w:kern w:val="0"/>
                      <w:szCs w:val="21"/>
                    </w:rPr>
                    <w:t>/</w:t>
                  </w:r>
                </w:p>
              </w:tc>
              <w:tc>
                <w:tcPr>
                  <w:tcW w:w="1312" w:type="dxa"/>
                  <w:vAlign w:val="center"/>
                </w:tcPr>
                <w:p w14:paraId="00D61975">
                  <w:pPr>
                    <w:widowControl/>
                    <w:jc w:val="center"/>
                    <w:rPr>
                      <w:color w:val="auto"/>
                      <w:kern w:val="0"/>
                      <w:szCs w:val="21"/>
                    </w:rPr>
                  </w:pPr>
                  <w:r>
                    <w:rPr>
                      <w:color w:val="auto"/>
                      <w:kern w:val="0"/>
                      <w:szCs w:val="21"/>
                    </w:rPr>
                    <w:t>/</w:t>
                  </w:r>
                </w:p>
              </w:tc>
            </w:tr>
            <w:tr w14:paraId="6EEE65CE">
              <w:tblPrEx>
                <w:tblBorders>
                  <w:top w:val="outset" w:color="auto" w:sz="6"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006" w:hRule="atLeast"/>
              </w:trPr>
              <w:tc>
                <w:tcPr>
                  <w:tcW w:w="8974" w:type="dxa"/>
                  <w:gridSpan w:val="9"/>
                  <w:vAlign w:val="center"/>
                </w:tcPr>
                <w:p w14:paraId="1A46CAE5">
                  <w:pPr>
                    <w:widowControl/>
                    <w:rPr>
                      <w:color w:val="auto"/>
                      <w:kern w:val="0"/>
                      <w:szCs w:val="21"/>
                    </w:rPr>
                  </w:pPr>
                  <w:r>
                    <w:rPr>
                      <w:color w:val="auto"/>
                      <w:kern w:val="0"/>
                      <w:szCs w:val="21"/>
                    </w:rPr>
                    <w:t>注：1.地表水环境评价执行《地表水环境质量标准》（GB3838-2002）和《地表水环境质量评价办法（试行）》（环办〔2011〕22号）。</w:t>
                  </w:r>
                </w:p>
                <w:p w14:paraId="79236344">
                  <w:pPr>
                    <w:widowControl/>
                    <w:ind w:firstLine="420" w:firstLineChars="200"/>
                    <w:rPr>
                      <w:color w:val="auto"/>
                      <w:kern w:val="0"/>
                      <w:szCs w:val="21"/>
                    </w:rPr>
                  </w:pPr>
                  <w:r>
                    <w:rPr>
                      <w:color w:val="auto"/>
                      <w:kern w:val="0"/>
                      <w:szCs w:val="21"/>
                    </w:rPr>
                    <w:t>2.21项评价指标为：pH、溶解氧、高锰酸盐指数、五日生化需氧量、氨氮、石油类、挥发酚、汞、铅、镉、阴离子表面活性剂、铬（六价）、氟化物、总磷、氰化物、硫化物、砷、化学需氧量、铜、锌、硒。</w:t>
                  </w:r>
                </w:p>
                <w:p w14:paraId="5B21CE4C">
                  <w:pPr>
                    <w:widowControl/>
                    <w:ind w:firstLine="420" w:firstLineChars="200"/>
                    <w:rPr>
                      <w:color w:val="auto"/>
                      <w:kern w:val="0"/>
                      <w:szCs w:val="21"/>
                    </w:rPr>
                  </w:pPr>
                  <w:r>
                    <w:rPr>
                      <w:color w:val="auto"/>
                      <w:kern w:val="0"/>
                      <w:szCs w:val="21"/>
                    </w:rPr>
                    <w:t>3.超过Ⅲ类水质标准的指标为断面污染指标，取超标倍数最大的前三项为主要污染指标。</w:t>
                  </w:r>
                </w:p>
                <w:p w14:paraId="32ABBE80">
                  <w:pPr>
                    <w:widowControl/>
                    <w:ind w:firstLine="420" w:firstLineChars="200"/>
                    <w:rPr>
                      <w:color w:val="auto"/>
                      <w:kern w:val="0"/>
                      <w:szCs w:val="21"/>
                    </w:rPr>
                  </w:pPr>
                  <w:r>
                    <w:rPr>
                      <w:color w:val="auto"/>
                      <w:kern w:val="0"/>
                      <w:szCs w:val="21"/>
                    </w:rPr>
                    <w:t>4.玉溪、光辉、跑马滩、梓江大桥、大安、郪江口和红江渡口断面监测数据源于国家总站已审核的本季度采测分离数据。</w:t>
                  </w:r>
                </w:p>
              </w:tc>
            </w:tr>
          </w:tbl>
          <w:p w14:paraId="76B3423B">
            <w:pPr>
              <w:widowControl/>
              <w:spacing w:beforeLines="50" w:line="360" w:lineRule="auto"/>
              <w:ind w:firstLine="480" w:firstLineChars="200"/>
              <w:jc w:val="left"/>
              <w:rPr>
                <w:color w:val="auto"/>
                <w:sz w:val="24"/>
              </w:rPr>
            </w:pPr>
            <w:r>
              <w:rPr>
                <w:color w:val="auto"/>
                <w:kern w:val="0"/>
                <w:sz w:val="24"/>
              </w:rPr>
              <w:t>监测结果表明：郪江口监测点水质类别为Ⅲ类，水质为良好。</w:t>
            </w:r>
          </w:p>
          <w:p w14:paraId="2BA1786F">
            <w:pPr>
              <w:adjustRightInd w:val="0"/>
              <w:snapToGrid w:val="0"/>
              <w:spacing w:line="360" w:lineRule="auto"/>
              <w:ind w:firstLine="482" w:firstLineChars="200"/>
              <w:rPr>
                <w:b/>
                <w:bCs/>
                <w:color w:val="auto"/>
                <w:kern w:val="0"/>
                <w:sz w:val="24"/>
              </w:rPr>
            </w:pPr>
            <w:r>
              <w:rPr>
                <w:b/>
                <w:bCs/>
                <w:color w:val="auto"/>
                <w:kern w:val="0"/>
                <w:sz w:val="24"/>
              </w:rPr>
              <w:t>3.声环境质量现状</w:t>
            </w:r>
          </w:p>
          <w:p w14:paraId="3A3475F7">
            <w:pPr>
              <w:autoSpaceDE w:val="0"/>
              <w:autoSpaceDN w:val="0"/>
              <w:spacing w:line="360" w:lineRule="auto"/>
              <w:ind w:firstLine="434" w:firstLineChars="181"/>
              <w:rPr>
                <w:color w:val="auto"/>
                <w:kern w:val="0"/>
                <w:sz w:val="24"/>
              </w:rPr>
            </w:pPr>
            <w:bookmarkStart w:id="9" w:name="_Toc334020052"/>
            <w:r>
              <w:rPr>
                <w:color w:val="auto"/>
                <w:kern w:val="0"/>
                <w:sz w:val="24"/>
              </w:rPr>
              <w:t>四川志达四方环保有限公司于202</w:t>
            </w:r>
            <w:r>
              <w:rPr>
                <w:rFonts w:hint="eastAsia"/>
                <w:color w:val="auto"/>
                <w:kern w:val="0"/>
                <w:sz w:val="24"/>
              </w:rPr>
              <w:t>1</w:t>
            </w:r>
            <w:r>
              <w:rPr>
                <w:color w:val="auto"/>
                <w:kern w:val="0"/>
                <w:sz w:val="24"/>
              </w:rPr>
              <w:t>年</w:t>
            </w:r>
            <w:r>
              <w:rPr>
                <w:rFonts w:hint="eastAsia"/>
                <w:color w:val="auto"/>
                <w:kern w:val="0"/>
                <w:sz w:val="24"/>
              </w:rPr>
              <w:t>2</w:t>
            </w:r>
            <w:r>
              <w:rPr>
                <w:color w:val="auto"/>
                <w:kern w:val="0"/>
                <w:sz w:val="24"/>
              </w:rPr>
              <w:t>月</w:t>
            </w:r>
            <w:r>
              <w:rPr>
                <w:rFonts w:hint="eastAsia"/>
                <w:color w:val="auto"/>
                <w:kern w:val="0"/>
                <w:sz w:val="24"/>
              </w:rPr>
              <w:t>21日</w:t>
            </w:r>
            <w:r>
              <w:rPr>
                <w:color w:val="auto"/>
                <w:kern w:val="0"/>
                <w:sz w:val="24"/>
              </w:rPr>
              <w:t>对项目</w:t>
            </w:r>
            <w:r>
              <w:rPr>
                <w:rFonts w:hint="eastAsia"/>
                <w:color w:val="auto"/>
                <w:kern w:val="0"/>
                <w:sz w:val="24"/>
              </w:rPr>
              <w:t>厂界</w:t>
            </w:r>
            <w:r>
              <w:rPr>
                <w:color w:val="auto"/>
                <w:kern w:val="0"/>
                <w:sz w:val="24"/>
              </w:rPr>
              <w:t>环境噪声进行监测。监测结果统计见表3-4。</w:t>
            </w:r>
          </w:p>
          <w:p w14:paraId="0D0E58FF">
            <w:pPr>
              <w:pStyle w:val="17"/>
              <w:spacing w:after="0" w:line="240" w:lineRule="auto"/>
              <w:jc w:val="center"/>
              <w:rPr>
                <w:color w:val="auto"/>
              </w:rPr>
            </w:pPr>
            <w:r>
              <w:rPr>
                <w:color w:val="auto"/>
                <w:sz w:val="24"/>
              </w:rPr>
              <w:t>表3-4  噪声监测结果统计表  单位dB（A）</w:t>
            </w:r>
          </w:p>
          <w:tbl>
            <w:tblPr>
              <w:tblStyle w:val="29"/>
              <w:tblW w:w="8256"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58"/>
              <w:gridCol w:w="2864"/>
              <w:gridCol w:w="795"/>
              <w:gridCol w:w="766"/>
              <w:gridCol w:w="918"/>
              <w:gridCol w:w="1324"/>
              <w:gridCol w:w="931"/>
            </w:tblGrid>
            <w:tr w14:paraId="19CA56C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4" w:hRule="exact"/>
                <w:jc w:val="center"/>
              </w:trPr>
              <w:tc>
                <w:tcPr>
                  <w:tcW w:w="658" w:type="dxa"/>
                  <w:vAlign w:val="center"/>
                </w:tcPr>
                <w:p w14:paraId="2D02A91C">
                  <w:pPr>
                    <w:widowControl/>
                    <w:jc w:val="center"/>
                    <w:rPr>
                      <w:color w:val="auto"/>
                      <w:kern w:val="0"/>
                      <w:szCs w:val="21"/>
                    </w:rPr>
                  </w:pPr>
                  <w:r>
                    <w:rPr>
                      <w:rFonts w:hint="eastAsia"/>
                      <w:color w:val="auto"/>
                      <w:kern w:val="0"/>
                      <w:szCs w:val="21"/>
                    </w:rPr>
                    <w:t>点位编号</w:t>
                  </w:r>
                </w:p>
              </w:tc>
              <w:tc>
                <w:tcPr>
                  <w:tcW w:w="2864" w:type="dxa"/>
                  <w:tcBorders>
                    <w:bottom w:val="single" w:color="000000" w:sz="8" w:space="0"/>
                    <w:right w:val="single" w:color="000000" w:sz="8" w:space="0"/>
                  </w:tcBorders>
                  <w:vAlign w:val="center"/>
                </w:tcPr>
                <w:p w14:paraId="15702A9B">
                  <w:pPr>
                    <w:widowControl/>
                    <w:jc w:val="center"/>
                    <w:rPr>
                      <w:color w:val="auto"/>
                      <w:kern w:val="0"/>
                      <w:szCs w:val="21"/>
                    </w:rPr>
                  </w:pPr>
                  <w:r>
                    <w:rPr>
                      <w:rFonts w:hint="eastAsia"/>
                      <w:color w:val="auto"/>
                      <w:kern w:val="0"/>
                      <w:szCs w:val="21"/>
                    </w:rPr>
                    <w:t>点位名称</w:t>
                  </w:r>
                </w:p>
              </w:tc>
              <w:tc>
                <w:tcPr>
                  <w:tcW w:w="795" w:type="dxa"/>
                  <w:tcBorders>
                    <w:left w:val="single" w:color="000000" w:sz="8" w:space="0"/>
                    <w:bottom w:val="single" w:color="000000" w:sz="8" w:space="0"/>
                    <w:right w:val="single" w:color="000000" w:sz="8" w:space="0"/>
                  </w:tcBorders>
                  <w:vAlign w:val="center"/>
                </w:tcPr>
                <w:p w14:paraId="466375FA">
                  <w:pPr>
                    <w:widowControl/>
                    <w:jc w:val="center"/>
                    <w:rPr>
                      <w:color w:val="auto"/>
                      <w:kern w:val="0"/>
                      <w:szCs w:val="21"/>
                    </w:rPr>
                  </w:pPr>
                  <w:r>
                    <w:rPr>
                      <w:rFonts w:hint="eastAsia"/>
                      <w:color w:val="auto"/>
                      <w:kern w:val="0"/>
                      <w:szCs w:val="21"/>
                    </w:rPr>
                    <w:t>检测</w:t>
                  </w:r>
                  <w:r>
                    <w:rPr>
                      <w:color w:val="auto"/>
                      <w:kern w:val="0"/>
                      <w:szCs w:val="21"/>
                    </w:rPr>
                    <w:t>日期</w:t>
                  </w:r>
                </w:p>
              </w:tc>
              <w:tc>
                <w:tcPr>
                  <w:tcW w:w="766" w:type="dxa"/>
                  <w:tcBorders>
                    <w:left w:val="single" w:color="000000" w:sz="8" w:space="0"/>
                    <w:bottom w:val="single" w:color="000000" w:sz="8" w:space="0"/>
                    <w:right w:val="single" w:color="000000" w:sz="8" w:space="0"/>
                  </w:tcBorders>
                  <w:vAlign w:val="center"/>
                </w:tcPr>
                <w:p w14:paraId="6B2160EA">
                  <w:pPr>
                    <w:widowControl/>
                    <w:jc w:val="center"/>
                    <w:rPr>
                      <w:color w:val="auto"/>
                      <w:kern w:val="0"/>
                      <w:szCs w:val="21"/>
                    </w:rPr>
                  </w:pPr>
                  <w:r>
                    <w:rPr>
                      <w:rFonts w:hint="eastAsia"/>
                      <w:color w:val="auto"/>
                      <w:kern w:val="0"/>
                      <w:szCs w:val="21"/>
                    </w:rPr>
                    <w:t>功能区类别</w:t>
                  </w:r>
                </w:p>
              </w:tc>
              <w:tc>
                <w:tcPr>
                  <w:tcW w:w="918" w:type="dxa"/>
                  <w:tcBorders>
                    <w:left w:val="single" w:color="000000" w:sz="8" w:space="0"/>
                    <w:bottom w:val="single" w:color="000000" w:sz="8" w:space="0"/>
                    <w:right w:val="single" w:color="000000" w:sz="8" w:space="0"/>
                  </w:tcBorders>
                  <w:vAlign w:val="center"/>
                </w:tcPr>
                <w:p w14:paraId="7D7A8412">
                  <w:pPr>
                    <w:widowControl/>
                    <w:jc w:val="center"/>
                    <w:rPr>
                      <w:color w:val="auto"/>
                      <w:kern w:val="0"/>
                      <w:szCs w:val="21"/>
                    </w:rPr>
                  </w:pPr>
                  <w:r>
                    <w:rPr>
                      <w:color w:val="auto"/>
                      <w:kern w:val="0"/>
                      <w:szCs w:val="21"/>
                    </w:rPr>
                    <w:t>检测时段</w:t>
                  </w:r>
                </w:p>
              </w:tc>
              <w:tc>
                <w:tcPr>
                  <w:tcW w:w="1324" w:type="dxa"/>
                  <w:tcBorders>
                    <w:left w:val="single" w:color="000000" w:sz="8" w:space="0"/>
                    <w:bottom w:val="single" w:color="000000" w:sz="8" w:space="0"/>
                    <w:right w:val="single" w:color="000000" w:sz="8" w:space="0"/>
                  </w:tcBorders>
                  <w:vAlign w:val="center"/>
                </w:tcPr>
                <w:p w14:paraId="15E3F49E">
                  <w:pPr>
                    <w:widowControl/>
                    <w:jc w:val="center"/>
                    <w:rPr>
                      <w:color w:val="auto"/>
                      <w:kern w:val="0"/>
                      <w:szCs w:val="21"/>
                    </w:rPr>
                  </w:pPr>
                  <w:r>
                    <w:rPr>
                      <w:color w:val="auto"/>
                      <w:kern w:val="0"/>
                      <w:szCs w:val="21"/>
                    </w:rPr>
                    <w:t>检测时间</w:t>
                  </w:r>
                </w:p>
              </w:tc>
              <w:tc>
                <w:tcPr>
                  <w:tcW w:w="931" w:type="dxa"/>
                  <w:tcBorders>
                    <w:left w:val="single" w:color="000000" w:sz="8" w:space="0"/>
                    <w:bottom w:val="single" w:color="000000" w:sz="8" w:space="0"/>
                  </w:tcBorders>
                  <w:vAlign w:val="center"/>
                </w:tcPr>
                <w:p w14:paraId="22E0EC17">
                  <w:pPr>
                    <w:widowControl/>
                    <w:jc w:val="center"/>
                    <w:rPr>
                      <w:color w:val="auto"/>
                      <w:kern w:val="0"/>
                      <w:szCs w:val="21"/>
                    </w:rPr>
                  </w:pPr>
                  <w:r>
                    <w:rPr>
                      <w:color w:val="auto"/>
                      <w:kern w:val="0"/>
                      <w:szCs w:val="21"/>
                    </w:rPr>
                    <w:t>检测结果</w:t>
                  </w:r>
                </w:p>
              </w:tc>
            </w:tr>
            <w:tr w14:paraId="1A7FEB3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9" w:hRule="exact"/>
                <w:jc w:val="center"/>
              </w:trPr>
              <w:tc>
                <w:tcPr>
                  <w:tcW w:w="658" w:type="dxa"/>
                  <w:vAlign w:val="center"/>
                </w:tcPr>
                <w:p w14:paraId="06BFB890">
                  <w:pPr>
                    <w:spacing w:line="240" w:lineRule="exact"/>
                    <w:ind w:left="23"/>
                    <w:jc w:val="center"/>
                    <w:rPr>
                      <w:rFonts w:eastAsia="黑体"/>
                      <w:bCs/>
                      <w:color w:val="auto"/>
                      <w:sz w:val="18"/>
                      <w:szCs w:val="18"/>
                    </w:rPr>
                  </w:pPr>
                  <w:r>
                    <w:rPr>
                      <w:rFonts w:eastAsia="黑体"/>
                      <w:bCs/>
                      <w:color w:val="auto"/>
                      <w:sz w:val="18"/>
                      <w:szCs w:val="18"/>
                    </w:rPr>
                    <w:t>1#</w:t>
                  </w:r>
                </w:p>
              </w:tc>
              <w:tc>
                <w:tcPr>
                  <w:tcW w:w="2864" w:type="dxa"/>
                  <w:tcBorders>
                    <w:top w:val="single" w:color="000000" w:sz="8" w:space="0"/>
                    <w:right w:val="single" w:color="000000" w:sz="8" w:space="0"/>
                  </w:tcBorders>
                  <w:vAlign w:val="center"/>
                </w:tcPr>
                <w:p w14:paraId="679286D2">
                  <w:pPr>
                    <w:widowControl/>
                    <w:jc w:val="center"/>
                    <w:rPr>
                      <w:color w:val="auto"/>
                      <w:kern w:val="0"/>
                      <w:szCs w:val="21"/>
                    </w:rPr>
                  </w:pPr>
                  <w:r>
                    <w:rPr>
                      <w:rFonts w:hint="eastAsia"/>
                      <w:color w:val="auto"/>
                      <w:kern w:val="0"/>
                      <w:szCs w:val="21"/>
                    </w:rPr>
                    <w:t>项目南侧界外1m，高1.2m处</w:t>
                  </w:r>
                </w:p>
              </w:tc>
              <w:tc>
                <w:tcPr>
                  <w:tcW w:w="795" w:type="dxa"/>
                  <w:vMerge w:val="restart"/>
                  <w:tcBorders>
                    <w:top w:val="single" w:color="000000" w:sz="8" w:space="0"/>
                    <w:left w:val="single" w:color="000000" w:sz="8" w:space="0"/>
                    <w:right w:val="single" w:color="000000" w:sz="8" w:space="0"/>
                  </w:tcBorders>
                  <w:vAlign w:val="center"/>
                </w:tcPr>
                <w:p w14:paraId="5DA63662">
                  <w:pPr>
                    <w:widowControl/>
                    <w:jc w:val="center"/>
                    <w:rPr>
                      <w:color w:val="auto"/>
                      <w:kern w:val="0"/>
                      <w:szCs w:val="21"/>
                    </w:rPr>
                  </w:pPr>
                  <w:r>
                    <w:rPr>
                      <w:rFonts w:hint="eastAsia"/>
                      <w:color w:val="auto"/>
                      <w:kern w:val="0"/>
                      <w:szCs w:val="21"/>
                    </w:rPr>
                    <w:t>2022-02-21</w:t>
                  </w:r>
                </w:p>
              </w:tc>
              <w:tc>
                <w:tcPr>
                  <w:tcW w:w="766" w:type="dxa"/>
                  <w:vMerge w:val="restart"/>
                  <w:tcBorders>
                    <w:left w:val="single" w:color="000000" w:sz="8" w:space="0"/>
                    <w:right w:val="single" w:color="000000" w:sz="8" w:space="0"/>
                  </w:tcBorders>
                  <w:vAlign w:val="center"/>
                </w:tcPr>
                <w:p w14:paraId="4A087553">
                  <w:pPr>
                    <w:widowControl/>
                    <w:jc w:val="center"/>
                    <w:rPr>
                      <w:color w:val="auto"/>
                      <w:kern w:val="0"/>
                      <w:szCs w:val="21"/>
                    </w:rPr>
                  </w:pPr>
                  <w:r>
                    <w:rPr>
                      <w:rFonts w:hint="eastAsia"/>
                      <w:color w:val="auto"/>
                      <w:kern w:val="0"/>
                      <w:szCs w:val="21"/>
                    </w:rPr>
                    <w:t>3</w:t>
                  </w:r>
                </w:p>
              </w:tc>
              <w:tc>
                <w:tcPr>
                  <w:tcW w:w="918" w:type="dxa"/>
                  <w:tcBorders>
                    <w:top w:val="single" w:color="000000" w:sz="8" w:space="0"/>
                    <w:left w:val="single" w:color="000000" w:sz="8" w:space="0"/>
                    <w:bottom w:val="single" w:color="000000" w:sz="8" w:space="0"/>
                    <w:right w:val="single" w:color="000000" w:sz="8" w:space="0"/>
                  </w:tcBorders>
                  <w:vAlign w:val="center"/>
                </w:tcPr>
                <w:p w14:paraId="6501D5F2">
                  <w:pPr>
                    <w:widowControl/>
                    <w:jc w:val="center"/>
                    <w:rPr>
                      <w:color w:val="auto"/>
                      <w:kern w:val="0"/>
                      <w:szCs w:val="21"/>
                    </w:rPr>
                  </w:pPr>
                  <w:r>
                    <w:rPr>
                      <w:color w:val="auto"/>
                      <w:kern w:val="0"/>
                      <w:szCs w:val="21"/>
                    </w:rPr>
                    <w:t>昼间</w:t>
                  </w:r>
                </w:p>
              </w:tc>
              <w:tc>
                <w:tcPr>
                  <w:tcW w:w="1324" w:type="dxa"/>
                  <w:tcBorders>
                    <w:top w:val="single" w:color="000000" w:sz="8" w:space="0"/>
                    <w:left w:val="single" w:color="000000" w:sz="8" w:space="0"/>
                    <w:bottom w:val="single" w:color="000000" w:sz="8" w:space="0"/>
                    <w:right w:val="single" w:color="000000" w:sz="8" w:space="0"/>
                  </w:tcBorders>
                  <w:vAlign w:val="center"/>
                </w:tcPr>
                <w:p w14:paraId="5ED0FB4D">
                  <w:pPr>
                    <w:widowControl/>
                    <w:jc w:val="center"/>
                    <w:rPr>
                      <w:color w:val="auto"/>
                      <w:kern w:val="0"/>
                      <w:szCs w:val="21"/>
                    </w:rPr>
                  </w:pPr>
                  <w:r>
                    <w:rPr>
                      <w:rFonts w:hint="eastAsia"/>
                      <w:color w:val="auto"/>
                      <w:kern w:val="0"/>
                      <w:szCs w:val="21"/>
                    </w:rPr>
                    <w:t>13:23-13:33</w:t>
                  </w:r>
                </w:p>
              </w:tc>
              <w:tc>
                <w:tcPr>
                  <w:tcW w:w="931" w:type="dxa"/>
                  <w:tcBorders>
                    <w:top w:val="single" w:color="000000" w:sz="8" w:space="0"/>
                    <w:left w:val="single" w:color="000000" w:sz="8" w:space="0"/>
                    <w:bottom w:val="single" w:color="000000" w:sz="8" w:space="0"/>
                  </w:tcBorders>
                  <w:vAlign w:val="center"/>
                </w:tcPr>
                <w:p w14:paraId="743ADE11">
                  <w:pPr>
                    <w:widowControl/>
                    <w:jc w:val="center"/>
                    <w:rPr>
                      <w:color w:val="auto"/>
                      <w:kern w:val="0"/>
                      <w:szCs w:val="21"/>
                    </w:rPr>
                  </w:pPr>
                  <w:r>
                    <w:rPr>
                      <w:rFonts w:hint="eastAsia"/>
                      <w:color w:val="auto"/>
                      <w:kern w:val="0"/>
                      <w:szCs w:val="21"/>
                    </w:rPr>
                    <w:t>58</w:t>
                  </w:r>
                </w:p>
              </w:tc>
            </w:tr>
            <w:tr w14:paraId="361DEBF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exact"/>
                <w:jc w:val="center"/>
              </w:trPr>
              <w:tc>
                <w:tcPr>
                  <w:tcW w:w="658" w:type="dxa"/>
                  <w:vAlign w:val="center"/>
                </w:tcPr>
                <w:p w14:paraId="217EADA1">
                  <w:pPr>
                    <w:spacing w:line="240" w:lineRule="exact"/>
                    <w:ind w:left="23"/>
                    <w:jc w:val="center"/>
                    <w:rPr>
                      <w:rFonts w:eastAsia="黑体"/>
                      <w:bCs/>
                      <w:color w:val="auto"/>
                      <w:sz w:val="18"/>
                      <w:szCs w:val="18"/>
                    </w:rPr>
                  </w:pPr>
                  <w:r>
                    <w:rPr>
                      <w:rFonts w:eastAsia="黑体"/>
                      <w:bCs/>
                      <w:color w:val="auto"/>
                      <w:sz w:val="18"/>
                      <w:szCs w:val="18"/>
                    </w:rPr>
                    <w:t>2#</w:t>
                  </w:r>
                </w:p>
              </w:tc>
              <w:tc>
                <w:tcPr>
                  <w:tcW w:w="2864" w:type="dxa"/>
                  <w:tcBorders>
                    <w:top w:val="single" w:color="000000" w:sz="8" w:space="0"/>
                    <w:right w:val="single" w:color="000000" w:sz="8" w:space="0"/>
                  </w:tcBorders>
                  <w:vAlign w:val="center"/>
                </w:tcPr>
                <w:p w14:paraId="310C7F98">
                  <w:pPr>
                    <w:widowControl/>
                    <w:jc w:val="center"/>
                    <w:rPr>
                      <w:color w:val="auto"/>
                      <w:kern w:val="0"/>
                      <w:szCs w:val="21"/>
                    </w:rPr>
                  </w:pPr>
                  <w:r>
                    <w:rPr>
                      <w:rFonts w:hint="eastAsia"/>
                      <w:color w:val="auto"/>
                      <w:kern w:val="0"/>
                      <w:szCs w:val="21"/>
                    </w:rPr>
                    <w:t>项目东侧界外1m，高1.2m处</w:t>
                  </w:r>
                </w:p>
              </w:tc>
              <w:tc>
                <w:tcPr>
                  <w:tcW w:w="795" w:type="dxa"/>
                  <w:vMerge w:val="continue"/>
                  <w:tcBorders>
                    <w:left w:val="single" w:color="000000" w:sz="8" w:space="0"/>
                    <w:right w:val="single" w:color="000000" w:sz="8" w:space="0"/>
                  </w:tcBorders>
                  <w:vAlign w:val="center"/>
                </w:tcPr>
                <w:p w14:paraId="22D18075">
                  <w:pPr>
                    <w:widowControl/>
                    <w:jc w:val="center"/>
                    <w:rPr>
                      <w:color w:val="auto"/>
                      <w:kern w:val="0"/>
                      <w:szCs w:val="21"/>
                    </w:rPr>
                  </w:pPr>
                </w:p>
              </w:tc>
              <w:tc>
                <w:tcPr>
                  <w:tcW w:w="766" w:type="dxa"/>
                  <w:vMerge w:val="continue"/>
                  <w:tcBorders>
                    <w:left w:val="single" w:color="000000" w:sz="8" w:space="0"/>
                    <w:right w:val="single" w:color="000000" w:sz="8" w:space="0"/>
                  </w:tcBorders>
                  <w:vAlign w:val="center"/>
                </w:tcPr>
                <w:p w14:paraId="0653F028">
                  <w:pPr>
                    <w:widowControl/>
                    <w:jc w:val="center"/>
                    <w:rPr>
                      <w:color w:val="auto"/>
                      <w:kern w:val="0"/>
                      <w:szCs w:val="21"/>
                    </w:rPr>
                  </w:pPr>
                </w:p>
              </w:tc>
              <w:tc>
                <w:tcPr>
                  <w:tcW w:w="918" w:type="dxa"/>
                  <w:tcBorders>
                    <w:top w:val="single" w:color="000000" w:sz="8" w:space="0"/>
                    <w:left w:val="single" w:color="000000" w:sz="8" w:space="0"/>
                    <w:bottom w:val="single" w:color="000000" w:sz="8" w:space="0"/>
                    <w:right w:val="single" w:color="000000" w:sz="8" w:space="0"/>
                  </w:tcBorders>
                  <w:vAlign w:val="center"/>
                </w:tcPr>
                <w:p w14:paraId="4E7CF4F1">
                  <w:pPr>
                    <w:widowControl/>
                    <w:jc w:val="center"/>
                    <w:rPr>
                      <w:color w:val="auto"/>
                      <w:kern w:val="0"/>
                      <w:szCs w:val="21"/>
                    </w:rPr>
                  </w:pPr>
                  <w:r>
                    <w:rPr>
                      <w:color w:val="auto"/>
                      <w:kern w:val="0"/>
                      <w:szCs w:val="21"/>
                    </w:rPr>
                    <w:t>昼间</w:t>
                  </w:r>
                </w:p>
              </w:tc>
              <w:tc>
                <w:tcPr>
                  <w:tcW w:w="1324" w:type="dxa"/>
                  <w:tcBorders>
                    <w:top w:val="single" w:color="000000" w:sz="8" w:space="0"/>
                    <w:left w:val="single" w:color="000000" w:sz="8" w:space="0"/>
                    <w:bottom w:val="single" w:color="000000" w:sz="8" w:space="0"/>
                    <w:right w:val="single" w:color="000000" w:sz="8" w:space="0"/>
                  </w:tcBorders>
                  <w:vAlign w:val="center"/>
                </w:tcPr>
                <w:p w14:paraId="703E1720">
                  <w:pPr>
                    <w:widowControl/>
                    <w:jc w:val="center"/>
                    <w:rPr>
                      <w:color w:val="auto"/>
                      <w:kern w:val="0"/>
                      <w:szCs w:val="21"/>
                    </w:rPr>
                  </w:pPr>
                  <w:r>
                    <w:rPr>
                      <w:rFonts w:hint="eastAsia"/>
                      <w:color w:val="auto"/>
                      <w:kern w:val="0"/>
                      <w:szCs w:val="21"/>
                    </w:rPr>
                    <w:t>13:37-13:47</w:t>
                  </w:r>
                </w:p>
              </w:tc>
              <w:tc>
                <w:tcPr>
                  <w:tcW w:w="931" w:type="dxa"/>
                  <w:tcBorders>
                    <w:top w:val="single" w:color="000000" w:sz="8" w:space="0"/>
                    <w:left w:val="single" w:color="000000" w:sz="8" w:space="0"/>
                    <w:bottom w:val="single" w:color="000000" w:sz="8" w:space="0"/>
                  </w:tcBorders>
                  <w:vAlign w:val="center"/>
                </w:tcPr>
                <w:p w14:paraId="0E089ED4">
                  <w:pPr>
                    <w:widowControl/>
                    <w:jc w:val="center"/>
                    <w:rPr>
                      <w:color w:val="auto"/>
                      <w:kern w:val="0"/>
                      <w:szCs w:val="21"/>
                    </w:rPr>
                  </w:pPr>
                  <w:r>
                    <w:rPr>
                      <w:rFonts w:hint="eastAsia"/>
                      <w:color w:val="auto"/>
                      <w:kern w:val="0"/>
                      <w:szCs w:val="21"/>
                    </w:rPr>
                    <w:t>61</w:t>
                  </w:r>
                </w:p>
              </w:tc>
            </w:tr>
            <w:tr w14:paraId="2CBD4B7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9" w:hRule="exact"/>
                <w:jc w:val="center"/>
              </w:trPr>
              <w:tc>
                <w:tcPr>
                  <w:tcW w:w="658" w:type="dxa"/>
                  <w:vAlign w:val="center"/>
                </w:tcPr>
                <w:p w14:paraId="62FB977C">
                  <w:pPr>
                    <w:spacing w:line="240" w:lineRule="exact"/>
                    <w:ind w:left="23"/>
                    <w:jc w:val="center"/>
                    <w:rPr>
                      <w:rFonts w:eastAsia="黑体"/>
                      <w:bCs/>
                      <w:color w:val="auto"/>
                      <w:sz w:val="18"/>
                      <w:szCs w:val="18"/>
                    </w:rPr>
                  </w:pPr>
                  <w:r>
                    <w:rPr>
                      <w:rFonts w:hint="eastAsia" w:eastAsia="黑体"/>
                      <w:bCs/>
                      <w:color w:val="auto"/>
                      <w:sz w:val="18"/>
                      <w:szCs w:val="18"/>
                    </w:rPr>
                    <w:t>3#</w:t>
                  </w:r>
                </w:p>
              </w:tc>
              <w:tc>
                <w:tcPr>
                  <w:tcW w:w="2864" w:type="dxa"/>
                  <w:tcBorders>
                    <w:top w:val="single" w:color="000000" w:sz="8" w:space="0"/>
                    <w:right w:val="single" w:color="000000" w:sz="8" w:space="0"/>
                  </w:tcBorders>
                  <w:vAlign w:val="center"/>
                </w:tcPr>
                <w:p w14:paraId="76326053">
                  <w:pPr>
                    <w:widowControl/>
                    <w:jc w:val="center"/>
                    <w:rPr>
                      <w:color w:val="auto"/>
                      <w:kern w:val="0"/>
                      <w:szCs w:val="21"/>
                    </w:rPr>
                  </w:pPr>
                  <w:r>
                    <w:rPr>
                      <w:rFonts w:hint="eastAsia"/>
                      <w:color w:val="auto"/>
                      <w:kern w:val="0"/>
                      <w:szCs w:val="21"/>
                    </w:rPr>
                    <w:t>项目北侧界外1m，高1.2m处</w:t>
                  </w:r>
                </w:p>
              </w:tc>
              <w:tc>
                <w:tcPr>
                  <w:tcW w:w="795" w:type="dxa"/>
                  <w:vMerge w:val="continue"/>
                  <w:tcBorders>
                    <w:left w:val="single" w:color="000000" w:sz="8" w:space="0"/>
                    <w:right w:val="single" w:color="000000" w:sz="8" w:space="0"/>
                  </w:tcBorders>
                  <w:vAlign w:val="center"/>
                </w:tcPr>
                <w:p w14:paraId="568BE54A">
                  <w:pPr>
                    <w:widowControl/>
                    <w:jc w:val="center"/>
                    <w:rPr>
                      <w:color w:val="auto"/>
                      <w:kern w:val="0"/>
                      <w:szCs w:val="21"/>
                    </w:rPr>
                  </w:pPr>
                </w:p>
              </w:tc>
              <w:tc>
                <w:tcPr>
                  <w:tcW w:w="766" w:type="dxa"/>
                  <w:vMerge w:val="continue"/>
                  <w:tcBorders>
                    <w:left w:val="single" w:color="000000" w:sz="8" w:space="0"/>
                    <w:right w:val="single" w:color="000000" w:sz="8" w:space="0"/>
                  </w:tcBorders>
                  <w:vAlign w:val="center"/>
                </w:tcPr>
                <w:p w14:paraId="00824098">
                  <w:pPr>
                    <w:widowControl/>
                    <w:jc w:val="center"/>
                    <w:rPr>
                      <w:color w:val="auto"/>
                      <w:kern w:val="0"/>
                      <w:szCs w:val="21"/>
                    </w:rPr>
                  </w:pPr>
                </w:p>
              </w:tc>
              <w:tc>
                <w:tcPr>
                  <w:tcW w:w="918" w:type="dxa"/>
                  <w:tcBorders>
                    <w:top w:val="single" w:color="000000" w:sz="8" w:space="0"/>
                    <w:left w:val="single" w:color="000000" w:sz="8" w:space="0"/>
                    <w:bottom w:val="single" w:color="000000" w:sz="8" w:space="0"/>
                    <w:right w:val="single" w:color="000000" w:sz="8" w:space="0"/>
                  </w:tcBorders>
                  <w:vAlign w:val="center"/>
                </w:tcPr>
                <w:p w14:paraId="1630DBED">
                  <w:pPr>
                    <w:widowControl/>
                    <w:jc w:val="center"/>
                    <w:rPr>
                      <w:color w:val="auto"/>
                      <w:kern w:val="0"/>
                      <w:szCs w:val="21"/>
                    </w:rPr>
                  </w:pPr>
                  <w:r>
                    <w:rPr>
                      <w:color w:val="auto"/>
                      <w:kern w:val="0"/>
                      <w:szCs w:val="21"/>
                    </w:rPr>
                    <w:t>昼间</w:t>
                  </w:r>
                </w:p>
              </w:tc>
              <w:tc>
                <w:tcPr>
                  <w:tcW w:w="1324" w:type="dxa"/>
                  <w:tcBorders>
                    <w:top w:val="single" w:color="000000" w:sz="8" w:space="0"/>
                    <w:left w:val="single" w:color="000000" w:sz="8" w:space="0"/>
                    <w:bottom w:val="single" w:color="000000" w:sz="8" w:space="0"/>
                    <w:right w:val="single" w:color="000000" w:sz="8" w:space="0"/>
                  </w:tcBorders>
                  <w:vAlign w:val="center"/>
                </w:tcPr>
                <w:p w14:paraId="42648EF9">
                  <w:pPr>
                    <w:widowControl/>
                    <w:jc w:val="center"/>
                    <w:rPr>
                      <w:color w:val="auto"/>
                      <w:kern w:val="0"/>
                      <w:szCs w:val="21"/>
                    </w:rPr>
                  </w:pPr>
                  <w:r>
                    <w:rPr>
                      <w:rFonts w:hint="eastAsia"/>
                      <w:color w:val="auto"/>
                      <w:kern w:val="0"/>
                      <w:szCs w:val="21"/>
                    </w:rPr>
                    <w:t>14:01-14:11</w:t>
                  </w:r>
                </w:p>
              </w:tc>
              <w:tc>
                <w:tcPr>
                  <w:tcW w:w="931" w:type="dxa"/>
                  <w:tcBorders>
                    <w:top w:val="single" w:color="000000" w:sz="8" w:space="0"/>
                    <w:left w:val="single" w:color="000000" w:sz="8" w:space="0"/>
                    <w:bottom w:val="single" w:color="000000" w:sz="8" w:space="0"/>
                  </w:tcBorders>
                  <w:vAlign w:val="center"/>
                </w:tcPr>
                <w:p w14:paraId="7539BE5C">
                  <w:pPr>
                    <w:widowControl/>
                    <w:jc w:val="center"/>
                    <w:rPr>
                      <w:color w:val="auto"/>
                      <w:kern w:val="0"/>
                      <w:szCs w:val="21"/>
                    </w:rPr>
                  </w:pPr>
                  <w:r>
                    <w:rPr>
                      <w:rFonts w:hint="eastAsia"/>
                      <w:color w:val="auto"/>
                      <w:kern w:val="0"/>
                      <w:szCs w:val="21"/>
                    </w:rPr>
                    <w:t>61</w:t>
                  </w:r>
                </w:p>
              </w:tc>
            </w:tr>
            <w:tr w14:paraId="6F7088A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exact"/>
                <w:jc w:val="center"/>
              </w:trPr>
              <w:tc>
                <w:tcPr>
                  <w:tcW w:w="658" w:type="dxa"/>
                  <w:vAlign w:val="center"/>
                </w:tcPr>
                <w:p w14:paraId="3653061B">
                  <w:pPr>
                    <w:spacing w:line="240" w:lineRule="exact"/>
                    <w:ind w:left="23"/>
                    <w:jc w:val="center"/>
                    <w:rPr>
                      <w:rFonts w:eastAsia="黑体"/>
                      <w:color w:val="auto"/>
                      <w:sz w:val="18"/>
                      <w:szCs w:val="18"/>
                    </w:rPr>
                  </w:pPr>
                  <w:r>
                    <w:rPr>
                      <w:rFonts w:hint="eastAsia" w:eastAsia="黑体"/>
                      <w:bCs/>
                      <w:color w:val="auto"/>
                      <w:sz w:val="18"/>
                      <w:szCs w:val="18"/>
                    </w:rPr>
                    <w:t>4</w:t>
                  </w:r>
                  <w:r>
                    <w:rPr>
                      <w:rFonts w:eastAsia="黑体"/>
                      <w:bCs/>
                      <w:color w:val="auto"/>
                      <w:sz w:val="18"/>
                      <w:szCs w:val="18"/>
                    </w:rPr>
                    <w:t>#</w:t>
                  </w:r>
                </w:p>
              </w:tc>
              <w:tc>
                <w:tcPr>
                  <w:tcW w:w="2864" w:type="dxa"/>
                  <w:tcBorders>
                    <w:top w:val="single" w:color="000000" w:sz="8" w:space="0"/>
                    <w:bottom w:val="single" w:color="000000" w:sz="8" w:space="0"/>
                    <w:right w:val="single" w:color="000000" w:sz="8" w:space="0"/>
                  </w:tcBorders>
                  <w:vAlign w:val="center"/>
                </w:tcPr>
                <w:p w14:paraId="1D905C9A">
                  <w:pPr>
                    <w:widowControl/>
                    <w:jc w:val="center"/>
                    <w:rPr>
                      <w:color w:val="auto"/>
                      <w:kern w:val="0"/>
                      <w:szCs w:val="21"/>
                    </w:rPr>
                  </w:pPr>
                  <w:r>
                    <w:rPr>
                      <w:rFonts w:hint="eastAsia"/>
                      <w:color w:val="auto"/>
                      <w:kern w:val="0"/>
                      <w:szCs w:val="21"/>
                    </w:rPr>
                    <w:t>项目西侧界外1m，高1.2m处</w:t>
                  </w:r>
                </w:p>
              </w:tc>
              <w:tc>
                <w:tcPr>
                  <w:tcW w:w="795" w:type="dxa"/>
                  <w:vMerge w:val="continue"/>
                  <w:tcBorders>
                    <w:left w:val="single" w:color="000000" w:sz="8" w:space="0"/>
                    <w:right w:val="single" w:color="000000" w:sz="8" w:space="0"/>
                  </w:tcBorders>
                  <w:vAlign w:val="center"/>
                </w:tcPr>
                <w:p w14:paraId="37CCE6AE">
                  <w:pPr>
                    <w:widowControl/>
                    <w:jc w:val="center"/>
                    <w:rPr>
                      <w:color w:val="auto"/>
                      <w:kern w:val="0"/>
                      <w:szCs w:val="21"/>
                    </w:rPr>
                  </w:pPr>
                </w:p>
              </w:tc>
              <w:tc>
                <w:tcPr>
                  <w:tcW w:w="766" w:type="dxa"/>
                  <w:vMerge w:val="continue"/>
                  <w:tcBorders>
                    <w:left w:val="single" w:color="000000" w:sz="8" w:space="0"/>
                    <w:right w:val="single" w:color="000000" w:sz="8" w:space="0"/>
                  </w:tcBorders>
                  <w:vAlign w:val="center"/>
                </w:tcPr>
                <w:p w14:paraId="3106E094">
                  <w:pPr>
                    <w:widowControl/>
                    <w:jc w:val="center"/>
                    <w:rPr>
                      <w:color w:val="auto"/>
                      <w:kern w:val="0"/>
                      <w:szCs w:val="21"/>
                    </w:rPr>
                  </w:pPr>
                </w:p>
              </w:tc>
              <w:tc>
                <w:tcPr>
                  <w:tcW w:w="918" w:type="dxa"/>
                  <w:tcBorders>
                    <w:top w:val="single" w:color="000000" w:sz="8" w:space="0"/>
                    <w:left w:val="single" w:color="000000" w:sz="8" w:space="0"/>
                    <w:bottom w:val="single" w:color="000000" w:sz="8" w:space="0"/>
                    <w:right w:val="single" w:color="000000" w:sz="8" w:space="0"/>
                  </w:tcBorders>
                  <w:vAlign w:val="center"/>
                </w:tcPr>
                <w:p w14:paraId="55990E22">
                  <w:pPr>
                    <w:widowControl/>
                    <w:jc w:val="center"/>
                    <w:rPr>
                      <w:color w:val="auto"/>
                      <w:kern w:val="0"/>
                      <w:szCs w:val="21"/>
                    </w:rPr>
                  </w:pPr>
                  <w:r>
                    <w:rPr>
                      <w:color w:val="auto"/>
                      <w:kern w:val="0"/>
                      <w:szCs w:val="21"/>
                    </w:rPr>
                    <w:t>昼间</w:t>
                  </w:r>
                </w:p>
              </w:tc>
              <w:tc>
                <w:tcPr>
                  <w:tcW w:w="1324" w:type="dxa"/>
                  <w:tcBorders>
                    <w:top w:val="single" w:color="000000" w:sz="8" w:space="0"/>
                    <w:left w:val="single" w:color="000000" w:sz="8" w:space="0"/>
                    <w:bottom w:val="single" w:color="000000" w:sz="8" w:space="0"/>
                    <w:right w:val="single" w:color="000000" w:sz="8" w:space="0"/>
                  </w:tcBorders>
                  <w:vAlign w:val="center"/>
                </w:tcPr>
                <w:p w14:paraId="248D02BF">
                  <w:pPr>
                    <w:widowControl/>
                    <w:jc w:val="center"/>
                    <w:rPr>
                      <w:color w:val="auto"/>
                      <w:kern w:val="0"/>
                      <w:szCs w:val="21"/>
                    </w:rPr>
                  </w:pPr>
                  <w:r>
                    <w:rPr>
                      <w:rFonts w:hint="eastAsia"/>
                      <w:color w:val="auto"/>
                      <w:kern w:val="0"/>
                      <w:szCs w:val="21"/>
                    </w:rPr>
                    <w:t>14:17-14:27</w:t>
                  </w:r>
                </w:p>
              </w:tc>
              <w:tc>
                <w:tcPr>
                  <w:tcW w:w="931" w:type="dxa"/>
                  <w:tcBorders>
                    <w:top w:val="single" w:color="000000" w:sz="8" w:space="0"/>
                    <w:left w:val="single" w:color="000000" w:sz="8" w:space="0"/>
                    <w:bottom w:val="single" w:color="000000" w:sz="8" w:space="0"/>
                  </w:tcBorders>
                  <w:vAlign w:val="center"/>
                </w:tcPr>
                <w:p w14:paraId="27023F41">
                  <w:pPr>
                    <w:widowControl/>
                    <w:jc w:val="center"/>
                    <w:rPr>
                      <w:color w:val="auto"/>
                      <w:kern w:val="0"/>
                      <w:szCs w:val="21"/>
                    </w:rPr>
                  </w:pPr>
                  <w:r>
                    <w:rPr>
                      <w:rFonts w:hint="eastAsia"/>
                      <w:color w:val="auto"/>
                      <w:kern w:val="0"/>
                      <w:szCs w:val="21"/>
                    </w:rPr>
                    <w:t>64</w:t>
                  </w:r>
                </w:p>
              </w:tc>
            </w:tr>
          </w:tbl>
          <w:p w14:paraId="201C73CB">
            <w:pPr>
              <w:autoSpaceDE w:val="0"/>
              <w:autoSpaceDN w:val="0"/>
              <w:spacing w:beforeLines="50" w:line="360" w:lineRule="auto"/>
              <w:ind w:firstLine="434" w:firstLineChars="181"/>
              <w:rPr>
                <w:color w:val="auto"/>
                <w:kern w:val="0"/>
                <w:sz w:val="24"/>
              </w:rPr>
            </w:pPr>
            <w:r>
              <w:rPr>
                <w:color w:val="auto"/>
                <w:kern w:val="0"/>
                <w:sz w:val="24"/>
              </w:rPr>
              <w:t>根据</w:t>
            </w:r>
            <w:r>
              <w:rPr>
                <w:rFonts w:hint="eastAsia"/>
                <w:color w:val="auto"/>
                <w:kern w:val="0"/>
                <w:sz w:val="24"/>
              </w:rPr>
              <w:t>检测报告</w:t>
            </w:r>
            <w:r>
              <w:rPr>
                <w:color w:val="auto"/>
                <w:kern w:val="0"/>
                <w:sz w:val="24"/>
              </w:rPr>
              <w:t>可知，</w:t>
            </w:r>
            <w:r>
              <w:rPr>
                <w:rFonts w:hint="eastAsia"/>
                <w:color w:val="auto"/>
                <w:kern w:val="0"/>
                <w:sz w:val="24"/>
              </w:rPr>
              <w:t>厂界环境</w:t>
            </w:r>
            <w:r>
              <w:rPr>
                <w:color w:val="auto"/>
                <w:kern w:val="0"/>
                <w:sz w:val="24"/>
              </w:rPr>
              <w:t>噪声监测点（1#~4#）的昼</w:t>
            </w:r>
            <w:r>
              <w:rPr>
                <w:rFonts w:hint="eastAsia"/>
                <w:color w:val="auto"/>
                <w:kern w:val="0"/>
                <w:sz w:val="24"/>
              </w:rPr>
              <w:t>间</w:t>
            </w:r>
            <w:r>
              <w:rPr>
                <w:color w:val="auto"/>
                <w:kern w:val="0"/>
                <w:sz w:val="24"/>
              </w:rPr>
              <w:t>环境噪声</w:t>
            </w:r>
            <w:r>
              <w:rPr>
                <w:rFonts w:hint="eastAsia"/>
                <w:color w:val="auto"/>
                <w:kern w:val="0"/>
                <w:sz w:val="24"/>
              </w:rPr>
              <w:t>满足</w:t>
            </w:r>
            <w:r>
              <w:rPr>
                <w:color w:val="auto"/>
                <w:kern w:val="0"/>
                <w:sz w:val="24"/>
              </w:rPr>
              <w:t>《声环境质量标准》（GB3096-2008）</w:t>
            </w:r>
            <w:r>
              <w:rPr>
                <w:rFonts w:hint="eastAsia"/>
                <w:color w:val="auto"/>
                <w:kern w:val="0"/>
                <w:sz w:val="24"/>
              </w:rPr>
              <w:t>中3</w:t>
            </w:r>
            <w:r>
              <w:rPr>
                <w:color w:val="auto"/>
                <w:kern w:val="0"/>
                <w:sz w:val="24"/>
              </w:rPr>
              <w:t>类标准。</w:t>
            </w:r>
          </w:p>
          <w:p w14:paraId="47A1B2BB">
            <w:pPr>
              <w:spacing w:line="360" w:lineRule="auto"/>
              <w:ind w:firstLine="472" w:firstLineChars="196"/>
              <w:rPr>
                <w:b/>
                <w:color w:val="auto"/>
                <w:sz w:val="24"/>
              </w:rPr>
            </w:pPr>
            <w:r>
              <w:rPr>
                <w:b/>
                <w:color w:val="auto"/>
                <w:sz w:val="24"/>
              </w:rPr>
              <w:t>4</w:t>
            </w:r>
            <w:bookmarkEnd w:id="9"/>
            <w:r>
              <w:rPr>
                <w:b/>
                <w:color w:val="auto"/>
                <w:sz w:val="24"/>
              </w:rPr>
              <w:t>、生态环境</w:t>
            </w:r>
          </w:p>
          <w:p w14:paraId="560881EC">
            <w:pPr>
              <w:autoSpaceDE w:val="0"/>
              <w:autoSpaceDN w:val="0"/>
              <w:spacing w:line="360" w:lineRule="auto"/>
              <w:ind w:firstLine="434" w:firstLineChars="181"/>
              <w:rPr>
                <w:color w:val="auto"/>
                <w:kern w:val="0"/>
                <w:sz w:val="24"/>
              </w:rPr>
            </w:pPr>
            <w:r>
              <w:rPr>
                <w:rFonts w:hint="eastAsia"/>
                <w:color w:val="auto"/>
                <w:kern w:val="0"/>
                <w:sz w:val="24"/>
              </w:rPr>
              <w:t>项目选址于大英经济技术开发区，由于人为活动频繁，已不存在原生植被，仅有鸟类、鼠类及昆虫类等小型动物，植被为人工植被，区域生态环境质量较好。区内无大型野生动物及古大珍稀植物，无特殊文物保护单位。</w:t>
            </w:r>
          </w:p>
        </w:tc>
      </w:tr>
      <w:tr w14:paraId="46F40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5" w:hRule="atLeast"/>
          <w:jc w:val="center"/>
        </w:trPr>
        <w:tc>
          <w:tcPr>
            <w:tcW w:w="800" w:type="dxa"/>
            <w:vAlign w:val="center"/>
          </w:tcPr>
          <w:p w14:paraId="3AA61B87">
            <w:pPr>
              <w:adjustRightInd w:val="0"/>
              <w:snapToGrid w:val="0"/>
              <w:jc w:val="center"/>
              <w:rPr>
                <w:color w:val="auto"/>
                <w:kern w:val="0"/>
                <w:sz w:val="24"/>
              </w:rPr>
            </w:pPr>
            <w:r>
              <w:rPr>
                <w:color w:val="auto"/>
                <w:kern w:val="0"/>
                <w:sz w:val="24"/>
              </w:rPr>
              <w:t>环境</w:t>
            </w:r>
          </w:p>
          <w:p w14:paraId="456E9D01">
            <w:pPr>
              <w:adjustRightInd w:val="0"/>
              <w:snapToGrid w:val="0"/>
              <w:jc w:val="center"/>
              <w:rPr>
                <w:color w:val="auto"/>
                <w:kern w:val="0"/>
                <w:sz w:val="24"/>
              </w:rPr>
            </w:pPr>
            <w:r>
              <w:rPr>
                <w:color w:val="auto"/>
                <w:kern w:val="0"/>
                <w:sz w:val="24"/>
              </w:rPr>
              <w:t>保护</w:t>
            </w:r>
          </w:p>
          <w:p w14:paraId="1ADDCED9">
            <w:pPr>
              <w:adjustRightInd w:val="0"/>
              <w:snapToGrid w:val="0"/>
              <w:jc w:val="center"/>
              <w:rPr>
                <w:color w:val="auto"/>
                <w:kern w:val="0"/>
                <w:szCs w:val="21"/>
              </w:rPr>
            </w:pPr>
            <w:r>
              <w:rPr>
                <w:color w:val="auto"/>
                <w:kern w:val="0"/>
                <w:sz w:val="24"/>
              </w:rPr>
              <w:t>目标</w:t>
            </w:r>
          </w:p>
        </w:tc>
        <w:tc>
          <w:tcPr>
            <w:tcW w:w="8190" w:type="dxa"/>
          </w:tcPr>
          <w:p w14:paraId="5B2F6F22">
            <w:pPr>
              <w:pStyle w:val="85"/>
              <w:rPr>
                <w:color w:val="auto"/>
              </w:rPr>
            </w:pPr>
            <w:r>
              <w:rPr>
                <w:rFonts w:hint="eastAsia"/>
                <w:color w:val="auto"/>
              </w:rPr>
              <w:t>现场踏勘本项目所在地及外环境，本项目环境保护目标情况如下：</w:t>
            </w:r>
          </w:p>
          <w:p w14:paraId="39816C96">
            <w:pPr>
              <w:spacing w:line="360" w:lineRule="auto"/>
              <w:ind w:firstLine="480" w:firstLineChars="200"/>
              <w:contextualSpacing/>
              <w:rPr>
                <w:color w:val="auto"/>
                <w:sz w:val="24"/>
              </w:rPr>
            </w:pPr>
            <w:r>
              <w:rPr>
                <w:rFonts w:hint="eastAsia"/>
                <w:color w:val="auto"/>
                <w:sz w:val="24"/>
              </w:rPr>
              <w:t>本项目附近区域500m内无饮用水源保护区、名胜古迹、风景名胜区等文物保护等环境保护目标，因此本项目确定环境保护目标为：</w:t>
            </w:r>
          </w:p>
          <w:p w14:paraId="28116F6E">
            <w:pPr>
              <w:spacing w:line="360" w:lineRule="auto"/>
              <w:ind w:firstLine="480" w:firstLineChars="200"/>
              <w:contextualSpacing/>
              <w:rPr>
                <w:color w:val="auto"/>
                <w:sz w:val="24"/>
              </w:rPr>
            </w:pPr>
            <w:r>
              <w:rPr>
                <w:rFonts w:hint="eastAsia"/>
                <w:color w:val="auto"/>
                <w:sz w:val="24"/>
              </w:rPr>
              <w:t>1、环境大气</w:t>
            </w:r>
          </w:p>
          <w:p w14:paraId="6A79663B">
            <w:pPr>
              <w:spacing w:line="360" w:lineRule="auto"/>
              <w:ind w:firstLine="480" w:firstLineChars="200"/>
              <w:contextualSpacing/>
              <w:rPr>
                <w:color w:val="auto"/>
                <w:sz w:val="24"/>
              </w:rPr>
            </w:pPr>
            <w:r>
              <w:rPr>
                <w:rFonts w:hint="eastAsia"/>
                <w:color w:val="auto"/>
                <w:sz w:val="24"/>
              </w:rPr>
              <w:t>环境空气应符合《环境空气质量标准》（GB3095-2012）二级标准要求。</w:t>
            </w:r>
          </w:p>
          <w:p w14:paraId="758C9E6C">
            <w:pPr>
              <w:spacing w:line="360" w:lineRule="auto"/>
              <w:ind w:firstLine="480" w:firstLineChars="200"/>
              <w:contextualSpacing/>
              <w:rPr>
                <w:color w:val="auto"/>
                <w:sz w:val="24"/>
              </w:rPr>
            </w:pPr>
            <w:r>
              <w:rPr>
                <w:rFonts w:hint="eastAsia"/>
                <w:color w:val="auto"/>
                <w:sz w:val="24"/>
              </w:rPr>
              <w:t>2、地表水</w:t>
            </w:r>
          </w:p>
          <w:p w14:paraId="224FD6F4">
            <w:pPr>
              <w:spacing w:line="360" w:lineRule="auto"/>
              <w:ind w:firstLine="480" w:firstLineChars="200"/>
              <w:contextualSpacing/>
              <w:rPr>
                <w:color w:val="auto"/>
                <w:sz w:val="24"/>
              </w:rPr>
            </w:pPr>
            <w:r>
              <w:rPr>
                <w:rFonts w:hint="eastAsia"/>
                <w:color w:val="auto"/>
                <w:sz w:val="24"/>
              </w:rPr>
              <w:t>本项目地表水环境执行《地表水环境质量标准》（GB3838-2002）Ⅲ类标准。</w:t>
            </w:r>
          </w:p>
          <w:p w14:paraId="25B09532">
            <w:pPr>
              <w:spacing w:line="360" w:lineRule="auto"/>
              <w:ind w:firstLine="480" w:firstLineChars="200"/>
              <w:contextualSpacing/>
              <w:rPr>
                <w:color w:val="auto"/>
                <w:sz w:val="24"/>
              </w:rPr>
            </w:pPr>
            <w:r>
              <w:rPr>
                <w:rFonts w:hint="eastAsia"/>
                <w:color w:val="auto"/>
                <w:sz w:val="24"/>
              </w:rPr>
              <w:t>3、声环境</w:t>
            </w:r>
          </w:p>
          <w:p w14:paraId="49CC8F38">
            <w:pPr>
              <w:spacing w:line="360" w:lineRule="auto"/>
              <w:ind w:firstLine="480" w:firstLineChars="200"/>
              <w:contextualSpacing/>
              <w:rPr>
                <w:color w:val="auto"/>
              </w:rPr>
            </w:pPr>
            <w:r>
              <w:rPr>
                <w:rFonts w:hint="eastAsia"/>
                <w:color w:val="auto"/>
                <w:sz w:val="24"/>
              </w:rPr>
              <w:t>项目所在地声环境质量应符合《声环境质量标准》(GB3096-2008)3类标准要求</w:t>
            </w:r>
            <w:r>
              <w:rPr>
                <w:rFonts w:hint="eastAsia"/>
                <w:color w:val="auto"/>
              </w:rPr>
              <w:t>。</w:t>
            </w:r>
          </w:p>
          <w:p w14:paraId="4E4DF773">
            <w:pPr>
              <w:pStyle w:val="85"/>
              <w:rPr>
                <w:color w:val="auto"/>
              </w:rPr>
            </w:pPr>
            <w:r>
              <w:rPr>
                <w:rFonts w:hint="eastAsia"/>
                <w:color w:val="auto"/>
              </w:rPr>
              <w:t>环境保护目标统计见下表。</w:t>
            </w:r>
          </w:p>
          <w:p w14:paraId="67D4FA5B">
            <w:pPr>
              <w:pStyle w:val="85"/>
              <w:jc w:val="center"/>
              <w:rPr>
                <w:color w:val="auto"/>
              </w:rPr>
            </w:pPr>
          </w:p>
          <w:p w14:paraId="691717CD">
            <w:pPr>
              <w:pStyle w:val="85"/>
              <w:jc w:val="center"/>
              <w:rPr>
                <w:color w:val="auto"/>
              </w:rPr>
            </w:pPr>
          </w:p>
          <w:p w14:paraId="479DA0A7">
            <w:pPr>
              <w:pStyle w:val="85"/>
              <w:jc w:val="center"/>
              <w:rPr>
                <w:color w:val="auto"/>
              </w:rPr>
            </w:pPr>
            <w:r>
              <w:rPr>
                <w:rFonts w:hint="eastAsia"/>
                <w:color w:val="auto"/>
              </w:rPr>
              <w:t>表3-7  建设项目环境保护目标名单</w:t>
            </w:r>
          </w:p>
          <w:tbl>
            <w:tblPr>
              <w:tblStyle w:val="29"/>
              <w:tblW w:w="808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849"/>
              <w:gridCol w:w="1472"/>
              <w:gridCol w:w="737"/>
              <w:gridCol w:w="729"/>
              <w:gridCol w:w="493"/>
              <w:gridCol w:w="911"/>
              <w:gridCol w:w="2889"/>
            </w:tblGrid>
            <w:tr w14:paraId="5BF429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12" w:hRule="atLeast"/>
                <w:tblHeader/>
                <w:jc w:val="center"/>
              </w:trPr>
              <w:tc>
                <w:tcPr>
                  <w:tcW w:w="525" w:type="pct"/>
                  <w:vMerge w:val="restart"/>
                  <w:shd w:val="clear" w:color="auto" w:fill="auto"/>
                  <w:tcMar>
                    <w:left w:w="57" w:type="dxa"/>
                    <w:right w:w="57" w:type="dxa"/>
                  </w:tcMar>
                  <w:vAlign w:val="center"/>
                </w:tcPr>
                <w:p w14:paraId="517697E2">
                  <w:pPr>
                    <w:pStyle w:val="90"/>
                    <w:snapToGrid w:val="0"/>
                    <w:spacing w:before="0" w:after="0"/>
                    <w:rPr>
                      <w:rFonts w:ascii="Times New Roman" w:hAnsi="Times New Roman"/>
                      <w:color w:val="auto"/>
                    </w:rPr>
                  </w:pPr>
                  <w:r>
                    <w:rPr>
                      <w:rFonts w:ascii="Times New Roman" w:hAnsi="Times New Roman"/>
                      <w:color w:val="auto"/>
                    </w:rPr>
                    <w:t>环境要素</w:t>
                  </w:r>
                </w:p>
              </w:tc>
              <w:tc>
                <w:tcPr>
                  <w:tcW w:w="911" w:type="pct"/>
                  <w:vMerge w:val="restart"/>
                  <w:shd w:val="clear" w:color="auto" w:fill="auto"/>
                  <w:tcMar>
                    <w:left w:w="57" w:type="dxa"/>
                    <w:right w:w="57" w:type="dxa"/>
                  </w:tcMar>
                  <w:vAlign w:val="center"/>
                </w:tcPr>
                <w:p w14:paraId="2E87C78B">
                  <w:pPr>
                    <w:pStyle w:val="90"/>
                    <w:snapToGrid w:val="0"/>
                    <w:spacing w:before="0" w:after="0"/>
                    <w:rPr>
                      <w:rFonts w:ascii="Times New Roman" w:hAnsi="Times New Roman"/>
                      <w:color w:val="auto"/>
                    </w:rPr>
                  </w:pPr>
                  <w:r>
                    <w:rPr>
                      <w:rFonts w:ascii="Times New Roman" w:hAnsi="Times New Roman"/>
                      <w:color w:val="auto"/>
                    </w:rPr>
                    <w:t>环境保护对象</w:t>
                  </w:r>
                </w:p>
              </w:tc>
              <w:tc>
                <w:tcPr>
                  <w:tcW w:w="456" w:type="pct"/>
                  <w:vMerge w:val="restart"/>
                  <w:shd w:val="clear" w:color="auto" w:fill="auto"/>
                  <w:tcMar>
                    <w:left w:w="57" w:type="dxa"/>
                    <w:right w:w="57" w:type="dxa"/>
                  </w:tcMar>
                  <w:vAlign w:val="center"/>
                </w:tcPr>
                <w:p w14:paraId="77F9BC43">
                  <w:pPr>
                    <w:pStyle w:val="90"/>
                    <w:snapToGrid w:val="0"/>
                    <w:spacing w:before="0" w:after="0"/>
                    <w:rPr>
                      <w:rFonts w:ascii="Times New Roman" w:hAnsi="Times New Roman"/>
                      <w:color w:val="auto"/>
                    </w:rPr>
                  </w:pPr>
                  <w:r>
                    <w:rPr>
                      <w:rFonts w:ascii="Times New Roman" w:hAnsi="Times New Roman"/>
                      <w:color w:val="auto"/>
                    </w:rPr>
                    <w:t>性质</w:t>
                  </w:r>
                </w:p>
              </w:tc>
              <w:tc>
                <w:tcPr>
                  <w:tcW w:w="451" w:type="pct"/>
                  <w:vMerge w:val="restart"/>
                  <w:shd w:val="clear" w:color="auto" w:fill="auto"/>
                  <w:tcMar>
                    <w:left w:w="57" w:type="dxa"/>
                    <w:right w:w="57" w:type="dxa"/>
                  </w:tcMar>
                  <w:vAlign w:val="center"/>
                </w:tcPr>
                <w:p w14:paraId="3B007F3D">
                  <w:pPr>
                    <w:pStyle w:val="90"/>
                    <w:snapToGrid w:val="0"/>
                    <w:spacing w:before="0" w:after="0"/>
                    <w:rPr>
                      <w:rFonts w:ascii="Times New Roman" w:hAnsi="Times New Roman"/>
                      <w:color w:val="auto"/>
                    </w:rPr>
                  </w:pPr>
                  <w:r>
                    <w:rPr>
                      <w:rFonts w:ascii="Times New Roman" w:hAnsi="Times New Roman"/>
                      <w:color w:val="auto"/>
                    </w:rPr>
                    <w:t>人口数</w:t>
                  </w:r>
                </w:p>
              </w:tc>
              <w:tc>
                <w:tcPr>
                  <w:tcW w:w="305" w:type="pct"/>
                  <w:vMerge w:val="restart"/>
                  <w:shd w:val="clear" w:color="auto" w:fill="auto"/>
                  <w:tcMar>
                    <w:left w:w="57" w:type="dxa"/>
                    <w:right w:w="57" w:type="dxa"/>
                  </w:tcMar>
                  <w:vAlign w:val="center"/>
                </w:tcPr>
                <w:p w14:paraId="38B7E776">
                  <w:pPr>
                    <w:pStyle w:val="90"/>
                    <w:snapToGrid w:val="0"/>
                    <w:spacing w:before="0" w:after="0"/>
                    <w:rPr>
                      <w:rFonts w:ascii="Times New Roman" w:hAnsi="Times New Roman"/>
                      <w:color w:val="auto"/>
                    </w:rPr>
                  </w:pPr>
                  <w:r>
                    <w:rPr>
                      <w:rFonts w:ascii="Times New Roman" w:hAnsi="Times New Roman"/>
                      <w:color w:val="auto"/>
                    </w:rPr>
                    <w:t>方位</w:t>
                  </w:r>
                </w:p>
              </w:tc>
              <w:tc>
                <w:tcPr>
                  <w:tcW w:w="564" w:type="pct"/>
                  <w:vMerge w:val="restart"/>
                  <w:shd w:val="clear" w:color="auto" w:fill="auto"/>
                  <w:tcMar>
                    <w:left w:w="57" w:type="dxa"/>
                    <w:right w:w="57" w:type="dxa"/>
                  </w:tcMar>
                  <w:vAlign w:val="center"/>
                </w:tcPr>
                <w:p w14:paraId="4F5A76D9">
                  <w:pPr>
                    <w:pStyle w:val="90"/>
                    <w:snapToGrid w:val="0"/>
                    <w:spacing w:before="0" w:after="0"/>
                    <w:rPr>
                      <w:rFonts w:ascii="Times New Roman" w:hAnsi="Times New Roman"/>
                      <w:color w:val="auto"/>
                    </w:rPr>
                  </w:pPr>
                  <w:r>
                    <w:rPr>
                      <w:rFonts w:ascii="Times New Roman" w:hAnsi="Times New Roman"/>
                      <w:color w:val="auto"/>
                    </w:rPr>
                    <w:t>距厂界距离(m)</w:t>
                  </w:r>
                </w:p>
              </w:tc>
              <w:tc>
                <w:tcPr>
                  <w:tcW w:w="1788" w:type="pct"/>
                  <w:vMerge w:val="restart"/>
                  <w:shd w:val="clear" w:color="auto" w:fill="auto"/>
                  <w:tcMar>
                    <w:left w:w="57" w:type="dxa"/>
                    <w:right w:w="57" w:type="dxa"/>
                  </w:tcMar>
                  <w:vAlign w:val="center"/>
                </w:tcPr>
                <w:p w14:paraId="69972332">
                  <w:pPr>
                    <w:pStyle w:val="90"/>
                    <w:snapToGrid w:val="0"/>
                    <w:spacing w:before="0" w:after="0"/>
                    <w:rPr>
                      <w:rFonts w:ascii="Times New Roman" w:hAnsi="Times New Roman"/>
                      <w:color w:val="auto"/>
                    </w:rPr>
                  </w:pPr>
                  <w:r>
                    <w:rPr>
                      <w:rFonts w:ascii="Times New Roman" w:hAnsi="Times New Roman"/>
                      <w:color w:val="auto"/>
                    </w:rPr>
                    <w:t>环境级别</w:t>
                  </w:r>
                </w:p>
              </w:tc>
            </w:tr>
            <w:tr w14:paraId="0F0FE5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12" w:hRule="atLeast"/>
                <w:tblHeader/>
                <w:jc w:val="center"/>
              </w:trPr>
              <w:tc>
                <w:tcPr>
                  <w:tcW w:w="525" w:type="pct"/>
                  <w:vMerge w:val="continue"/>
                  <w:shd w:val="clear" w:color="auto" w:fill="auto"/>
                  <w:tcMar>
                    <w:left w:w="57" w:type="dxa"/>
                    <w:right w:w="57" w:type="dxa"/>
                  </w:tcMar>
                  <w:vAlign w:val="center"/>
                </w:tcPr>
                <w:p w14:paraId="45FC2914">
                  <w:pPr>
                    <w:pStyle w:val="90"/>
                    <w:snapToGrid w:val="0"/>
                    <w:spacing w:before="0" w:after="0"/>
                    <w:rPr>
                      <w:rFonts w:ascii="Times New Roman" w:hAnsi="Times New Roman"/>
                      <w:color w:val="auto"/>
                    </w:rPr>
                  </w:pPr>
                </w:p>
              </w:tc>
              <w:tc>
                <w:tcPr>
                  <w:tcW w:w="911" w:type="pct"/>
                  <w:vMerge w:val="continue"/>
                  <w:shd w:val="clear" w:color="auto" w:fill="auto"/>
                  <w:tcMar>
                    <w:left w:w="57" w:type="dxa"/>
                    <w:right w:w="57" w:type="dxa"/>
                  </w:tcMar>
                  <w:vAlign w:val="center"/>
                </w:tcPr>
                <w:p w14:paraId="15670170">
                  <w:pPr>
                    <w:pStyle w:val="90"/>
                    <w:snapToGrid w:val="0"/>
                    <w:spacing w:before="0" w:after="0"/>
                    <w:rPr>
                      <w:rFonts w:ascii="Times New Roman" w:hAnsi="Times New Roman"/>
                      <w:color w:val="auto"/>
                    </w:rPr>
                  </w:pPr>
                </w:p>
              </w:tc>
              <w:tc>
                <w:tcPr>
                  <w:tcW w:w="456" w:type="pct"/>
                  <w:vMerge w:val="continue"/>
                  <w:shd w:val="clear" w:color="auto" w:fill="auto"/>
                  <w:tcMar>
                    <w:left w:w="57" w:type="dxa"/>
                    <w:right w:w="57" w:type="dxa"/>
                  </w:tcMar>
                  <w:vAlign w:val="center"/>
                </w:tcPr>
                <w:p w14:paraId="39B4F6DB">
                  <w:pPr>
                    <w:pStyle w:val="90"/>
                    <w:snapToGrid w:val="0"/>
                    <w:spacing w:before="0" w:after="0"/>
                    <w:rPr>
                      <w:rFonts w:ascii="Times New Roman" w:hAnsi="Times New Roman"/>
                      <w:color w:val="auto"/>
                    </w:rPr>
                  </w:pPr>
                </w:p>
              </w:tc>
              <w:tc>
                <w:tcPr>
                  <w:tcW w:w="451" w:type="pct"/>
                  <w:vMerge w:val="continue"/>
                  <w:shd w:val="clear" w:color="auto" w:fill="auto"/>
                  <w:tcMar>
                    <w:left w:w="57" w:type="dxa"/>
                    <w:right w:w="57" w:type="dxa"/>
                  </w:tcMar>
                  <w:vAlign w:val="center"/>
                </w:tcPr>
                <w:p w14:paraId="2F157F53">
                  <w:pPr>
                    <w:pStyle w:val="90"/>
                    <w:snapToGrid w:val="0"/>
                    <w:spacing w:before="0" w:after="0"/>
                    <w:rPr>
                      <w:rFonts w:ascii="Times New Roman" w:hAnsi="Times New Roman"/>
                      <w:color w:val="auto"/>
                    </w:rPr>
                  </w:pPr>
                </w:p>
              </w:tc>
              <w:tc>
                <w:tcPr>
                  <w:tcW w:w="305" w:type="pct"/>
                  <w:vMerge w:val="continue"/>
                  <w:shd w:val="clear" w:color="auto" w:fill="auto"/>
                  <w:tcMar>
                    <w:left w:w="57" w:type="dxa"/>
                    <w:right w:w="57" w:type="dxa"/>
                  </w:tcMar>
                  <w:vAlign w:val="center"/>
                </w:tcPr>
                <w:p w14:paraId="064F3BC9">
                  <w:pPr>
                    <w:pStyle w:val="90"/>
                    <w:snapToGrid w:val="0"/>
                    <w:spacing w:before="0" w:after="0"/>
                    <w:rPr>
                      <w:rFonts w:ascii="Times New Roman" w:hAnsi="Times New Roman"/>
                      <w:color w:val="auto"/>
                    </w:rPr>
                  </w:pPr>
                </w:p>
              </w:tc>
              <w:tc>
                <w:tcPr>
                  <w:tcW w:w="564" w:type="pct"/>
                  <w:vMerge w:val="continue"/>
                  <w:shd w:val="clear" w:color="auto" w:fill="auto"/>
                  <w:tcMar>
                    <w:left w:w="57" w:type="dxa"/>
                    <w:right w:w="57" w:type="dxa"/>
                  </w:tcMar>
                  <w:vAlign w:val="center"/>
                </w:tcPr>
                <w:p w14:paraId="675AF337">
                  <w:pPr>
                    <w:pStyle w:val="90"/>
                    <w:snapToGrid w:val="0"/>
                    <w:spacing w:before="0" w:after="0"/>
                    <w:rPr>
                      <w:rFonts w:ascii="Times New Roman" w:hAnsi="Times New Roman"/>
                      <w:color w:val="auto"/>
                    </w:rPr>
                  </w:pPr>
                </w:p>
              </w:tc>
              <w:tc>
                <w:tcPr>
                  <w:tcW w:w="1788" w:type="pct"/>
                  <w:vMerge w:val="continue"/>
                  <w:shd w:val="clear" w:color="auto" w:fill="auto"/>
                  <w:tcMar>
                    <w:left w:w="57" w:type="dxa"/>
                    <w:right w:w="57" w:type="dxa"/>
                  </w:tcMar>
                  <w:vAlign w:val="center"/>
                </w:tcPr>
                <w:p w14:paraId="77130845">
                  <w:pPr>
                    <w:pStyle w:val="90"/>
                    <w:snapToGrid w:val="0"/>
                    <w:spacing w:before="0" w:after="0"/>
                    <w:rPr>
                      <w:rFonts w:ascii="Times New Roman" w:hAnsi="Times New Roman"/>
                      <w:color w:val="auto"/>
                    </w:rPr>
                  </w:pPr>
                </w:p>
              </w:tc>
            </w:tr>
            <w:tr w14:paraId="2BFD4F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525" w:type="pct"/>
                  <w:shd w:val="clear" w:color="auto" w:fill="auto"/>
                  <w:tcMar>
                    <w:left w:w="57" w:type="dxa"/>
                    <w:right w:w="57" w:type="dxa"/>
                  </w:tcMar>
                  <w:vAlign w:val="center"/>
                </w:tcPr>
                <w:p w14:paraId="415D1EBE">
                  <w:pPr>
                    <w:pStyle w:val="90"/>
                    <w:snapToGrid w:val="0"/>
                    <w:spacing w:before="0" w:after="0"/>
                    <w:rPr>
                      <w:rFonts w:ascii="Times New Roman" w:hAnsi="Times New Roman"/>
                      <w:color w:val="auto"/>
                    </w:rPr>
                  </w:pPr>
                  <w:r>
                    <w:rPr>
                      <w:rFonts w:ascii="Times New Roman" w:hAnsi="Times New Roman"/>
                      <w:color w:val="auto"/>
                    </w:rPr>
                    <w:t>声环境</w:t>
                  </w:r>
                </w:p>
              </w:tc>
              <w:tc>
                <w:tcPr>
                  <w:tcW w:w="911" w:type="pct"/>
                  <w:shd w:val="clear" w:color="auto" w:fill="auto"/>
                  <w:tcMar>
                    <w:left w:w="57" w:type="dxa"/>
                    <w:right w:w="57" w:type="dxa"/>
                  </w:tcMar>
                  <w:vAlign w:val="center"/>
                </w:tcPr>
                <w:p w14:paraId="07AD9D4A">
                  <w:pPr>
                    <w:pStyle w:val="90"/>
                    <w:snapToGrid w:val="0"/>
                    <w:spacing w:before="0" w:after="0"/>
                    <w:rPr>
                      <w:rFonts w:ascii="Times New Roman" w:hAnsi="Times New Roman"/>
                      <w:color w:val="auto"/>
                    </w:rPr>
                  </w:pPr>
                  <w:r>
                    <w:rPr>
                      <w:rFonts w:hint="eastAsia" w:ascii="Times New Roman" w:hAnsi="Times New Roman"/>
                      <w:color w:val="auto"/>
                    </w:rPr>
                    <w:t>项目区域周边5</w:t>
                  </w:r>
                  <w:r>
                    <w:rPr>
                      <w:rFonts w:ascii="Times New Roman" w:hAnsi="Times New Roman"/>
                      <w:color w:val="auto"/>
                    </w:rPr>
                    <w:t>0</w:t>
                  </w:r>
                  <w:r>
                    <w:rPr>
                      <w:rFonts w:hint="eastAsia" w:ascii="Times New Roman" w:hAnsi="Times New Roman"/>
                      <w:color w:val="auto"/>
                    </w:rPr>
                    <w:t>米</w:t>
                  </w:r>
                  <w:r>
                    <w:rPr>
                      <w:rFonts w:ascii="Times New Roman" w:hAnsi="Times New Roman"/>
                      <w:color w:val="auto"/>
                    </w:rPr>
                    <w:t>范围内声环境</w:t>
                  </w:r>
                </w:p>
              </w:tc>
              <w:tc>
                <w:tcPr>
                  <w:tcW w:w="456" w:type="pct"/>
                  <w:shd w:val="clear" w:color="auto" w:fill="auto"/>
                  <w:vAlign w:val="center"/>
                </w:tcPr>
                <w:p w14:paraId="09D1BF1E">
                  <w:pPr>
                    <w:pStyle w:val="90"/>
                    <w:snapToGrid w:val="0"/>
                    <w:spacing w:before="0" w:after="0"/>
                    <w:rPr>
                      <w:rFonts w:ascii="Times New Roman" w:hAnsi="Times New Roman"/>
                      <w:color w:val="auto"/>
                    </w:rPr>
                  </w:pPr>
                  <w:r>
                    <w:rPr>
                      <w:rFonts w:hint="eastAsia" w:ascii="Times New Roman" w:hAnsi="Times New Roman"/>
                      <w:color w:val="auto"/>
                    </w:rPr>
                    <w:t>-</w:t>
                  </w:r>
                </w:p>
              </w:tc>
              <w:tc>
                <w:tcPr>
                  <w:tcW w:w="451" w:type="pct"/>
                  <w:shd w:val="clear" w:color="auto" w:fill="auto"/>
                  <w:vAlign w:val="center"/>
                </w:tcPr>
                <w:p w14:paraId="74A9762A">
                  <w:pPr>
                    <w:pStyle w:val="90"/>
                    <w:snapToGrid w:val="0"/>
                    <w:spacing w:before="0" w:after="0"/>
                    <w:rPr>
                      <w:rFonts w:ascii="Times New Roman" w:hAnsi="Times New Roman"/>
                      <w:color w:val="auto"/>
                    </w:rPr>
                  </w:pPr>
                  <w:r>
                    <w:rPr>
                      <w:rFonts w:hint="eastAsia" w:ascii="Times New Roman" w:hAnsi="Times New Roman"/>
                      <w:color w:val="auto"/>
                    </w:rPr>
                    <w:t>-</w:t>
                  </w:r>
                </w:p>
              </w:tc>
              <w:tc>
                <w:tcPr>
                  <w:tcW w:w="305" w:type="pct"/>
                  <w:shd w:val="clear" w:color="auto" w:fill="auto"/>
                  <w:vAlign w:val="center"/>
                </w:tcPr>
                <w:p w14:paraId="5C9C5C38">
                  <w:pPr>
                    <w:pStyle w:val="90"/>
                    <w:snapToGrid w:val="0"/>
                    <w:spacing w:before="0" w:after="0"/>
                    <w:rPr>
                      <w:rFonts w:ascii="Times New Roman" w:hAnsi="Times New Roman"/>
                      <w:color w:val="auto"/>
                    </w:rPr>
                  </w:pPr>
                  <w:r>
                    <w:rPr>
                      <w:rFonts w:hint="eastAsia" w:ascii="Times New Roman" w:hAnsi="Times New Roman"/>
                      <w:color w:val="auto"/>
                    </w:rPr>
                    <w:t>-</w:t>
                  </w:r>
                </w:p>
              </w:tc>
              <w:tc>
                <w:tcPr>
                  <w:tcW w:w="564" w:type="pct"/>
                  <w:shd w:val="clear" w:color="auto" w:fill="auto"/>
                  <w:vAlign w:val="center"/>
                </w:tcPr>
                <w:p w14:paraId="63DC2EDA">
                  <w:pPr>
                    <w:pStyle w:val="90"/>
                    <w:snapToGrid w:val="0"/>
                    <w:spacing w:before="0" w:after="0"/>
                    <w:rPr>
                      <w:rFonts w:ascii="Times New Roman" w:hAnsi="Times New Roman"/>
                      <w:color w:val="auto"/>
                    </w:rPr>
                  </w:pPr>
                  <w:r>
                    <w:rPr>
                      <w:rFonts w:hint="eastAsia" w:ascii="Times New Roman" w:hAnsi="Times New Roman"/>
                      <w:color w:val="auto"/>
                    </w:rPr>
                    <w:t>-</w:t>
                  </w:r>
                </w:p>
              </w:tc>
              <w:tc>
                <w:tcPr>
                  <w:tcW w:w="1788" w:type="pct"/>
                  <w:shd w:val="clear" w:color="auto" w:fill="auto"/>
                  <w:tcMar>
                    <w:left w:w="57" w:type="dxa"/>
                    <w:right w:w="57" w:type="dxa"/>
                  </w:tcMar>
                  <w:vAlign w:val="center"/>
                </w:tcPr>
                <w:p w14:paraId="0F6DBD49">
                  <w:pPr>
                    <w:pStyle w:val="90"/>
                    <w:snapToGrid w:val="0"/>
                    <w:spacing w:before="0" w:after="0"/>
                    <w:rPr>
                      <w:rFonts w:ascii="Times New Roman" w:hAnsi="Times New Roman"/>
                      <w:color w:val="auto"/>
                    </w:rPr>
                  </w:pPr>
                  <w:r>
                    <w:rPr>
                      <w:rFonts w:ascii="Times New Roman" w:hAnsi="Times New Roman"/>
                      <w:color w:val="auto"/>
                    </w:rPr>
                    <w:t>《声环境质量标准》</w:t>
                  </w:r>
                </w:p>
                <w:p w14:paraId="387845E9">
                  <w:pPr>
                    <w:pStyle w:val="90"/>
                    <w:snapToGrid w:val="0"/>
                    <w:spacing w:before="0" w:after="0"/>
                    <w:rPr>
                      <w:rFonts w:ascii="Times New Roman" w:hAnsi="Times New Roman"/>
                      <w:color w:val="auto"/>
                    </w:rPr>
                  </w:pPr>
                  <w:r>
                    <w:rPr>
                      <w:rFonts w:ascii="Times New Roman" w:hAnsi="Times New Roman"/>
                      <w:color w:val="auto"/>
                    </w:rPr>
                    <w:t>(GB 3096-2008)3类</w:t>
                  </w:r>
                </w:p>
              </w:tc>
            </w:tr>
            <w:tr w14:paraId="6A5107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525" w:type="pct"/>
                  <w:shd w:val="clear" w:color="auto" w:fill="auto"/>
                  <w:tcMar>
                    <w:left w:w="57" w:type="dxa"/>
                    <w:right w:w="57" w:type="dxa"/>
                  </w:tcMar>
                  <w:vAlign w:val="center"/>
                </w:tcPr>
                <w:p w14:paraId="239B9110">
                  <w:pPr>
                    <w:pStyle w:val="90"/>
                    <w:snapToGrid w:val="0"/>
                    <w:spacing w:before="0" w:after="0"/>
                    <w:rPr>
                      <w:rFonts w:ascii="Times New Roman" w:hAnsi="Times New Roman"/>
                      <w:color w:val="auto"/>
                    </w:rPr>
                  </w:pPr>
                  <w:r>
                    <w:rPr>
                      <w:rFonts w:ascii="Times New Roman" w:hAnsi="Times New Roman"/>
                      <w:color w:val="auto"/>
                    </w:rPr>
                    <w:t>地表水环境</w:t>
                  </w:r>
                </w:p>
              </w:tc>
              <w:tc>
                <w:tcPr>
                  <w:tcW w:w="911" w:type="pct"/>
                  <w:shd w:val="clear" w:color="auto" w:fill="auto"/>
                  <w:tcMar>
                    <w:left w:w="57" w:type="dxa"/>
                    <w:right w:w="57" w:type="dxa"/>
                  </w:tcMar>
                  <w:vAlign w:val="center"/>
                </w:tcPr>
                <w:p w14:paraId="630BA054">
                  <w:pPr>
                    <w:pStyle w:val="90"/>
                    <w:snapToGrid w:val="0"/>
                    <w:spacing w:before="0" w:after="0"/>
                    <w:rPr>
                      <w:rFonts w:ascii="Times New Roman" w:hAnsi="Times New Roman"/>
                      <w:color w:val="auto"/>
                    </w:rPr>
                  </w:pPr>
                  <w:r>
                    <w:rPr>
                      <w:rFonts w:ascii="Times New Roman" w:hAnsi="Times New Roman"/>
                      <w:color w:val="auto"/>
                    </w:rPr>
                    <w:t>郪江</w:t>
                  </w:r>
                </w:p>
              </w:tc>
              <w:tc>
                <w:tcPr>
                  <w:tcW w:w="456" w:type="pct"/>
                  <w:shd w:val="clear" w:color="auto" w:fill="auto"/>
                  <w:tcMar>
                    <w:left w:w="57" w:type="dxa"/>
                    <w:right w:w="57" w:type="dxa"/>
                  </w:tcMar>
                  <w:vAlign w:val="center"/>
                </w:tcPr>
                <w:p w14:paraId="2E6D7928">
                  <w:pPr>
                    <w:pStyle w:val="90"/>
                    <w:snapToGrid w:val="0"/>
                    <w:spacing w:before="0" w:after="0"/>
                    <w:rPr>
                      <w:rFonts w:ascii="Times New Roman" w:hAnsi="Times New Roman"/>
                      <w:color w:val="auto"/>
                    </w:rPr>
                  </w:pPr>
                  <w:r>
                    <w:rPr>
                      <w:rFonts w:ascii="Times New Roman" w:hAnsi="Times New Roman"/>
                      <w:color w:val="auto"/>
                    </w:rPr>
                    <w:t>行洪、灌溉</w:t>
                  </w:r>
                </w:p>
              </w:tc>
              <w:tc>
                <w:tcPr>
                  <w:tcW w:w="1320" w:type="pct"/>
                  <w:gridSpan w:val="3"/>
                  <w:shd w:val="clear" w:color="auto" w:fill="auto"/>
                  <w:tcMar>
                    <w:left w:w="57" w:type="dxa"/>
                    <w:right w:w="57" w:type="dxa"/>
                  </w:tcMar>
                  <w:vAlign w:val="center"/>
                </w:tcPr>
                <w:p w14:paraId="76C72388">
                  <w:pPr>
                    <w:pStyle w:val="90"/>
                    <w:snapToGrid w:val="0"/>
                    <w:spacing w:before="0" w:after="0"/>
                    <w:rPr>
                      <w:rFonts w:ascii="Times New Roman" w:hAnsi="Times New Roman"/>
                      <w:color w:val="auto"/>
                    </w:rPr>
                  </w:pPr>
                  <w:r>
                    <w:rPr>
                      <w:rFonts w:hint="eastAsia" w:ascii="Times New Roman" w:hAnsi="Times New Roman"/>
                      <w:color w:val="auto"/>
                    </w:rPr>
                    <w:t>东南侧约790m，为</w:t>
                  </w:r>
                  <w:r>
                    <w:rPr>
                      <w:rFonts w:ascii="Times New Roman" w:hAnsi="Times New Roman"/>
                      <w:color w:val="auto"/>
                    </w:rPr>
                    <w:t>项目最终受纳水体</w:t>
                  </w:r>
                </w:p>
              </w:tc>
              <w:tc>
                <w:tcPr>
                  <w:tcW w:w="1788" w:type="pct"/>
                  <w:shd w:val="clear" w:color="auto" w:fill="auto"/>
                  <w:tcMar>
                    <w:left w:w="57" w:type="dxa"/>
                    <w:right w:w="57" w:type="dxa"/>
                  </w:tcMar>
                  <w:vAlign w:val="center"/>
                </w:tcPr>
                <w:p w14:paraId="226E3D9D">
                  <w:pPr>
                    <w:pStyle w:val="90"/>
                    <w:snapToGrid w:val="0"/>
                    <w:spacing w:before="0" w:after="0"/>
                    <w:rPr>
                      <w:rFonts w:ascii="Times New Roman" w:hAnsi="Times New Roman"/>
                      <w:color w:val="auto"/>
                    </w:rPr>
                  </w:pPr>
                  <w:r>
                    <w:rPr>
                      <w:rFonts w:ascii="Times New Roman" w:hAnsi="Times New Roman"/>
                      <w:color w:val="auto"/>
                    </w:rPr>
                    <w:t>《地表水环境质量标准》</w:t>
                  </w:r>
                </w:p>
                <w:p w14:paraId="3A039F4B">
                  <w:pPr>
                    <w:pStyle w:val="90"/>
                    <w:snapToGrid w:val="0"/>
                    <w:spacing w:before="0" w:after="0"/>
                    <w:rPr>
                      <w:rFonts w:ascii="Times New Roman" w:hAnsi="Times New Roman"/>
                      <w:color w:val="auto"/>
                    </w:rPr>
                  </w:pPr>
                  <w:r>
                    <w:rPr>
                      <w:rFonts w:ascii="Times New Roman" w:hAnsi="Times New Roman"/>
                      <w:color w:val="auto"/>
                    </w:rPr>
                    <w:t>(GB3838-2002) Ⅲ类标准</w:t>
                  </w:r>
                </w:p>
              </w:tc>
            </w:tr>
            <w:tr w14:paraId="36825B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525" w:type="pct"/>
                  <w:shd w:val="clear" w:color="auto" w:fill="auto"/>
                  <w:tcMar>
                    <w:left w:w="57" w:type="dxa"/>
                    <w:right w:w="57" w:type="dxa"/>
                  </w:tcMar>
                  <w:vAlign w:val="center"/>
                </w:tcPr>
                <w:p w14:paraId="0A248820">
                  <w:pPr>
                    <w:pStyle w:val="90"/>
                    <w:snapToGrid w:val="0"/>
                    <w:spacing w:before="0" w:after="0"/>
                    <w:rPr>
                      <w:rFonts w:ascii="Times New Roman" w:hAnsi="Times New Roman"/>
                      <w:color w:val="auto"/>
                    </w:rPr>
                  </w:pPr>
                  <w:r>
                    <w:rPr>
                      <w:rFonts w:ascii="Times New Roman" w:hAnsi="Times New Roman"/>
                      <w:color w:val="auto"/>
                    </w:rPr>
                    <w:t>大气环境</w:t>
                  </w:r>
                </w:p>
              </w:tc>
              <w:tc>
                <w:tcPr>
                  <w:tcW w:w="2687" w:type="pct"/>
                  <w:gridSpan w:val="5"/>
                  <w:shd w:val="clear" w:color="auto" w:fill="auto"/>
                  <w:tcMar>
                    <w:left w:w="57" w:type="dxa"/>
                    <w:right w:w="57" w:type="dxa"/>
                  </w:tcMar>
                  <w:vAlign w:val="center"/>
                </w:tcPr>
                <w:p w14:paraId="307AC421">
                  <w:pPr>
                    <w:pStyle w:val="91"/>
                    <w:rPr>
                      <w:color w:val="auto"/>
                    </w:rPr>
                  </w:pPr>
                  <w:r>
                    <w:rPr>
                      <w:rFonts w:hint="eastAsia"/>
                      <w:color w:val="auto"/>
                    </w:rPr>
                    <w:t>本项目50</w:t>
                  </w:r>
                  <w:r>
                    <w:rPr>
                      <w:rFonts w:hint="eastAsia" w:eastAsia="宋体"/>
                      <w:color w:val="auto"/>
                    </w:rPr>
                    <w:t>0</w:t>
                  </w:r>
                  <w:r>
                    <w:rPr>
                      <w:rFonts w:hint="eastAsia"/>
                      <w:color w:val="auto"/>
                    </w:rPr>
                    <w:t>m范围内无</w:t>
                  </w:r>
                  <w:r>
                    <w:rPr>
                      <w:rFonts w:hint="eastAsia" w:eastAsia="宋体"/>
                      <w:color w:val="auto"/>
                    </w:rPr>
                    <w:t>大气</w:t>
                  </w:r>
                  <w:r>
                    <w:rPr>
                      <w:rFonts w:hint="eastAsia"/>
                      <w:color w:val="auto"/>
                    </w:rPr>
                    <w:t>环境保护目标</w:t>
                  </w:r>
                </w:p>
              </w:tc>
              <w:tc>
                <w:tcPr>
                  <w:tcW w:w="1788" w:type="pct"/>
                  <w:shd w:val="clear" w:color="auto" w:fill="auto"/>
                  <w:tcMar>
                    <w:left w:w="57" w:type="dxa"/>
                    <w:right w:w="57" w:type="dxa"/>
                  </w:tcMar>
                  <w:vAlign w:val="center"/>
                </w:tcPr>
                <w:p w14:paraId="078E8CB8">
                  <w:pPr>
                    <w:pStyle w:val="90"/>
                    <w:snapToGrid w:val="0"/>
                    <w:spacing w:before="0" w:after="0"/>
                    <w:rPr>
                      <w:rFonts w:ascii="Times New Roman" w:hAnsi="Times New Roman"/>
                      <w:color w:val="auto"/>
                    </w:rPr>
                  </w:pPr>
                  <w:r>
                    <w:rPr>
                      <w:rFonts w:ascii="Times New Roman" w:hAnsi="Times New Roman"/>
                      <w:color w:val="auto"/>
                    </w:rPr>
                    <w:t>TSP应符合《环境空气质量标准》（GB3095-2012）二级标准；</w:t>
                  </w:r>
                </w:p>
              </w:tc>
            </w:tr>
            <w:tr w14:paraId="432610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525" w:type="pct"/>
                  <w:shd w:val="clear" w:color="auto" w:fill="auto"/>
                  <w:tcMar>
                    <w:left w:w="57" w:type="dxa"/>
                    <w:right w:w="57" w:type="dxa"/>
                  </w:tcMar>
                  <w:vAlign w:val="center"/>
                </w:tcPr>
                <w:p w14:paraId="43F430F4">
                  <w:pPr>
                    <w:pStyle w:val="90"/>
                    <w:snapToGrid w:val="0"/>
                    <w:spacing w:before="0" w:after="0"/>
                    <w:rPr>
                      <w:rFonts w:ascii="Times New Roman" w:hAnsi="Times New Roman"/>
                      <w:color w:val="auto"/>
                    </w:rPr>
                  </w:pPr>
                  <w:r>
                    <w:rPr>
                      <w:rFonts w:ascii="Times New Roman" w:hAnsi="Times New Roman"/>
                      <w:color w:val="auto"/>
                    </w:rPr>
                    <w:t>地下水环境</w:t>
                  </w:r>
                </w:p>
              </w:tc>
              <w:tc>
                <w:tcPr>
                  <w:tcW w:w="2687" w:type="pct"/>
                  <w:gridSpan w:val="5"/>
                  <w:shd w:val="clear" w:color="auto" w:fill="auto"/>
                  <w:tcMar>
                    <w:left w:w="57" w:type="dxa"/>
                    <w:right w:w="57" w:type="dxa"/>
                  </w:tcMar>
                  <w:vAlign w:val="center"/>
                </w:tcPr>
                <w:p w14:paraId="17B6A5F5">
                  <w:pPr>
                    <w:pStyle w:val="91"/>
                    <w:rPr>
                      <w:color w:val="auto"/>
                    </w:rPr>
                  </w:pPr>
                  <w:r>
                    <w:rPr>
                      <w:rFonts w:hint="eastAsia"/>
                      <w:color w:val="auto"/>
                    </w:rPr>
                    <w:t>本项目厂界500m范围内无地下水集中式饮用水水源和热水、矿泉水、温泉等特殊地下水保护目标</w:t>
                  </w:r>
                </w:p>
              </w:tc>
              <w:tc>
                <w:tcPr>
                  <w:tcW w:w="1788" w:type="pct"/>
                  <w:shd w:val="clear" w:color="auto" w:fill="auto"/>
                  <w:tcMar>
                    <w:left w:w="57" w:type="dxa"/>
                    <w:right w:w="57" w:type="dxa"/>
                  </w:tcMar>
                  <w:vAlign w:val="center"/>
                </w:tcPr>
                <w:p w14:paraId="6CF98BA4">
                  <w:pPr>
                    <w:pStyle w:val="90"/>
                    <w:snapToGrid w:val="0"/>
                    <w:spacing w:before="0" w:after="0"/>
                    <w:rPr>
                      <w:rFonts w:ascii="Times New Roman" w:hAnsi="Times New Roman"/>
                      <w:color w:val="auto"/>
                    </w:rPr>
                  </w:pPr>
                  <w:r>
                    <w:rPr>
                      <w:rFonts w:ascii="Times New Roman" w:hAnsi="Times New Roman"/>
                      <w:color w:val="auto"/>
                    </w:rPr>
                    <w:t>《地下水质量标准》（GB/T14848-2017）Ⅲ类标准</w:t>
                  </w:r>
                </w:p>
              </w:tc>
            </w:tr>
          </w:tbl>
          <w:p w14:paraId="60034D0F">
            <w:pPr>
              <w:adjustRightInd w:val="0"/>
              <w:snapToGrid w:val="0"/>
              <w:rPr>
                <w:color w:val="auto"/>
              </w:rPr>
            </w:pPr>
          </w:p>
          <w:p w14:paraId="1829C356">
            <w:pPr>
              <w:pStyle w:val="25"/>
              <w:rPr>
                <w:color w:val="auto"/>
              </w:rPr>
            </w:pPr>
          </w:p>
        </w:tc>
      </w:tr>
      <w:tr w14:paraId="4F7EFB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5" w:hRule="atLeast"/>
          <w:jc w:val="center"/>
        </w:trPr>
        <w:tc>
          <w:tcPr>
            <w:tcW w:w="800" w:type="dxa"/>
            <w:tcMar>
              <w:left w:w="28" w:type="dxa"/>
              <w:right w:w="28" w:type="dxa"/>
            </w:tcMar>
            <w:vAlign w:val="center"/>
          </w:tcPr>
          <w:p w14:paraId="6EA60363">
            <w:pPr>
              <w:adjustRightInd w:val="0"/>
              <w:snapToGrid w:val="0"/>
              <w:jc w:val="center"/>
              <w:rPr>
                <w:color w:val="auto"/>
                <w:kern w:val="0"/>
                <w:sz w:val="24"/>
              </w:rPr>
            </w:pPr>
            <w:r>
              <w:rPr>
                <w:color w:val="auto"/>
                <w:kern w:val="0"/>
                <w:sz w:val="24"/>
              </w:rPr>
              <w:t>污染</w:t>
            </w:r>
          </w:p>
          <w:p w14:paraId="191051D8">
            <w:pPr>
              <w:adjustRightInd w:val="0"/>
              <w:snapToGrid w:val="0"/>
              <w:jc w:val="center"/>
              <w:rPr>
                <w:color w:val="auto"/>
                <w:kern w:val="0"/>
                <w:sz w:val="24"/>
              </w:rPr>
            </w:pPr>
            <w:r>
              <w:rPr>
                <w:color w:val="auto"/>
                <w:kern w:val="0"/>
                <w:sz w:val="24"/>
              </w:rPr>
              <w:t>物排</w:t>
            </w:r>
          </w:p>
          <w:p w14:paraId="7C7A70E1">
            <w:pPr>
              <w:adjustRightInd w:val="0"/>
              <w:snapToGrid w:val="0"/>
              <w:jc w:val="center"/>
              <w:rPr>
                <w:color w:val="auto"/>
                <w:kern w:val="0"/>
                <w:sz w:val="24"/>
              </w:rPr>
            </w:pPr>
            <w:r>
              <w:rPr>
                <w:color w:val="auto"/>
                <w:kern w:val="0"/>
                <w:sz w:val="24"/>
              </w:rPr>
              <w:t>放控</w:t>
            </w:r>
          </w:p>
          <w:p w14:paraId="56AFBBDB">
            <w:pPr>
              <w:adjustRightInd w:val="0"/>
              <w:snapToGrid w:val="0"/>
              <w:jc w:val="center"/>
              <w:rPr>
                <w:color w:val="auto"/>
                <w:kern w:val="0"/>
                <w:sz w:val="24"/>
              </w:rPr>
            </w:pPr>
            <w:r>
              <w:rPr>
                <w:color w:val="auto"/>
                <w:kern w:val="0"/>
                <w:sz w:val="24"/>
              </w:rPr>
              <w:t>制标</w:t>
            </w:r>
          </w:p>
          <w:p w14:paraId="38F465FA">
            <w:pPr>
              <w:adjustRightInd w:val="0"/>
              <w:snapToGrid w:val="0"/>
              <w:jc w:val="center"/>
              <w:rPr>
                <w:color w:val="auto"/>
                <w:kern w:val="0"/>
                <w:szCs w:val="21"/>
              </w:rPr>
            </w:pPr>
            <w:r>
              <w:rPr>
                <w:color w:val="auto"/>
                <w:kern w:val="0"/>
                <w:sz w:val="24"/>
              </w:rPr>
              <w:t>准</w:t>
            </w:r>
          </w:p>
        </w:tc>
        <w:tc>
          <w:tcPr>
            <w:tcW w:w="8190" w:type="dxa"/>
          </w:tcPr>
          <w:p w14:paraId="24A50281">
            <w:pPr>
              <w:numPr>
                <w:ilvl w:val="0"/>
                <w:numId w:val="3"/>
              </w:numPr>
              <w:spacing w:line="360" w:lineRule="auto"/>
              <w:ind w:firstLine="482" w:firstLineChars="200"/>
              <w:jc w:val="left"/>
              <w:rPr>
                <w:color w:val="auto"/>
                <w:kern w:val="0"/>
                <w:sz w:val="24"/>
              </w:rPr>
            </w:pPr>
            <w:r>
              <w:rPr>
                <w:b/>
                <w:color w:val="auto"/>
                <w:sz w:val="24"/>
              </w:rPr>
              <w:t>废水</w:t>
            </w:r>
          </w:p>
          <w:p w14:paraId="0B08EF50">
            <w:pPr>
              <w:pStyle w:val="85"/>
              <w:rPr>
                <w:color w:val="auto"/>
              </w:rPr>
            </w:pPr>
            <w:r>
              <w:rPr>
                <w:color w:val="auto"/>
              </w:rPr>
              <w:t>执行《污水综合排放标准》（GB8978-1996）三级标准，NH</w:t>
            </w:r>
            <w:r>
              <w:rPr>
                <w:color w:val="auto"/>
                <w:vertAlign w:val="subscript"/>
              </w:rPr>
              <w:t>3</w:t>
            </w:r>
            <w:r>
              <w:rPr>
                <w:color w:val="auto"/>
              </w:rPr>
              <w:t>-N</w:t>
            </w:r>
            <w:r>
              <w:rPr>
                <w:rFonts w:hint="eastAsia"/>
                <w:color w:val="auto"/>
              </w:rPr>
              <w:t>、</w:t>
            </w:r>
            <w:r>
              <w:rPr>
                <w:color w:val="auto"/>
                <w:szCs w:val="21"/>
              </w:rPr>
              <w:t>T</w:t>
            </w:r>
            <w:r>
              <w:rPr>
                <w:rFonts w:hint="eastAsia"/>
                <w:color w:val="auto"/>
                <w:szCs w:val="21"/>
              </w:rPr>
              <w:t>p</w:t>
            </w:r>
            <w:r>
              <w:rPr>
                <w:color w:val="auto"/>
              </w:rPr>
              <w:t>参照执行《污水排入城镇下水道水质标准》（</w:t>
            </w:r>
            <w:r>
              <w:rPr>
                <w:rFonts w:hint="eastAsia"/>
                <w:color w:val="auto"/>
              </w:rPr>
              <w:t>G</w:t>
            </w:r>
            <w:r>
              <w:rPr>
                <w:color w:val="auto"/>
              </w:rPr>
              <w:t>B/T31962-2015）中</w:t>
            </w:r>
            <w:r>
              <w:rPr>
                <w:rFonts w:hint="eastAsia"/>
                <w:color w:val="auto"/>
              </w:rPr>
              <w:t>B级</w:t>
            </w:r>
            <w:r>
              <w:rPr>
                <w:color w:val="auto"/>
              </w:rPr>
              <w:t>标准</w:t>
            </w:r>
            <w:r>
              <w:rPr>
                <w:rFonts w:hint="eastAsia"/>
                <w:color w:val="auto"/>
              </w:rPr>
              <w:t>。</w:t>
            </w:r>
          </w:p>
          <w:p w14:paraId="07A42348">
            <w:pPr>
              <w:pStyle w:val="86"/>
              <w:rPr>
                <w:color w:val="auto"/>
              </w:rPr>
            </w:pPr>
            <w:r>
              <w:rPr>
                <w:color w:val="auto"/>
              </w:rPr>
              <w:t>表</w:t>
            </w:r>
            <w:r>
              <w:rPr>
                <w:rFonts w:hint="eastAsia"/>
                <w:color w:val="auto"/>
              </w:rPr>
              <w:t>3</w:t>
            </w:r>
            <w:r>
              <w:rPr>
                <w:color w:val="auto"/>
              </w:rPr>
              <w:t>-8  水污染物排放限值</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239"/>
              <w:gridCol w:w="1238"/>
              <w:gridCol w:w="1240"/>
              <w:gridCol w:w="1238"/>
              <w:gridCol w:w="1238"/>
            </w:tblGrid>
            <w:tr w14:paraId="1245C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shd w:val="clear" w:color="auto" w:fill="auto"/>
                  <w:vAlign w:val="center"/>
                </w:tcPr>
                <w:p w14:paraId="5B0B7EF0">
                  <w:pPr>
                    <w:spacing w:line="276" w:lineRule="auto"/>
                    <w:jc w:val="center"/>
                    <w:rPr>
                      <w:color w:val="auto"/>
                      <w:szCs w:val="21"/>
                    </w:rPr>
                  </w:pPr>
                  <w:r>
                    <w:rPr>
                      <w:color w:val="auto"/>
                      <w:szCs w:val="21"/>
                    </w:rPr>
                    <w:t>项目</w:t>
                  </w:r>
                </w:p>
              </w:tc>
              <w:tc>
                <w:tcPr>
                  <w:tcW w:w="1266" w:type="dxa"/>
                  <w:shd w:val="clear" w:color="auto" w:fill="auto"/>
                  <w:vAlign w:val="center"/>
                </w:tcPr>
                <w:p w14:paraId="2DE3FC56">
                  <w:pPr>
                    <w:spacing w:line="276" w:lineRule="auto"/>
                    <w:jc w:val="center"/>
                    <w:rPr>
                      <w:color w:val="auto"/>
                      <w:szCs w:val="21"/>
                    </w:rPr>
                  </w:pPr>
                  <w:r>
                    <w:rPr>
                      <w:color w:val="auto"/>
                      <w:szCs w:val="21"/>
                    </w:rPr>
                    <w:t>pH</w:t>
                  </w:r>
                </w:p>
              </w:tc>
              <w:tc>
                <w:tcPr>
                  <w:tcW w:w="1266" w:type="dxa"/>
                  <w:shd w:val="clear" w:color="auto" w:fill="auto"/>
                  <w:vAlign w:val="center"/>
                </w:tcPr>
                <w:p w14:paraId="23AF0DA4">
                  <w:pPr>
                    <w:spacing w:line="276" w:lineRule="auto"/>
                    <w:jc w:val="center"/>
                    <w:rPr>
                      <w:color w:val="auto"/>
                      <w:szCs w:val="21"/>
                    </w:rPr>
                  </w:pPr>
                  <w:r>
                    <w:rPr>
                      <w:color w:val="auto"/>
                      <w:szCs w:val="21"/>
                    </w:rPr>
                    <w:t>COD</w:t>
                  </w:r>
                </w:p>
              </w:tc>
              <w:tc>
                <w:tcPr>
                  <w:tcW w:w="1268" w:type="dxa"/>
                  <w:shd w:val="clear" w:color="auto" w:fill="auto"/>
                  <w:vAlign w:val="center"/>
                </w:tcPr>
                <w:p w14:paraId="36C6C497">
                  <w:pPr>
                    <w:spacing w:line="276" w:lineRule="auto"/>
                    <w:jc w:val="center"/>
                    <w:rPr>
                      <w:color w:val="auto"/>
                      <w:szCs w:val="21"/>
                    </w:rPr>
                  </w:pPr>
                  <w:r>
                    <w:rPr>
                      <w:color w:val="auto"/>
                      <w:szCs w:val="21"/>
                    </w:rPr>
                    <w:t>BOD</w:t>
                  </w:r>
                  <w:r>
                    <w:rPr>
                      <w:color w:val="auto"/>
                      <w:szCs w:val="21"/>
                      <w:vertAlign w:val="subscript"/>
                    </w:rPr>
                    <w:t>5</w:t>
                  </w:r>
                </w:p>
              </w:tc>
              <w:tc>
                <w:tcPr>
                  <w:tcW w:w="1266" w:type="dxa"/>
                  <w:shd w:val="clear" w:color="auto" w:fill="auto"/>
                  <w:vAlign w:val="center"/>
                </w:tcPr>
                <w:p w14:paraId="393A5A53">
                  <w:pPr>
                    <w:spacing w:line="276" w:lineRule="auto"/>
                    <w:jc w:val="center"/>
                    <w:rPr>
                      <w:color w:val="auto"/>
                      <w:szCs w:val="21"/>
                    </w:rPr>
                  </w:pPr>
                  <w:r>
                    <w:rPr>
                      <w:color w:val="auto"/>
                      <w:szCs w:val="21"/>
                    </w:rPr>
                    <w:t>NH</w:t>
                  </w:r>
                  <w:r>
                    <w:rPr>
                      <w:color w:val="auto"/>
                      <w:szCs w:val="21"/>
                      <w:vertAlign w:val="subscript"/>
                    </w:rPr>
                    <w:t>3</w:t>
                  </w:r>
                  <w:r>
                    <w:rPr>
                      <w:color w:val="auto"/>
                      <w:szCs w:val="21"/>
                    </w:rPr>
                    <w:t>-N</w:t>
                  </w:r>
                </w:p>
              </w:tc>
              <w:tc>
                <w:tcPr>
                  <w:tcW w:w="1266" w:type="dxa"/>
                </w:tcPr>
                <w:p w14:paraId="40F213FF">
                  <w:pPr>
                    <w:spacing w:line="276" w:lineRule="auto"/>
                    <w:jc w:val="center"/>
                    <w:rPr>
                      <w:color w:val="auto"/>
                      <w:szCs w:val="21"/>
                    </w:rPr>
                  </w:pPr>
                  <w:r>
                    <w:rPr>
                      <w:color w:val="auto"/>
                      <w:szCs w:val="21"/>
                    </w:rPr>
                    <w:t>T</w:t>
                  </w:r>
                  <w:r>
                    <w:rPr>
                      <w:rFonts w:hint="eastAsia"/>
                      <w:color w:val="auto"/>
                      <w:szCs w:val="21"/>
                    </w:rPr>
                    <w:t>p</w:t>
                  </w:r>
                </w:p>
              </w:tc>
            </w:tr>
            <w:tr w14:paraId="25F9A3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shd w:val="clear" w:color="auto" w:fill="auto"/>
                  <w:vAlign w:val="center"/>
                </w:tcPr>
                <w:p w14:paraId="1873BE6F">
                  <w:pPr>
                    <w:spacing w:line="276" w:lineRule="auto"/>
                    <w:jc w:val="center"/>
                    <w:rPr>
                      <w:color w:val="auto"/>
                      <w:szCs w:val="21"/>
                    </w:rPr>
                  </w:pPr>
                  <w:r>
                    <w:rPr>
                      <w:color w:val="auto"/>
                      <w:szCs w:val="21"/>
                    </w:rPr>
                    <w:t>标准值（mg/L）</w:t>
                  </w:r>
                </w:p>
              </w:tc>
              <w:tc>
                <w:tcPr>
                  <w:tcW w:w="1266" w:type="dxa"/>
                  <w:shd w:val="clear" w:color="auto" w:fill="auto"/>
                  <w:vAlign w:val="center"/>
                </w:tcPr>
                <w:p w14:paraId="347F7775">
                  <w:pPr>
                    <w:spacing w:line="276" w:lineRule="auto"/>
                    <w:jc w:val="center"/>
                    <w:rPr>
                      <w:color w:val="auto"/>
                      <w:szCs w:val="21"/>
                    </w:rPr>
                  </w:pPr>
                  <w:r>
                    <w:rPr>
                      <w:color w:val="auto"/>
                      <w:szCs w:val="21"/>
                    </w:rPr>
                    <w:t>6~9</w:t>
                  </w:r>
                </w:p>
              </w:tc>
              <w:tc>
                <w:tcPr>
                  <w:tcW w:w="1266" w:type="dxa"/>
                  <w:shd w:val="clear" w:color="auto" w:fill="auto"/>
                  <w:vAlign w:val="center"/>
                </w:tcPr>
                <w:p w14:paraId="314CA323">
                  <w:pPr>
                    <w:spacing w:line="276" w:lineRule="auto"/>
                    <w:jc w:val="center"/>
                    <w:rPr>
                      <w:color w:val="auto"/>
                      <w:szCs w:val="21"/>
                    </w:rPr>
                  </w:pPr>
                  <w:r>
                    <w:rPr>
                      <w:color w:val="auto"/>
                      <w:szCs w:val="21"/>
                    </w:rPr>
                    <w:t>500</w:t>
                  </w:r>
                </w:p>
              </w:tc>
              <w:tc>
                <w:tcPr>
                  <w:tcW w:w="1268" w:type="dxa"/>
                  <w:shd w:val="clear" w:color="auto" w:fill="auto"/>
                  <w:vAlign w:val="center"/>
                </w:tcPr>
                <w:p w14:paraId="4217FB2B">
                  <w:pPr>
                    <w:spacing w:line="276" w:lineRule="auto"/>
                    <w:jc w:val="center"/>
                    <w:rPr>
                      <w:color w:val="auto"/>
                      <w:szCs w:val="21"/>
                    </w:rPr>
                  </w:pPr>
                  <w:r>
                    <w:rPr>
                      <w:color w:val="auto"/>
                      <w:szCs w:val="21"/>
                    </w:rPr>
                    <w:t>300</w:t>
                  </w:r>
                </w:p>
              </w:tc>
              <w:tc>
                <w:tcPr>
                  <w:tcW w:w="1266" w:type="dxa"/>
                  <w:shd w:val="clear" w:color="auto" w:fill="auto"/>
                  <w:vAlign w:val="center"/>
                </w:tcPr>
                <w:p w14:paraId="5BAB4AA7">
                  <w:pPr>
                    <w:spacing w:line="276" w:lineRule="auto"/>
                    <w:jc w:val="center"/>
                    <w:rPr>
                      <w:color w:val="auto"/>
                      <w:szCs w:val="21"/>
                    </w:rPr>
                  </w:pPr>
                  <w:r>
                    <w:rPr>
                      <w:color w:val="auto"/>
                      <w:szCs w:val="21"/>
                    </w:rPr>
                    <w:t>45</w:t>
                  </w:r>
                </w:p>
              </w:tc>
              <w:tc>
                <w:tcPr>
                  <w:tcW w:w="1266" w:type="dxa"/>
                </w:tcPr>
                <w:p w14:paraId="00CDD579">
                  <w:pPr>
                    <w:spacing w:line="276" w:lineRule="auto"/>
                    <w:jc w:val="center"/>
                    <w:rPr>
                      <w:color w:val="auto"/>
                      <w:szCs w:val="21"/>
                    </w:rPr>
                  </w:pPr>
                  <w:r>
                    <w:rPr>
                      <w:color w:val="auto"/>
                      <w:szCs w:val="21"/>
                    </w:rPr>
                    <w:t>8</w:t>
                  </w:r>
                </w:p>
              </w:tc>
            </w:tr>
          </w:tbl>
          <w:p w14:paraId="04B64FF8">
            <w:pPr>
              <w:numPr>
                <w:ilvl w:val="0"/>
                <w:numId w:val="3"/>
              </w:numPr>
              <w:spacing w:beforeLines="50" w:line="360" w:lineRule="auto"/>
              <w:ind w:firstLine="482" w:firstLineChars="200"/>
              <w:jc w:val="left"/>
              <w:rPr>
                <w:b/>
                <w:color w:val="auto"/>
                <w:sz w:val="24"/>
              </w:rPr>
            </w:pPr>
            <w:r>
              <w:rPr>
                <w:b/>
                <w:color w:val="auto"/>
                <w:sz w:val="24"/>
              </w:rPr>
              <w:t>噪声：</w:t>
            </w:r>
          </w:p>
          <w:p w14:paraId="6364CF87">
            <w:pPr>
              <w:pStyle w:val="85"/>
              <w:rPr>
                <w:color w:val="auto"/>
              </w:rPr>
            </w:pPr>
            <w:r>
              <w:rPr>
                <w:color w:val="auto"/>
              </w:rPr>
              <w:t>施工期执行《建筑施工场界环境噪声排放标准》（GB12523-2011），营运期执行《工业企业厂界环境噪声排放标准》（GB12348-2008）3类标准。</w:t>
            </w:r>
          </w:p>
          <w:p w14:paraId="61995A8F">
            <w:pPr>
              <w:pStyle w:val="86"/>
              <w:rPr>
                <w:color w:val="auto"/>
              </w:rPr>
            </w:pPr>
            <w:r>
              <w:rPr>
                <w:color w:val="auto"/>
              </w:rPr>
              <w:t>表</w:t>
            </w:r>
            <w:r>
              <w:rPr>
                <w:rFonts w:hint="eastAsia"/>
                <w:color w:val="auto"/>
              </w:rPr>
              <w:t>3</w:t>
            </w:r>
            <w:r>
              <w:rPr>
                <w:color w:val="auto"/>
              </w:rPr>
              <w:t>-</w:t>
            </w:r>
            <w:r>
              <w:rPr>
                <w:rFonts w:hint="eastAsia"/>
                <w:color w:val="auto"/>
              </w:rPr>
              <w:t>1</w:t>
            </w:r>
            <w:r>
              <w:rPr>
                <w:color w:val="auto"/>
              </w:rPr>
              <w:t>0  噪声排放限值</w:t>
            </w:r>
            <w:r>
              <w:rPr>
                <w:rFonts w:hint="eastAsia"/>
                <w:color w:val="auto"/>
              </w:rPr>
              <w:t xml:space="preserve">     单位</w:t>
            </w:r>
            <w:r>
              <w:rPr>
                <w:color w:val="auto"/>
              </w:rPr>
              <w:t>：</w:t>
            </w:r>
            <w:r>
              <w:rPr>
                <w:color w:val="auto"/>
                <w:szCs w:val="21"/>
              </w:rPr>
              <w:t>dB（A）</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8"/>
              <w:gridCol w:w="2438"/>
              <w:gridCol w:w="2438"/>
            </w:tblGrid>
            <w:tr w14:paraId="5E8374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dxa"/>
                  <w:shd w:val="clear" w:color="auto" w:fill="auto"/>
                  <w:vAlign w:val="center"/>
                </w:tcPr>
                <w:p w14:paraId="28FE0628">
                  <w:pPr>
                    <w:spacing w:line="276" w:lineRule="auto"/>
                    <w:jc w:val="center"/>
                    <w:rPr>
                      <w:color w:val="auto"/>
                      <w:szCs w:val="21"/>
                    </w:rPr>
                  </w:pPr>
                  <w:r>
                    <w:rPr>
                      <w:color w:val="auto"/>
                      <w:szCs w:val="21"/>
                    </w:rPr>
                    <w:t>项目</w:t>
                  </w:r>
                </w:p>
              </w:tc>
              <w:tc>
                <w:tcPr>
                  <w:tcW w:w="2877" w:type="dxa"/>
                  <w:shd w:val="clear" w:color="auto" w:fill="auto"/>
                  <w:vAlign w:val="center"/>
                </w:tcPr>
                <w:p w14:paraId="01F5DA3E">
                  <w:pPr>
                    <w:spacing w:line="276" w:lineRule="auto"/>
                    <w:jc w:val="center"/>
                    <w:rPr>
                      <w:color w:val="auto"/>
                      <w:szCs w:val="21"/>
                    </w:rPr>
                  </w:pPr>
                  <w:r>
                    <w:rPr>
                      <w:color w:val="auto"/>
                      <w:szCs w:val="21"/>
                    </w:rPr>
                    <w:t>昼间</w:t>
                  </w:r>
                </w:p>
              </w:tc>
              <w:tc>
                <w:tcPr>
                  <w:tcW w:w="2877" w:type="dxa"/>
                  <w:shd w:val="clear" w:color="auto" w:fill="auto"/>
                  <w:vAlign w:val="center"/>
                </w:tcPr>
                <w:p w14:paraId="7C38BD61">
                  <w:pPr>
                    <w:spacing w:line="276" w:lineRule="auto"/>
                    <w:jc w:val="center"/>
                    <w:rPr>
                      <w:color w:val="auto"/>
                      <w:szCs w:val="21"/>
                    </w:rPr>
                  </w:pPr>
                  <w:r>
                    <w:rPr>
                      <w:color w:val="auto"/>
                      <w:szCs w:val="21"/>
                    </w:rPr>
                    <w:t>夜间</w:t>
                  </w:r>
                </w:p>
              </w:tc>
            </w:tr>
            <w:tr w14:paraId="624741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dxa"/>
                  <w:shd w:val="clear" w:color="auto" w:fill="auto"/>
                  <w:vAlign w:val="center"/>
                </w:tcPr>
                <w:p w14:paraId="0FD1550B">
                  <w:pPr>
                    <w:spacing w:line="276" w:lineRule="auto"/>
                    <w:jc w:val="center"/>
                    <w:rPr>
                      <w:color w:val="auto"/>
                      <w:szCs w:val="21"/>
                    </w:rPr>
                  </w:pPr>
                  <w:r>
                    <w:rPr>
                      <w:color w:val="auto"/>
                      <w:szCs w:val="21"/>
                    </w:rPr>
                    <w:t>施工期排放标准</w:t>
                  </w:r>
                </w:p>
              </w:tc>
              <w:tc>
                <w:tcPr>
                  <w:tcW w:w="2877" w:type="dxa"/>
                  <w:shd w:val="clear" w:color="auto" w:fill="auto"/>
                  <w:vAlign w:val="center"/>
                </w:tcPr>
                <w:p w14:paraId="5DB45167">
                  <w:pPr>
                    <w:spacing w:line="276" w:lineRule="auto"/>
                    <w:jc w:val="center"/>
                    <w:rPr>
                      <w:color w:val="auto"/>
                      <w:szCs w:val="21"/>
                    </w:rPr>
                  </w:pPr>
                  <w:r>
                    <w:rPr>
                      <w:color w:val="auto"/>
                      <w:szCs w:val="21"/>
                    </w:rPr>
                    <w:t>70</w:t>
                  </w:r>
                </w:p>
              </w:tc>
              <w:tc>
                <w:tcPr>
                  <w:tcW w:w="2877" w:type="dxa"/>
                  <w:shd w:val="clear" w:color="auto" w:fill="auto"/>
                  <w:vAlign w:val="center"/>
                </w:tcPr>
                <w:p w14:paraId="07A4A1D0">
                  <w:pPr>
                    <w:spacing w:line="276" w:lineRule="auto"/>
                    <w:jc w:val="center"/>
                    <w:rPr>
                      <w:color w:val="auto"/>
                      <w:szCs w:val="21"/>
                    </w:rPr>
                  </w:pPr>
                  <w:r>
                    <w:rPr>
                      <w:color w:val="auto"/>
                      <w:szCs w:val="21"/>
                    </w:rPr>
                    <w:t>55</w:t>
                  </w:r>
                </w:p>
              </w:tc>
            </w:tr>
            <w:tr w14:paraId="2C2538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dxa"/>
                  <w:shd w:val="clear" w:color="auto" w:fill="auto"/>
                  <w:vAlign w:val="center"/>
                </w:tcPr>
                <w:p w14:paraId="0F25C028">
                  <w:pPr>
                    <w:spacing w:line="276" w:lineRule="auto"/>
                    <w:jc w:val="center"/>
                    <w:rPr>
                      <w:color w:val="auto"/>
                      <w:szCs w:val="21"/>
                    </w:rPr>
                  </w:pPr>
                  <w:r>
                    <w:rPr>
                      <w:color w:val="auto"/>
                      <w:szCs w:val="21"/>
                    </w:rPr>
                    <w:t>营运期排放标准</w:t>
                  </w:r>
                </w:p>
              </w:tc>
              <w:tc>
                <w:tcPr>
                  <w:tcW w:w="2877" w:type="dxa"/>
                  <w:shd w:val="clear" w:color="auto" w:fill="auto"/>
                  <w:vAlign w:val="center"/>
                </w:tcPr>
                <w:p w14:paraId="7102BE24">
                  <w:pPr>
                    <w:spacing w:line="276" w:lineRule="auto"/>
                    <w:jc w:val="center"/>
                    <w:rPr>
                      <w:color w:val="auto"/>
                      <w:szCs w:val="21"/>
                    </w:rPr>
                  </w:pPr>
                  <w:r>
                    <w:rPr>
                      <w:color w:val="auto"/>
                      <w:szCs w:val="21"/>
                    </w:rPr>
                    <w:t>65</w:t>
                  </w:r>
                </w:p>
              </w:tc>
              <w:tc>
                <w:tcPr>
                  <w:tcW w:w="2877" w:type="dxa"/>
                  <w:shd w:val="clear" w:color="auto" w:fill="auto"/>
                  <w:vAlign w:val="center"/>
                </w:tcPr>
                <w:p w14:paraId="44687A2F">
                  <w:pPr>
                    <w:spacing w:line="276" w:lineRule="auto"/>
                    <w:jc w:val="center"/>
                    <w:rPr>
                      <w:color w:val="auto"/>
                      <w:szCs w:val="21"/>
                    </w:rPr>
                  </w:pPr>
                  <w:r>
                    <w:rPr>
                      <w:color w:val="auto"/>
                      <w:szCs w:val="21"/>
                    </w:rPr>
                    <w:t>55</w:t>
                  </w:r>
                </w:p>
              </w:tc>
            </w:tr>
          </w:tbl>
          <w:p w14:paraId="1FD843E4">
            <w:pPr>
              <w:spacing w:beforeLines="50" w:line="360" w:lineRule="auto"/>
              <w:ind w:firstLine="472" w:firstLineChars="196"/>
              <w:jc w:val="left"/>
              <w:rPr>
                <w:b/>
                <w:color w:val="auto"/>
                <w:sz w:val="24"/>
              </w:rPr>
            </w:pPr>
            <w:r>
              <w:rPr>
                <w:b/>
                <w:color w:val="auto"/>
                <w:sz w:val="24"/>
              </w:rPr>
              <w:t>3．废气：</w:t>
            </w:r>
          </w:p>
          <w:p w14:paraId="600692E9">
            <w:pPr>
              <w:spacing w:line="360" w:lineRule="auto"/>
              <w:ind w:firstLine="360" w:firstLineChars="150"/>
              <w:contextualSpacing/>
              <w:jc w:val="left"/>
              <w:rPr>
                <w:color w:val="auto"/>
                <w:sz w:val="24"/>
              </w:rPr>
            </w:pPr>
            <w:r>
              <w:rPr>
                <w:rFonts w:hint="eastAsia"/>
                <w:color w:val="auto"/>
                <w:sz w:val="24"/>
              </w:rPr>
              <w:t>项目</w:t>
            </w:r>
            <w:r>
              <w:rPr>
                <w:color w:val="auto"/>
                <w:sz w:val="24"/>
              </w:rPr>
              <w:t>施工期施工场地扬尘排放（2020年9月1日以后）应符合《四川省施工场地扬尘排放标准》（DB51/2682-2020）中表1的浓度限值。</w:t>
            </w:r>
          </w:p>
          <w:p w14:paraId="281B9CE7">
            <w:pPr>
              <w:spacing w:line="360" w:lineRule="auto"/>
              <w:ind w:left="902"/>
              <w:jc w:val="center"/>
              <w:rPr>
                <w:b/>
                <w:bCs/>
                <w:color w:val="auto"/>
                <w:szCs w:val="21"/>
              </w:rPr>
            </w:pPr>
            <w:r>
              <w:rPr>
                <w:b/>
                <w:bCs/>
                <w:color w:val="auto"/>
                <w:szCs w:val="21"/>
              </w:rPr>
              <w:t>表</w:t>
            </w:r>
            <w:r>
              <w:rPr>
                <w:rFonts w:hint="eastAsia"/>
                <w:b/>
                <w:bCs/>
                <w:color w:val="auto"/>
                <w:szCs w:val="21"/>
              </w:rPr>
              <w:t>3-11</w:t>
            </w:r>
            <w:r>
              <w:rPr>
                <w:b/>
                <w:bCs/>
                <w:color w:val="auto"/>
                <w:szCs w:val="21"/>
              </w:rPr>
              <w:t xml:space="preserve">   </w:t>
            </w:r>
            <w:r>
              <w:rPr>
                <w:rFonts w:hint="eastAsia"/>
                <w:b/>
                <w:bCs/>
                <w:color w:val="auto"/>
                <w:szCs w:val="21"/>
              </w:rPr>
              <w:t xml:space="preserve"> </w:t>
            </w:r>
            <w:r>
              <w:rPr>
                <w:b/>
                <w:bCs/>
                <w:color w:val="auto"/>
                <w:szCs w:val="21"/>
              </w:rPr>
              <w:t>四川省施工场地扬尘排放</w:t>
            </w:r>
            <w:r>
              <w:rPr>
                <w:rFonts w:hint="eastAsia"/>
                <w:b/>
                <w:bCs/>
                <w:color w:val="auto"/>
                <w:szCs w:val="21"/>
              </w:rPr>
              <w:t>限值</w:t>
            </w:r>
            <w:r>
              <w:rPr>
                <w:b/>
                <w:bCs/>
                <w:color w:val="auto"/>
                <w:szCs w:val="21"/>
              </w:rPr>
              <w:t xml:space="preserve">     单位：mg/m³</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026"/>
              <w:gridCol w:w="1714"/>
              <w:gridCol w:w="2367"/>
            </w:tblGrid>
            <w:tr w14:paraId="79088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8" w:type="dxa"/>
                  <w:tcBorders>
                    <w:tl2br w:val="nil"/>
                    <w:tr2bl w:val="nil"/>
                  </w:tcBorders>
                  <w:vAlign w:val="center"/>
                </w:tcPr>
                <w:p w14:paraId="00BD43D6">
                  <w:pPr>
                    <w:jc w:val="center"/>
                    <w:rPr>
                      <w:b/>
                      <w:color w:val="auto"/>
                      <w:szCs w:val="21"/>
                    </w:rPr>
                  </w:pPr>
                  <w:r>
                    <w:rPr>
                      <w:rFonts w:hint="eastAsia"/>
                      <w:b/>
                      <w:color w:val="auto"/>
                      <w:szCs w:val="21"/>
                    </w:rPr>
                    <w:t>监测项目</w:t>
                  </w:r>
                </w:p>
              </w:tc>
              <w:tc>
                <w:tcPr>
                  <w:tcW w:w="2115" w:type="dxa"/>
                  <w:tcBorders>
                    <w:tl2br w:val="nil"/>
                    <w:tr2bl w:val="nil"/>
                  </w:tcBorders>
                  <w:vAlign w:val="center"/>
                </w:tcPr>
                <w:p w14:paraId="4D095FB1">
                  <w:pPr>
                    <w:jc w:val="center"/>
                    <w:rPr>
                      <w:b/>
                      <w:color w:val="auto"/>
                      <w:szCs w:val="21"/>
                      <w:vertAlign w:val="subscript"/>
                    </w:rPr>
                  </w:pPr>
                  <w:r>
                    <w:rPr>
                      <w:rFonts w:hint="eastAsia"/>
                      <w:b/>
                      <w:color w:val="auto"/>
                      <w:szCs w:val="21"/>
                    </w:rPr>
                    <w:t>施工阶段</w:t>
                  </w:r>
                </w:p>
              </w:tc>
              <w:tc>
                <w:tcPr>
                  <w:tcW w:w="1787" w:type="dxa"/>
                  <w:tcBorders>
                    <w:tl2br w:val="nil"/>
                    <w:tr2bl w:val="nil"/>
                  </w:tcBorders>
                  <w:vAlign w:val="center"/>
                </w:tcPr>
                <w:p w14:paraId="0B79FBB6">
                  <w:pPr>
                    <w:jc w:val="center"/>
                    <w:rPr>
                      <w:b/>
                      <w:color w:val="auto"/>
                      <w:szCs w:val="21"/>
                    </w:rPr>
                  </w:pPr>
                  <w:r>
                    <w:rPr>
                      <w:rFonts w:hint="eastAsia"/>
                      <w:b/>
                      <w:color w:val="auto"/>
                      <w:szCs w:val="21"/>
                    </w:rPr>
                    <w:t>监测点排放限值</w:t>
                  </w:r>
                </w:p>
              </w:tc>
              <w:tc>
                <w:tcPr>
                  <w:tcW w:w="2472" w:type="dxa"/>
                  <w:tcBorders>
                    <w:tl2br w:val="nil"/>
                    <w:tr2bl w:val="nil"/>
                  </w:tcBorders>
                  <w:vAlign w:val="center"/>
                </w:tcPr>
                <w:p w14:paraId="4FD7F1BF">
                  <w:pPr>
                    <w:tabs>
                      <w:tab w:val="left" w:pos="555"/>
                    </w:tabs>
                    <w:jc w:val="center"/>
                    <w:rPr>
                      <w:b/>
                      <w:color w:val="auto"/>
                      <w:szCs w:val="21"/>
                    </w:rPr>
                  </w:pPr>
                  <w:r>
                    <w:rPr>
                      <w:rFonts w:hint="eastAsia"/>
                      <w:b/>
                      <w:color w:val="auto"/>
                      <w:szCs w:val="21"/>
                    </w:rPr>
                    <w:t>监测时间</w:t>
                  </w:r>
                </w:p>
              </w:tc>
            </w:tr>
            <w:tr w14:paraId="32865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8" w:type="dxa"/>
                  <w:vMerge w:val="restart"/>
                  <w:tcBorders>
                    <w:tl2br w:val="nil"/>
                    <w:tr2bl w:val="nil"/>
                  </w:tcBorders>
                  <w:vAlign w:val="center"/>
                </w:tcPr>
                <w:p w14:paraId="1754B8B1">
                  <w:pPr>
                    <w:jc w:val="center"/>
                    <w:rPr>
                      <w:color w:val="auto"/>
                      <w:szCs w:val="21"/>
                    </w:rPr>
                  </w:pPr>
                  <w:r>
                    <w:rPr>
                      <w:rFonts w:hint="eastAsia"/>
                      <w:bCs/>
                      <w:color w:val="auto"/>
                      <w:szCs w:val="21"/>
                    </w:rPr>
                    <w:t>总悬浮颗粒物（TSP）</w:t>
                  </w:r>
                </w:p>
              </w:tc>
              <w:tc>
                <w:tcPr>
                  <w:tcW w:w="2115" w:type="dxa"/>
                  <w:tcBorders>
                    <w:tl2br w:val="nil"/>
                    <w:tr2bl w:val="nil"/>
                  </w:tcBorders>
                  <w:vAlign w:val="center"/>
                </w:tcPr>
                <w:p w14:paraId="052A71FA">
                  <w:pPr>
                    <w:jc w:val="center"/>
                    <w:rPr>
                      <w:color w:val="auto"/>
                      <w:szCs w:val="21"/>
                    </w:rPr>
                  </w:pPr>
                  <w:r>
                    <w:rPr>
                      <w:rFonts w:hint="eastAsia"/>
                      <w:color w:val="auto"/>
                      <w:szCs w:val="21"/>
                    </w:rPr>
                    <w:t>拆除工程/土方开挖/土方回填阶段</w:t>
                  </w:r>
                </w:p>
              </w:tc>
              <w:tc>
                <w:tcPr>
                  <w:tcW w:w="1787" w:type="dxa"/>
                  <w:tcBorders>
                    <w:tl2br w:val="nil"/>
                    <w:tr2bl w:val="nil"/>
                  </w:tcBorders>
                  <w:vAlign w:val="center"/>
                </w:tcPr>
                <w:p w14:paraId="13018DDD">
                  <w:pPr>
                    <w:jc w:val="center"/>
                    <w:rPr>
                      <w:color w:val="auto"/>
                      <w:szCs w:val="21"/>
                    </w:rPr>
                  </w:pPr>
                  <w:r>
                    <w:rPr>
                      <w:rFonts w:hint="eastAsia"/>
                      <w:color w:val="auto"/>
                      <w:szCs w:val="21"/>
                    </w:rPr>
                    <w:t>600</w:t>
                  </w:r>
                </w:p>
              </w:tc>
              <w:tc>
                <w:tcPr>
                  <w:tcW w:w="2472" w:type="dxa"/>
                  <w:vMerge w:val="restart"/>
                  <w:tcBorders>
                    <w:tl2br w:val="nil"/>
                    <w:tr2bl w:val="nil"/>
                  </w:tcBorders>
                  <w:vAlign w:val="center"/>
                </w:tcPr>
                <w:p w14:paraId="1215502C">
                  <w:pPr>
                    <w:jc w:val="center"/>
                    <w:rPr>
                      <w:color w:val="auto"/>
                      <w:szCs w:val="21"/>
                    </w:rPr>
                  </w:pPr>
                  <w:r>
                    <w:rPr>
                      <w:rFonts w:hint="eastAsia"/>
                      <w:color w:val="auto"/>
                      <w:szCs w:val="21"/>
                    </w:rPr>
                    <w:t>自监测起持续15分钟</w:t>
                  </w:r>
                </w:p>
              </w:tc>
            </w:tr>
            <w:tr w14:paraId="0EA44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8" w:type="dxa"/>
                  <w:vMerge w:val="continue"/>
                  <w:tcBorders>
                    <w:tl2br w:val="nil"/>
                    <w:tr2bl w:val="nil"/>
                  </w:tcBorders>
                  <w:vAlign w:val="center"/>
                </w:tcPr>
                <w:p w14:paraId="39D7860D">
                  <w:pPr>
                    <w:jc w:val="center"/>
                    <w:rPr>
                      <w:color w:val="auto"/>
                      <w:szCs w:val="21"/>
                    </w:rPr>
                  </w:pPr>
                </w:p>
              </w:tc>
              <w:tc>
                <w:tcPr>
                  <w:tcW w:w="2115" w:type="dxa"/>
                  <w:tcBorders>
                    <w:tl2br w:val="nil"/>
                    <w:tr2bl w:val="nil"/>
                  </w:tcBorders>
                  <w:vAlign w:val="center"/>
                </w:tcPr>
                <w:p w14:paraId="1E5FD122">
                  <w:pPr>
                    <w:jc w:val="center"/>
                    <w:rPr>
                      <w:color w:val="auto"/>
                      <w:szCs w:val="21"/>
                    </w:rPr>
                  </w:pPr>
                  <w:r>
                    <w:rPr>
                      <w:rFonts w:hint="eastAsia"/>
                      <w:color w:val="auto"/>
                      <w:szCs w:val="21"/>
                    </w:rPr>
                    <w:t>其他工程阶段</w:t>
                  </w:r>
                </w:p>
              </w:tc>
              <w:tc>
                <w:tcPr>
                  <w:tcW w:w="1787" w:type="dxa"/>
                  <w:tcBorders>
                    <w:tl2br w:val="nil"/>
                    <w:tr2bl w:val="nil"/>
                  </w:tcBorders>
                  <w:vAlign w:val="center"/>
                </w:tcPr>
                <w:p w14:paraId="536C3E8B">
                  <w:pPr>
                    <w:jc w:val="center"/>
                    <w:rPr>
                      <w:color w:val="auto"/>
                      <w:szCs w:val="21"/>
                    </w:rPr>
                  </w:pPr>
                  <w:r>
                    <w:rPr>
                      <w:rFonts w:hint="eastAsia"/>
                      <w:color w:val="auto"/>
                      <w:szCs w:val="21"/>
                    </w:rPr>
                    <w:t>250</w:t>
                  </w:r>
                </w:p>
              </w:tc>
              <w:tc>
                <w:tcPr>
                  <w:tcW w:w="2472" w:type="dxa"/>
                  <w:vMerge w:val="continue"/>
                  <w:tcBorders>
                    <w:tl2br w:val="nil"/>
                    <w:tr2bl w:val="nil"/>
                  </w:tcBorders>
                  <w:vAlign w:val="center"/>
                </w:tcPr>
                <w:p w14:paraId="672F8715">
                  <w:pPr>
                    <w:jc w:val="center"/>
                    <w:rPr>
                      <w:color w:val="auto"/>
                      <w:szCs w:val="21"/>
                    </w:rPr>
                  </w:pPr>
                </w:p>
              </w:tc>
            </w:tr>
          </w:tbl>
          <w:p w14:paraId="002BC771">
            <w:pPr>
              <w:spacing w:line="360" w:lineRule="auto"/>
              <w:ind w:firstLine="470" w:firstLineChars="196"/>
              <w:jc w:val="left"/>
              <w:rPr>
                <w:color w:val="auto"/>
                <w:sz w:val="24"/>
              </w:rPr>
            </w:pPr>
            <w:r>
              <w:rPr>
                <w:rFonts w:hint="eastAsia"/>
                <w:color w:val="auto"/>
                <w:sz w:val="24"/>
              </w:rPr>
              <w:t>本项目退火炉、烘烤炉、热处理炉执行《工业炉窑大气污染物综合排放标准》（GB9078-1996），对 GB9078未做要求的污染物及</w:t>
            </w:r>
            <w:r>
              <w:rPr>
                <w:color w:val="auto"/>
                <w:sz w:val="24"/>
              </w:rPr>
              <w:t>颗粒物执行《大气污染物综合排放标准》（GB16297-1996）表2中二级标准；本项目有机废气执行《四川省固定污染源挥发性有机物排放标准》（DB51/2377-2017）表3中标准限值</w:t>
            </w:r>
            <w:r>
              <w:rPr>
                <w:rFonts w:hint="eastAsia"/>
                <w:color w:val="auto"/>
                <w:sz w:val="24"/>
              </w:rPr>
              <w:t>；</w:t>
            </w:r>
          </w:p>
          <w:p w14:paraId="3268D595">
            <w:pPr>
              <w:pStyle w:val="2"/>
              <w:spacing w:beforeLines="50" w:after="0"/>
              <w:ind w:left="0" w:leftChars="0"/>
              <w:jc w:val="center"/>
              <w:rPr>
                <w:bCs/>
                <w:color w:val="auto"/>
              </w:rPr>
            </w:pPr>
            <w:r>
              <w:rPr>
                <w:bCs/>
                <w:color w:val="auto"/>
              </w:rPr>
              <w:t>表3-</w:t>
            </w:r>
            <w:r>
              <w:rPr>
                <w:rFonts w:hint="eastAsia"/>
                <w:bCs/>
                <w:color w:val="auto"/>
              </w:rPr>
              <w:t>12</w:t>
            </w:r>
            <w:r>
              <w:rPr>
                <w:bCs/>
                <w:color w:val="auto"/>
              </w:rPr>
              <w:t xml:space="preserve"> </w:t>
            </w:r>
            <w:r>
              <w:rPr>
                <w:rFonts w:hint="eastAsia"/>
                <w:bCs/>
                <w:color w:val="auto"/>
              </w:rPr>
              <w:t>《工业炉窑大气污染物综合排放标准》（GB9078-1996）</w:t>
            </w:r>
          </w:p>
          <w:tbl>
            <w:tblPr>
              <w:tblStyle w:val="29"/>
              <w:tblW w:w="71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526"/>
              <w:gridCol w:w="1272"/>
              <w:gridCol w:w="1338"/>
              <w:gridCol w:w="1822"/>
            </w:tblGrid>
            <w:tr w14:paraId="42E3EA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19" w:type="dxa"/>
                  <w:vMerge w:val="restart"/>
                  <w:vAlign w:val="center"/>
                </w:tcPr>
                <w:p w14:paraId="4596C950">
                  <w:pPr>
                    <w:pStyle w:val="2"/>
                    <w:spacing w:after="0" w:line="240" w:lineRule="auto"/>
                    <w:ind w:left="0" w:leftChars="0"/>
                    <w:jc w:val="center"/>
                    <w:rPr>
                      <w:bCs/>
                      <w:color w:val="auto"/>
                      <w:sz w:val="21"/>
                      <w:szCs w:val="21"/>
                    </w:rPr>
                  </w:pPr>
                  <w:r>
                    <w:rPr>
                      <w:bCs/>
                      <w:color w:val="auto"/>
                      <w:sz w:val="21"/>
                      <w:szCs w:val="21"/>
                    </w:rPr>
                    <w:t>污染物</w:t>
                  </w:r>
                </w:p>
              </w:tc>
              <w:tc>
                <w:tcPr>
                  <w:tcW w:w="1526" w:type="dxa"/>
                  <w:vMerge w:val="restart"/>
                  <w:vAlign w:val="center"/>
                </w:tcPr>
                <w:p w14:paraId="39C0CD67">
                  <w:pPr>
                    <w:pStyle w:val="2"/>
                    <w:spacing w:after="0" w:line="240" w:lineRule="auto"/>
                    <w:ind w:left="0" w:leftChars="0"/>
                    <w:jc w:val="center"/>
                    <w:rPr>
                      <w:bCs/>
                      <w:color w:val="auto"/>
                      <w:sz w:val="21"/>
                      <w:szCs w:val="21"/>
                    </w:rPr>
                  </w:pPr>
                  <w:r>
                    <w:rPr>
                      <w:bCs/>
                      <w:color w:val="auto"/>
                      <w:sz w:val="21"/>
                      <w:szCs w:val="21"/>
                    </w:rPr>
                    <w:t>最高允许排放浓度（mg/m³）</w:t>
                  </w:r>
                </w:p>
              </w:tc>
              <w:tc>
                <w:tcPr>
                  <w:tcW w:w="1272" w:type="dxa"/>
                  <w:vMerge w:val="restart"/>
                  <w:vAlign w:val="center"/>
                </w:tcPr>
                <w:p w14:paraId="02CA0247">
                  <w:pPr>
                    <w:pStyle w:val="2"/>
                    <w:spacing w:after="0" w:line="240" w:lineRule="auto"/>
                    <w:ind w:left="0" w:leftChars="0"/>
                    <w:jc w:val="center"/>
                    <w:rPr>
                      <w:bCs/>
                      <w:color w:val="auto"/>
                      <w:sz w:val="21"/>
                      <w:szCs w:val="21"/>
                    </w:rPr>
                  </w:pPr>
                  <w:r>
                    <w:rPr>
                      <w:rFonts w:hint="eastAsia"/>
                      <w:bCs/>
                      <w:color w:val="auto"/>
                      <w:sz w:val="21"/>
                      <w:szCs w:val="21"/>
                    </w:rPr>
                    <w:t>排气筒高度（</w:t>
                  </w:r>
                  <w:r>
                    <w:rPr>
                      <w:bCs/>
                      <w:color w:val="auto"/>
                      <w:sz w:val="21"/>
                      <w:szCs w:val="21"/>
                    </w:rPr>
                    <w:t>m</w:t>
                  </w:r>
                  <w:r>
                    <w:rPr>
                      <w:rFonts w:hint="eastAsia"/>
                      <w:bCs/>
                      <w:color w:val="auto"/>
                      <w:sz w:val="21"/>
                      <w:szCs w:val="21"/>
                    </w:rPr>
                    <w:t>）</w:t>
                  </w:r>
                </w:p>
              </w:tc>
              <w:tc>
                <w:tcPr>
                  <w:tcW w:w="3160" w:type="dxa"/>
                  <w:gridSpan w:val="2"/>
                  <w:vAlign w:val="center"/>
                </w:tcPr>
                <w:p w14:paraId="16DCBD07">
                  <w:pPr>
                    <w:pStyle w:val="2"/>
                    <w:spacing w:after="0" w:line="240" w:lineRule="auto"/>
                    <w:ind w:left="0" w:leftChars="0"/>
                    <w:jc w:val="center"/>
                    <w:rPr>
                      <w:color w:val="auto"/>
                      <w:sz w:val="21"/>
                      <w:szCs w:val="21"/>
                    </w:rPr>
                  </w:pPr>
                  <w:r>
                    <w:rPr>
                      <w:color w:val="auto"/>
                      <w:sz w:val="21"/>
                      <w:szCs w:val="21"/>
                    </w:rPr>
                    <w:t>无组织排放监控浓度限值</w:t>
                  </w:r>
                </w:p>
              </w:tc>
            </w:tr>
            <w:tr w14:paraId="0A37F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219" w:type="dxa"/>
                  <w:vMerge w:val="continue"/>
                  <w:vAlign w:val="center"/>
                </w:tcPr>
                <w:p w14:paraId="0BD72DAA">
                  <w:pPr>
                    <w:pStyle w:val="2"/>
                    <w:spacing w:after="0" w:line="240" w:lineRule="auto"/>
                    <w:jc w:val="center"/>
                    <w:rPr>
                      <w:bCs/>
                      <w:color w:val="auto"/>
                      <w:sz w:val="21"/>
                      <w:szCs w:val="21"/>
                    </w:rPr>
                  </w:pPr>
                </w:p>
              </w:tc>
              <w:tc>
                <w:tcPr>
                  <w:tcW w:w="1526" w:type="dxa"/>
                  <w:vMerge w:val="continue"/>
                  <w:vAlign w:val="center"/>
                </w:tcPr>
                <w:p w14:paraId="6C56B8EB">
                  <w:pPr>
                    <w:pStyle w:val="2"/>
                    <w:spacing w:after="0" w:line="240" w:lineRule="auto"/>
                    <w:jc w:val="center"/>
                    <w:rPr>
                      <w:bCs/>
                      <w:color w:val="auto"/>
                      <w:sz w:val="21"/>
                      <w:szCs w:val="21"/>
                    </w:rPr>
                  </w:pPr>
                </w:p>
              </w:tc>
              <w:tc>
                <w:tcPr>
                  <w:tcW w:w="1272" w:type="dxa"/>
                  <w:vMerge w:val="continue"/>
                  <w:vAlign w:val="center"/>
                </w:tcPr>
                <w:p w14:paraId="3292CFAC">
                  <w:pPr>
                    <w:pStyle w:val="2"/>
                    <w:spacing w:after="0" w:line="240" w:lineRule="auto"/>
                    <w:ind w:left="0" w:leftChars="0"/>
                    <w:jc w:val="center"/>
                    <w:rPr>
                      <w:bCs/>
                      <w:color w:val="auto"/>
                      <w:sz w:val="21"/>
                      <w:szCs w:val="21"/>
                    </w:rPr>
                  </w:pPr>
                </w:p>
              </w:tc>
              <w:tc>
                <w:tcPr>
                  <w:tcW w:w="1338" w:type="dxa"/>
                  <w:vAlign w:val="center"/>
                </w:tcPr>
                <w:p w14:paraId="31D672F3">
                  <w:pPr>
                    <w:widowControl/>
                    <w:jc w:val="center"/>
                    <w:rPr>
                      <w:bCs/>
                      <w:color w:val="auto"/>
                      <w:kern w:val="0"/>
                      <w:szCs w:val="21"/>
                    </w:rPr>
                  </w:pPr>
                  <w:r>
                    <w:rPr>
                      <w:color w:val="auto"/>
                      <w:kern w:val="0"/>
                      <w:szCs w:val="21"/>
                    </w:rPr>
                    <w:t>监控点</w:t>
                  </w:r>
                </w:p>
              </w:tc>
              <w:tc>
                <w:tcPr>
                  <w:tcW w:w="1822" w:type="dxa"/>
                  <w:vAlign w:val="center"/>
                </w:tcPr>
                <w:p w14:paraId="38320D7A">
                  <w:pPr>
                    <w:widowControl/>
                    <w:jc w:val="left"/>
                    <w:rPr>
                      <w:bCs/>
                      <w:color w:val="auto"/>
                      <w:kern w:val="0"/>
                      <w:szCs w:val="21"/>
                    </w:rPr>
                  </w:pPr>
                  <w:r>
                    <w:rPr>
                      <w:color w:val="auto"/>
                      <w:kern w:val="0"/>
                      <w:szCs w:val="21"/>
                    </w:rPr>
                    <w:t>浓度mg/m³</w:t>
                  </w:r>
                </w:p>
              </w:tc>
            </w:tr>
            <w:tr w14:paraId="1EDF26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19" w:type="dxa"/>
                  <w:vAlign w:val="center"/>
                </w:tcPr>
                <w:p w14:paraId="78397C80">
                  <w:pPr>
                    <w:widowControl/>
                    <w:jc w:val="center"/>
                    <w:rPr>
                      <w:bCs/>
                      <w:color w:val="auto"/>
                      <w:kern w:val="0"/>
                      <w:szCs w:val="21"/>
                    </w:rPr>
                  </w:pPr>
                  <w:r>
                    <w:rPr>
                      <w:bCs/>
                      <w:color w:val="auto"/>
                      <w:kern w:val="0"/>
                      <w:szCs w:val="21"/>
                    </w:rPr>
                    <w:t>颗粒物</w:t>
                  </w:r>
                </w:p>
              </w:tc>
              <w:tc>
                <w:tcPr>
                  <w:tcW w:w="1526" w:type="dxa"/>
                  <w:vAlign w:val="center"/>
                </w:tcPr>
                <w:p w14:paraId="33A67655">
                  <w:pPr>
                    <w:pStyle w:val="2"/>
                    <w:spacing w:after="0" w:line="240" w:lineRule="auto"/>
                    <w:ind w:left="0" w:leftChars="0"/>
                    <w:jc w:val="center"/>
                    <w:rPr>
                      <w:bCs/>
                      <w:color w:val="auto"/>
                      <w:sz w:val="21"/>
                      <w:szCs w:val="21"/>
                    </w:rPr>
                  </w:pPr>
                  <w:r>
                    <w:rPr>
                      <w:rFonts w:hint="eastAsia"/>
                      <w:bCs/>
                      <w:color w:val="auto"/>
                      <w:sz w:val="21"/>
                      <w:szCs w:val="21"/>
                    </w:rPr>
                    <w:t>200</w:t>
                  </w:r>
                </w:p>
              </w:tc>
              <w:tc>
                <w:tcPr>
                  <w:tcW w:w="1272" w:type="dxa"/>
                  <w:vAlign w:val="center"/>
                </w:tcPr>
                <w:p w14:paraId="62F0727C">
                  <w:pPr>
                    <w:pStyle w:val="2"/>
                    <w:spacing w:after="0" w:line="240" w:lineRule="auto"/>
                    <w:ind w:left="0" w:leftChars="0"/>
                    <w:jc w:val="center"/>
                    <w:rPr>
                      <w:bCs/>
                      <w:color w:val="auto"/>
                      <w:sz w:val="21"/>
                      <w:szCs w:val="21"/>
                    </w:rPr>
                  </w:pPr>
                  <w:r>
                    <w:rPr>
                      <w:bCs/>
                      <w:color w:val="auto"/>
                      <w:sz w:val="21"/>
                      <w:szCs w:val="21"/>
                    </w:rPr>
                    <w:t>15</w:t>
                  </w:r>
                </w:p>
              </w:tc>
              <w:tc>
                <w:tcPr>
                  <w:tcW w:w="1338" w:type="dxa"/>
                  <w:vAlign w:val="center"/>
                </w:tcPr>
                <w:p w14:paraId="64D83892">
                  <w:pPr>
                    <w:pStyle w:val="2"/>
                    <w:spacing w:after="0" w:line="240" w:lineRule="auto"/>
                    <w:ind w:left="0" w:leftChars="0"/>
                    <w:jc w:val="center"/>
                    <w:rPr>
                      <w:bCs/>
                      <w:color w:val="auto"/>
                      <w:sz w:val="21"/>
                      <w:szCs w:val="21"/>
                    </w:rPr>
                  </w:pPr>
                  <w:r>
                    <w:rPr>
                      <w:bCs/>
                      <w:color w:val="auto"/>
                      <w:sz w:val="21"/>
                      <w:szCs w:val="21"/>
                    </w:rPr>
                    <w:t>周界外浓度最高点</w:t>
                  </w:r>
                </w:p>
              </w:tc>
              <w:tc>
                <w:tcPr>
                  <w:tcW w:w="1822" w:type="dxa"/>
                  <w:vAlign w:val="center"/>
                </w:tcPr>
                <w:p w14:paraId="0A9EAA4D">
                  <w:pPr>
                    <w:pStyle w:val="2"/>
                    <w:spacing w:after="0" w:line="240" w:lineRule="auto"/>
                    <w:ind w:left="0" w:leftChars="0"/>
                    <w:jc w:val="center"/>
                    <w:rPr>
                      <w:bCs/>
                      <w:color w:val="auto"/>
                      <w:sz w:val="21"/>
                      <w:szCs w:val="21"/>
                    </w:rPr>
                  </w:pPr>
                  <w:r>
                    <w:rPr>
                      <w:rFonts w:hint="eastAsia"/>
                      <w:bCs/>
                      <w:color w:val="auto"/>
                      <w:sz w:val="21"/>
                      <w:szCs w:val="21"/>
                    </w:rPr>
                    <w:t>5</w:t>
                  </w:r>
                </w:p>
              </w:tc>
            </w:tr>
          </w:tbl>
          <w:p w14:paraId="4F18A3FF">
            <w:pPr>
              <w:pStyle w:val="2"/>
              <w:spacing w:beforeLines="50" w:after="0"/>
              <w:ind w:left="0" w:leftChars="0"/>
              <w:jc w:val="center"/>
              <w:rPr>
                <w:color w:val="auto"/>
              </w:rPr>
            </w:pPr>
            <w:r>
              <w:rPr>
                <w:bCs/>
                <w:color w:val="auto"/>
              </w:rPr>
              <w:t>表3-</w:t>
            </w:r>
            <w:r>
              <w:rPr>
                <w:rFonts w:hint="eastAsia"/>
                <w:bCs/>
                <w:color w:val="auto"/>
              </w:rPr>
              <w:t>13</w:t>
            </w:r>
            <w:r>
              <w:rPr>
                <w:bCs/>
                <w:color w:val="auto"/>
              </w:rPr>
              <w:t xml:space="preserve">  </w:t>
            </w:r>
            <w:r>
              <w:rPr>
                <w:rFonts w:hint="eastAsia"/>
                <w:bCs/>
                <w:color w:val="auto"/>
              </w:rPr>
              <w:t>本项目其他废气排放执行的标准</w:t>
            </w:r>
          </w:p>
          <w:tbl>
            <w:tblPr>
              <w:tblStyle w:val="29"/>
              <w:tblW w:w="75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143"/>
              <w:gridCol w:w="1303"/>
              <w:gridCol w:w="1304"/>
              <w:gridCol w:w="1450"/>
              <w:gridCol w:w="1313"/>
            </w:tblGrid>
            <w:tr w14:paraId="6222D4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66" w:type="dxa"/>
                  <w:vMerge w:val="restart"/>
                  <w:vAlign w:val="center"/>
                </w:tcPr>
                <w:p w14:paraId="4EB60CEE">
                  <w:pPr>
                    <w:pStyle w:val="2"/>
                    <w:spacing w:after="0" w:line="240" w:lineRule="auto"/>
                    <w:ind w:left="0" w:leftChars="0"/>
                    <w:jc w:val="center"/>
                    <w:rPr>
                      <w:bCs/>
                      <w:color w:val="auto"/>
                      <w:sz w:val="21"/>
                      <w:szCs w:val="21"/>
                    </w:rPr>
                  </w:pPr>
                  <w:r>
                    <w:rPr>
                      <w:bCs/>
                      <w:color w:val="auto"/>
                      <w:sz w:val="21"/>
                      <w:szCs w:val="21"/>
                    </w:rPr>
                    <w:t>污染物</w:t>
                  </w:r>
                </w:p>
              </w:tc>
              <w:tc>
                <w:tcPr>
                  <w:tcW w:w="1143" w:type="dxa"/>
                  <w:vMerge w:val="restart"/>
                  <w:vAlign w:val="center"/>
                </w:tcPr>
                <w:p w14:paraId="5327D302">
                  <w:pPr>
                    <w:pStyle w:val="2"/>
                    <w:spacing w:after="0" w:line="240" w:lineRule="auto"/>
                    <w:ind w:left="0" w:leftChars="0"/>
                    <w:jc w:val="center"/>
                    <w:rPr>
                      <w:bCs/>
                      <w:color w:val="auto"/>
                      <w:sz w:val="21"/>
                      <w:szCs w:val="21"/>
                    </w:rPr>
                  </w:pPr>
                  <w:r>
                    <w:rPr>
                      <w:bCs/>
                      <w:color w:val="auto"/>
                      <w:sz w:val="21"/>
                      <w:szCs w:val="21"/>
                    </w:rPr>
                    <w:t>最高允许排放浓度（mg/m³）</w:t>
                  </w:r>
                </w:p>
              </w:tc>
              <w:tc>
                <w:tcPr>
                  <w:tcW w:w="1303" w:type="dxa"/>
                  <w:vMerge w:val="restart"/>
                  <w:vAlign w:val="center"/>
                </w:tcPr>
                <w:p w14:paraId="403C6630">
                  <w:pPr>
                    <w:pStyle w:val="2"/>
                    <w:spacing w:after="0" w:line="240" w:lineRule="auto"/>
                    <w:ind w:left="0" w:leftChars="0"/>
                    <w:jc w:val="center"/>
                    <w:rPr>
                      <w:bCs/>
                      <w:color w:val="auto"/>
                      <w:sz w:val="21"/>
                      <w:szCs w:val="21"/>
                    </w:rPr>
                  </w:pPr>
                  <w:r>
                    <w:rPr>
                      <w:bCs/>
                      <w:color w:val="auto"/>
                      <w:sz w:val="21"/>
                      <w:szCs w:val="21"/>
                    </w:rPr>
                    <w:t>与排气筒对应的最高</w:t>
                  </w:r>
                  <w:r>
                    <w:rPr>
                      <w:bCs/>
                      <w:color w:val="auto"/>
                      <w:sz w:val="21"/>
                      <w:szCs w:val="21"/>
                    </w:rPr>
                    <w:cr/>
                  </w:r>
                  <w:r>
                    <w:rPr>
                      <w:bCs/>
                      <w:color w:val="auto"/>
                      <w:sz w:val="21"/>
                      <w:szCs w:val="21"/>
                    </w:rPr>
                    <w:t>许排放速率（kg/h）</w:t>
                  </w:r>
                </w:p>
              </w:tc>
              <w:tc>
                <w:tcPr>
                  <w:tcW w:w="1304" w:type="dxa"/>
                  <w:vMerge w:val="restart"/>
                  <w:vAlign w:val="center"/>
                </w:tcPr>
                <w:p w14:paraId="3C264EE8">
                  <w:pPr>
                    <w:pStyle w:val="2"/>
                    <w:spacing w:after="0" w:line="240" w:lineRule="auto"/>
                    <w:ind w:left="0" w:leftChars="0"/>
                    <w:jc w:val="center"/>
                    <w:rPr>
                      <w:bCs/>
                      <w:color w:val="auto"/>
                      <w:sz w:val="21"/>
                      <w:szCs w:val="21"/>
                    </w:rPr>
                  </w:pPr>
                  <w:r>
                    <w:rPr>
                      <w:rFonts w:hint="eastAsia"/>
                      <w:bCs/>
                      <w:color w:val="auto"/>
                      <w:sz w:val="21"/>
                      <w:szCs w:val="21"/>
                    </w:rPr>
                    <w:t>排气筒高度（</w:t>
                  </w:r>
                  <w:r>
                    <w:rPr>
                      <w:bCs/>
                      <w:color w:val="auto"/>
                      <w:sz w:val="21"/>
                      <w:szCs w:val="21"/>
                    </w:rPr>
                    <w:t>m</w:t>
                  </w:r>
                  <w:r>
                    <w:rPr>
                      <w:rFonts w:hint="eastAsia"/>
                      <w:bCs/>
                      <w:color w:val="auto"/>
                      <w:sz w:val="21"/>
                      <w:szCs w:val="21"/>
                    </w:rPr>
                    <w:t>）</w:t>
                  </w:r>
                </w:p>
              </w:tc>
              <w:tc>
                <w:tcPr>
                  <w:tcW w:w="2763" w:type="dxa"/>
                  <w:gridSpan w:val="2"/>
                  <w:vAlign w:val="center"/>
                </w:tcPr>
                <w:p w14:paraId="7032D762">
                  <w:pPr>
                    <w:pStyle w:val="2"/>
                    <w:spacing w:after="0" w:line="240" w:lineRule="auto"/>
                    <w:ind w:left="0" w:leftChars="0"/>
                    <w:jc w:val="center"/>
                    <w:rPr>
                      <w:color w:val="auto"/>
                      <w:sz w:val="21"/>
                      <w:szCs w:val="21"/>
                    </w:rPr>
                  </w:pPr>
                  <w:r>
                    <w:rPr>
                      <w:color w:val="auto"/>
                      <w:sz w:val="21"/>
                      <w:szCs w:val="21"/>
                    </w:rPr>
                    <w:t>无组织排放监控浓度限值</w:t>
                  </w:r>
                </w:p>
              </w:tc>
            </w:tr>
            <w:tr w14:paraId="53C8B8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dxa"/>
                  <w:vMerge w:val="continue"/>
                  <w:vAlign w:val="center"/>
                </w:tcPr>
                <w:p w14:paraId="2571033E">
                  <w:pPr>
                    <w:pStyle w:val="2"/>
                    <w:spacing w:after="0" w:line="240" w:lineRule="auto"/>
                    <w:jc w:val="center"/>
                    <w:rPr>
                      <w:bCs/>
                      <w:color w:val="auto"/>
                      <w:sz w:val="21"/>
                      <w:szCs w:val="21"/>
                    </w:rPr>
                  </w:pPr>
                </w:p>
              </w:tc>
              <w:tc>
                <w:tcPr>
                  <w:tcW w:w="1143" w:type="dxa"/>
                  <w:vMerge w:val="continue"/>
                  <w:vAlign w:val="center"/>
                </w:tcPr>
                <w:p w14:paraId="0F315D44">
                  <w:pPr>
                    <w:pStyle w:val="2"/>
                    <w:spacing w:after="0" w:line="240" w:lineRule="auto"/>
                    <w:jc w:val="center"/>
                    <w:rPr>
                      <w:bCs/>
                      <w:color w:val="auto"/>
                      <w:sz w:val="21"/>
                      <w:szCs w:val="21"/>
                    </w:rPr>
                  </w:pPr>
                </w:p>
              </w:tc>
              <w:tc>
                <w:tcPr>
                  <w:tcW w:w="1303" w:type="dxa"/>
                  <w:vMerge w:val="continue"/>
                  <w:vAlign w:val="center"/>
                </w:tcPr>
                <w:p w14:paraId="47A8DB48">
                  <w:pPr>
                    <w:pStyle w:val="2"/>
                    <w:spacing w:after="0" w:line="240" w:lineRule="auto"/>
                    <w:ind w:left="0" w:leftChars="0"/>
                    <w:jc w:val="center"/>
                    <w:rPr>
                      <w:bCs/>
                      <w:color w:val="auto"/>
                      <w:sz w:val="21"/>
                      <w:szCs w:val="21"/>
                    </w:rPr>
                  </w:pPr>
                </w:p>
              </w:tc>
              <w:tc>
                <w:tcPr>
                  <w:tcW w:w="1304" w:type="dxa"/>
                  <w:vMerge w:val="continue"/>
                  <w:vAlign w:val="center"/>
                </w:tcPr>
                <w:p w14:paraId="1136347E">
                  <w:pPr>
                    <w:pStyle w:val="2"/>
                    <w:spacing w:after="0" w:line="240" w:lineRule="auto"/>
                    <w:ind w:left="0" w:leftChars="0"/>
                    <w:jc w:val="center"/>
                    <w:rPr>
                      <w:bCs/>
                      <w:color w:val="auto"/>
                      <w:sz w:val="21"/>
                      <w:szCs w:val="21"/>
                    </w:rPr>
                  </w:pPr>
                </w:p>
              </w:tc>
              <w:tc>
                <w:tcPr>
                  <w:tcW w:w="1450" w:type="dxa"/>
                  <w:vAlign w:val="center"/>
                </w:tcPr>
                <w:p w14:paraId="7C6ADD7F">
                  <w:pPr>
                    <w:widowControl/>
                    <w:jc w:val="center"/>
                    <w:rPr>
                      <w:bCs/>
                      <w:color w:val="auto"/>
                      <w:kern w:val="0"/>
                      <w:szCs w:val="21"/>
                    </w:rPr>
                  </w:pPr>
                  <w:r>
                    <w:rPr>
                      <w:color w:val="auto"/>
                      <w:kern w:val="0"/>
                      <w:szCs w:val="21"/>
                    </w:rPr>
                    <w:t>监控点</w:t>
                  </w:r>
                </w:p>
              </w:tc>
              <w:tc>
                <w:tcPr>
                  <w:tcW w:w="1313" w:type="dxa"/>
                  <w:vAlign w:val="center"/>
                </w:tcPr>
                <w:p w14:paraId="3547EF56">
                  <w:pPr>
                    <w:widowControl/>
                    <w:jc w:val="left"/>
                    <w:rPr>
                      <w:bCs/>
                      <w:color w:val="auto"/>
                      <w:kern w:val="0"/>
                      <w:szCs w:val="21"/>
                    </w:rPr>
                  </w:pPr>
                  <w:r>
                    <w:rPr>
                      <w:color w:val="auto"/>
                      <w:kern w:val="0"/>
                      <w:szCs w:val="21"/>
                    </w:rPr>
                    <w:t>浓度mg/m³</w:t>
                  </w:r>
                </w:p>
              </w:tc>
            </w:tr>
            <w:tr w14:paraId="5C74D9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66" w:type="dxa"/>
                  <w:vAlign w:val="center"/>
                </w:tcPr>
                <w:p w14:paraId="7AD76153">
                  <w:pPr>
                    <w:widowControl/>
                    <w:jc w:val="center"/>
                    <w:rPr>
                      <w:bCs/>
                      <w:color w:val="auto"/>
                      <w:kern w:val="0"/>
                      <w:szCs w:val="21"/>
                    </w:rPr>
                  </w:pPr>
                  <w:r>
                    <w:rPr>
                      <w:bCs/>
                      <w:color w:val="auto"/>
                      <w:kern w:val="0"/>
                      <w:szCs w:val="21"/>
                    </w:rPr>
                    <w:t>颗粒物</w:t>
                  </w:r>
                </w:p>
              </w:tc>
              <w:tc>
                <w:tcPr>
                  <w:tcW w:w="1143" w:type="dxa"/>
                  <w:vAlign w:val="center"/>
                </w:tcPr>
                <w:p w14:paraId="343EB66E">
                  <w:pPr>
                    <w:pStyle w:val="2"/>
                    <w:spacing w:after="0" w:line="240" w:lineRule="auto"/>
                    <w:ind w:left="0" w:leftChars="0"/>
                    <w:jc w:val="center"/>
                    <w:rPr>
                      <w:bCs/>
                      <w:color w:val="auto"/>
                      <w:sz w:val="21"/>
                      <w:szCs w:val="21"/>
                    </w:rPr>
                  </w:pPr>
                  <w:r>
                    <w:rPr>
                      <w:bCs/>
                      <w:color w:val="auto"/>
                      <w:sz w:val="21"/>
                      <w:szCs w:val="21"/>
                    </w:rPr>
                    <w:t>120</w:t>
                  </w:r>
                </w:p>
              </w:tc>
              <w:tc>
                <w:tcPr>
                  <w:tcW w:w="1303" w:type="dxa"/>
                  <w:vAlign w:val="center"/>
                </w:tcPr>
                <w:p w14:paraId="503BDB55">
                  <w:pPr>
                    <w:pStyle w:val="2"/>
                    <w:spacing w:after="0" w:line="240" w:lineRule="auto"/>
                    <w:ind w:left="0" w:leftChars="0"/>
                    <w:jc w:val="center"/>
                    <w:rPr>
                      <w:bCs/>
                      <w:color w:val="auto"/>
                      <w:sz w:val="21"/>
                      <w:szCs w:val="21"/>
                    </w:rPr>
                  </w:pPr>
                  <w:r>
                    <w:rPr>
                      <w:bCs/>
                      <w:color w:val="auto"/>
                      <w:sz w:val="21"/>
                      <w:szCs w:val="21"/>
                    </w:rPr>
                    <w:t>3.5</w:t>
                  </w:r>
                </w:p>
              </w:tc>
              <w:tc>
                <w:tcPr>
                  <w:tcW w:w="1304" w:type="dxa"/>
                  <w:vAlign w:val="center"/>
                </w:tcPr>
                <w:p w14:paraId="28316471">
                  <w:pPr>
                    <w:pStyle w:val="2"/>
                    <w:spacing w:after="0" w:line="240" w:lineRule="auto"/>
                    <w:ind w:left="0" w:leftChars="0"/>
                    <w:jc w:val="center"/>
                    <w:rPr>
                      <w:bCs/>
                      <w:color w:val="auto"/>
                      <w:sz w:val="21"/>
                      <w:szCs w:val="21"/>
                    </w:rPr>
                  </w:pPr>
                  <w:r>
                    <w:rPr>
                      <w:bCs/>
                      <w:color w:val="auto"/>
                      <w:sz w:val="21"/>
                      <w:szCs w:val="21"/>
                    </w:rPr>
                    <w:t>15</w:t>
                  </w:r>
                </w:p>
              </w:tc>
              <w:tc>
                <w:tcPr>
                  <w:tcW w:w="1450" w:type="dxa"/>
                  <w:vAlign w:val="center"/>
                </w:tcPr>
                <w:p w14:paraId="1D7D0F1E">
                  <w:pPr>
                    <w:pStyle w:val="2"/>
                    <w:spacing w:after="0" w:line="240" w:lineRule="auto"/>
                    <w:ind w:left="0" w:leftChars="0"/>
                    <w:jc w:val="center"/>
                    <w:rPr>
                      <w:bCs/>
                      <w:color w:val="auto"/>
                      <w:sz w:val="21"/>
                      <w:szCs w:val="21"/>
                    </w:rPr>
                  </w:pPr>
                  <w:r>
                    <w:rPr>
                      <w:bCs/>
                      <w:color w:val="auto"/>
                      <w:sz w:val="21"/>
                      <w:szCs w:val="21"/>
                    </w:rPr>
                    <w:t>周界外浓度最高点</w:t>
                  </w:r>
                </w:p>
              </w:tc>
              <w:tc>
                <w:tcPr>
                  <w:tcW w:w="1313" w:type="dxa"/>
                  <w:vAlign w:val="center"/>
                </w:tcPr>
                <w:p w14:paraId="1670E1AC">
                  <w:pPr>
                    <w:pStyle w:val="2"/>
                    <w:spacing w:after="0" w:line="240" w:lineRule="auto"/>
                    <w:ind w:left="0" w:leftChars="0"/>
                    <w:jc w:val="center"/>
                    <w:rPr>
                      <w:bCs/>
                      <w:color w:val="auto"/>
                      <w:sz w:val="21"/>
                      <w:szCs w:val="21"/>
                    </w:rPr>
                  </w:pPr>
                  <w:r>
                    <w:rPr>
                      <w:bCs/>
                      <w:color w:val="auto"/>
                      <w:sz w:val="21"/>
                      <w:szCs w:val="21"/>
                    </w:rPr>
                    <w:t>1.0</w:t>
                  </w:r>
                </w:p>
              </w:tc>
            </w:tr>
            <w:tr w14:paraId="7FAAB4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66" w:type="dxa"/>
                  <w:vAlign w:val="center"/>
                </w:tcPr>
                <w:p w14:paraId="67BA2364">
                  <w:pPr>
                    <w:widowControl/>
                    <w:jc w:val="center"/>
                    <w:rPr>
                      <w:bCs/>
                      <w:color w:val="auto"/>
                      <w:kern w:val="0"/>
                      <w:szCs w:val="21"/>
                    </w:rPr>
                  </w:pPr>
                  <w:r>
                    <w:rPr>
                      <w:rFonts w:hint="eastAsia"/>
                      <w:bCs/>
                      <w:color w:val="auto"/>
                      <w:kern w:val="0"/>
                      <w:szCs w:val="21"/>
                    </w:rPr>
                    <w:t>SO</w:t>
                  </w:r>
                  <w:r>
                    <w:rPr>
                      <w:rFonts w:hint="eastAsia"/>
                      <w:bCs/>
                      <w:color w:val="auto"/>
                      <w:kern w:val="0"/>
                      <w:szCs w:val="21"/>
                      <w:vertAlign w:val="subscript"/>
                    </w:rPr>
                    <w:t>2</w:t>
                  </w:r>
                </w:p>
              </w:tc>
              <w:tc>
                <w:tcPr>
                  <w:tcW w:w="1143" w:type="dxa"/>
                  <w:vAlign w:val="center"/>
                </w:tcPr>
                <w:p w14:paraId="39D7DAA6">
                  <w:pPr>
                    <w:pStyle w:val="2"/>
                    <w:spacing w:after="0" w:line="240" w:lineRule="auto"/>
                    <w:ind w:left="0" w:leftChars="0"/>
                    <w:jc w:val="center"/>
                    <w:rPr>
                      <w:bCs/>
                      <w:color w:val="auto"/>
                      <w:sz w:val="21"/>
                      <w:szCs w:val="21"/>
                    </w:rPr>
                  </w:pPr>
                  <w:r>
                    <w:rPr>
                      <w:rFonts w:hint="eastAsia"/>
                      <w:bCs/>
                      <w:color w:val="auto"/>
                      <w:sz w:val="21"/>
                      <w:szCs w:val="21"/>
                    </w:rPr>
                    <w:t>2.6</w:t>
                  </w:r>
                </w:p>
              </w:tc>
              <w:tc>
                <w:tcPr>
                  <w:tcW w:w="1303" w:type="dxa"/>
                  <w:vAlign w:val="center"/>
                </w:tcPr>
                <w:p w14:paraId="21139F68">
                  <w:pPr>
                    <w:pStyle w:val="2"/>
                    <w:spacing w:after="0" w:line="240" w:lineRule="auto"/>
                    <w:ind w:left="0" w:leftChars="0"/>
                    <w:jc w:val="center"/>
                    <w:rPr>
                      <w:bCs/>
                      <w:color w:val="auto"/>
                      <w:sz w:val="21"/>
                      <w:szCs w:val="21"/>
                    </w:rPr>
                  </w:pPr>
                  <w:r>
                    <w:rPr>
                      <w:rFonts w:hint="eastAsia"/>
                      <w:bCs/>
                      <w:color w:val="auto"/>
                      <w:sz w:val="21"/>
                      <w:szCs w:val="21"/>
                    </w:rPr>
                    <w:t>550</w:t>
                  </w:r>
                </w:p>
              </w:tc>
              <w:tc>
                <w:tcPr>
                  <w:tcW w:w="1304" w:type="dxa"/>
                  <w:vAlign w:val="center"/>
                </w:tcPr>
                <w:p w14:paraId="53C6BB5B">
                  <w:pPr>
                    <w:jc w:val="center"/>
                    <w:rPr>
                      <w:bCs/>
                      <w:color w:val="auto"/>
                      <w:szCs w:val="21"/>
                    </w:rPr>
                  </w:pPr>
                  <w:r>
                    <w:rPr>
                      <w:bCs/>
                      <w:color w:val="auto"/>
                      <w:szCs w:val="21"/>
                    </w:rPr>
                    <w:t>15</w:t>
                  </w:r>
                </w:p>
              </w:tc>
              <w:tc>
                <w:tcPr>
                  <w:tcW w:w="1450" w:type="dxa"/>
                  <w:vAlign w:val="center"/>
                </w:tcPr>
                <w:p w14:paraId="0C5E9507">
                  <w:pPr>
                    <w:jc w:val="center"/>
                    <w:rPr>
                      <w:bCs/>
                      <w:color w:val="auto"/>
                      <w:szCs w:val="21"/>
                    </w:rPr>
                  </w:pPr>
                  <w:r>
                    <w:rPr>
                      <w:bCs/>
                      <w:color w:val="auto"/>
                      <w:szCs w:val="21"/>
                    </w:rPr>
                    <w:t>周界外浓度最高点</w:t>
                  </w:r>
                </w:p>
              </w:tc>
              <w:tc>
                <w:tcPr>
                  <w:tcW w:w="1313" w:type="dxa"/>
                  <w:vAlign w:val="center"/>
                </w:tcPr>
                <w:p w14:paraId="63170A6A">
                  <w:pPr>
                    <w:pStyle w:val="2"/>
                    <w:spacing w:after="0" w:line="240" w:lineRule="auto"/>
                    <w:ind w:left="0" w:leftChars="0"/>
                    <w:jc w:val="center"/>
                    <w:rPr>
                      <w:bCs/>
                      <w:color w:val="auto"/>
                      <w:sz w:val="21"/>
                      <w:szCs w:val="21"/>
                    </w:rPr>
                  </w:pPr>
                  <w:r>
                    <w:rPr>
                      <w:rFonts w:hint="eastAsia"/>
                      <w:bCs/>
                      <w:color w:val="auto"/>
                      <w:sz w:val="21"/>
                      <w:szCs w:val="21"/>
                    </w:rPr>
                    <w:t>0.4</w:t>
                  </w:r>
                </w:p>
              </w:tc>
            </w:tr>
            <w:tr w14:paraId="10BA4C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66" w:type="dxa"/>
                  <w:vAlign w:val="center"/>
                </w:tcPr>
                <w:p w14:paraId="2FD957F1">
                  <w:pPr>
                    <w:widowControl/>
                    <w:jc w:val="center"/>
                    <w:rPr>
                      <w:bCs/>
                      <w:color w:val="auto"/>
                      <w:kern w:val="0"/>
                      <w:szCs w:val="21"/>
                    </w:rPr>
                  </w:pPr>
                  <w:r>
                    <w:rPr>
                      <w:rFonts w:hint="eastAsia"/>
                      <w:bCs/>
                      <w:color w:val="auto"/>
                      <w:kern w:val="0"/>
                      <w:szCs w:val="21"/>
                    </w:rPr>
                    <w:t>NOx</w:t>
                  </w:r>
                </w:p>
              </w:tc>
              <w:tc>
                <w:tcPr>
                  <w:tcW w:w="1143" w:type="dxa"/>
                  <w:vAlign w:val="center"/>
                </w:tcPr>
                <w:p w14:paraId="741F8A27">
                  <w:pPr>
                    <w:pStyle w:val="2"/>
                    <w:spacing w:after="0" w:line="240" w:lineRule="auto"/>
                    <w:ind w:left="0" w:leftChars="0"/>
                    <w:jc w:val="center"/>
                    <w:rPr>
                      <w:bCs/>
                      <w:color w:val="auto"/>
                      <w:sz w:val="21"/>
                      <w:szCs w:val="21"/>
                    </w:rPr>
                  </w:pPr>
                  <w:r>
                    <w:rPr>
                      <w:rFonts w:hint="eastAsia"/>
                      <w:bCs/>
                      <w:color w:val="auto"/>
                      <w:sz w:val="21"/>
                      <w:szCs w:val="21"/>
                    </w:rPr>
                    <w:t>0.77</w:t>
                  </w:r>
                </w:p>
              </w:tc>
              <w:tc>
                <w:tcPr>
                  <w:tcW w:w="1303" w:type="dxa"/>
                  <w:vAlign w:val="center"/>
                </w:tcPr>
                <w:p w14:paraId="23DDCB46">
                  <w:pPr>
                    <w:pStyle w:val="2"/>
                    <w:spacing w:after="0" w:line="240" w:lineRule="auto"/>
                    <w:ind w:left="0" w:leftChars="0"/>
                    <w:jc w:val="center"/>
                    <w:rPr>
                      <w:bCs/>
                      <w:color w:val="auto"/>
                      <w:sz w:val="21"/>
                      <w:szCs w:val="21"/>
                    </w:rPr>
                  </w:pPr>
                  <w:r>
                    <w:rPr>
                      <w:rFonts w:hint="eastAsia"/>
                      <w:bCs/>
                      <w:color w:val="auto"/>
                      <w:sz w:val="21"/>
                      <w:szCs w:val="21"/>
                    </w:rPr>
                    <w:t>240</w:t>
                  </w:r>
                </w:p>
              </w:tc>
              <w:tc>
                <w:tcPr>
                  <w:tcW w:w="1304" w:type="dxa"/>
                  <w:vAlign w:val="center"/>
                </w:tcPr>
                <w:p w14:paraId="314A8C74">
                  <w:pPr>
                    <w:jc w:val="center"/>
                    <w:rPr>
                      <w:bCs/>
                      <w:color w:val="auto"/>
                      <w:szCs w:val="21"/>
                    </w:rPr>
                  </w:pPr>
                  <w:r>
                    <w:rPr>
                      <w:bCs/>
                      <w:color w:val="auto"/>
                      <w:szCs w:val="21"/>
                    </w:rPr>
                    <w:t>15</w:t>
                  </w:r>
                </w:p>
              </w:tc>
              <w:tc>
                <w:tcPr>
                  <w:tcW w:w="1450" w:type="dxa"/>
                  <w:vAlign w:val="center"/>
                </w:tcPr>
                <w:p w14:paraId="4D98B220">
                  <w:pPr>
                    <w:jc w:val="center"/>
                    <w:rPr>
                      <w:bCs/>
                      <w:color w:val="auto"/>
                      <w:szCs w:val="21"/>
                    </w:rPr>
                  </w:pPr>
                  <w:r>
                    <w:rPr>
                      <w:bCs/>
                      <w:color w:val="auto"/>
                      <w:szCs w:val="21"/>
                    </w:rPr>
                    <w:t>周界外浓度最高点</w:t>
                  </w:r>
                </w:p>
              </w:tc>
              <w:tc>
                <w:tcPr>
                  <w:tcW w:w="1313" w:type="dxa"/>
                  <w:vAlign w:val="center"/>
                </w:tcPr>
                <w:p w14:paraId="0131DFFA">
                  <w:pPr>
                    <w:pStyle w:val="2"/>
                    <w:spacing w:after="0" w:line="240" w:lineRule="auto"/>
                    <w:ind w:left="0" w:leftChars="0"/>
                    <w:jc w:val="center"/>
                    <w:rPr>
                      <w:bCs/>
                      <w:color w:val="auto"/>
                      <w:sz w:val="21"/>
                      <w:szCs w:val="21"/>
                    </w:rPr>
                  </w:pPr>
                  <w:r>
                    <w:rPr>
                      <w:rFonts w:hint="eastAsia"/>
                      <w:bCs/>
                      <w:color w:val="auto"/>
                      <w:sz w:val="21"/>
                      <w:szCs w:val="21"/>
                    </w:rPr>
                    <w:t>0.12</w:t>
                  </w:r>
                </w:p>
              </w:tc>
            </w:tr>
            <w:tr w14:paraId="4EE30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66" w:type="dxa"/>
                  <w:vAlign w:val="center"/>
                </w:tcPr>
                <w:p w14:paraId="3F0656DA">
                  <w:pPr>
                    <w:widowControl/>
                    <w:jc w:val="center"/>
                    <w:rPr>
                      <w:bCs/>
                      <w:color w:val="auto"/>
                      <w:kern w:val="0"/>
                      <w:szCs w:val="21"/>
                    </w:rPr>
                  </w:pPr>
                  <w:r>
                    <w:rPr>
                      <w:rFonts w:hint="eastAsia"/>
                      <w:bCs/>
                      <w:color w:val="auto"/>
                      <w:kern w:val="0"/>
                      <w:szCs w:val="21"/>
                    </w:rPr>
                    <w:t>挥发性有机物</w:t>
                  </w:r>
                </w:p>
              </w:tc>
              <w:tc>
                <w:tcPr>
                  <w:tcW w:w="1143" w:type="dxa"/>
                  <w:vAlign w:val="center"/>
                </w:tcPr>
                <w:p w14:paraId="17FE3BA6">
                  <w:pPr>
                    <w:pStyle w:val="2"/>
                    <w:spacing w:after="0" w:line="240" w:lineRule="auto"/>
                    <w:ind w:left="0" w:leftChars="0"/>
                    <w:jc w:val="center"/>
                    <w:rPr>
                      <w:bCs/>
                      <w:color w:val="auto"/>
                      <w:sz w:val="21"/>
                      <w:szCs w:val="21"/>
                    </w:rPr>
                  </w:pPr>
                  <w:r>
                    <w:rPr>
                      <w:rFonts w:hint="eastAsia"/>
                      <w:bCs/>
                      <w:color w:val="auto"/>
                      <w:sz w:val="21"/>
                      <w:szCs w:val="21"/>
                    </w:rPr>
                    <w:t>60</w:t>
                  </w:r>
                </w:p>
              </w:tc>
              <w:tc>
                <w:tcPr>
                  <w:tcW w:w="1303" w:type="dxa"/>
                  <w:vAlign w:val="center"/>
                </w:tcPr>
                <w:p w14:paraId="18F06726">
                  <w:pPr>
                    <w:pStyle w:val="2"/>
                    <w:spacing w:after="0" w:line="240" w:lineRule="auto"/>
                    <w:ind w:left="0" w:leftChars="0"/>
                    <w:jc w:val="center"/>
                    <w:rPr>
                      <w:bCs/>
                      <w:color w:val="auto"/>
                      <w:sz w:val="21"/>
                      <w:szCs w:val="21"/>
                    </w:rPr>
                  </w:pPr>
                  <w:r>
                    <w:rPr>
                      <w:rFonts w:hint="eastAsia"/>
                      <w:bCs/>
                      <w:color w:val="auto"/>
                      <w:sz w:val="21"/>
                      <w:szCs w:val="21"/>
                    </w:rPr>
                    <w:t>3.4</w:t>
                  </w:r>
                </w:p>
                <w:p w14:paraId="1CFA87F7">
                  <w:pPr>
                    <w:pStyle w:val="2"/>
                    <w:spacing w:after="0" w:line="240" w:lineRule="auto"/>
                    <w:ind w:left="0" w:leftChars="0"/>
                    <w:jc w:val="center"/>
                    <w:rPr>
                      <w:bCs/>
                      <w:color w:val="auto"/>
                      <w:sz w:val="21"/>
                      <w:szCs w:val="21"/>
                    </w:rPr>
                  </w:pPr>
                </w:p>
              </w:tc>
              <w:tc>
                <w:tcPr>
                  <w:tcW w:w="1304" w:type="dxa"/>
                  <w:vAlign w:val="center"/>
                </w:tcPr>
                <w:p w14:paraId="7FC0D862">
                  <w:pPr>
                    <w:pStyle w:val="2"/>
                    <w:spacing w:after="0" w:line="240" w:lineRule="auto"/>
                    <w:ind w:left="0" w:leftChars="0"/>
                    <w:jc w:val="center"/>
                    <w:rPr>
                      <w:bCs/>
                      <w:color w:val="auto"/>
                      <w:sz w:val="21"/>
                      <w:szCs w:val="21"/>
                    </w:rPr>
                  </w:pPr>
                  <w:r>
                    <w:rPr>
                      <w:bCs/>
                      <w:color w:val="auto"/>
                      <w:sz w:val="21"/>
                      <w:szCs w:val="21"/>
                    </w:rPr>
                    <w:t>15</w:t>
                  </w:r>
                </w:p>
              </w:tc>
              <w:tc>
                <w:tcPr>
                  <w:tcW w:w="1450" w:type="dxa"/>
                  <w:vAlign w:val="center"/>
                </w:tcPr>
                <w:p w14:paraId="5C9831E1">
                  <w:pPr>
                    <w:pStyle w:val="2"/>
                    <w:spacing w:after="0" w:line="240" w:lineRule="auto"/>
                    <w:ind w:left="0" w:leftChars="0"/>
                    <w:jc w:val="center"/>
                    <w:rPr>
                      <w:bCs/>
                      <w:color w:val="auto"/>
                      <w:sz w:val="21"/>
                      <w:szCs w:val="21"/>
                    </w:rPr>
                  </w:pPr>
                  <w:r>
                    <w:rPr>
                      <w:bCs/>
                      <w:color w:val="auto"/>
                      <w:sz w:val="21"/>
                      <w:szCs w:val="21"/>
                    </w:rPr>
                    <w:t>周界外浓度最高点</w:t>
                  </w:r>
                </w:p>
              </w:tc>
              <w:tc>
                <w:tcPr>
                  <w:tcW w:w="1313" w:type="dxa"/>
                  <w:vAlign w:val="center"/>
                </w:tcPr>
                <w:p w14:paraId="00F5428C">
                  <w:pPr>
                    <w:pStyle w:val="2"/>
                    <w:spacing w:after="0" w:line="240" w:lineRule="auto"/>
                    <w:ind w:left="0" w:leftChars="0"/>
                    <w:jc w:val="center"/>
                    <w:rPr>
                      <w:bCs/>
                      <w:color w:val="auto"/>
                      <w:sz w:val="21"/>
                      <w:szCs w:val="21"/>
                    </w:rPr>
                  </w:pPr>
                  <w:r>
                    <w:rPr>
                      <w:rFonts w:hint="eastAsia"/>
                      <w:bCs/>
                      <w:color w:val="auto"/>
                      <w:sz w:val="21"/>
                      <w:szCs w:val="21"/>
                    </w:rPr>
                    <w:t>2</w:t>
                  </w:r>
                  <w:r>
                    <w:rPr>
                      <w:bCs/>
                      <w:color w:val="auto"/>
                      <w:sz w:val="21"/>
                      <w:szCs w:val="21"/>
                    </w:rPr>
                    <w:t>.0</w:t>
                  </w:r>
                </w:p>
              </w:tc>
            </w:tr>
          </w:tbl>
          <w:p w14:paraId="1B5CBCB4">
            <w:pPr>
              <w:spacing w:beforeLines="50" w:line="360" w:lineRule="auto"/>
              <w:ind w:firstLine="472" w:firstLineChars="196"/>
              <w:jc w:val="left"/>
              <w:rPr>
                <w:b/>
                <w:color w:val="auto"/>
                <w:sz w:val="24"/>
              </w:rPr>
            </w:pPr>
            <w:r>
              <w:rPr>
                <w:rFonts w:hint="eastAsia"/>
                <w:b/>
                <w:color w:val="auto"/>
                <w:sz w:val="24"/>
              </w:rPr>
              <w:t>4</w:t>
            </w:r>
            <w:r>
              <w:rPr>
                <w:b/>
                <w:color w:val="auto"/>
                <w:sz w:val="24"/>
              </w:rPr>
              <w:t>．</w:t>
            </w:r>
            <w:r>
              <w:rPr>
                <w:rFonts w:hint="eastAsia"/>
                <w:b/>
                <w:color w:val="auto"/>
                <w:sz w:val="24"/>
              </w:rPr>
              <w:t>固体废物</w:t>
            </w:r>
            <w:r>
              <w:rPr>
                <w:b/>
                <w:color w:val="auto"/>
                <w:sz w:val="24"/>
              </w:rPr>
              <w:t>：</w:t>
            </w:r>
          </w:p>
          <w:p w14:paraId="198C5BEE">
            <w:pPr>
              <w:spacing w:line="360" w:lineRule="auto"/>
              <w:ind w:firstLine="470" w:firstLineChars="196"/>
              <w:jc w:val="left"/>
              <w:rPr>
                <w:color w:val="auto"/>
                <w:sz w:val="24"/>
              </w:rPr>
            </w:pPr>
            <w:r>
              <w:rPr>
                <w:rFonts w:hint="eastAsia"/>
                <w:color w:val="auto"/>
                <w:sz w:val="24"/>
              </w:rPr>
              <w:t>本项目固体废弃物执行《中华人民共和国固体废物污染环境防治法》的相关规定，一般固废执行《一般工业固体废物贮存和填埋污染控制标准》（GB18599-2020）；危险废物执行《危险废物贮存污染控制标准》（GB18597-2001）及其2013修改单。</w:t>
            </w:r>
            <w:bookmarkStart w:id="17" w:name="_GoBack"/>
            <w:bookmarkEnd w:id="17"/>
          </w:p>
          <w:p w14:paraId="0B11E20C">
            <w:pPr>
              <w:adjustRightInd w:val="0"/>
              <w:snapToGrid w:val="0"/>
              <w:spacing w:line="360" w:lineRule="auto"/>
              <w:rPr>
                <w:color w:val="auto"/>
                <w:kern w:val="0"/>
                <w:sz w:val="24"/>
              </w:rPr>
            </w:pPr>
          </w:p>
        </w:tc>
      </w:tr>
      <w:tr w14:paraId="5ACEB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1" w:hRule="atLeast"/>
          <w:jc w:val="center"/>
        </w:trPr>
        <w:tc>
          <w:tcPr>
            <w:tcW w:w="800" w:type="dxa"/>
            <w:vAlign w:val="center"/>
          </w:tcPr>
          <w:p w14:paraId="262D2BD1">
            <w:pPr>
              <w:adjustRightInd w:val="0"/>
              <w:snapToGrid w:val="0"/>
              <w:jc w:val="center"/>
              <w:rPr>
                <w:color w:val="auto"/>
                <w:kern w:val="0"/>
                <w:sz w:val="24"/>
              </w:rPr>
            </w:pPr>
            <w:r>
              <w:rPr>
                <w:color w:val="auto"/>
                <w:kern w:val="0"/>
                <w:sz w:val="24"/>
              </w:rPr>
              <w:t>总量</w:t>
            </w:r>
          </w:p>
          <w:p w14:paraId="17D3A988">
            <w:pPr>
              <w:adjustRightInd w:val="0"/>
              <w:snapToGrid w:val="0"/>
              <w:jc w:val="center"/>
              <w:rPr>
                <w:color w:val="auto"/>
                <w:kern w:val="0"/>
                <w:sz w:val="24"/>
              </w:rPr>
            </w:pPr>
            <w:r>
              <w:rPr>
                <w:color w:val="auto"/>
                <w:kern w:val="0"/>
                <w:sz w:val="24"/>
              </w:rPr>
              <w:t>控制</w:t>
            </w:r>
          </w:p>
          <w:p w14:paraId="05B4FF9B">
            <w:pPr>
              <w:adjustRightInd w:val="0"/>
              <w:snapToGrid w:val="0"/>
              <w:jc w:val="center"/>
              <w:rPr>
                <w:color w:val="auto"/>
                <w:kern w:val="0"/>
                <w:szCs w:val="21"/>
              </w:rPr>
            </w:pPr>
            <w:r>
              <w:rPr>
                <w:color w:val="auto"/>
                <w:kern w:val="0"/>
                <w:sz w:val="24"/>
              </w:rPr>
              <w:t>指标</w:t>
            </w:r>
          </w:p>
        </w:tc>
        <w:tc>
          <w:tcPr>
            <w:tcW w:w="8190" w:type="dxa"/>
          </w:tcPr>
          <w:p w14:paraId="113D2EFD">
            <w:pPr>
              <w:spacing w:line="360" w:lineRule="auto"/>
              <w:ind w:firstLine="527"/>
              <w:rPr>
                <w:color w:val="auto"/>
                <w:sz w:val="24"/>
              </w:rPr>
            </w:pPr>
            <w:r>
              <w:rPr>
                <w:color w:val="auto"/>
                <w:sz w:val="24"/>
              </w:rPr>
              <w:t>本项目的污染物排放总量控制因子为：废气污染物指标：粉尘；废水污染物指标：COD、氨氮、总磷。根据总量控制指标原则，结合本项目实际情况，本环评建议其总量控制指标为：</w:t>
            </w:r>
          </w:p>
          <w:p w14:paraId="21A25EDB">
            <w:pPr>
              <w:numPr>
                <w:ilvl w:val="0"/>
                <w:numId w:val="4"/>
              </w:numPr>
              <w:spacing w:line="360" w:lineRule="auto"/>
              <w:ind w:firstLine="527"/>
              <w:outlineLvl w:val="0"/>
              <w:rPr>
                <w:color w:val="auto"/>
                <w:sz w:val="24"/>
              </w:rPr>
            </w:pPr>
            <w:r>
              <w:rPr>
                <w:color w:val="auto"/>
                <w:sz w:val="24"/>
              </w:rPr>
              <w:t>本项目废气</w:t>
            </w:r>
          </w:p>
          <w:p w14:paraId="6934E93A">
            <w:pPr>
              <w:pStyle w:val="25"/>
              <w:spacing w:line="360" w:lineRule="auto"/>
              <w:ind w:firstLine="482" w:firstLineChars="200"/>
              <w:rPr>
                <w:rFonts w:ascii="Times New Roman" w:hAnsi="Times New Roman"/>
                <w:b/>
                <w:bCs/>
                <w:color w:val="auto"/>
                <w:kern w:val="0"/>
                <w:sz w:val="24"/>
              </w:rPr>
            </w:pPr>
            <w:r>
              <w:rPr>
                <w:rFonts w:ascii="Times New Roman" w:hAnsi="Times New Roman"/>
                <w:b/>
                <w:bCs/>
                <w:color w:val="auto"/>
                <w:kern w:val="0"/>
                <w:sz w:val="24"/>
              </w:rPr>
              <w:t>本项目废气排放总量为：</w:t>
            </w:r>
          </w:p>
          <w:p w14:paraId="14AFE10D">
            <w:pPr>
              <w:spacing w:line="360" w:lineRule="auto"/>
              <w:ind w:firstLine="480" w:firstLineChars="200"/>
              <w:outlineLvl w:val="0"/>
              <w:rPr>
                <w:color w:val="auto"/>
                <w:kern w:val="0"/>
                <w:sz w:val="24"/>
              </w:rPr>
            </w:pPr>
            <w:r>
              <w:rPr>
                <w:rFonts w:hint="eastAsia"/>
                <w:color w:val="auto"/>
                <w:sz w:val="24"/>
              </w:rPr>
              <w:t>有组织粉尘</w:t>
            </w:r>
            <w:r>
              <w:rPr>
                <w:color w:val="auto"/>
                <w:sz w:val="24"/>
              </w:rPr>
              <w:t>：</w:t>
            </w:r>
            <w:r>
              <w:rPr>
                <w:rFonts w:hint="eastAsia"/>
                <w:color w:val="auto"/>
                <w:sz w:val="24"/>
              </w:rPr>
              <w:t>13.587</w:t>
            </w:r>
            <w:r>
              <w:rPr>
                <w:color w:val="auto"/>
                <w:kern w:val="0"/>
                <w:sz w:val="24"/>
              </w:rPr>
              <w:t>t/a×</w:t>
            </w:r>
            <w:r>
              <w:rPr>
                <w:rFonts w:hint="eastAsia"/>
                <w:color w:val="auto"/>
                <w:kern w:val="0"/>
                <w:sz w:val="24"/>
              </w:rPr>
              <w:t>90%</w:t>
            </w:r>
            <w:r>
              <w:rPr>
                <w:color w:val="auto"/>
                <w:kern w:val="0"/>
                <w:sz w:val="24"/>
              </w:rPr>
              <w:t>×</w:t>
            </w:r>
            <w:r>
              <w:rPr>
                <w:rFonts w:hint="eastAsia"/>
                <w:color w:val="auto"/>
                <w:kern w:val="0"/>
                <w:sz w:val="24"/>
              </w:rPr>
              <w:t>（1-90%）+12</w:t>
            </w:r>
            <w:r>
              <w:rPr>
                <w:color w:val="auto"/>
                <w:kern w:val="0"/>
                <w:sz w:val="24"/>
              </w:rPr>
              <w:t>t/a×</w:t>
            </w:r>
            <w:r>
              <w:rPr>
                <w:rFonts w:hint="eastAsia"/>
                <w:color w:val="auto"/>
                <w:kern w:val="0"/>
                <w:sz w:val="24"/>
              </w:rPr>
              <w:t>（1-98%）+0.434</w:t>
            </w:r>
            <w:r>
              <w:rPr>
                <w:color w:val="auto"/>
                <w:kern w:val="0"/>
                <w:sz w:val="24"/>
              </w:rPr>
              <w:t>t/a×</w:t>
            </w:r>
            <w:r>
              <w:rPr>
                <w:rFonts w:hint="eastAsia"/>
                <w:color w:val="auto"/>
                <w:kern w:val="0"/>
                <w:sz w:val="24"/>
              </w:rPr>
              <w:t>80%（1-80%）+0.034t/a</w:t>
            </w:r>
            <w:r>
              <w:rPr>
                <w:color w:val="auto"/>
                <w:kern w:val="0"/>
                <w:sz w:val="24"/>
              </w:rPr>
              <w:t>×</w:t>
            </w:r>
            <w:r>
              <w:rPr>
                <w:rFonts w:hint="eastAsia"/>
                <w:color w:val="auto"/>
                <w:kern w:val="0"/>
                <w:sz w:val="24"/>
              </w:rPr>
              <w:t>80%（1-80%）+143</w:t>
            </w:r>
            <w:r>
              <w:rPr>
                <w:color w:val="auto"/>
                <w:sz w:val="24"/>
              </w:rPr>
              <w:t>kg/a</w:t>
            </w:r>
            <w:r>
              <w:rPr>
                <w:rFonts w:hint="eastAsia"/>
                <w:color w:val="auto"/>
                <w:kern w:val="0"/>
                <w:sz w:val="24"/>
              </w:rPr>
              <w:t>=1.68071</w:t>
            </w:r>
            <w:r>
              <w:rPr>
                <w:color w:val="auto"/>
                <w:kern w:val="0"/>
                <w:sz w:val="24"/>
              </w:rPr>
              <w:t>t/a</w:t>
            </w:r>
            <w:r>
              <w:rPr>
                <w:rFonts w:hint="eastAsia"/>
                <w:color w:val="auto"/>
                <w:kern w:val="0"/>
                <w:sz w:val="24"/>
              </w:rPr>
              <w:t>；</w:t>
            </w:r>
          </w:p>
          <w:p w14:paraId="60C82CB8">
            <w:pPr>
              <w:pStyle w:val="37"/>
              <w:spacing w:line="360" w:lineRule="auto"/>
              <w:ind w:firstLine="480"/>
              <w:rPr>
                <w:color w:val="auto"/>
                <w:kern w:val="0"/>
              </w:rPr>
            </w:pPr>
            <w:r>
              <w:rPr>
                <w:rFonts w:hint="eastAsia"/>
                <w:color w:val="auto"/>
                <w:kern w:val="0"/>
              </w:rPr>
              <w:t>无组织粉尘：13.587</w:t>
            </w:r>
            <w:r>
              <w:rPr>
                <w:color w:val="auto"/>
                <w:kern w:val="0"/>
              </w:rPr>
              <w:t>t/a×</w:t>
            </w:r>
            <w:r>
              <w:rPr>
                <w:rFonts w:hint="eastAsia"/>
                <w:color w:val="auto"/>
                <w:kern w:val="0"/>
              </w:rPr>
              <w:t>10%+0.434</w:t>
            </w:r>
            <w:r>
              <w:rPr>
                <w:color w:val="auto"/>
                <w:kern w:val="0"/>
              </w:rPr>
              <w:t>t/a×</w:t>
            </w:r>
            <w:r>
              <w:rPr>
                <w:rFonts w:hint="eastAsia"/>
                <w:color w:val="auto"/>
                <w:kern w:val="0"/>
              </w:rPr>
              <w:t>20%+0.034t/a</w:t>
            </w:r>
            <w:r>
              <w:rPr>
                <w:color w:val="auto"/>
                <w:kern w:val="0"/>
              </w:rPr>
              <w:t>×</w:t>
            </w:r>
            <w:r>
              <w:rPr>
                <w:rFonts w:hint="eastAsia"/>
                <w:color w:val="auto"/>
                <w:kern w:val="0"/>
              </w:rPr>
              <w:t>20%=1.4523t/a；</w:t>
            </w:r>
          </w:p>
          <w:p w14:paraId="60EF2AE6">
            <w:pPr>
              <w:pStyle w:val="37"/>
              <w:spacing w:line="360" w:lineRule="auto"/>
              <w:ind w:firstLine="480"/>
              <w:rPr>
                <w:color w:val="auto"/>
                <w:kern w:val="0"/>
              </w:rPr>
            </w:pPr>
            <w:r>
              <w:rPr>
                <w:rFonts w:hint="eastAsia"/>
                <w:color w:val="auto"/>
                <w:kern w:val="0"/>
              </w:rPr>
              <w:t>粉尘总量=有组织粉尘+无组织粉尘=1.68071</w:t>
            </w:r>
            <w:r>
              <w:rPr>
                <w:color w:val="auto"/>
                <w:kern w:val="0"/>
              </w:rPr>
              <w:t>t/a</w:t>
            </w:r>
            <w:r>
              <w:rPr>
                <w:rFonts w:hint="eastAsia"/>
                <w:color w:val="auto"/>
                <w:kern w:val="0"/>
              </w:rPr>
              <w:t>+1.4523t/a=3.13301t/a。</w:t>
            </w:r>
          </w:p>
          <w:p w14:paraId="67780B45">
            <w:pPr>
              <w:pStyle w:val="37"/>
              <w:spacing w:line="360" w:lineRule="auto"/>
              <w:ind w:firstLine="480"/>
              <w:rPr>
                <w:color w:val="auto"/>
                <w:kern w:val="0"/>
              </w:rPr>
            </w:pPr>
            <w:r>
              <w:rPr>
                <w:rFonts w:hint="eastAsia"/>
                <w:color w:val="auto"/>
                <w:kern w:val="0"/>
              </w:rPr>
              <w:t>挥发性有机物：0.0576</w:t>
            </w:r>
            <w:r>
              <w:rPr>
                <w:color w:val="auto"/>
                <w:kern w:val="0"/>
              </w:rPr>
              <w:t>t/a×</w:t>
            </w:r>
            <w:r>
              <w:rPr>
                <w:rFonts w:hint="eastAsia"/>
                <w:color w:val="auto"/>
                <w:kern w:val="0"/>
              </w:rPr>
              <w:t>（1-90%）+6.5kg/a</w:t>
            </w:r>
            <w:r>
              <w:rPr>
                <w:color w:val="auto"/>
                <w:kern w:val="0"/>
              </w:rPr>
              <w:t>×</w:t>
            </w:r>
            <w:r>
              <w:rPr>
                <w:rFonts w:hint="eastAsia"/>
                <w:color w:val="auto"/>
                <w:kern w:val="0"/>
              </w:rPr>
              <w:t>90%</w:t>
            </w:r>
            <w:r>
              <w:rPr>
                <w:color w:val="auto"/>
                <w:kern w:val="0"/>
              </w:rPr>
              <w:t>×</w:t>
            </w:r>
            <w:r>
              <w:rPr>
                <w:rFonts w:hint="eastAsia"/>
                <w:color w:val="auto"/>
                <w:kern w:val="0"/>
              </w:rPr>
              <w:t>（1-90%）+6.5kg/a</w:t>
            </w:r>
            <w:r>
              <w:rPr>
                <w:color w:val="auto"/>
                <w:kern w:val="0"/>
              </w:rPr>
              <w:t>×</w:t>
            </w:r>
            <w:r>
              <w:rPr>
                <w:rFonts w:hint="eastAsia"/>
                <w:color w:val="auto"/>
                <w:kern w:val="0"/>
              </w:rPr>
              <w:t>10%=0.007t/a；</w:t>
            </w:r>
          </w:p>
          <w:p w14:paraId="5B910977">
            <w:pPr>
              <w:pStyle w:val="37"/>
              <w:spacing w:line="360" w:lineRule="auto"/>
              <w:ind w:firstLine="480"/>
              <w:rPr>
                <w:color w:val="auto"/>
                <w:kern w:val="0"/>
              </w:rPr>
            </w:pPr>
            <w:r>
              <w:rPr>
                <w:rFonts w:hint="eastAsia"/>
                <w:color w:val="auto"/>
                <w:kern w:val="0"/>
              </w:rPr>
              <w:t>SO</w:t>
            </w:r>
            <w:r>
              <w:rPr>
                <w:rFonts w:hint="eastAsia"/>
                <w:color w:val="auto"/>
                <w:kern w:val="0"/>
                <w:vertAlign w:val="subscript"/>
              </w:rPr>
              <w:t>2</w:t>
            </w:r>
            <w:r>
              <w:rPr>
                <w:rFonts w:hint="eastAsia"/>
                <w:color w:val="auto"/>
                <w:kern w:val="0"/>
              </w:rPr>
              <w:t>：0.001t/a；</w:t>
            </w:r>
          </w:p>
          <w:p w14:paraId="0D59AC8F">
            <w:pPr>
              <w:pStyle w:val="37"/>
              <w:spacing w:line="360" w:lineRule="auto"/>
              <w:ind w:firstLine="480"/>
              <w:rPr>
                <w:color w:val="auto"/>
                <w:kern w:val="0"/>
              </w:rPr>
            </w:pPr>
            <w:r>
              <w:rPr>
                <w:rFonts w:hint="eastAsia"/>
                <w:color w:val="auto"/>
                <w:kern w:val="0"/>
              </w:rPr>
              <w:t>NOx：0.935t/a；</w:t>
            </w:r>
          </w:p>
          <w:p w14:paraId="748BB2CA">
            <w:pPr>
              <w:pStyle w:val="54"/>
              <w:spacing w:line="360" w:lineRule="auto"/>
              <w:ind w:firstLine="482"/>
              <w:rPr>
                <w:b/>
                <w:bCs/>
                <w:color w:val="auto"/>
                <w:kern w:val="0"/>
                <w:sz w:val="24"/>
              </w:rPr>
            </w:pPr>
            <w:r>
              <w:rPr>
                <w:b/>
                <w:bCs/>
                <w:color w:val="auto"/>
                <w:sz w:val="24"/>
              </w:rPr>
              <w:t>2、</w:t>
            </w:r>
            <w:r>
              <w:rPr>
                <w:b/>
                <w:bCs/>
                <w:color w:val="auto"/>
                <w:kern w:val="0"/>
                <w:sz w:val="24"/>
              </w:rPr>
              <w:t>企业</w:t>
            </w:r>
            <w:r>
              <w:rPr>
                <w:b/>
                <w:bCs/>
                <w:color w:val="auto"/>
                <w:sz w:val="24"/>
              </w:rPr>
              <w:t>废水</w:t>
            </w:r>
            <w:r>
              <w:rPr>
                <w:b/>
                <w:bCs/>
                <w:color w:val="auto"/>
                <w:kern w:val="0"/>
                <w:sz w:val="24"/>
              </w:rPr>
              <w:t>排放口本项目污染物排放量为：</w:t>
            </w:r>
          </w:p>
          <w:p w14:paraId="673CC8AF">
            <w:pPr>
              <w:pStyle w:val="54"/>
              <w:spacing w:line="360" w:lineRule="auto"/>
              <w:ind w:firstLine="480"/>
              <w:rPr>
                <w:color w:val="auto"/>
                <w:kern w:val="0"/>
                <w:sz w:val="24"/>
              </w:rPr>
            </w:pPr>
            <w:r>
              <w:rPr>
                <w:color w:val="auto"/>
                <w:kern w:val="0"/>
                <w:sz w:val="24"/>
              </w:rPr>
              <w:t>COD：</w:t>
            </w:r>
            <w:r>
              <w:rPr>
                <w:rFonts w:hint="eastAsia"/>
                <w:color w:val="auto"/>
                <w:kern w:val="0"/>
                <w:sz w:val="24"/>
                <w:lang w:eastAsia="zh-CN"/>
              </w:rPr>
              <w:t>1224.96</w:t>
            </w:r>
            <w:r>
              <w:rPr>
                <w:color w:val="auto"/>
                <w:kern w:val="0"/>
                <w:sz w:val="24"/>
              </w:rPr>
              <w:t>m³/a×500mg/L×10</w:t>
            </w:r>
            <w:r>
              <w:rPr>
                <w:color w:val="auto"/>
                <w:kern w:val="0"/>
                <w:sz w:val="24"/>
                <w:vertAlign w:val="superscript"/>
              </w:rPr>
              <w:t>-6</w:t>
            </w:r>
            <w:r>
              <w:rPr>
                <w:color w:val="auto"/>
                <w:kern w:val="0"/>
                <w:sz w:val="24"/>
              </w:rPr>
              <w:t>=</w:t>
            </w:r>
            <w:r>
              <w:rPr>
                <w:rFonts w:hint="eastAsia"/>
                <w:color w:val="auto"/>
                <w:kern w:val="0"/>
                <w:sz w:val="24"/>
              </w:rPr>
              <w:t>0.612</w:t>
            </w:r>
            <w:r>
              <w:rPr>
                <w:color w:val="auto"/>
                <w:kern w:val="0"/>
                <w:sz w:val="24"/>
              </w:rPr>
              <w:t>t/a</w:t>
            </w:r>
          </w:p>
          <w:p w14:paraId="47357784">
            <w:pPr>
              <w:pStyle w:val="54"/>
              <w:spacing w:line="360" w:lineRule="auto"/>
              <w:ind w:firstLine="480"/>
              <w:rPr>
                <w:color w:val="auto"/>
                <w:kern w:val="0"/>
                <w:sz w:val="24"/>
              </w:rPr>
            </w:pPr>
            <w:r>
              <w:rPr>
                <w:color w:val="auto"/>
                <w:kern w:val="0"/>
                <w:sz w:val="24"/>
              </w:rPr>
              <w:t>氨氮：</w:t>
            </w:r>
            <w:r>
              <w:rPr>
                <w:rFonts w:hint="eastAsia"/>
                <w:color w:val="auto"/>
                <w:kern w:val="0"/>
                <w:sz w:val="24"/>
                <w:lang w:eastAsia="zh-CN"/>
              </w:rPr>
              <w:t>1224.96</w:t>
            </w:r>
            <w:r>
              <w:rPr>
                <w:color w:val="auto"/>
                <w:kern w:val="0"/>
                <w:sz w:val="24"/>
              </w:rPr>
              <w:t>m³/a×45mg/L×10</w:t>
            </w:r>
            <w:r>
              <w:rPr>
                <w:color w:val="auto"/>
                <w:kern w:val="0"/>
                <w:sz w:val="24"/>
                <w:vertAlign w:val="superscript"/>
              </w:rPr>
              <w:t>-6</w:t>
            </w:r>
            <w:r>
              <w:rPr>
                <w:color w:val="auto"/>
                <w:kern w:val="0"/>
                <w:sz w:val="24"/>
              </w:rPr>
              <w:t>=</w:t>
            </w:r>
            <w:r>
              <w:rPr>
                <w:rFonts w:hint="eastAsia"/>
                <w:color w:val="auto"/>
                <w:kern w:val="0"/>
                <w:sz w:val="24"/>
              </w:rPr>
              <w:t>0.055</w:t>
            </w:r>
            <w:r>
              <w:rPr>
                <w:color w:val="auto"/>
                <w:kern w:val="0"/>
                <w:sz w:val="24"/>
              </w:rPr>
              <w:t>t/a</w:t>
            </w:r>
          </w:p>
          <w:p w14:paraId="08B13BF8">
            <w:pPr>
              <w:pStyle w:val="54"/>
              <w:spacing w:line="360" w:lineRule="auto"/>
              <w:ind w:firstLine="480"/>
              <w:rPr>
                <w:color w:val="auto"/>
                <w:kern w:val="0"/>
                <w:sz w:val="24"/>
              </w:rPr>
            </w:pPr>
            <w:r>
              <w:rPr>
                <w:color w:val="auto"/>
                <w:kern w:val="0"/>
                <w:sz w:val="24"/>
              </w:rPr>
              <w:t>总磷：</w:t>
            </w:r>
            <w:r>
              <w:rPr>
                <w:rFonts w:hint="eastAsia"/>
                <w:color w:val="auto"/>
                <w:kern w:val="0"/>
                <w:sz w:val="24"/>
                <w:lang w:eastAsia="zh-CN"/>
              </w:rPr>
              <w:t>1224.96</w:t>
            </w:r>
            <w:r>
              <w:rPr>
                <w:color w:val="auto"/>
                <w:kern w:val="0"/>
                <w:sz w:val="24"/>
              </w:rPr>
              <w:t>m³/a×8mg/L×10</w:t>
            </w:r>
            <w:r>
              <w:rPr>
                <w:color w:val="auto"/>
                <w:kern w:val="0"/>
                <w:sz w:val="24"/>
                <w:vertAlign w:val="superscript"/>
              </w:rPr>
              <w:t>-6</w:t>
            </w:r>
            <w:r>
              <w:rPr>
                <w:color w:val="auto"/>
                <w:kern w:val="0"/>
                <w:sz w:val="24"/>
              </w:rPr>
              <w:t>=</w:t>
            </w:r>
            <w:r>
              <w:rPr>
                <w:rFonts w:hint="eastAsia"/>
                <w:color w:val="auto"/>
                <w:kern w:val="0"/>
                <w:sz w:val="24"/>
              </w:rPr>
              <w:t>0.01</w:t>
            </w:r>
            <w:r>
              <w:rPr>
                <w:color w:val="auto"/>
                <w:kern w:val="0"/>
                <w:sz w:val="24"/>
              </w:rPr>
              <w:t>t/a</w:t>
            </w:r>
          </w:p>
          <w:p w14:paraId="19978471">
            <w:pPr>
              <w:widowControl/>
              <w:spacing w:line="360" w:lineRule="auto"/>
              <w:ind w:firstLine="480" w:firstLineChars="200"/>
              <w:jc w:val="left"/>
              <w:rPr>
                <w:color w:val="auto"/>
                <w:kern w:val="0"/>
                <w:sz w:val="24"/>
              </w:rPr>
            </w:pPr>
            <w:r>
              <w:rPr>
                <w:rFonts w:hint="eastAsia"/>
                <w:color w:val="auto"/>
                <w:kern w:val="0"/>
                <w:sz w:val="24"/>
              </w:rPr>
              <w:t>大英县工业污水处理厂</w:t>
            </w:r>
            <w:r>
              <w:rPr>
                <w:color w:val="auto"/>
                <w:kern w:val="0"/>
                <w:sz w:val="24"/>
              </w:rPr>
              <w:t>排口污染物排放总量为：</w:t>
            </w:r>
          </w:p>
          <w:p w14:paraId="25C9D07E">
            <w:pPr>
              <w:pStyle w:val="54"/>
              <w:spacing w:line="360" w:lineRule="auto"/>
              <w:ind w:firstLine="480"/>
              <w:rPr>
                <w:color w:val="auto"/>
                <w:kern w:val="0"/>
                <w:sz w:val="24"/>
              </w:rPr>
            </w:pPr>
            <w:r>
              <w:rPr>
                <w:color w:val="auto"/>
                <w:kern w:val="0"/>
                <w:sz w:val="24"/>
              </w:rPr>
              <w:t>COD：</w:t>
            </w:r>
            <w:r>
              <w:rPr>
                <w:rFonts w:hint="eastAsia"/>
                <w:color w:val="auto"/>
                <w:kern w:val="0"/>
                <w:sz w:val="24"/>
                <w:lang w:eastAsia="zh-CN"/>
              </w:rPr>
              <w:t>1224.96</w:t>
            </w:r>
            <w:r>
              <w:rPr>
                <w:color w:val="auto"/>
                <w:kern w:val="0"/>
                <w:sz w:val="24"/>
              </w:rPr>
              <w:t>m³/a×50mg/L×10</w:t>
            </w:r>
            <w:r>
              <w:rPr>
                <w:color w:val="auto"/>
                <w:kern w:val="0"/>
                <w:sz w:val="24"/>
                <w:vertAlign w:val="superscript"/>
              </w:rPr>
              <w:t>-6</w:t>
            </w:r>
            <w:r>
              <w:rPr>
                <w:color w:val="auto"/>
                <w:kern w:val="0"/>
                <w:sz w:val="24"/>
              </w:rPr>
              <w:t>=</w:t>
            </w:r>
            <w:r>
              <w:rPr>
                <w:rFonts w:hint="eastAsia"/>
                <w:color w:val="auto"/>
                <w:kern w:val="0"/>
                <w:sz w:val="24"/>
              </w:rPr>
              <w:t>0.0612</w:t>
            </w:r>
            <w:r>
              <w:rPr>
                <w:color w:val="auto"/>
                <w:kern w:val="0"/>
                <w:sz w:val="24"/>
              </w:rPr>
              <w:t>t/a</w:t>
            </w:r>
          </w:p>
          <w:p w14:paraId="674F4E2D">
            <w:pPr>
              <w:pStyle w:val="54"/>
              <w:spacing w:line="360" w:lineRule="auto"/>
              <w:ind w:firstLine="480"/>
              <w:rPr>
                <w:color w:val="auto"/>
                <w:kern w:val="0"/>
                <w:sz w:val="24"/>
              </w:rPr>
            </w:pPr>
            <w:r>
              <w:rPr>
                <w:color w:val="auto"/>
                <w:kern w:val="0"/>
                <w:sz w:val="24"/>
              </w:rPr>
              <w:t>氨氮：</w:t>
            </w:r>
            <w:r>
              <w:rPr>
                <w:rFonts w:hint="eastAsia"/>
                <w:color w:val="auto"/>
                <w:kern w:val="0"/>
                <w:sz w:val="24"/>
                <w:lang w:eastAsia="zh-CN"/>
              </w:rPr>
              <w:t>1224.96</w:t>
            </w:r>
            <w:r>
              <w:rPr>
                <w:color w:val="auto"/>
                <w:kern w:val="0"/>
                <w:sz w:val="24"/>
              </w:rPr>
              <w:t>m³/a×5mg/L×10</w:t>
            </w:r>
            <w:r>
              <w:rPr>
                <w:color w:val="auto"/>
                <w:kern w:val="0"/>
                <w:sz w:val="24"/>
                <w:vertAlign w:val="superscript"/>
              </w:rPr>
              <w:t>-6</w:t>
            </w:r>
            <w:r>
              <w:rPr>
                <w:color w:val="auto"/>
                <w:kern w:val="0"/>
                <w:sz w:val="24"/>
              </w:rPr>
              <w:t>=</w:t>
            </w:r>
            <w:r>
              <w:rPr>
                <w:rFonts w:hint="eastAsia"/>
                <w:color w:val="auto"/>
                <w:kern w:val="0"/>
                <w:sz w:val="24"/>
              </w:rPr>
              <w:t>0.0061</w:t>
            </w:r>
            <w:r>
              <w:rPr>
                <w:color w:val="auto"/>
                <w:kern w:val="0"/>
                <w:sz w:val="24"/>
              </w:rPr>
              <w:t>t/a</w:t>
            </w:r>
          </w:p>
          <w:p w14:paraId="771E2001">
            <w:pPr>
              <w:pStyle w:val="54"/>
              <w:spacing w:line="360" w:lineRule="auto"/>
              <w:ind w:firstLine="480"/>
              <w:rPr>
                <w:color w:val="auto"/>
                <w:kern w:val="0"/>
                <w:sz w:val="24"/>
              </w:rPr>
            </w:pPr>
            <w:r>
              <w:rPr>
                <w:color w:val="auto"/>
                <w:kern w:val="0"/>
                <w:sz w:val="24"/>
              </w:rPr>
              <w:t>总磷：</w:t>
            </w:r>
            <w:r>
              <w:rPr>
                <w:rFonts w:hint="eastAsia"/>
                <w:color w:val="auto"/>
                <w:kern w:val="0"/>
                <w:sz w:val="24"/>
                <w:lang w:eastAsia="zh-CN"/>
              </w:rPr>
              <w:t>1224.96</w:t>
            </w:r>
            <w:r>
              <w:rPr>
                <w:color w:val="auto"/>
                <w:kern w:val="0"/>
                <w:sz w:val="24"/>
              </w:rPr>
              <w:t>m³/a×0.5mg/L×10</w:t>
            </w:r>
            <w:r>
              <w:rPr>
                <w:color w:val="auto"/>
                <w:kern w:val="0"/>
                <w:sz w:val="24"/>
                <w:vertAlign w:val="superscript"/>
              </w:rPr>
              <w:t>-6</w:t>
            </w:r>
            <w:r>
              <w:rPr>
                <w:color w:val="auto"/>
                <w:kern w:val="0"/>
                <w:sz w:val="24"/>
              </w:rPr>
              <w:t>=</w:t>
            </w:r>
            <w:r>
              <w:rPr>
                <w:rFonts w:hint="eastAsia"/>
                <w:color w:val="auto"/>
                <w:kern w:val="0"/>
                <w:sz w:val="24"/>
              </w:rPr>
              <w:t>0.0006</w:t>
            </w:r>
            <w:r>
              <w:rPr>
                <w:color w:val="auto"/>
                <w:kern w:val="0"/>
                <w:sz w:val="24"/>
              </w:rPr>
              <w:t>t/a</w:t>
            </w:r>
          </w:p>
          <w:p w14:paraId="702A7F8E">
            <w:pPr>
              <w:adjustRightInd w:val="0"/>
              <w:snapToGrid w:val="0"/>
              <w:spacing w:line="360" w:lineRule="auto"/>
              <w:ind w:firstLine="480" w:firstLineChars="200"/>
              <w:rPr>
                <w:color w:val="auto"/>
                <w:kern w:val="0"/>
                <w:sz w:val="24"/>
              </w:rPr>
            </w:pPr>
          </w:p>
        </w:tc>
      </w:tr>
    </w:tbl>
    <w:p w14:paraId="0E02E1D6">
      <w:pPr>
        <w:pStyle w:val="26"/>
        <w:jc w:val="center"/>
        <w:outlineLvl w:val="0"/>
        <w:rPr>
          <w:rFonts w:cs="宋体"/>
          <w:snapToGrid w:val="0"/>
          <w:color w:val="auto"/>
          <w:sz w:val="30"/>
          <w:szCs w:val="30"/>
        </w:rPr>
      </w:pPr>
      <w:r>
        <w:rPr>
          <w:rFonts w:hint="eastAsia" w:cs="宋体"/>
          <w:snapToGrid w:val="0"/>
          <w:color w:val="auto"/>
          <w:sz w:val="36"/>
          <w:szCs w:val="36"/>
        </w:rPr>
        <w:br w:type="page"/>
      </w:r>
      <w:r>
        <w:rPr>
          <w:rFonts w:hint="eastAsia" w:cs="宋体"/>
          <w:b/>
          <w:bCs/>
          <w:snapToGrid w:val="0"/>
          <w:color w:val="auto"/>
          <w:sz w:val="30"/>
          <w:szCs w:val="30"/>
        </w:rPr>
        <w:t>四、主要环境影响和保护措施</w:t>
      </w:r>
    </w:p>
    <w:tbl>
      <w:tblPr>
        <w:tblStyle w:val="2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7C09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14:paraId="4FE75EBE">
            <w:pPr>
              <w:pStyle w:val="2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14:paraId="3A0D2FD4">
            <w:pPr>
              <w:pStyle w:val="2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4FAB61DC">
            <w:pPr>
              <w:pStyle w:val="2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221DFC67">
            <w:pPr>
              <w:pStyle w:val="2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55018891">
            <w:pPr>
              <w:pStyle w:val="26"/>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162" w:type="dxa"/>
          </w:tcPr>
          <w:p w14:paraId="3126224B">
            <w:pPr>
              <w:pStyle w:val="85"/>
              <w:ind w:firstLine="0" w:firstLineChars="0"/>
              <w:rPr>
                <w:b/>
                <w:color w:val="auto"/>
              </w:rPr>
            </w:pPr>
            <w:r>
              <w:rPr>
                <w:b/>
                <w:color w:val="auto"/>
              </w:rPr>
              <w:t>1、大气污染物</w:t>
            </w:r>
          </w:p>
          <w:p w14:paraId="09169FDD">
            <w:pPr>
              <w:pStyle w:val="85"/>
              <w:rPr>
                <w:color w:val="auto"/>
              </w:rPr>
            </w:pPr>
            <w:r>
              <w:rPr>
                <w:color w:val="auto"/>
              </w:rPr>
              <w:t>（1）施工扬尘</w:t>
            </w:r>
          </w:p>
          <w:p w14:paraId="51FF4EB2">
            <w:pPr>
              <w:pStyle w:val="85"/>
              <w:rPr>
                <w:color w:val="auto"/>
              </w:rPr>
            </w:pPr>
            <w:r>
              <w:rPr>
                <w:color w:val="auto"/>
              </w:rPr>
              <w:t>在厂房改造阶段，产生扬尘的作业主要有钻孔等过程，其作业点位于室内且相对集中，扩散性较差，若不采取有效控制措施，会对周围环境产生一定影响。为此，环评要求施工单位按照《防治城市扬尘污染技术规范》（HJ/T393-2007）有关要求，采取以下扬尘防治措施：</w:t>
            </w:r>
          </w:p>
          <w:p w14:paraId="12F18BB4">
            <w:pPr>
              <w:pStyle w:val="85"/>
              <w:rPr>
                <w:color w:val="auto"/>
              </w:rPr>
            </w:pPr>
            <w:r>
              <w:rPr>
                <w:color w:val="auto"/>
              </w:rPr>
              <w:t>①施工单位应制定合理的施工方案，严格做到文明施工，定期对地面洒水，并对撒落在地面的渣土及时清除，清理阶段做到先洒水后清扫，避免产生扬尘。</w:t>
            </w:r>
          </w:p>
          <w:p w14:paraId="7AFE88E4">
            <w:pPr>
              <w:pStyle w:val="85"/>
              <w:rPr>
                <w:color w:val="auto"/>
              </w:rPr>
            </w:pPr>
            <w:r>
              <w:rPr>
                <w:color w:val="auto"/>
              </w:rPr>
              <w:t>②施工车辆实施限速管理，运输车辆做到卸（装）货即走，禁止带泥作业，主要运输道路需定期洒水抑尘。运输车辆严禁超载行驶，必须采取密闭运输，装卸作业时必须采取有效防护措施，不得遗撒、泄漏、违规倾倒；运输时应选择对周围环境影响较小的运输路线，避开城镇居民集中区。</w:t>
            </w:r>
          </w:p>
          <w:p w14:paraId="4FF1D2CE">
            <w:pPr>
              <w:pStyle w:val="85"/>
              <w:rPr>
                <w:color w:val="auto"/>
              </w:rPr>
            </w:pPr>
            <w:r>
              <w:rPr>
                <w:color w:val="auto"/>
              </w:rPr>
              <w:t>③装修改造过程中钻孔等易产生扬尘的施工作业时，须采取湿法作业，做到先洒水后作业。</w:t>
            </w:r>
          </w:p>
          <w:p w14:paraId="518A58A9">
            <w:pPr>
              <w:pStyle w:val="85"/>
              <w:rPr>
                <w:color w:val="auto"/>
              </w:rPr>
            </w:pPr>
            <w:r>
              <w:rPr>
                <w:color w:val="auto"/>
              </w:rPr>
              <w:t>④禁止在风天进行渣土、装修材料等运输作业；禁止设置材料露天堆放点，装修材料及渣土应及时清运，不能及时清运的应临时暂存于屋内，并对使用防尘布覆盖。</w:t>
            </w:r>
          </w:p>
          <w:p w14:paraId="59598475">
            <w:pPr>
              <w:pStyle w:val="85"/>
              <w:rPr>
                <w:color w:val="auto"/>
              </w:rPr>
            </w:pPr>
            <w:r>
              <w:rPr>
                <w:color w:val="auto"/>
              </w:rPr>
              <w:t>⑤风速大于4m/s时应停止施工。</w:t>
            </w:r>
          </w:p>
          <w:p w14:paraId="22A52283">
            <w:pPr>
              <w:pStyle w:val="85"/>
              <w:rPr>
                <w:color w:val="auto"/>
              </w:rPr>
            </w:pPr>
            <w:r>
              <w:rPr>
                <w:color w:val="auto"/>
              </w:rPr>
              <w:t>同时，施工单位</w:t>
            </w:r>
            <w:r>
              <w:rPr>
                <w:rFonts w:hint="eastAsia"/>
                <w:color w:val="auto"/>
                <w:lang w:eastAsia="zh-CN"/>
              </w:rPr>
              <w:t>必须</w:t>
            </w:r>
            <w:r>
              <w:rPr>
                <w:color w:val="auto"/>
              </w:rPr>
              <w:t>严格按照《四川省人民政府办公厅关于加强灰霾污染防治的通知》（川办发〔2013〕32号）中的相关要求加强施工场地扬尘的控制，全面督查建筑工地现场管理“</w:t>
            </w:r>
            <w:r>
              <w:rPr>
                <w:rFonts w:hint="eastAsia"/>
                <w:color w:val="auto"/>
              </w:rPr>
              <w:t>十</w:t>
            </w:r>
            <w:r>
              <w:rPr>
                <w:color w:val="auto"/>
              </w:rPr>
              <w:t>必须”、“</w:t>
            </w:r>
            <w:r>
              <w:rPr>
                <w:rFonts w:hint="eastAsia"/>
                <w:color w:val="auto"/>
              </w:rPr>
              <w:t>十</w:t>
            </w:r>
            <w:r>
              <w:rPr>
                <w:color w:val="auto"/>
              </w:rPr>
              <w:t>不准”的执行情况。</w:t>
            </w:r>
          </w:p>
          <w:p w14:paraId="5C7FDD41">
            <w:pPr>
              <w:pStyle w:val="85"/>
              <w:rPr>
                <w:color w:val="auto"/>
              </w:rPr>
            </w:pPr>
            <w:r>
              <w:rPr>
                <w:color w:val="auto"/>
              </w:rPr>
              <w:t>（2）装修废气</w:t>
            </w:r>
          </w:p>
          <w:p w14:paraId="15EA1193">
            <w:pPr>
              <w:pStyle w:val="85"/>
              <w:rPr>
                <w:color w:val="auto"/>
              </w:rPr>
            </w:pPr>
            <w:r>
              <w:rPr>
                <w:color w:val="auto"/>
              </w:rPr>
              <w:t>装修废气中主要污染物为装修涂料挥发产生，该废气的排放属无组织排放，由于装修阶段的装修废气排放周期短，且装修面积较少、作业点分散，故装修期间应加强通风换气。环评要求采用优质环保的装修材料，使用无污染性废气产生的材料、涂料，减少废气中有害物质的排放。</w:t>
            </w:r>
          </w:p>
          <w:p w14:paraId="49E5A529">
            <w:pPr>
              <w:pStyle w:val="85"/>
              <w:ind w:firstLine="0" w:firstLineChars="0"/>
              <w:rPr>
                <w:b/>
                <w:color w:val="auto"/>
              </w:rPr>
            </w:pPr>
            <w:r>
              <w:rPr>
                <w:b/>
                <w:color w:val="auto"/>
              </w:rPr>
              <w:t>2、水污染物</w:t>
            </w:r>
          </w:p>
          <w:p w14:paraId="4BE157C0">
            <w:pPr>
              <w:pStyle w:val="85"/>
              <w:rPr>
                <w:color w:val="auto"/>
              </w:rPr>
            </w:pPr>
            <w:r>
              <w:rPr>
                <w:color w:val="auto"/>
              </w:rPr>
              <w:t>本项目不涉及土建工程，施工期废水主要为施工人员生活污水，施工人员预计约10人，施工人员生活用水量按50L/人•d，生活污水产生系数取0.85，则施工期生活污水产生量为0.425m</w:t>
            </w:r>
            <w:r>
              <w:rPr>
                <w:color w:val="auto"/>
                <w:vertAlign w:val="superscript"/>
              </w:rPr>
              <w:t>3</w:t>
            </w:r>
            <w:r>
              <w:rPr>
                <w:color w:val="auto"/>
              </w:rPr>
              <w:t>/d，生活污水依托</w:t>
            </w:r>
            <w:r>
              <w:rPr>
                <w:rFonts w:hint="eastAsia"/>
                <w:color w:val="auto"/>
              </w:rPr>
              <w:t>四川协同气瓶有限公司</w:t>
            </w:r>
            <w:r>
              <w:rPr>
                <w:color w:val="auto"/>
              </w:rPr>
              <w:t>已建</w:t>
            </w:r>
            <w:r>
              <w:rPr>
                <w:color w:val="auto"/>
                <w:szCs w:val="21"/>
              </w:rPr>
              <w:t>预处理池</w:t>
            </w:r>
            <w:r>
              <w:rPr>
                <w:color w:val="auto"/>
              </w:rPr>
              <w:t>处理后排入园区污水管网。</w:t>
            </w:r>
          </w:p>
          <w:p w14:paraId="0415FC9D">
            <w:pPr>
              <w:pStyle w:val="85"/>
              <w:ind w:firstLine="0" w:firstLineChars="0"/>
              <w:rPr>
                <w:b/>
                <w:color w:val="auto"/>
              </w:rPr>
            </w:pPr>
            <w:r>
              <w:rPr>
                <w:b/>
                <w:color w:val="auto"/>
              </w:rPr>
              <w:t>3、噪声</w:t>
            </w:r>
          </w:p>
          <w:p w14:paraId="4B1BA81A">
            <w:pPr>
              <w:pStyle w:val="85"/>
              <w:rPr>
                <w:color w:val="auto"/>
              </w:rPr>
            </w:pPr>
            <w:r>
              <w:rPr>
                <w:color w:val="auto"/>
              </w:rPr>
              <w:t>（1）施工噪声</w:t>
            </w:r>
          </w:p>
          <w:p w14:paraId="6174C400">
            <w:pPr>
              <w:pStyle w:val="85"/>
              <w:rPr>
                <w:color w:val="auto"/>
              </w:rPr>
            </w:pPr>
            <w:r>
              <w:rPr>
                <w:color w:val="auto"/>
              </w:rPr>
              <w:t>施工期装修过程使用的机械（如电钻、手工钻等）噪声值在75dB（A）以上，将对厂区办公及外环境带来一定的影响。为实现施工噪声达标排放，本环评要求施工期采取以下噪声防治措施：</w:t>
            </w:r>
          </w:p>
          <w:p w14:paraId="2AA8FD3B">
            <w:pPr>
              <w:pStyle w:val="85"/>
              <w:rPr>
                <w:color w:val="auto"/>
              </w:rPr>
            </w:pPr>
            <w:r>
              <w:rPr>
                <w:color w:val="auto"/>
              </w:rPr>
              <w:t>①选用低噪设备，定期对设备进行检修，触地设备合理布局并采取基础减振措施，降低噪声的排放。</w:t>
            </w:r>
          </w:p>
          <w:p w14:paraId="3050F27A">
            <w:pPr>
              <w:pStyle w:val="85"/>
              <w:rPr>
                <w:color w:val="auto"/>
              </w:rPr>
            </w:pPr>
            <w:r>
              <w:rPr>
                <w:color w:val="auto"/>
              </w:rPr>
              <w:t>②严格做到文明施工，装卸、搬运材料等严禁抛掷，做到轻拿轻放；材料运输车辆进场要专人指挥，场内运输车辆实施限速、禁止鸣笛。</w:t>
            </w:r>
          </w:p>
          <w:p w14:paraId="5B010CA5">
            <w:pPr>
              <w:pStyle w:val="85"/>
              <w:rPr>
                <w:color w:val="auto"/>
              </w:rPr>
            </w:pPr>
            <w:r>
              <w:rPr>
                <w:color w:val="auto"/>
              </w:rPr>
              <w:t>③合理安排施工时间，加快施工进度，缩短施工周期。</w:t>
            </w:r>
          </w:p>
          <w:p w14:paraId="4459A56A">
            <w:pPr>
              <w:pStyle w:val="85"/>
              <w:rPr>
                <w:color w:val="auto"/>
              </w:rPr>
            </w:pPr>
            <w:r>
              <w:rPr>
                <w:color w:val="auto"/>
              </w:rPr>
              <w:t>（2）设备调试噪声</w:t>
            </w:r>
          </w:p>
          <w:p w14:paraId="58149BB4">
            <w:pPr>
              <w:pStyle w:val="85"/>
              <w:rPr>
                <w:color w:val="auto"/>
              </w:rPr>
            </w:pPr>
            <w:r>
              <w:rPr>
                <w:color w:val="auto"/>
              </w:rPr>
              <w:t>施工期设备调试阶段由于调试时间短，且设备几乎位于厂房内部，底部均进行基础减振处理，因此可实现达标排放。</w:t>
            </w:r>
          </w:p>
          <w:p w14:paraId="092C188E">
            <w:pPr>
              <w:pStyle w:val="85"/>
              <w:ind w:firstLine="0" w:firstLineChars="0"/>
              <w:rPr>
                <w:b/>
                <w:color w:val="auto"/>
              </w:rPr>
            </w:pPr>
            <w:r>
              <w:rPr>
                <w:b/>
                <w:color w:val="auto"/>
              </w:rPr>
              <w:t>4、固体废物</w:t>
            </w:r>
          </w:p>
          <w:p w14:paraId="2F54B85C">
            <w:pPr>
              <w:pStyle w:val="85"/>
              <w:rPr>
                <w:color w:val="auto"/>
              </w:rPr>
            </w:pPr>
            <w:r>
              <w:rPr>
                <w:color w:val="auto"/>
              </w:rPr>
              <w:t>（1）建筑垃圾</w:t>
            </w:r>
          </w:p>
          <w:p w14:paraId="4038FE81">
            <w:pPr>
              <w:pStyle w:val="85"/>
              <w:rPr>
                <w:color w:val="auto"/>
              </w:rPr>
            </w:pPr>
            <w:r>
              <w:rPr>
                <w:color w:val="auto"/>
              </w:rPr>
              <w:t>施工期建筑废物主要包括装修垃圾，预计产生量约1t，本环评要求：施工期建筑废物应分类收集、及时清运；对装修垃圾不能随意倾倒，而应用编织袋包装后堆放在指定地点，由环卫部门统一清运处理，装修中用到的废弃涂料容器、环氧树脂等属于危险废物，应单独设置收集后暂存于厂区危废间，交由具有资质的单位进行处置。</w:t>
            </w:r>
          </w:p>
          <w:p w14:paraId="0B48A54F">
            <w:pPr>
              <w:pStyle w:val="85"/>
              <w:rPr>
                <w:color w:val="auto"/>
              </w:rPr>
            </w:pPr>
            <w:r>
              <w:rPr>
                <w:color w:val="auto"/>
              </w:rPr>
              <w:t>（2）废包装材料</w:t>
            </w:r>
          </w:p>
          <w:p w14:paraId="2DBD3F99">
            <w:pPr>
              <w:pStyle w:val="85"/>
              <w:rPr>
                <w:color w:val="auto"/>
              </w:rPr>
            </w:pPr>
            <w:r>
              <w:rPr>
                <w:color w:val="auto"/>
              </w:rPr>
              <w:t>施工期设备安装过程废包装材料以塑料、纸板、木板等为主，预计产生量约0.2t，应分类收集后统一外售至废旧资源回收站。</w:t>
            </w:r>
          </w:p>
          <w:p w14:paraId="795F9FC8">
            <w:pPr>
              <w:pStyle w:val="85"/>
              <w:rPr>
                <w:color w:val="auto"/>
              </w:rPr>
            </w:pPr>
            <w:r>
              <w:rPr>
                <w:color w:val="auto"/>
              </w:rPr>
              <w:t>（3）生活垃圾</w:t>
            </w:r>
          </w:p>
          <w:p w14:paraId="0AE2B7EA">
            <w:pPr>
              <w:pStyle w:val="85"/>
              <w:rPr>
                <w:color w:val="auto"/>
              </w:rPr>
            </w:pPr>
            <w:r>
              <w:rPr>
                <w:color w:val="auto"/>
              </w:rPr>
              <w:t>本项目施工人员约10人，每人产生生活垃圾量为0.2kg/d，则每天产生的垃圾量为2kg/d，生活垃圾经袋装收集后，由环卫部门统一运送到垃圾处理场集中处理。</w:t>
            </w:r>
          </w:p>
          <w:p w14:paraId="30DC7381">
            <w:pPr>
              <w:pStyle w:val="85"/>
              <w:rPr>
                <w:bCs/>
                <w:color w:val="auto"/>
                <w:spacing w:val="-10"/>
              </w:rPr>
            </w:pPr>
            <w:r>
              <w:rPr>
                <w:color w:val="auto"/>
              </w:rPr>
              <w:t>综上所述，本项目施工期设备安装、设备调试所产生的噪声和固体废物须得到妥善处置，避免对项目所在区域造成负面影响。</w:t>
            </w:r>
          </w:p>
        </w:tc>
      </w:tr>
      <w:tr w14:paraId="61835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76" w:hRule="atLeast"/>
          <w:jc w:val="center"/>
        </w:trPr>
        <w:tc>
          <w:tcPr>
            <w:tcW w:w="746" w:type="dxa"/>
            <w:tcMar>
              <w:left w:w="28" w:type="dxa"/>
              <w:right w:w="28" w:type="dxa"/>
            </w:tcMar>
            <w:vAlign w:val="center"/>
          </w:tcPr>
          <w:p w14:paraId="138D3C3B">
            <w:pPr>
              <w:adjustRightInd w:val="0"/>
              <w:snapToGrid w:val="0"/>
              <w:jc w:val="center"/>
              <w:rPr>
                <w:bCs/>
                <w:color w:val="auto"/>
                <w:sz w:val="24"/>
              </w:rPr>
            </w:pPr>
            <w:r>
              <w:rPr>
                <w:bCs/>
                <w:color w:val="auto"/>
                <w:sz w:val="24"/>
              </w:rPr>
              <w:t>运营</w:t>
            </w:r>
          </w:p>
          <w:p w14:paraId="1AD3CD36">
            <w:pPr>
              <w:adjustRightInd w:val="0"/>
              <w:snapToGrid w:val="0"/>
              <w:jc w:val="center"/>
              <w:rPr>
                <w:bCs/>
                <w:color w:val="auto"/>
                <w:sz w:val="24"/>
              </w:rPr>
            </w:pPr>
            <w:r>
              <w:rPr>
                <w:bCs/>
                <w:color w:val="auto"/>
                <w:sz w:val="24"/>
              </w:rPr>
              <w:t>期环</w:t>
            </w:r>
          </w:p>
          <w:p w14:paraId="38E40B12">
            <w:pPr>
              <w:adjustRightInd w:val="0"/>
              <w:snapToGrid w:val="0"/>
              <w:jc w:val="center"/>
              <w:rPr>
                <w:bCs/>
                <w:color w:val="auto"/>
                <w:sz w:val="24"/>
              </w:rPr>
            </w:pPr>
            <w:r>
              <w:rPr>
                <w:bCs/>
                <w:color w:val="auto"/>
                <w:sz w:val="24"/>
              </w:rPr>
              <w:t>境影</w:t>
            </w:r>
          </w:p>
          <w:p w14:paraId="55B33F64">
            <w:pPr>
              <w:adjustRightInd w:val="0"/>
              <w:snapToGrid w:val="0"/>
              <w:jc w:val="center"/>
              <w:rPr>
                <w:bCs/>
                <w:color w:val="auto"/>
                <w:sz w:val="24"/>
              </w:rPr>
            </w:pPr>
            <w:r>
              <w:rPr>
                <w:bCs/>
                <w:color w:val="auto"/>
                <w:sz w:val="24"/>
              </w:rPr>
              <w:t>响和</w:t>
            </w:r>
          </w:p>
          <w:p w14:paraId="427A53BE">
            <w:pPr>
              <w:adjustRightInd w:val="0"/>
              <w:snapToGrid w:val="0"/>
              <w:jc w:val="center"/>
              <w:rPr>
                <w:bCs/>
                <w:color w:val="auto"/>
                <w:sz w:val="24"/>
              </w:rPr>
            </w:pPr>
            <w:r>
              <w:rPr>
                <w:bCs/>
                <w:color w:val="auto"/>
                <w:sz w:val="24"/>
              </w:rPr>
              <w:t>保护</w:t>
            </w:r>
          </w:p>
          <w:p w14:paraId="4BA4E603">
            <w:pPr>
              <w:adjustRightInd w:val="0"/>
              <w:snapToGrid w:val="0"/>
              <w:jc w:val="center"/>
              <w:rPr>
                <w:bCs/>
                <w:color w:val="auto"/>
                <w:szCs w:val="21"/>
              </w:rPr>
            </w:pPr>
            <w:r>
              <w:rPr>
                <w:bCs/>
                <w:color w:val="auto"/>
                <w:sz w:val="24"/>
              </w:rPr>
              <w:t>措施</w:t>
            </w:r>
          </w:p>
        </w:tc>
        <w:tc>
          <w:tcPr>
            <w:tcW w:w="8162" w:type="dxa"/>
            <w:tcBorders>
              <w:bottom w:val="single" w:color="000000" w:sz="4" w:space="0"/>
            </w:tcBorders>
          </w:tcPr>
          <w:p w14:paraId="3968B5D9">
            <w:pPr>
              <w:pStyle w:val="28"/>
              <w:ind w:left="12" w:firstLine="583" w:firstLineChars="242"/>
              <w:rPr>
                <w:b/>
                <w:bCs/>
                <w:color w:val="auto"/>
                <w:kern w:val="2"/>
                <w:sz w:val="24"/>
                <w:szCs w:val="24"/>
              </w:rPr>
            </w:pPr>
            <w:r>
              <w:rPr>
                <w:b/>
                <w:bCs/>
                <w:color w:val="auto"/>
                <w:kern w:val="2"/>
                <w:sz w:val="24"/>
                <w:szCs w:val="24"/>
              </w:rPr>
              <w:t>1、废气</w:t>
            </w:r>
          </w:p>
          <w:p w14:paraId="6D2BA6FF">
            <w:pPr>
              <w:spacing w:line="360" w:lineRule="auto"/>
              <w:ind w:firstLine="480" w:firstLineChars="200"/>
              <w:rPr>
                <w:color w:val="auto"/>
                <w:sz w:val="24"/>
              </w:rPr>
            </w:pPr>
            <w:r>
              <w:rPr>
                <w:color w:val="auto"/>
                <w:sz w:val="24"/>
              </w:rPr>
              <w:t>本项目废气污染物主要为粉尘</w:t>
            </w:r>
            <w:r>
              <w:rPr>
                <w:rFonts w:hint="eastAsia"/>
                <w:color w:val="auto"/>
                <w:sz w:val="24"/>
              </w:rPr>
              <w:t>、焊接烟尘、切割粉尘、天然气燃烧废气、有机废气、油墨印字废气</w:t>
            </w:r>
            <w:r>
              <w:rPr>
                <w:color w:val="auto"/>
                <w:sz w:val="24"/>
              </w:rPr>
              <w:t>。</w:t>
            </w:r>
          </w:p>
          <w:p w14:paraId="7EE0D469">
            <w:pPr>
              <w:widowControl/>
              <w:spacing w:beforeLines="50" w:line="360" w:lineRule="auto"/>
              <w:ind w:firstLine="480" w:firstLineChars="200"/>
              <w:jc w:val="left"/>
              <w:rPr>
                <w:color w:val="auto"/>
                <w:sz w:val="24"/>
              </w:rPr>
            </w:pPr>
            <w:r>
              <w:rPr>
                <w:color w:val="auto"/>
                <w:sz w:val="24"/>
              </w:rPr>
              <w:t>（1）粉尘</w:t>
            </w:r>
          </w:p>
          <w:p w14:paraId="7551BA8B">
            <w:pPr>
              <w:widowControl/>
              <w:spacing w:line="360" w:lineRule="auto"/>
              <w:ind w:firstLine="480" w:firstLineChars="200"/>
              <w:jc w:val="left"/>
              <w:rPr>
                <w:color w:val="auto"/>
                <w:sz w:val="24"/>
              </w:rPr>
            </w:pPr>
            <w:r>
              <w:rPr>
                <w:color w:val="auto"/>
                <w:sz w:val="24"/>
              </w:rPr>
              <w:t>本项目粉尘产生工序主要为</w:t>
            </w:r>
            <w:r>
              <w:rPr>
                <w:rFonts w:hint="eastAsia"/>
                <w:color w:val="auto"/>
                <w:sz w:val="24"/>
              </w:rPr>
              <w:t>抛丸粉尘、喷塑粉尘</w:t>
            </w:r>
            <w:r>
              <w:rPr>
                <w:color w:val="auto"/>
                <w:sz w:val="24"/>
              </w:rPr>
              <w:t>。</w:t>
            </w:r>
          </w:p>
          <w:p w14:paraId="2223E12E">
            <w:pPr>
              <w:pStyle w:val="17"/>
              <w:spacing w:after="0" w:line="360" w:lineRule="auto"/>
              <w:rPr>
                <w:color w:val="auto"/>
                <w:sz w:val="24"/>
              </w:rPr>
            </w:pPr>
            <w:r>
              <w:rPr>
                <w:color w:val="auto"/>
                <w:sz w:val="24"/>
              </w:rPr>
              <w:t>①粉尘产生量</w:t>
            </w:r>
          </w:p>
          <w:p w14:paraId="0033FAB5">
            <w:pPr>
              <w:spacing w:line="360" w:lineRule="auto"/>
              <w:ind w:firstLine="480" w:firstLineChars="200"/>
              <w:rPr>
                <w:color w:val="auto"/>
                <w:sz w:val="24"/>
                <w:highlight w:val="yellow"/>
              </w:rPr>
            </w:pPr>
            <w:r>
              <w:rPr>
                <w:rFonts w:hint="eastAsia"/>
                <w:color w:val="auto"/>
                <w:sz w:val="24"/>
              </w:rPr>
              <w:t>抛丸粉尘：项目除锈、外表面喷丸、抛丸等工序使用抛丸机处理，会产生抛丸粉尘</w:t>
            </w:r>
            <w:r>
              <w:rPr>
                <w:color w:val="auto"/>
                <w:sz w:val="24"/>
              </w:rPr>
              <w:t>。</w:t>
            </w:r>
            <w:r>
              <w:rPr>
                <w:rFonts w:hint="eastAsia"/>
                <w:color w:val="auto"/>
                <w:sz w:val="24"/>
              </w:rPr>
              <w:t>《第二次全国污染源普查产排污核算系数手册（试用版）》中“33金属制品业-预处理环节-抛丸工艺”，抛丸工序金属粉尘产生系数为2.19kg/吨-原料</w:t>
            </w:r>
            <w:r>
              <w:rPr>
                <w:color w:val="auto"/>
                <w:sz w:val="24"/>
              </w:rPr>
              <w:t>，</w:t>
            </w:r>
            <w:r>
              <w:rPr>
                <w:rFonts w:hint="eastAsia"/>
                <w:color w:val="auto"/>
                <w:sz w:val="24"/>
              </w:rPr>
              <w:t>本项目年使用钢卷约6200吨，则金属粉尘产生量为13.578t（5.6575kg/h）。</w:t>
            </w:r>
          </w:p>
          <w:p w14:paraId="2937AA4A">
            <w:pPr>
              <w:widowControl/>
              <w:spacing w:line="360" w:lineRule="auto"/>
              <w:ind w:firstLine="480" w:firstLineChars="200"/>
              <w:jc w:val="left"/>
              <w:rPr>
                <w:color w:val="auto"/>
                <w:sz w:val="24"/>
              </w:rPr>
            </w:pPr>
            <w:r>
              <w:rPr>
                <w:rFonts w:hint="eastAsia"/>
                <w:color w:val="auto"/>
                <w:sz w:val="24"/>
              </w:rPr>
              <w:t>喷塑粉尘：项目采用全自动喷塑设备进行喷塑生产，根据建设提供资料，项目喷塑过程中的喷涂附着率一般在80%左右。项目塑粉用量为60t/a，因此未喷上的粉末产生量约为12t/a，5kg/h。</w:t>
            </w:r>
          </w:p>
          <w:p w14:paraId="36E4F6A6">
            <w:pPr>
              <w:widowControl/>
              <w:spacing w:line="360" w:lineRule="auto"/>
              <w:ind w:firstLine="480" w:firstLineChars="200"/>
              <w:jc w:val="left"/>
              <w:rPr>
                <w:color w:val="auto"/>
                <w:sz w:val="24"/>
              </w:rPr>
            </w:pPr>
            <w:r>
              <w:rPr>
                <w:color w:val="auto"/>
                <w:sz w:val="24"/>
              </w:rPr>
              <w:t>②粉尘收集</w:t>
            </w:r>
          </w:p>
          <w:p w14:paraId="561DA7AE">
            <w:pPr>
              <w:adjustRightInd w:val="0"/>
              <w:snapToGrid w:val="0"/>
              <w:spacing w:line="360" w:lineRule="auto"/>
              <w:ind w:firstLine="482" w:firstLineChars="200"/>
              <w:rPr>
                <w:b/>
                <w:color w:val="auto"/>
                <w:sz w:val="24"/>
              </w:rPr>
            </w:pPr>
            <w:r>
              <w:rPr>
                <w:b/>
                <w:color w:val="auto"/>
                <w:sz w:val="24"/>
              </w:rPr>
              <w:t>集气罩风量核算：</w:t>
            </w:r>
          </w:p>
          <w:p w14:paraId="76EC100D">
            <w:pPr>
              <w:adjustRightInd w:val="0"/>
              <w:snapToGrid w:val="0"/>
              <w:spacing w:line="360" w:lineRule="auto"/>
              <w:ind w:firstLine="480" w:firstLineChars="200"/>
              <w:rPr>
                <w:color w:val="auto"/>
                <w:sz w:val="24"/>
              </w:rPr>
            </w:pPr>
            <w:r>
              <w:rPr>
                <w:color w:val="auto"/>
                <w:sz w:val="24"/>
              </w:rPr>
              <w:t>根据《环境工程设计技术手册》（2002年版），集气罩风量计算公式为：</w:t>
            </w:r>
          </w:p>
          <w:p w14:paraId="181E4A76">
            <w:pPr>
              <w:adjustRightInd w:val="0"/>
              <w:snapToGrid w:val="0"/>
              <w:spacing w:line="360" w:lineRule="auto"/>
              <w:ind w:firstLine="200"/>
              <w:jc w:val="center"/>
              <w:rPr>
                <w:color w:val="auto"/>
                <w:sz w:val="24"/>
              </w:rPr>
            </w:pPr>
            <w:r>
              <w:rPr>
                <w:color w:val="auto"/>
                <w:sz w:val="24"/>
              </w:rPr>
              <w:t>Q=0.75（10X</w:t>
            </w:r>
            <w:r>
              <w:rPr>
                <w:color w:val="auto"/>
                <w:sz w:val="24"/>
                <w:vertAlign w:val="superscript"/>
              </w:rPr>
              <w:t>2</w:t>
            </w:r>
            <w:r>
              <w:rPr>
                <w:color w:val="auto"/>
                <w:sz w:val="24"/>
              </w:rPr>
              <w:t>+F）V</w:t>
            </w:r>
            <w:r>
              <w:rPr>
                <w:color w:val="auto"/>
                <w:sz w:val="24"/>
                <w:vertAlign w:val="subscript"/>
              </w:rPr>
              <w:t>X</w:t>
            </w:r>
            <w:r>
              <w:rPr>
                <w:color w:val="auto"/>
                <w:sz w:val="24"/>
              </w:rPr>
              <w:t>*3600</w:t>
            </w:r>
          </w:p>
          <w:p w14:paraId="2E6CE596">
            <w:pPr>
              <w:adjustRightInd w:val="0"/>
              <w:snapToGrid w:val="0"/>
              <w:spacing w:line="360" w:lineRule="auto"/>
              <w:ind w:firstLine="480" w:firstLineChars="200"/>
              <w:rPr>
                <w:color w:val="auto"/>
                <w:sz w:val="24"/>
              </w:rPr>
            </w:pPr>
            <w:r>
              <w:rPr>
                <w:color w:val="auto"/>
                <w:sz w:val="24"/>
              </w:rPr>
              <w:t>其中：Q—集气罩风量</w:t>
            </w:r>
          </w:p>
          <w:p w14:paraId="19141898">
            <w:pPr>
              <w:adjustRightInd w:val="0"/>
              <w:snapToGrid w:val="0"/>
              <w:spacing w:line="360" w:lineRule="auto"/>
              <w:ind w:firstLine="480" w:firstLineChars="200"/>
              <w:rPr>
                <w:color w:val="auto"/>
                <w:sz w:val="24"/>
              </w:rPr>
            </w:pPr>
            <w:r>
              <w:rPr>
                <w:color w:val="auto"/>
                <w:sz w:val="24"/>
              </w:rPr>
              <w:t>X—控制点距集气罩的距离，m；（本项目取值0.25m）</w:t>
            </w:r>
          </w:p>
          <w:p w14:paraId="291469D3">
            <w:pPr>
              <w:adjustRightInd w:val="0"/>
              <w:snapToGrid w:val="0"/>
              <w:spacing w:line="360" w:lineRule="auto"/>
              <w:ind w:firstLine="480" w:firstLineChars="200"/>
              <w:rPr>
                <w:color w:val="auto"/>
                <w:sz w:val="24"/>
              </w:rPr>
            </w:pPr>
            <w:r>
              <w:rPr>
                <w:color w:val="auto"/>
                <w:sz w:val="24"/>
              </w:rPr>
              <w:t>F—集气罩罩面面积，m</w:t>
            </w:r>
            <w:r>
              <w:rPr>
                <w:color w:val="auto"/>
                <w:sz w:val="24"/>
                <w:vertAlign w:val="superscript"/>
              </w:rPr>
              <w:t>2</w:t>
            </w:r>
            <w:r>
              <w:rPr>
                <w:color w:val="auto"/>
                <w:sz w:val="24"/>
              </w:rPr>
              <w:t>；（本项目</w:t>
            </w:r>
            <w:r>
              <w:rPr>
                <w:rFonts w:hint="eastAsia"/>
                <w:color w:val="auto"/>
                <w:sz w:val="24"/>
              </w:rPr>
              <w:t>抛丸机</w:t>
            </w:r>
            <w:r>
              <w:rPr>
                <w:color w:val="auto"/>
                <w:sz w:val="24"/>
              </w:rPr>
              <w:t>上方集气罩面积约为0.5m</w:t>
            </w:r>
            <w:r>
              <w:rPr>
                <w:color w:val="auto"/>
                <w:sz w:val="24"/>
                <w:vertAlign w:val="superscript"/>
              </w:rPr>
              <w:t>2</w:t>
            </w:r>
            <w:r>
              <w:rPr>
                <w:color w:val="auto"/>
                <w:sz w:val="24"/>
              </w:rPr>
              <w:t>；共设置</w:t>
            </w:r>
            <w:r>
              <w:rPr>
                <w:rFonts w:hint="eastAsia"/>
                <w:color w:val="auto"/>
                <w:sz w:val="24"/>
              </w:rPr>
              <w:t>3</w:t>
            </w:r>
            <w:r>
              <w:rPr>
                <w:color w:val="auto"/>
                <w:sz w:val="24"/>
              </w:rPr>
              <w:t>个）</w:t>
            </w:r>
          </w:p>
          <w:p w14:paraId="2712A82E">
            <w:pPr>
              <w:adjustRightInd w:val="0"/>
              <w:snapToGrid w:val="0"/>
              <w:spacing w:line="360" w:lineRule="auto"/>
              <w:ind w:firstLine="480" w:firstLineChars="200"/>
              <w:rPr>
                <w:color w:val="auto"/>
                <w:sz w:val="24"/>
              </w:rPr>
            </w:pPr>
            <w:r>
              <w:rPr>
                <w:color w:val="auto"/>
                <w:sz w:val="24"/>
              </w:rPr>
              <w:t>V</w:t>
            </w:r>
            <w:r>
              <w:rPr>
                <w:color w:val="auto"/>
                <w:sz w:val="24"/>
                <w:vertAlign w:val="subscript"/>
              </w:rPr>
              <w:t>X</w:t>
            </w:r>
            <w:r>
              <w:rPr>
                <w:color w:val="auto"/>
                <w:sz w:val="24"/>
              </w:rPr>
              <w:t>—集气罩罩面风速，m/s；根据《环境工程设计技术手册》（2002年版），在废气扩散速度较低、稳定的状态下，集气罩罩面风速宜≥0.5m/s，本次取值0.5m/s。</w:t>
            </w:r>
          </w:p>
          <w:p w14:paraId="0C750449">
            <w:pPr>
              <w:adjustRightInd w:val="0"/>
              <w:snapToGrid w:val="0"/>
              <w:spacing w:line="360" w:lineRule="auto"/>
              <w:ind w:firstLine="480" w:firstLineChars="200"/>
              <w:rPr>
                <w:bCs/>
                <w:color w:val="auto"/>
              </w:rPr>
            </w:pPr>
            <w:r>
              <w:rPr>
                <w:color w:val="auto"/>
                <w:sz w:val="24"/>
              </w:rPr>
              <w:t>经计算，本项目</w:t>
            </w:r>
            <w:r>
              <w:rPr>
                <w:rFonts w:hint="eastAsia"/>
                <w:color w:val="auto"/>
                <w:sz w:val="24"/>
              </w:rPr>
              <w:t>抛丸机上方</w:t>
            </w:r>
            <w:r>
              <w:rPr>
                <w:color w:val="auto"/>
                <w:sz w:val="24"/>
              </w:rPr>
              <w:t>集气罩风量约为</w:t>
            </w:r>
            <w:r>
              <w:rPr>
                <w:rFonts w:hint="eastAsia"/>
                <w:color w:val="auto"/>
                <w:sz w:val="24"/>
              </w:rPr>
              <w:t>4556.25</w:t>
            </w:r>
            <w:r>
              <w:rPr>
                <w:color w:val="auto"/>
                <w:sz w:val="24"/>
              </w:rPr>
              <w:t>m</w:t>
            </w:r>
            <w:r>
              <w:rPr>
                <w:color w:val="auto"/>
                <w:sz w:val="24"/>
                <w:vertAlign w:val="superscript"/>
              </w:rPr>
              <w:t>3</w:t>
            </w:r>
            <w:r>
              <w:rPr>
                <w:color w:val="auto"/>
                <w:sz w:val="24"/>
              </w:rPr>
              <w:t>/h。</w:t>
            </w:r>
            <w:r>
              <w:rPr>
                <w:rFonts w:hint="eastAsia"/>
                <w:color w:val="auto"/>
                <w:sz w:val="24"/>
              </w:rPr>
              <w:t>共设置3个集气罩，</w:t>
            </w:r>
            <w:r>
              <w:rPr>
                <w:color w:val="auto"/>
                <w:sz w:val="24"/>
              </w:rPr>
              <w:t>本同时考虑管道风压损失，本报告建议总风机风量为</w:t>
            </w:r>
            <w:r>
              <w:rPr>
                <w:rFonts w:hint="eastAsia"/>
                <w:color w:val="auto"/>
                <w:sz w:val="24"/>
              </w:rPr>
              <w:t>6000</w:t>
            </w:r>
            <w:r>
              <w:rPr>
                <w:color w:val="auto"/>
                <w:sz w:val="24"/>
              </w:rPr>
              <w:t>m</w:t>
            </w:r>
            <w:r>
              <w:rPr>
                <w:color w:val="auto"/>
                <w:sz w:val="24"/>
                <w:vertAlign w:val="superscript"/>
              </w:rPr>
              <w:t>3</w:t>
            </w:r>
            <w:r>
              <w:rPr>
                <w:color w:val="auto"/>
                <w:sz w:val="24"/>
              </w:rPr>
              <w:t>/h。</w:t>
            </w:r>
          </w:p>
          <w:p w14:paraId="440D1CBB">
            <w:pPr>
              <w:pStyle w:val="17"/>
              <w:spacing w:after="0" w:line="360" w:lineRule="auto"/>
              <w:ind w:left="0" w:leftChars="0" w:firstLine="420" w:firstLineChars="175"/>
              <w:rPr>
                <w:color w:val="auto"/>
                <w:sz w:val="24"/>
              </w:rPr>
            </w:pPr>
            <w:r>
              <w:rPr>
                <w:color w:val="auto"/>
                <w:sz w:val="24"/>
              </w:rPr>
              <w:t>③粉尘治理及排放</w:t>
            </w:r>
          </w:p>
          <w:p w14:paraId="146014FD">
            <w:pPr>
              <w:pStyle w:val="17"/>
              <w:spacing w:after="0" w:line="360" w:lineRule="auto"/>
              <w:ind w:left="0" w:leftChars="0" w:firstLine="420" w:firstLineChars="175"/>
              <w:rPr>
                <w:color w:val="auto"/>
                <w:sz w:val="24"/>
              </w:rPr>
            </w:pPr>
            <w:r>
              <w:rPr>
                <w:rFonts w:hint="eastAsia"/>
                <w:color w:val="auto"/>
                <w:sz w:val="24"/>
              </w:rPr>
              <w:t>抛丸</w:t>
            </w:r>
            <w:r>
              <w:rPr>
                <w:color w:val="auto"/>
                <w:sz w:val="24"/>
              </w:rPr>
              <w:t>粉尘经收集后，经过布袋除尘器处理，由15m排气筒排放（DA001），未收集粉尘经自然沉降无组织排放。</w:t>
            </w:r>
            <w:r>
              <w:rPr>
                <w:rFonts w:hint="eastAsia"/>
                <w:color w:val="auto"/>
                <w:sz w:val="24"/>
              </w:rPr>
              <w:t>抛丸</w:t>
            </w:r>
            <w:r>
              <w:rPr>
                <w:color w:val="auto"/>
                <w:sz w:val="24"/>
              </w:rPr>
              <w:t>粉尘收集率为90%，布袋除尘器去除效率为99%。则有组织粉尘排放量</w:t>
            </w:r>
            <w:r>
              <w:rPr>
                <w:rFonts w:hint="eastAsia"/>
                <w:color w:val="auto"/>
                <w:sz w:val="24"/>
              </w:rPr>
              <w:t>约</w:t>
            </w:r>
            <w:r>
              <w:rPr>
                <w:color w:val="auto"/>
                <w:sz w:val="24"/>
              </w:rPr>
              <w:t>为</w:t>
            </w:r>
            <w:r>
              <w:rPr>
                <w:rFonts w:hint="eastAsia"/>
                <w:color w:val="auto"/>
                <w:sz w:val="24"/>
              </w:rPr>
              <w:t>0.122</w:t>
            </w:r>
            <w:r>
              <w:rPr>
                <w:color w:val="auto"/>
                <w:sz w:val="24"/>
              </w:rPr>
              <w:t>t/a，</w:t>
            </w:r>
            <w:r>
              <w:rPr>
                <w:rFonts w:hint="eastAsia"/>
                <w:color w:val="auto"/>
                <w:sz w:val="24"/>
              </w:rPr>
              <w:t>0.051</w:t>
            </w:r>
            <w:r>
              <w:rPr>
                <w:color w:val="auto"/>
                <w:sz w:val="24"/>
              </w:rPr>
              <w:t>kg/h。</w:t>
            </w:r>
            <w:r>
              <w:rPr>
                <w:rFonts w:hint="eastAsia"/>
                <w:color w:val="auto"/>
                <w:sz w:val="24"/>
              </w:rPr>
              <w:t>无组织粉尘排放量约为1.36t/a，0.57</w:t>
            </w:r>
            <w:r>
              <w:rPr>
                <w:color w:val="auto"/>
                <w:sz w:val="24"/>
              </w:rPr>
              <w:t>kg/h</w:t>
            </w:r>
            <w:r>
              <w:rPr>
                <w:rFonts w:hint="eastAsia"/>
                <w:color w:val="auto"/>
                <w:sz w:val="24"/>
              </w:rPr>
              <w:t>。</w:t>
            </w:r>
          </w:p>
          <w:p w14:paraId="78669E04">
            <w:pPr>
              <w:pStyle w:val="17"/>
              <w:spacing w:after="0" w:line="360" w:lineRule="auto"/>
              <w:ind w:left="0" w:leftChars="0" w:firstLine="420" w:firstLineChars="175"/>
              <w:rPr>
                <w:color w:val="auto"/>
                <w:sz w:val="24"/>
              </w:rPr>
            </w:pPr>
            <w:r>
              <w:rPr>
                <w:rFonts w:hint="eastAsia"/>
                <w:color w:val="auto"/>
                <w:sz w:val="24"/>
              </w:rPr>
              <w:t>喷塑过程是在全自动喷塑设备内进行，该设备相对封闭，喷涂空间保持负压，通过风机将设备内没有喷上工件的粉末吸入回收系统，作用相当于除尘器。该类除尘过滤装置去除效率可达98%以上，由设备上方自带管道排放（项目共3台设备，共设置1根排气筒，DA002，总风量约5000</w:t>
            </w:r>
            <w:r>
              <w:rPr>
                <w:color w:val="auto"/>
                <w:sz w:val="24"/>
              </w:rPr>
              <w:t>m</w:t>
            </w:r>
            <w:r>
              <w:rPr>
                <w:color w:val="auto"/>
                <w:sz w:val="24"/>
                <w:vertAlign w:val="superscript"/>
              </w:rPr>
              <w:t>3</w:t>
            </w:r>
            <w:r>
              <w:rPr>
                <w:color w:val="auto"/>
                <w:sz w:val="24"/>
              </w:rPr>
              <w:t>/h</w:t>
            </w:r>
            <w:r>
              <w:rPr>
                <w:rFonts w:hint="eastAsia"/>
                <w:color w:val="auto"/>
                <w:sz w:val="24"/>
              </w:rPr>
              <w:t>）据此估算得喷塑外排废气粉尘量约为0.24t/a(0.1kg/h)。</w:t>
            </w:r>
          </w:p>
          <w:p w14:paraId="15E4111B">
            <w:pPr>
              <w:pStyle w:val="17"/>
              <w:spacing w:after="0" w:line="360" w:lineRule="auto"/>
              <w:ind w:left="0" w:leftChars="0" w:firstLine="420" w:firstLineChars="175"/>
              <w:rPr>
                <w:color w:val="auto"/>
                <w:sz w:val="24"/>
              </w:rPr>
            </w:pPr>
            <w:r>
              <w:rPr>
                <w:color w:val="auto"/>
                <w:sz w:val="24"/>
              </w:rPr>
              <w:t>布袋除尘器属于《排污许可证申请与核发技术规范 总则》（HJ942-2018）中可行污染防治技术，确实可行。</w:t>
            </w:r>
          </w:p>
          <w:p w14:paraId="216FF94C">
            <w:pPr>
              <w:pStyle w:val="17"/>
              <w:spacing w:after="0" w:line="240" w:lineRule="auto"/>
              <w:ind w:left="0" w:leftChars="0" w:firstLine="480" w:firstLineChars="200"/>
              <w:jc w:val="center"/>
              <w:rPr>
                <w:color w:val="auto"/>
                <w:sz w:val="24"/>
              </w:rPr>
            </w:pPr>
            <w:r>
              <w:rPr>
                <w:color w:val="auto"/>
                <w:sz w:val="24"/>
              </w:rPr>
              <w:t>表4-1  粉尘产排表</w:t>
            </w:r>
          </w:p>
          <w:tbl>
            <w:tblPr>
              <w:tblStyle w:val="29"/>
              <w:tblW w:w="821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96"/>
              <w:gridCol w:w="857"/>
              <w:gridCol w:w="921"/>
              <w:gridCol w:w="1118"/>
              <w:gridCol w:w="903"/>
              <w:gridCol w:w="961"/>
              <w:gridCol w:w="905"/>
              <w:gridCol w:w="1154"/>
            </w:tblGrid>
            <w:tr w14:paraId="0E8DCD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6F7FDC6B">
                  <w:pPr>
                    <w:pStyle w:val="25"/>
                    <w:jc w:val="center"/>
                    <w:rPr>
                      <w:rFonts w:ascii="Times New Roman" w:hAnsi="Times New Roman"/>
                      <w:color w:val="auto"/>
                      <w:sz w:val="21"/>
                      <w:szCs w:val="21"/>
                    </w:rPr>
                  </w:pPr>
                  <w:r>
                    <w:rPr>
                      <w:rFonts w:ascii="Times New Roman" w:hAnsi="Times New Roman"/>
                      <w:color w:val="auto"/>
                      <w:sz w:val="21"/>
                      <w:szCs w:val="21"/>
                    </w:rPr>
                    <w:t>工序</w:t>
                  </w:r>
                </w:p>
              </w:tc>
              <w:tc>
                <w:tcPr>
                  <w:tcW w:w="696" w:type="dxa"/>
                  <w:vAlign w:val="center"/>
                </w:tcPr>
                <w:p w14:paraId="315DDBC3">
                  <w:pPr>
                    <w:pStyle w:val="25"/>
                    <w:jc w:val="center"/>
                    <w:rPr>
                      <w:rFonts w:ascii="Times New Roman" w:hAnsi="Times New Roman"/>
                      <w:color w:val="auto"/>
                      <w:sz w:val="21"/>
                      <w:szCs w:val="21"/>
                    </w:rPr>
                  </w:pPr>
                  <w:r>
                    <w:rPr>
                      <w:rFonts w:ascii="Times New Roman" w:hAnsi="Times New Roman"/>
                      <w:color w:val="auto"/>
                      <w:sz w:val="21"/>
                      <w:szCs w:val="21"/>
                    </w:rPr>
                    <w:t>排放形式</w:t>
                  </w:r>
                </w:p>
              </w:tc>
              <w:tc>
                <w:tcPr>
                  <w:tcW w:w="857" w:type="dxa"/>
                  <w:vAlign w:val="center"/>
                </w:tcPr>
                <w:p w14:paraId="33E1300E">
                  <w:pPr>
                    <w:pStyle w:val="25"/>
                    <w:jc w:val="center"/>
                    <w:rPr>
                      <w:rFonts w:ascii="Times New Roman" w:hAnsi="Times New Roman"/>
                      <w:color w:val="auto"/>
                      <w:sz w:val="21"/>
                      <w:szCs w:val="21"/>
                    </w:rPr>
                  </w:pPr>
                  <w:r>
                    <w:rPr>
                      <w:rFonts w:ascii="Times New Roman" w:hAnsi="Times New Roman"/>
                      <w:color w:val="auto"/>
                      <w:sz w:val="21"/>
                      <w:szCs w:val="21"/>
                    </w:rPr>
                    <w:t>产生量（t/a）</w:t>
                  </w:r>
                </w:p>
              </w:tc>
              <w:tc>
                <w:tcPr>
                  <w:tcW w:w="921" w:type="dxa"/>
                  <w:vAlign w:val="center"/>
                </w:tcPr>
                <w:p w14:paraId="065DF2ED">
                  <w:pPr>
                    <w:pStyle w:val="25"/>
                    <w:jc w:val="center"/>
                    <w:rPr>
                      <w:rFonts w:ascii="Times New Roman" w:hAnsi="Times New Roman"/>
                      <w:color w:val="auto"/>
                      <w:sz w:val="21"/>
                      <w:szCs w:val="21"/>
                    </w:rPr>
                  </w:pPr>
                  <w:r>
                    <w:rPr>
                      <w:rFonts w:ascii="Times New Roman" w:hAnsi="Times New Roman"/>
                      <w:color w:val="auto"/>
                      <w:sz w:val="21"/>
                      <w:szCs w:val="21"/>
                    </w:rPr>
                    <w:t>产生速率（kg/h）</w:t>
                  </w:r>
                </w:p>
              </w:tc>
              <w:tc>
                <w:tcPr>
                  <w:tcW w:w="1118" w:type="dxa"/>
                  <w:vAlign w:val="center"/>
                </w:tcPr>
                <w:p w14:paraId="52115893">
                  <w:pPr>
                    <w:pStyle w:val="25"/>
                    <w:jc w:val="center"/>
                    <w:rPr>
                      <w:rFonts w:ascii="Times New Roman" w:hAnsi="Times New Roman"/>
                      <w:color w:val="auto"/>
                      <w:sz w:val="21"/>
                      <w:szCs w:val="21"/>
                    </w:rPr>
                  </w:pPr>
                  <w:r>
                    <w:rPr>
                      <w:rFonts w:ascii="Times New Roman" w:hAnsi="Times New Roman"/>
                      <w:color w:val="auto"/>
                      <w:sz w:val="21"/>
                      <w:szCs w:val="21"/>
                    </w:rPr>
                    <w:t>产生</w:t>
                  </w:r>
                </w:p>
                <w:p w14:paraId="6067CF86">
                  <w:pPr>
                    <w:pStyle w:val="25"/>
                    <w:jc w:val="center"/>
                    <w:rPr>
                      <w:rFonts w:ascii="Times New Roman" w:hAnsi="Times New Roman"/>
                      <w:color w:val="auto"/>
                      <w:sz w:val="21"/>
                      <w:szCs w:val="21"/>
                    </w:rPr>
                  </w:pPr>
                  <w:r>
                    <w:rPr>
                      <w:rFonts w:ascii="Times New Roman" w:hAnsi="Times New Roman"/>
                      <w:color w:val="auto"/>
                      <w:sz w:val="21"/>
                      <w:szCs w:val="21"/>
                    </w:rPr>
                    <w:t>浓度（mg/m</w:t>
                  </w:r>
                  <w:r>
                    <w:rPr>
                      <w:rFonts w:ascii="Times New Roman" w:hAnsi="Times New Roman"/>
                      <w:color w:val="auto"/>
                      <w:sz w:val="21"/>
                      <w:szCs w:val="21"/>
                      <w:vertAlign w:val="superscript"/>
                    </w:rPr>
                    <w:t>3</w:t>
                  </w:r>
                  <w:r>
                    <w:rPr>
                      <w:rFonts w:ascii="Times New Roman" w:hAnsi="Times New Roman"/>
                      <w:color w:val="auto"/>
                      <w:sz w:val="21"/>
                      <w:szCs w:val="21"/>
                    </w:rPr>
                    <w:t>）</w:t>
                  </w:r>
                </w:p>
              </w:tc>
              <w:tc>
                <w:tcPr>
                  <w:tcW w:w="903" w:type="dxa"/>
                  <w:vAlign w:val="center"/>
                </w:tcPr>
                <w:p w14:paraId="628D8822">
                  <w:pPr>
                    <w:pStyle w:val="25"/>
                    <w:jc w:val="center"/>
                    <w:rPr>
                      <w:rFonts w:ascii="Times New Roman" w:hAnsi="Times New Roman"/>
                      <w:color w:val="auto"/>
                      <w:sz w:val="21"/>
                      <w:szCs w:val="21"/>
                    </w:rPr>
                  </w:pPr>
                  <w:r>
                    <w:rPr>
                      <w:rFonts w:ascii="Times New Roman" w:hAnsi="Times New Roman"/>
                      <w:color w:val="auto"/>
                      <w:sz w:val="21"/>
                      <w:szCs w:val="21"/>
                    </w:rPr>
                    <w:t>治理措施</w:t>
                  </w:r>
                </w:p>
              </w:tc>
              <w:tc>
                <w:tcPr>
                  <w:tcW w:w="961" w:type="dxa"/>
                  <w:vAlign w:val="center"/>
                </w:tcPr>
                <w:p w14:paraId="64A8249D">
                  <w:pPr>
                    <w:pStyle w:val="25"/>
                    <w:jc w:val="center"/>
                    <w:rPr>
                      <w:rFonts w:ascii="Times New Roman" w:hAnsi="Times New Roman"/>
                      <w:color w:val="auto"/>
                      <w:sz w:val="21"/>
                      <w:szCs w:val="21"/>
                    </w:rPr>
                  </w:pPr>
                  <w:r>
                    <w:rPr>
                      <w:rFonts w:ascii="Times New Roman" w:hAnsi="Times New Roman"/>
                      <w:color w:val="auto"/>
                      <w:sz w:val="21"/>
                      <w:szCs w:val="21"/>
                    </w:rPr>
                    <w:t>排放量（t/a）</w:t>
                  </w:r>
                </w:p>
              </w:tc>
              <w:tc>
                <w:tcPr>
                  <w:tcW w:w="905" w:type="dxa"/>
                  <w:vAlign w:val="center"/>
                </w:tcPr>
                <w:p w14:paraId="6D1671E9">
                  <w:pPr>
                    <w:pStyle w:val="25"/>
                    <w:jc w:val="center"/>
                    <w:rPr>
                      <w:rFonts w:ascii="Times New Roman" w:hAnsi="Times New Roman"/>
                      <w:color w:val="auto"/>
                      <w:sz w:val="21"/>
                      <w:szCs w:val="21"/>
                    </w:rPr>
                  </w:pPr>
                  <w:r>
                    <w:rPr>
                      <w:rFonts w:ascii="Times New Roman" w:hAnsi="Times New Roman"/>
                      <w:color w:val="auto"/>
                      <w:sz w:val="21"/>
                      <w:szCs w:val="21"/>
                    </w:rPr>
                    <w:t>排放速率（kg/h）</w:t>
                  </w:r>
                </w:p>
              </w:tc>
              <w:tc>
                <w:tcPr>
                  <w:tcW w:w="1154" w:type="dxa"/>
                  <w:vAlign w:val="center"/>
                </w:tcPr>
                <w:p w14:paraId="3024AEE9">
                  <w:pPr>
                    <w:pStyle w:val="25"/>
                    <w:jc w:val="center"/>
                    <w:rPr>
                      <w:rFonts w:ascii="Times New Roman" w:hAnsi="Times New Roman"/>
                      <w:color w:val="auto"/>
                      <w:sz w:val="21"/>
                      <w:szCs w:val="21"/>
                    </w:rPr>
                  </w:pPr>
                  <w:r>
                    <w:rPr>
                      <w:rFonts w:ascii="Times New Roman" w:hAnsi="Times New Roman"/>
                      <w:color w:val="auto"/>
                      <w:sz w:val="21"/>
                      <w:szCs w:val="21"/>
                    </w:rPr>
                    <w:t>排放浓度（mg/m³）</w:t>
                  </w:r>
                </w:p>
              </w:tc>
            </w:tr>
            <w:tr w14:paraId="5D581C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697" w:type="dxa"/>
                  <w:vMerge w:val="restart"/>
                  <w:vAlign w:val="center"/>
                </w:tcPr>
                <w:p w14:paraId="22237F31">
                  <w:pPr>
                    <w:pStyle w:val="25"/>
                    <w:jc w:val="center"/>
                    <w:rPr>
                      <w:rFonts w:ascii="Times New Roman" w:hAnsi="Times New Roman"/>
                      <w:color w:val="auto"/>
                      <w:sz w:val="21"/>
                      <w:szCs w:val="21"/>
                    </w:rPr>
                  </w:pPr>
                  <w:r>
                    <w:rPr>
                      <w:rFonts w:hint="eastAsia" w:ascii="Times New Roman" w:hAnsi="Times New Roman"/>
                      <w:color w:val="auto"/>
                      <w:sz w:val="21"/>
                      <w:szCs w:val="21"/>
                    </w:rPr>
                    <w:t>抛丸</w:t>
                  </w:r>
                </w:p>
              </w:tc>
              <w:tc>
                <w:tcPr>
                  <w:tcW w:w="696" w:type="dxa"/>
                  <w:vAlign w:val="center"/>
                </w:tcPr>
                <w:p w14:paraId="400DF53C">
                  <w:pPr>
                    <w:pStyle w:val="25"/>
                    <w:jc w:val="center"/>
                    <w:rPr>
                      <w:rFonts w:ascii="Times New Roman" w:hAnsi="Times New Roman"/>
                      <w:color w:val="auto"/>
                      <w:sz w:val="21"/>
                      <w:szCs w:val="21"/>
                    </w:rPr>
                  </w:pPr>
                  <w:r>
                    <w:rPr>
                      <w:rFonts w:ascii="Times New Roman" w:hAnsi="Times New Roman"/>
                      <w:color w:val="auto"/>
                      <w:sz w:val="21"/>
                      <w:szCs w:val="21"/>
                    </w:rPr>
                    <w:t>有组织</w:t>
                  </w:r>
                </w:p>
              </w:tc>
              <w:tc>
                <w:tcPr>
                  <w:tcW w:w="857" w:type="dxa"/>
                  <w:vMerge w:val="restart"/>
                  <w:vAlign w:val="center"/>
                </w:tcPr>
                <w:p w14:paraId="00BC9FFD">
                  <w:pPr>
                    <w:pStyle w:val="25"/>
                    <w:jc w:val="center"/>
                    <w:rPr>
                      <w:rFonts w:ascii="Times New Roman" w:hAnsi="Times New Roman"/>
                      <w:color w:val="auto"/>
                      <w:sz w:val="21"/>
                      <w:szCs w:val="21"/>
                    </w:rPr>
                  </w:pPr>
                  <w:r>
                    <w:rPr>
                      <w:rFonts w:hint="eastAsia" w:ascii="Times New Roman" w:hAnsi="Times New Roman"/>
                      <w:color w:val="auto"/>
                      <w:sz w:val="21"/>
                      <w:szCs w:val="21"/>
                    </w:rPr>
                    <w:t>13.587</w:t>
                  </w:r>
                </w:p>
              </w:tc>
              <w:tc>
                <w:tcPr>
                  <w:tcW w:w="921" w:type="dxa"/>
                  <w:vMerge w:val="restart"/>
                  <w:vAlign w:val="center"/>
                </w:tcPr>
                <w:p w14:paraId="2C173585">
                  <w:pPr>
                    <w:pStyle w:val="25"/>
                    <w:jc w:val="center"/>
                    <w:rPr>
                      <w:rFonts w:ascii="Times New Roman" w:hAnsi="Times New Roman"/>
                      <w:color w:val="auto"/>
                      <w:sz w:val="21"/>
                      <w:szCs w:val="21"/>
                    </w:rPr>
                  </w:pPr>
                  <w:r>
                    <w:rPr>
                      <w:rFonts w:ascii="Times New Roman" w:hAnsi="Times New Roman"/>
                      <w:color w:val="auto"/>
                      <w:sz w:val="21"/>
                      <w:szCs w:val="21"/>
                    </w:rPr>
                    <w:t>5.6575</w:t>
                  </w:r>
                </w:p>
              </w:tc>
              <w:tc>
                <w:tcPr>
                  <w:tcW w:w="1118" w:type="dxa"/>
                  <w:vMerge w:val="restart"/>
                  <w:vAlign w:val="center"/>
                </w:tcPr>
                <w:p w14:paraId="43FFB2A2">
                  <w:pPr>
                    <w:pStyle w:val="25"/>
                    <w:jc w:val="center"/>
                    <w:rPr>
                      <w:rFonts w:ascii="Times New Roman" w:hAnsi="Times New Roman"/>
                      <w:color w:val="auto"/>
                      <w:sz w:val="21"/>
                      <w:szCs w:val="21"/>
                    </w:rPr>
                  </w:pPr>
                  <w:r>
                    <w:rPr>
                      <w:rFonts w:ascii="Times New Roman" w:hAnsi="Times New Roman"/>
                      <w:color w:val="auto"/>
                      <w:sz w:val="21"/>
                      <w:szCs w:val="21"/>
                    </w:rPr>
                    <w:t>/</w:t>
                  </w:r>
                </w:p>
              </w:tc>
              <w:tc>
                <w:tcPr>
                  <w:tcW w:w="903" w:type="dxa"/>
                  <w:vAlign w:val="center"/>
                </w:tcPr>
                <w:p w14:paraId="73A0B5BE">
                  <w:pPr>
                    <w:pStyle w:val="25"/>
                    <w:jc w:val="center"/>
                    <w:rPr>
                      <w:rFonts w:ascii="Times New Roman" w:hAnsi="Times New Roman"/>
                      <w:color w:val="auto"/>
                      <w:sz w:val="21"/>
                      <w:szCs w:val="21"/>
                    </w:rPr>
                  </w:pPr>
                  <w:r>
                    <w:rPr>
                      <w:rFonts w:ascii="Times New Roman" w:hAnsi="Times New Roman"/>
                      <w:color w:val="auto"/>
                      <w:sz w:val="21"/>
                      <w:szCs w:val="21"/>
                    </w:rPr>
                    <w:t>布袋除尘器</w:t>
                  </w:r>
                </w:p>
              </w:tc>
              <w:tc>
                <w:tcPr>
                  <w:tcW w:w="961" w:type="dxa"/>
                  <w:vAlign w:val="center"/>
                </w:tcPr>
                <w:p w14:paraId="3922DA3C">
                  <w:pPr>
                    <w:pStyle w:val="25"/>
                    <w:jc w:val="center"/>
                    <w:rPr>
                      <w:rFonts w:ascii="Times New Roman" w:hAnsi="Times New Roman"/>
                      <w:color w:val="auto"/>
                      <w:sz w:val="21"/>
                      <w:szCs w:val="21"/>
                    </w:rPr>
                  </w:pPr>
                  <w:r>
                    <w:rPr>
                      <w:rFonts w:ascii="Times New Roman" w:hAnsi="Times New Roman"/>
                      <w:color w:val="auto"/>
                      <w:sz w:val="21"/>
                      <w:szCs w:val="21"/>
                    </w:rPr>
                    <w:t>0.122</w:t>
                  </w:r>
                </w:p>
              </w:tc>
              <w:tc>
                <w:tcPr>
                  <w:tcW w:w="905" w:type="dxa"/>
                  <w:vAlign w:val="center"/>
                </w:tcPr>
                <w:p w14:paraId="17FDCAAB">
                  <w:pPr>
                    <w:pStyle w:val="25"/>
                    <w:jc w:val="center"/>
                    <w:rPr>
                      <w:rFonts w:ascii="Times New Roman" w:hAnsi="Times New Roman"/>
                      <w:color w:val="auto"/>
                      <w:sz w:val="21"/>
                      <w:szCs w:val="21"/>
                    </w:rPr>
                  </w:pPr>
                  <w:r>
                    <w:rPr>
                      <w:rFonts w:ascii="Times New Roman" w:hAnsi="Times New Roman"/>
                      <w:color w:val="auto"/>
                      <w:sz w:val="21"/>
                      <w:szCs w:val="21"/>
                    </w:rPr>
                    <w:t>0.051</w:t>
                  </w:r>
                </w:p>
              </w:tc>
              <w:tc>
                <w:tcPr>
                  <w:tcW w:w="1154" w:type="dxa"/>
                  <w:vAlign w:val="center"/>
                </w:tcPr>
                <w:p w14:paraId="2F366DF8">
                  <w:pPr>
                    <w:pStyle w:val="25"/>
                    <w:jc w:val="center"/>
                    <w:rPr>
                      <w:rFonts w:ascii="Times New Roman" w:hAnsi="Times New Roman"/>
                      <w:color w:val="auto"/>
                      <w:sz w:val="21"/>
                      <w:szCs w:val="21"/>
                    </w:rPr>
                  </w:pPr>
                  <w:r>
                    <w:rPr>
                      <w:rFonts w:hint="eastAsia" w:ascii="Times New Roman" w:hAnsi="Times New Roman"/>
                      <w:color w:val="auto"/>
                      <w:sz w:val="21"/>
                      <w:szCs w:val="21"/>
                    </w:rPr>
                    <w:t>85</w:t>
                  </w:r>
                </w:p>
              </w:tc>
            </w:tr>
            <w:tr w14:paraId="386E88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vAlign w:val="center"/>
                </w:tcPr>
                <w:p w14:paraId="73E4D802">
                  <w:pPr>
                    <w:pStyle w:val="25"/>
                    <w:jc w:val="center"/>
                    <w:rPr>
                      <w:rFonts w:ascii="Times New Roman" w:hAnsi="Times New Roman"/>
                      <w:color w:val="auto"/>
                      <w:sz w:val="21"/>
                      <w:szCs w:val="21"/>
                    </w:rPr>
                  </w:pPr>
                </w:p>
              </w:tc>
              <w:tc>
                <w:tcPr>
                  <w:tcW w:w="696" w:type="dxa"/>
                  <w:vAlign w:val="center"/>
                </w:tcPr>
                <w:p w14:paraId="2A5C1B99">
                  <w:pPr>
                    <w:pStyle w:val="25"/>
                    <w:jc w:val="center"/>
                    <w:rPr>
                      <w:rFonts w:ascii="Times New Roman" w:hAnsi="Times New Roman"/>
                      <w:color w:val="auto"/>
                      <w:sz w:val="21"/>
                      <w:szCs w:val="21"/>
                    </w:rPr>
                  </w:pPr>
                  <w:r>
                    <w:rPr>
                      <w:rFonts w:ascii="Times New Roman" w:hAnsi="Times New Roman"/>
                      <w:color w:val="auto"/>
                      <w:sz w:val="21"/>
                      <w:szCs w:val="21"/>
                    </w:rPr>
                    <w:t>无组织</w:t>
                  </w:r>
                </w:p>
              </w:tc>
              <w:tc>
                <w:tcPr>
                  <w:tcW w:w="857" w:type="dxa"/>
                  <w:vMerge w:val="continue"/>
                  <w:vAlign w:val="center"/>
                </w:tcPr>
                <w:p w14:paraId="41CA13F0">
                  <w:pPr>
                    <w:pStyle w:val="25"/>
                    <w:jc w:val="center"/>
                    <w:rPr>
                      <w:rFonts w:ascii="Times New Roman" w:hAnsi="Times New Roman"/>
                      <w:color w:val="auto"/>
                      <w:sz w:val="21"/>
                      <w:szCs w:val="21"/>
                    </w:rPr>
                  </w:pPr>
                </w:p>
              </w:tc>
              <w:tc>
                <w:tcPr>
                  <w:tcW w:w="921" w:type="dxa"/>
                  <w:vMerge w:val="continue"/>
                  <w:vAlign w:val="center"/>
                </w:tcPr>
                <w:p w14:paraId="0747CD34">
                  <w:pPr>
                    <w:pStyle w:val="25"/>
                    <w:jc w:val="center"/>
                    <w:rPr>
                      <w:rFonts w:ascii="Times New Roman" w:hAnsi="Times New Roman"/>
                      <w:color w:val="auto"/>
                      <w:sz w:val="21"/>
                      <w:szCs w:val="21"/>
                    </w:rPr>
                  </w:pPr>
                </w:p>
              </w:tc>
              <w:tc>
                <w:tcPr>
                  <w:tcW w:w="1118" w:type="dxa"/>
                  <w:vMerge w:val="continue"/>
                  <w:vAlign w:val="center"/>
                </w:tcPr>
                <w:p w14:paraId="7130E619">
                  <w:pPr>
                    <w:pStyle w:val="25"/>
                    <w:jc w:val="center"/>
                    <w:rPr>
                      <w:rFonts w:ascii="Times New Roman" w:hAnsi="Times New Roman"/>
                      <w:color w:val="auto"/>
                      <w:sz w:val="21"/>
                      <w:szCs w:val="21"/>
                    </w:rPr>
                  </w:pPr>
                </w:p>
              </w:tc>
              <w:tc>
                <w:tcPr>
                  <w:tcW w:w="903" w:type="dxa"/>
                  <w:vAlign w:val="center"/>
                </w:tcPr>
                <w:p w14:paraId="71244BC5">
                  <w:pPr>
                    <w:pStyle w:val="25"/>
                    <w:jc w:val="center"/>
                    <w:rPr>
                      <w:rFonts w:ascii="Times New Roman" w:hAnsi="Times New Roman"/>
                      <w:color w:val="auto"/>
                      <w:sz w:val="21"/>
                      <w:szCs w:val="21"/>
                    </w:rPr>
                  </w:pPr>
                  <w:r>
                    <w:rPr>
                      <w:rFonts w:ascii="Times New Roman" w:hAnsi="Times New Roman"/>
                      <w:color w:val="auto"/>
                      <w:sz w:val="21"/>
                      <w:szCs w:val="21"/>
                    </w:rPr>
                    <w:t>/</w:t>
                  </w:r>
                </w:p>
              </w:tc>
              <w:tc>
                <w:tcPr>
                  <w:tcW w:w="961" w:type="dxa"/>
                  <w:vAlign w:val="center"/>
                </w:tcPr>
                <w:p w14:paraId="1A0B3B6D">
                  <w:pPr>
                    <w:pStyle w:val="25"/>
                    <w:jc w:val="center"/>
                    <w:rPr>
                      <w:rFonts w:ascii="Times New Roman" w:hAnsi="Times New Roman"/>
                      <w:color w:val="auto"/>
                      <w:sz w:val="21"/>
                      <w:szCs w:val="21"/>
                    </w:rPr>
                  </w:pPr>
                  <w:r>
                    <w:rPr>
                      <w:rFonts w:hint="eastAsia" w:ascii="Times New Roman" w:hAnsi="Times New Roman"/>
                      <w:color w:val="auto"/>
                      <w:sz w:val="21"/>
                      <w:szCs w:val="21"/>
                    </w:rPr>
                    <w:t>1.36</w:t>
                  </w:r>
                </w:p>
              </w:tc>
              <w:tc>
                <w:tcPr>
                  <w:tcW w:w="905" w:type="dxa"/>
                  <w:vAlign w:val="center"/>
                </w:tcPr>
                <w:p w14:paraId="68A685CF">
                  <w:pPr>
                    <w:pStyle w:val="25"/>
                    <w:jc w:val="center"/>
                    <w:rPr>
                      <w:rFonts w:ascii="Times New Roman" w:hAnsi="Times New Roman"/>
                      <w:color w:val="auto"/>
                      <w:sz w:val="21"/>
                      <w:szCs w:val="21"/>
                    </w:rPr>
                  </w:pPr>
                  <w:r>
                    <w:rPr>
                      <w:rFonts w:hint="eastAsia" w:ascii="Times New Roman" w:hAnsi="Times New Roman"/>
                      <w:color w:val="auto"/>
                      <w:sz w:val="21"/>
                      <w:szCs w:val="21"/>
                    </w:rPr>
                    <w:t>0.57</w:t>
                  </w:r>
                </w:p>
              </w:tc>
              <w:tc>
                <w:tcPr>
                  <w:tcW w:w="1154" w:type="dxa"/>
                  <w:vAlign w:val="center"/>
                </w:tcPr>
                <w:p w14:paraId="75637719">
                  <w:pPr>
                    <w:pStyle w:val="25"/>
                    <w:jc w:val="center"/>
                    <w:rPr>
                      <w:rFonts w:ascii="Times New Roman" w:hAnsi="Times New Roman"/>
                      <w:color w:val="auto"/>
                      <w:sz w:val="21"/>
                      <w:szCs w:val="21"/>
                    </w:rPr>
                  </w:pPr>
                  <w:r>
                    <w:rPr>
                      <w:rFonts w:ascii="Times New Roman" w:hAnsi="Times New Roman"/>
                      <w:color w:val="auto"/>
                      <w:sz w:val="21"/>
                      <w:szCs w:val="21"/>
                    </w:rPr>
                    <w:t>/</w:t>
                  </w:r>
                </w:p>
              </w:tc>
            </w:tr>
            <w:tr w14:paraId="2BA65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Align w:val="center"/>
                </w:tcPr>
                <w:p w14:paraId="29436462">
                  <w:pPr>
                    <w:pStyle w:val="25"/>
                    <w:jc w:val="center"/>
                    <w:rPr>
                      <w:rFonts w:ascii="Times New Roman" w:hAnsi="Times New Roman"/>
                      <w:color w:val="auto"/>
                      <w:sz w:val="21"/>
                      <w:szCs w:val="21"/>
                    </w:rPr>
                  </w:pPr>
                  <w:r>
                    <w:rPr>
                      <w:rFonts w:hint="eastAsia" w:ascii="Times New Roman" w:hAnsi="Times New Roman"/>
                      <w:color w:val="auto"/>
                      <w:sz w:val="21"/>
                      <w:szCs w:val="21"/>
                    </w:rPr>
                    <w:t>喷塑</w:t>
                  </w:r>
                </w:p>
              </w:tc>
              <w:tc>
                <w:tcPr>
                  <w:tcW w:w="696" w:type="dxa"/>
                  <w:vAlign w:val="center"/>
                </w:tcPr>
                <w:p w14:paraId="3E15DB3F">
                  <w:pPr>
                    <w:pStyle w:val="25"/>
                    <w:jc w:val="center"/>
                    <w:rPr>
                      <w:rFonts w:ascii="Times New Roman" w:hAnsi="Times New Roman"/>
                      <w:color w:val="auto"/>
                      <w:sz w:val="21"/>
                      <w:szCs w:val="21"/>
                    </w:rPr>
                  </w:pPr>
                  <w:r>
                    <w:rPr>
                      <w:rFonts w:ascii="Times New Roman" w:hAnsi="Times New Roman"/>
                      <w:color w:val="auto"/>
                      <w:sz w:val="21"/>
                      <w:szCs w:val="21"/>
                    </w:rPr>
                    <w:t>有组织</w:t>
                  </w:r>
                </w:p>
              </w:tc>
              <w:tc>
                <w:tcPr>
                  <w:tcW w:w="857" w:type="dxa"/>
                  <w:vAlign w:val="center"/>
                </w:tcPr>
                <w:p w14:paraId="39875F87">
                  <w:pPr>
                    <w:pStyle w:val="25"/>
                    <w:jc w:val="center"/>
                    <w:rPr>
                      <w:rFonts w:ascii="Times New Roman" w:hAnsi="Times New Roman"/>
                      <w:color w:val="auto"/>
                      <w:sz w:val="21"/>
                      <w:szCs w:val="21"/>
                    </w:rPr>
                  </w:pPr>
                  <w:r>
                    <w:rPr>
                      <w:rFonts w:hint="eastAsia" w:ascii="Times New Roman" w:hAnsi="Times New Roman"/>
                      <w:color w:val="auto"/>
                      <w:sz w:val="21"/>
                      <w:szCs w:val="21"/>
                    </w:rPr>
                    <w:t>12</w:t>
                  </w:r>
                </w:p>
              </w:tc>
              <w:tc>
                <w:tcPr>
                  <w:tcW w:w="921" w:type="dxa"/>
                  <w:vAlign w:val="center"/>
                </w:tcPr>
                <w:p w14:paraId="4358D321">
                  <w:pPr>
                    <w:pStyle w:val="25"/>
                    <w:jc w:val="center"/>
                    <w:rPr>
                      <w:rFonts w:ascii="Times New Roman" w:hAnsi="Times New Roman"/>
                      <w:color w:val="auto"/>
                      <w:sz w:val="21"/>
                      <w:szCs w:val="21"/>
                    </w:rPr>
                  </w:pPr>
                  <w:r>
                    <w:rPr>
                      <w:rFonts w:hint="eastAsia" w:ascii="Times New Roman" w:hAnsi="Times New Roman"/>
                      <w:color w:val="auto"/>
                      <w:sz w:val="21"/>
                      <w:szCs w:val="21"/>
                    </w:rPr>
                    <w:t>5</w:t>
                  </w:r>
                </w:p>
              </w:tc>
              <w:tc>
                <w:tcPr>
                  <w:tcW w:w="1118" w:type="dxa"/>
                  <w:vAlign w:val="center"/>
                </w:tcPr>
                <w:p w14:paraId="139F1517">
                  <w:pPr>
                    <w:pStyle w:val="25"/>
                    <w:jc w:val="center"/>
                    <w:rPr>
                      <w:rFonts w:ascii="Times New Roman" w:hAnsi="Times New Roman"/>
                      <w:color w:val="auto"/>
                      <w:sz w:val="21"/>
                      <w:szCs w:val="21"/>
                    </w:rPr>
                  </w:pPr>
                  <w:r>
                    <w:rPr>
                      <w:rFonts w:ascii="Times New Roman" w:hAnsi="Times New Roman"/>
                      <w:color w:val="auto"/>
                      <w:sz w:val="21"/>
                      <w:szCs w:val="21"/>
                    </w:rPr>
                    <w:t>/</w:t>
                  </w:r>
                </w:p>
              </w:tc>
              <w:tc>
                <w:tcPr>
                  <w:tcW w:w="903" w:type="dxa"/>
                  <w:vAlign w:val="center"/>
                </w:tcPr>
                <w:p w14:paraId="30DE6C0E">
                  <w:pPr>
                    <w:pStyle w:val="25"/>
                    <w:jc w:val="center"/>
                    <w:rPr>
                      <w:rFonts w:ascii="Times New Roman" w:hAnsi="Times New Roman"/>
                      <w:color w:val="auto"/>
                      <w:sz w:val="21"/>
                      <w:szCs w:val="21"/>
                    </w:rPr>
                  </w:pPr>
                  <w:r>
                    <w:rPr>
                      <w:rFonts w:hint="eastAsia" w:ascii="Times New Roman" w:hAnsi="Times New Roman"/>
                      <w:color w:val="auto"/>
                      <w:sz w:val="21"/>
                      <w:szCs w:val="21"/>
                    </w:rPr>
                    <w:t>除尘过滤装置</w:t>
                  </w:r>
                </w:p>
              </w:tc>
              <w:tc>
                <w:tcPr>
                  <w:tcW w:w="961" w:type="dxa"/>
                  <w:vAlign w:val="center"/>
                </w:tcPr>
                <w:p w14:paraId="4FFED90B">
                  <w:pPr>
                    <w:pStyle w:val="25"/>
                    <w:jc w:val="center"/>
                    <w:rPr>
                      <w:rFonts w:ascii="Times New Roman" w:hAnsi="Times New Roman"/>
                      <w:color w:val="auto"/>
                      <w:sz w:val="21"/>
                      <w:szCs w:val="21"/>
                    </w:rPr>
                  </w:pPr>
                  <w:r>
                    <w:rPr>
                      <w:rFonts w:hint="eastAsia" w:ascii="Times New Roman" w:hAnsi="Times New Roman"/>
                      <w:color w:val="auto"/>
                      <w:sz w:val="21"/>
                      <w:szCs w:val="21"/>
                    </w:rPr>
                    <w:t>0.24</w:t>
                  </w:r>
                </w:p>
              </w:tc>
              <w:tc>
                <w:tcPr>
                  <w:tcW w:w="905" w:type="dxa"/>
                  <w:vAlign w:val="center"/>
                </w:tcPr>
                <w:p w14:paraId="6EB4AF8F">
                  <w:pPr>
                    <w:pStyle w:val="25"/>
                    <w:jc w:val="center"/>
                    <w:rPr>
                      <w:rFonts w:ascii="Times New Roman" w:hAnsi="Times New Roman"/>
                      <w:color w:val="auto"/>
                      <w:sz w:val="21"/>
                      <w:szCs w:val="21"/>
                    </w:rPr>
                  </w:pPr>
                  <w:r>
                    <w:rPr>
                      <w:rFonts w:hint="eastAsia" w:ascii="Times New Roman" w:hAnsi="Times New Roman"/>
                      <w:color w:val="auto"/>
                      <w:sz w:val="21"/>
                      <w:szCs w:val="21"/>
                    </w:rPr>
                    <w:t>0.1</w:t>
                  </w:r>
                </w:p>
              </w:tc>
              <w:tc>
                <w:tcPr>
                  <w:tcW w:w="1154" w:type="dxa"/>
                  <w:vAlign w:val="center"/>
                </w:tcPr>
                <w:p w14:paraId="2C921F62">
                  <w:pPr>
                    <w:pStyle w:val="25"/>
                    <w:jc w:val="center"/>
                    <w:rPr>
                      <w:rFonts w:ascii="Times New Roman" w:hAnsi="Times New Roman"/>
                      <w:color w:val="auto"/>
                      <w:sz w:val="21"/>
                      <w:szCs w:val="21"/>
                    </w:rPr>
                  </w:pPr>
                  <w:r>
                    <w:rPr>
                      <w:rFonts w:hint="eastAsia" w:ascii="Times New Roman" w:hAnsi="Times New Roman"/>
                      <w:color w:val="auto"/>
                      <w:sz w:val="21"/>
                      <w:szCs w:val="21"/>
                    </w:rPr>
                    <w:t>20</w:t>
                  </w:r>
                </w:p>
              </w:tc>
            </w:tr>
          </w:tbl>
          <w:p w14:paraId="60A7B435">
            <w:pPr>
              <w:adjustRightInd w:val="0"/>
              <w:snapToGrid w:val="0"/>
              <w:spacing w:beforeLines="50" w:line="360" w:lineRule="auto"/>
              <w:ind w:firstLine="480" w:firstLineChars="200"/>
              <w:rPr>
                <w:color w:val="auto"/>
                <w:sz w:val="24"/>
              </w:rPr>
            </w:pPr>
            <w:r>
              <w:rPr>
                <w:rFonts w:hint="eastAsia"/>
                <w:color w:val="auto"/>
                <w:sz w:val="24"/>
              </w:rPr>
              <w:t>（2）烟尘</w:t>
            </w:r>
          </w:p>
          <w:p w14:paraId="6BFEE38D">
            <w:pPr>
              <w:spacing w:line="360" w:lineRule="auto"/>
              <w:ind w:firstLine="480" w:firstLineChars="200"/>
              <w:rPr>
                <w:color w:val="auto"/>
                <w:sz w:val="24"/>
              </w:rPr>
            </w:pPr>
            <w:r>
              <w:rPr>
                <w:color w:val="auto"/>
                <w:sz w:val="24"/>
              </w:rPr>
              <w:t>①</w:t>
            </w:r>
            <w:r>
              <w:rPr>
                <w:rFonts w:hint="eastAsia"/>
                <w:color w:val="auto"/>
                <w:sz w:val="24"/>
              </w:rPr>
              <w:t>烟尘</w:t>
            </w:r>
            <w:r>
              <w:rPr>
                <w:color w:val="auto"/>
                <w:sz w:val="24"/>
              </w:rPr>
              <w:t>产生量</w:t>
            </w:r>
          </w:p>
          <w:p w14:paraId="6AE4F391">
            <w:pPr>
              <w:spacing w:line="360" w:lineRule="auto"/>
              <w:ind w:firstLine="480" w:firstLineChars="200"/>
              <w:rPr>
                <w:color w:val="auto"/>
                <w:sz w:val="24"/>
              </w:rPr>
            </w:pPr>
            <w:r>
              <w:rPr>
                <w:color w:val="auto"/>
                <w:sz w:val="24"/>
              </w:rPr>
              <w:t>焊接废气来源于焊接工序，</w:t>
            </w:r>
            <w:r>
              <w:rPr>
                <w:rFonts w:hint="eastAsia"/>
                <w:color w:val="auto"/>
                <w:sz w:val="24"/>
              </w:rPr>
              <w:t>根据《焊接车间环境污染及控制技术进展》，焊接产生的烟尘见表4-2。</w:t>
            </w:r>
          </w:p>
          <w:p w14:paraId="66479736">
            <w:pPr>
              <w:spacing w:line="360" w:lineRule="auto"/>
              <w:ind w:firstLine="480" w:firstLineChars="200"/>
              <w:jc w:val="center"/>
              <w:rPr>
                <w:color w:val="auto"/>
                <w:sz w:val="24"/>
              </w:rPr>
            </w:pPr>
            <w:r>
              <w:rPr>
                <w:rFonts w:hint="eastAsia"/>
                <w:color w:val="auto"/>
                <w:sz w:val="24"/>
              </w:rPr>
              <w:t>表4-2 几种焊接方法的发尘量一览表</w:t>
            </w:r>
          </w:p>
          <w:tbl>
            <w:tblPr>
              <w:tblStyle w:val="30"/>
              <w:tblW w:w="804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050"/>
              <w:gridCol w:w="2530"/>
              <w:gridCol w:w="2661"/>
            </w:tblGrid>
            <w:tr w14:paraId="72CC5D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0" w:type="dxa"/>
                  <w:gridSpan w:val="2"/>
                  <w:tcBorders>
                    <w:tl2br w:val="nil"/>
                    <w:tr2bl w:val="nil"/>
                  </w:tcBorders>
                  <w:vAlign w:val="center"/>
                </w:tcPr>
                <w:p w14:paraId="6196A179">
                  <w:pPr>
                    <w:pStyle w:val="25"/>
                    <w:jc w:val="center"/>
                    <w:rPr>
                      <w:rFonts w:ascii="Times New Roman" w:hAnsi="Times New Roman"/>
                      <w:color w:val="auto"/>
                      <w:sz w:val="21"/>
                      <w:szCs w:val="21"/>
                    </w:rPr>
                  </w:pPr>
                  <w:r>
                    <w:rPr>
                      <w:rFonts w:hint="eastAsia" w:ascii="Times New Roman" w:hAnsi="Times New Roman"/>
                      <w:color w:val="auto"/>
                      <w:sz w:val="21"/>
                      <w:szCs w:val="21"/>
                    </w:rPr>
                    <w:t>焊接方法及焊接材料</w:t>
                  </w:r>
                </w:p>
              </w:tc>
              <w:tc>
                <w:tcPr>
                  <w:tcW w:w="2530" w:type="dxa"/>
                  <w:tcBorders>
                    <w:tl2br w:val="nil"/>
                    <w:tr2bl w:val="nil"/>
                  </w:tcBorders>
                  <w:vAlign w:val="center"/>
                </w:tcPr>
                <w:p w14:paraId="72F65D3A">
                  <w:pPr>
                    <w:pStyle w:val="25"/>
                    <w:jc w:val="center"/>
                    <w:rPr>
                      <w:rFonts w:ascii="Times New Roman" w:hAnsi="Times New Roman"/>
                      <w:color w:val="auto"/>
                      <w:sz w:val="21"/>
                      <w:szCs w:val="21"/>
                    </w:rPr>
                  </w:pPr>
                  <w:r>
                    <w:rPr>
                      <w:rFonts w:hint="eastAsia" w:ascii="Times New Roman" w:hAnsi="Times New Roman"/>
                      <w:color w:val="auto"/>
                      <w:sz w:val="21"/>
                      <w:szCs w:val="21"/>
                    </w:rPr>
                    <w:t>施焊时发尘量（mg/min）</w:t>
                  </w:r>
                </w:p>
              </w:tc>
              <w:tc>
                <w:tcPr>
                  <w:tcW w:w="2661" w:type="dxa"/>
                  <w:tcBorders>
                    <w:tl2br w:val="nil"/>
                    <w:tr2bl w:val="nil"/>
                  </w:tcBorders>
                  <w:vAlign w:val="center"/>
                </w:tcPr>
                <w:p w14:paraId="51278B64">
                  <w:pPr>
                    <w:pStyle w:val="25"/>
                    <w:jc w:val="center"/>
                    <w:rPr>
                      <w:rFonts w:ascii="Times New Roman" w:hAnsi="Times New Roman"/>
                      <w:color w:val="auto"/>
                      <w:sz w:val="21"/>
                      <w:szCs w:val="21"/>
                    </w:rPr>
                  </w:pPr>
                  <w:r>
                    <w:rPr>
                      <w:rFonts w:hint="eastAsia" w:ascii="Times New Roman" w:hAnsi="Times New Roman"/>
                      <w:color w:val="auto"/>
                      <w:sz w:val="21"/>
                      <w:szCs w:val="21"/>
                    </w:rPr>
                    <w:t>焊接材料的发尘量（g/kg）</w:t>
                  </w:r>
                </w:p>
              </w:tc>
            </w:tr>
            <w:tr w14:paraId="3AAA4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0" w:type="dxa"/>
                  <w:vMerge w:val="restart"/>
                  <w:tcBorders>
                    <w:tl2br w:val="nil"/>
                    <w:tr2bl w:val="nil"/>
                  </w:tcBorders>
                  <w:vAlign w:val="center"/>
                </w:tcPr>
                <w:p w14:paraId="03C76C91">
                  <w:pPr>
                    <w:pStyle w:val="25"/>
                    <w:jc w:val="center"/>
                    <w:rPr>
                      <w:rFonts w:ascii="Times New Roman" w:hAnsi="Times New Roman"/>
                      <w:color w:val="auto"/>
                      <w:sz w:val="21"/>
                      <w:szCs w:val="21"/>
                    </w:rPr>
                  </w:pPr>
                  <w:r>
                    <w:rPr>
                      <w:rFonts w:hint="eastAsia" w:ascii="Times New Roman" w:hAnsi="Times New Roman"/>
                      <w:color w:val="auto"/>
                      <w:sz w:val="21"/>
                      <w:szCs w:val="21"/>
                    </w:rPr>
                    <w:t>二氧化碳焊</w:t>
                  </w:r>
                </w:p>
              </w:tc>
              <w:tc>
                <w:tcPr>
                  <w:tcW w:w="2050" w:type="dxa"/>
                  <w:tcBorders>
                    <w:tl2br w:val="nil"/>
                    <w:tr2bl w:val="nil"/>
                  </w:tcBorders>
                  <w:vAlign w:val="center"/>
                </w:tcPr>
                <w:p w14:paraId="27182344">
                  <w:pPr>
                    <w:pStyle w:val="25"/>
                    <w:jc w:val="center"/>
                    <w:rPr>
                      <w:rFonts w:ascii="Times New Roman" w:hAnsi="Times New Roman"/>
                      <w:color w:val="auto"/>
                      <w:sz w:val="21"/>
                      <w:szCs w:val="21"/>
                    </w:rPr>
                  </w:pPr>
                  <w:r>
                    <w:rPr>
                      <w:rFonts w:hint="eastAsia" w:ascii="Times New Roman" w:hAnsi="Times New Roman"/>
                      <w:color w:val="auto"/>
                      <w:sz w:val="21"/>
                      <w:szCs w:val="21"/>
                    </w:rPr>
                    <w:t>实心焊丝（φ1.6mm）</w:t>
                  </w:r>
                </w:p>
              </w:tc>
              <w:tc>
                <w:tcPr>
                  <w:tcW w:w="2530" w:type="dxa"/>
                  <w:tcBorders>
                    <w:tl2br w:val="nil"/>
                    <w:tr2bl w:val="nil"/>
                  </w:tcBorders>
                  <w:vAlign w:val="center"/>
                </w:tcPr>
                <w:p w14:paraId="21E1C626">
                  <w:pPr>
                    <w:pStyle w:val="25"/>
                    <w:jc w:val="center"/>
                    <w:rPr>
                      <w:rFonts w:ascii="Times New Roman" w:hAnsi="Times New Roman"/>
                      <w:color w:val="auto"/>
                      <w:sz w:val="21"/>
                      <w:szCs w:val="21"/>
                    </w:rPr>
                  </w:pPr>
                  <w:r>
                    <w:rPr>
                      <w:rFonts w:hint="eastAsia" w:ascii="Times New Roman" w:hAnsi="Times New Roman"/>
                      <w:color w:val="auto"/>
                      <w:sz w:val="21"/>
                      <w:szCs w:val="21"/>
                    </w:rPr>
                    <w:t>450-650</w:t>
                  </w:r>
                </w:p>
              </w:tc>
              <w:tc>
                <w:tcPr>
                  <w:tcW w:w="2661" w:type="dxa"/>
                  <w:tcBorders>
                    <w:tl2br w:val="nil"/>
                    <w:tr2bl w:val="nil"/>
                  </w:tcBorders>
                  <w:vAlign w:val="center"/>
                </w:tcPr>
                <w:p w14:paraId="189616B5">
                  <w:pPr>
                    <w:pStyle w:val="25"/>
                    <w:jc w:val="center"/>
                    <w:rPr>
                      <w:rFonts w:ascii="Times New Roman" w:hAnsi="Times New Roman"/>
                      <w:color w:val="auto"/>
                      <w:sz w:val="21"/>
                      <w:szCs w:val="21"/>
                    </w:rPr>
                  </w:pPr>
                  <w:r>
                    <w:rPr>
                      <w:rFonts w:hint="eastAsia" w:ascii="Times New Roman" w:hAnsi="Times New Roman"/>
                      <w:color w:val="auto"/>
                      <w:sz w:val="21"/>
                      <w:szCs w:val="21"/>
                    </w:rPr>
                    <w:t>5-8</w:t>
                  </w:r>
                </w:p>
              </w:tc>
            </w:tr>
            <w:tr w14:paraId="0C517B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0" w:type="dxa"/>
                  <w:vMerge w:val="continue"/>
                  <w:tcBorders>
                    <w:tl2br w:val="nil"/>
                    <w:tr2bl w:val="nil"/>
                  </w:tcBorders>
                  <w:vAlign w:val="center"/>
                </w:tcPr>
                <w:p w14:paraId="1FA6BB6C">
                  <w:pPr>
                    <w:pStyle w:val="25"/>
                    <w:jc w:val="center"/>
                    <w:rPr>
                      <w:rFonts w:ascii="Times New Roman" w:hAnsi="Times New Roman"/>
                      <w:color w:val="auto"/>
                      <w:sz w:val="21"/>
                      <w:szCs w:val="21"/>
                    </w:rPr>
                  </w:pPr>
                </w:p>
              </w:tc>
              <w:tc>
                <w:tcPr>
                  <w:tcW w:w="2050" w:type="dxa"/>
                  <w:tcBorders>
                    <w:tl2br w:val="nil"/>
                    <w:tr2bl w:val="nil"/>
                  </w:tcBorders>
                  <w:vAlign w:val="center"/>
                </w:tcPr>
                <w:p w14:paraId="72FF6CC5">
                  <w:pPr>
                    <w:pStyle w:val="25"/>
                    <w:jc w:val="center"/>
                    <w:rPr>
                      <w:rFonts w:ascii="Times New Roman" w:hAnsi="Times New Roman"/>
                      <w:color w:val="auto"/>
                      <w:sz w:val="21"/>
                      <w:szCs w:val="21"/>
                    </w:rPr>
                  </w:pPr>
                  <w:r>
                    <w:rPr>
                      <w:rFonts w:hint="eastAsia" w:ascii="Times New Roman" w:hAnsi="Times New Roman"/>
                      <w:color w:val="auto"/>
                      <w:sz w:val="21"/>
                      <w:szCs w:val="21"/>
                    </w:rPr>
                    <w:t>空心焊丝（φ1.6mm）</w:t>
                  </w:r>
                </w:p>
              </w:tc>
              <w:tc>
                <w:tcPr>
                  <w:tcW w:w="2530" w:type="dxa"/>
                  <w:tcBorders>
                    <w:tl2br w:val="nil"/>
                    <w:tr2bl w:val="nil"/>
                  </w:tcBorders>
                  <w:vAlign w:val="center"/>
                </w:tcPr>
                <w:p w14:paraId="5DF41DD3">
                  <w:pPr>
                    <w:pStyle w:val="25"/>
                    <w:jc w:val="center"/>
                    <w:rPr>
                      <w:rFonts w:ascii="Times New Roman" w:hAnsi="Times New Roman"/>
                      <w:color w:val="auto"/>
                      <w:sz w:val="21"/>
                      <w:szCs w:val="21"/>
                    </w:rPr>
                  </w:pPr>
                  <w:r>
                    <w:rPr>
                      <w:rFonts w:hint="eastAsia" w:ascii="Times New Roman" w:hAnsi="Times New Roman"/>
                      <w:color w:val="auto"/>
                      <w:sz w:val="21"/>
                      <w:szCs w:val="21"/>
                    </w:rPr>
                    <w:t>700-900</w:t>
                  </w:r>
                </w:p>
              </w:tc>
              <w:tc>
                <w:tcPr>
                  <w:tcW w:w="2661" w:type="dxa"/>
                  <w:tcBorders>
                    <w:tl2br w:val="nil"/>
                    <w:tr2bl w:val="nil"/>
                  </w:tcBorders>
                  <w:vAlign w:val="center"/>
                </w:tcPr>
                <w:p w14:paraId="5DC7F5E8">
                  <w:pPr>
                    <w:pStyle w:val="25"/>
                    <w:jc w:val="center"/>
                    <w:rPr>
                      <w:rFonts w:ascii="Times New Roman" w:hAnsi="Times New Roman"/>
                      <w:color w:val="auto"/>
                      <w:sz w:val="21"/>
                      <w:szCs w:val="21"/>
                    </w:rPr>
                  </w:pPr>
                  <w:r>
                    <w:rPr>
                      <w:rFonts w:hint="eastAsia" w:ascii="Times New Roman" w:hAnsi="Times New Roman"/>
                      <w:color w:val="auto"/>
                      <w:sz w:val="21"/>
                      <w:szCs w:val="21"/>
                    </w:rPr>
                    <w:t>7-10</w:t>
                  </w:r>
                </w:p>
              </w:tc>
            </w:tr>
            <w:tr w14:paraId="765BB2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0" w:type="dxa"/>
                  <w:gridSpan w:val="2"/>
                  <w:tcBorders>
                    <w:tl2br w:val="nil"/>
                    <w:tr2bl w:val="nil"/>
                  </w:tcBorders>
                  <w:vAlign w:val="center"/>
                </w:tcPr>
                <w:p w14:paraId="787E3391">
                  <w:pPr>
                    <w:pStyle w:val="25"/>
                    <w:jc w:val="center"/>
                    <w:rPr>
                      <w:rFonts w:ascii="Times New Roman" w:hAnsi="Times New Roman"/>
                      <w:color w:val="auto"/>
                      <w:sz w:val="21"/>
                      <w:szCs w:val="21"/>
                    </w:rPr>
                  </w:pPr>
                  <w:r>
                    <w:rPr>
                      <w:rFonts w:hint="eastAsia" w:ascii="Times New Roman" w:hAnsi="Times New Roman"/>
                      <w:color w:val="auto"/>
                      <w:sz w:val="21"/>
                      <w:szCs w:val="21"/>
                    </w:rPr>
                    <w:t>施工电弧焊</w:t>
                  </w:r>
                </w:p>
              </w:tc>
              <w:tc>
                <w:tcPr>
                  <w:tcW w:w="2530" w:type="dxa"/>
                  <w:tcBorders>
                    <w:tl2br w:val="nil"/>
                    <w:tr2bl w:val="nil"/>
                  </w:tcBorders>
                  <w:vAlign w:val="center"/>
                </w:tcPr>
                <w:p w14:paraId="0B26081B">
                  <w:pPr>
                    <w:pStyle w:val="25"/>
                    <w:jc w:val="center"/>
                    <w:rPr>
                      <w:rFonts w:ascii="Times New Roman" w:hAnsi="Times New Roman"/>
                      <w:color w:val="auto"/>
                      <w:sz w:val="21"/>
                      <w:szCs w:val="21"/>
                    </w:rPr>
                  </w:pPr>
                  <w:r>
                    <w:rPr>
                      <w:rFonts w:hint="eastAsia" w:ascii="Times New Roman" w:hAnsi="Times New Roman"/>
                      <w:color w:val="auto"/>
                      <w:sz w:val="21"/>
                      <w:szCs w:val="21"/>
                    </w:rPr>
                    <w:t>200-280</w:t>
                  </w:r>
                </w:p>
              </w:tc>
              <w:tc>
                <w:tcPr>
                  <w:tcW w:w="2661" w:type="dxa"/>
                  <w:tcBorders>
                    <w:tl2br w:val="nil"/>
                    <w:tr2bl w:val="nil"/>
                  </w:tcBorders>
                  <w:vAlign w:val="center"/>
                </w:tcPr>
                <w:p w14:paraId="5A995CEE">
                  <w:pPr>
                    <w:pStyle w:val="25"/>
                    <w:jc w:val="center"/>
                    <w:rPr>
                      <w:rFonts w:ascii="Times New Roman" w:hAnsi="Times New Roman"/>
                      <w:color w:val="auto"/>
                      <w:sz w:val="21"/>
                      <w:szCs w:val="21"/>
                    </w:rPr>
                  </w:pPr>
                  <w:r>
                    <w:rPr>
                      <w:rFonts w:hint="eastAsia" w:ascii="Times New Roman" w:hAnsi="Times New Roman"/>
                      <w:color w:val="auto"/>
                      <w:sz w:val="21"/>
                      <w:szCs w:val="21"/>
                    </w:rPr>
                    <w:t>6-8</w:t>
                  </w:r>
                </w:p>
              </w:tc>
            </w:tr>
            <w:tr w14:paraId="1D657C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0" w:type="dxa"/>
                  <w:gridSpan w:val="2"/>
                  <w:tcBorders>
                    <w:tl2br w:val="nil"/>
                    <w:tr2bl w:val="nil"/>
                  </w:tcBorders>
                  <w:vAlign w:val="center"/>
                </w:tcPr>
                <w:p w14:paraId="4CD8CA43">
                  <w:pPr>
                    <w:pStyle w:val="25"/>
                    <w:jc w:val="center"/>
                    <w:rPr>
                      <w:rFonts w:ascii="Times New Roman" w:hAnsi="Times New Roman"/>
                      <w:color w:val="auto"/>
                      <w:sz w:val="21"/>
                      <w:szCs w:val="21"/>
                    </w:rPr>
                  </w:pPr>
                  <w:r>
                    <w:rPr>
                      <w:rFonts w:hint="eastAsia" w:ascii="Times New Roman" w:hAnsi="Times New Roman"/>
                      <w:color w:val="auto"/>
                      <w:sz w:val="21"/>
                      <w:szCs w:val="21"/>
                    </w:rPr>
                    <w:t>埋弧焊</w:t>
                  </w:r>
                </w:p>
              </w:tc>
              <w:tc>
                <w:tcPr>
                  <w:tcW w:w="2530" w:type="dxa"/>
                  <w:tcBorders>
                    <w:tl2br w:val="nil"/>
                    <w:tr2bl w:val="nil"/>
                  </w:tcBorders>
                  <w:vAlign w:val="center"/>
                </w:tcPr>
                <w:p w14:paraId="3C7D989C">
                  <w:pPr>
                    <w:pStyle w:val="25"/>
                    <w:jc w:val="center"/>
                    <w:rPr>
                      <w:rFonts w:ascii="Times New Roman" w:hAnsi="Times New Roman"/>
                      <w:color w:val="auto"/>
                      <w:sz w:val="21"/>
                      <w:szCs w:val="21"/>
                    </w:rPr>
                  </w:pPr>
                  <w:r>
                    <w:rPr>
                      <w:rFonts w:hint="eastAsia" w:ascii="Times New Roman" w:hAnsi="Times New Roman"/>
                      <w:color w:val="auto"/>
                      <w:sz w:val="21"/>
                      <w:szCs w:val="21"/>
                    </w:rPr>
                    <w:t>10-40</w:t>
                  </w:r>
                </w:p>
              </w:tc>
              <w:tc>
                <w:tcPr>
                  <w:tcW w:w="2661" w:type="dxa"/>
                  <w:tcBorders>
                    <w:tl2br w:val="nil"/>
                    <w:tr2bl w:val="nil"/>
                  </w:tcBorders>
                  <w:vAlign w:val="center"/>
                </w:tcPr>
                <w:p w14:paraId="5E5D5684">
                  <w:pPr>
                    <w:pStyle w:val="25"/>
                    <w:jc w:val="center"/>
                    <w:rPr>
                      <w:rFonts w:ascii="Times New Roman" w:hAnsi="Times New Roman"/>
                      <w:color w:val="auto"/>
                      <w:sz w:val="21"/>
                      <w:szCs w:val="21"/>
                    </w:rPr>
                  </w:pPr>
                  <w:r>
                    <w:rPr>
                      <w:rFonts w:hint="eastAsia" w:ascii="Times New Roman" w:hAnsi="Times New Roman"/>
                      <w:color w:val="auto"/>
                      <w:sz w:val="21"/>
                      <w:szCs w:val="21"/>
                    </w:rPr>
                    <w:t>0.1-0.3</w:t>
                  </w:r>
                </w:p>
              </w:tc>
            </w:tr>
            <w:tr w14:paraId="3891E1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0" w:type="dxa"/>
                  <w:gridSpan w:val="2"/>
                  <w:tcBorders>
                    <w:tl2br w:val="nil"/>
                    <w:tr2bl w:val="nil"/>
                  </w:tcBorders>
                  <w:vAlign w:val="center"/>
                </w:tcPr>
                <w:p w14:paraId="6BDA27C2">
                  <w:pPr>
                    <w:pStyle w:val="25"/>
                    <w:jc w:val="center"/>
                    <w:rPr>
                      <w:rFonts w:ascii="Times New Roman" w:hAnsi="Times New Roman"/>
                      <w:color w:val="auto"/>
                      <w:sz w:val="21"/>
                      <w:szCs w:val="21"/>
                    </w:rPr>
                  </w:pPr>
                  <w:r>
                    <w:rPr>
                      <w:rFonts w:hint="eastAsia" w:ascii="Times New Roman" w:hAnsi="Times New Roman"/>
                      <w:color w:val="auto"/>
                      <w:sz w:val="21"/>
                      <w:szCs w:val="21"/>
                    </w:rPr>
                    <w:t>电渣焊</w:t>
                  </w:r>
                </w:p>
              </w:tc>
              <w:tc>
                <w:tcPr>
                  <w:tcW w:w="2530" w:type="dxa"/>
                  <w:tcBorders>
                    <w:tl2br w:val="nil"/>
                    <w:tr2bl w:val="nil"/>
                  </w:tcBorders>
                  <w:vAlign w:val="center"/>
                </w:tcPr>
                <w:p w14:paraId="53F9D079">
                  <w:pPr>
                    <w:pStyle w:val="25"/>
                    <w:jc w:val="center"/>
                    <w:rPr>
                      <w:rFonts w:ascii="Times New Roman" w:hAnsi="Times New Roman"/>
                      <w:color w:val="auto"/>
                      <w:sz w:val="21"/>
                      <w:szCs w:val="21"/>
                    </w:rPr>
                  </w:pPr>
                  <w:r>
                    <w:rPr>
                      <w:rFonts w:hint="eastAsia" w:ascii="Times New Roman" w:hAnsi="Times New Roman"/>
                      <w:color w:val="auto"/>
                      <w:sz w:val="21"/>
                      <w:szCs w:val="21"/>
                    </w:rPr>
                    <w:t>10-40</w:t>
                  </w:r>
                </w:p>
              </w:tc>
              <w:tc>
                <w:tcPr>
                  <w:tcW w:w="2661" w:type="dxa"/>
                  <w:tcBorders>
                    <w:tl2br w:val="nil"/>
                    <w:tr2bl w:val="nil"/>
                  </w:tcBorders>
                  <w:vAlign w:val="center"/>
                </w:tcPr>
                <w:p w14:paraId="25665DEC">
                  <w:pPr>
                    <w:pStyle w:val="25"/>
                    <w:jc w:val="center"/>
                    <w:rPr>
                      <w:rFonts w:ascii="Times New Roman" w:hAnsi="Times New Roman"/>
                      <w:color w:val="auto"/>
                      <w:sz w:val="21"/>
                      <w:szCs w:val="21"/>
                    </w:rPr>
                  </w:pPr>
                  <w:r>
                    <w:rPr>
                      <w:rFonts w:hint="eastAsia" w:ascii="Times New Roman" w:hAnsi="Times New Roman"/>
                      <w:color w:val="auto"/>
                      <w:sz w:val="21"/>
                      <w:szCs w:val="21"/>
                    </w:rPr>
                    <w:t>0.1-0.3</w:t>
                  </w:r>
                </w:p>
              </w:tc>
            </w:tr>
            <w:tr w14:paraId="49F76C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0" w:type="dxa"/>
                  <w:gridSpan w:val="2"/>
                  <w:tcBorders>
                    <w:tl2br w:val="nil"/>
                    <w:tr2bl w:val="nil"/>
                  </w:tcBorders>
                  <w:vAlign w:val="center"/>
                </w:tcPr>
                <w:p w14:paraId="0CA6E5C5">
                  <w:pPr>
                    <w:pStyle w:val="25"/>
                    <w:jc w:val="center"/>
                    <w:rPr>
                      <w:rFonts w:ascii="Times New Roman" w:hAnsi="Times New Roman"/>
                      <w:color w:val="auto"/>
                      <w:sz w:val="21"/>
                      <w:szCs w:val="21"/>
                    </w:rPr>
                  </w:pPr>
                  <w:r>
                    <w:rPr>
                      <w:rFonts w:hint="eastAsia" w:ascii="Times New Roman" w:hAnsi="Times New Roman"/>
                      <w:color w:val="auto"/>
                      <w:sz w:val="21"/>
                      <w:szCs w:val="21"/>
                    </w:rPr>
                    <w:t>氩弧焊</w:t>
                  </w:r>
                </w:p>
              </w:tc>
              <w:tc>
                <w:tcPr>
                  <w:tcW w:w="2530" w:type="dxa"/>
                  <w:tcBorders>
                    <w:tl2br w:val="nil"/>
                    <w:tr2bl w:val="nil"/>
                  </w:tcBorders>
                  <w:vAlign w:val="center"/>
                </w:tcPr>
                <w:p w14:paraId="136B0F39">
                  <w:pPr>
                    <w:pStyle w:val="25"/>
                    <w:jc w:val="center"/>
                    <w:rPr>
                      <w:rFonts w:ascii="Times New Roman" w:hAnsi="Times New Roman"/>
                      <w:color w:val="auto"/>
                      <w:sz w:val="21"/>
                      <w:szCs w:val="21"/>
                    </w:rPr>
                  </w:pPr>
                  <w:r>
                    <w:rPr>
                      <w:rFonts w:hint="eastAsia" w:ascii="Times New Roman" w:hAnsi="Times New Roman"/>
                      <w:color w:val="auto"/>
                      <w:sz w:val="21"/>
                      <w:szCs w:val="21"/>
                    </w:rPr>
                    <w:t>100-200</w:t>
                  </w:r>
                </w:p>
              </w:tc>
              <w:tc>
                <w:tcPr>
                  <w:tcW w:w="2661" w:type="dxa"/>
                  <w:tcBorders>
                    <w:tl2br w:val="nil"/>
                    <w:tr2bl w:val="nil"/>
                  </w:tcBorders>
                  <w:vAlign w:val="center"/>
                </w:tcPr>
                <w:p w14:paraId="191E7A6E">
                  <w:pPr>
                    <w:pStyle w:val="25"/>
                    <w:jc w:val="center"/>
                    <w:rPr>
                      <w:rFonts w:ascii="Times New Roman" w:hAnsi="Times New Roman"/>
                      <w:color w:val="auto"/>
                      <w:sz w:val="21"/>
                      <w:szCs w:val="21"/>
                    </w:rPr>
                  </w:pPr>
                  <w:r>
                    <w:rPr>
                      <w:rFonts w:hint="eastAsia" w:ascii="Times New Roman" w:hAnsi="Times New Roman"/>
                      <w:color w:val="auto"/>
                      <w:sz w:val="21"/>
                      <w:szCs w:val="21"/>
                    </w:rPr>
                    <w:t>2-5</w:t>
                  </w:r>
                </w:p>
              </w:tc>
            </w:tr>
          </w:tbl>
          <w:p w14:paraId="35CDBEEC">
            <w:pPr>
              <w:spacing w:line="360" w:lineRule="auto"/>
              <w:ind w:firstLine="480" w:firstLineChars="200"/>
              <w:rPr>
                <w:color w:val="auto"/>
                <w:sz w:val="24"/>
              </w:rPr>
            </w:pPr>
            <w:r>
              <w:rPr>
                <w:rFonts w:hint="eastAsia"/>
                <w:color w:val="auto"/>
                <w:sz w:val="24"/>
              </w:rPr>
              <w:t>本项目使用氩弧焊，本项目使用氩气焊丝80t，根据上表系数计算（本项目焊接材料发尘量取最大值5g/kg），则本项目产生焊接烟尘量为0.4t/a（约1.67kg/h）。</w:t>
            </w:r>
          </w:p>
          <w:p w14:paraId="5237677A">
            <w:pPr>
              <w:spacing w:line="360" w:lineRule="auto"/>
              <w:ind w:firstLine="480" w:firstLineChars="200"/>
              <w:rPr>
                <w:color w:val="auto"/>
                <w:sz w:val="24"/>
              </w:rPr>
            </w:pPr>
            <w:r>
              <w:rPr>
                <w:rFonts w:hint="eastAsia"/>
                <w:color w:val="auto"/>
                <w:sz w:val="24"/>
              </w:rPr>
              <w:t>等离子切割烟尘：本项目设置等离子切割机进行切割工序，根据《第二次全国污染源普查工业污染源产排污系数手册》33 金属制品业 下料工段产污系数，等离子切割工段粉尘产污系数为1.1kg/t原料。根据建设单位提供资料，等离子切割钢材量约为62t（原料的1%），则切割工段颗粒物产生量为0.0682t/a，0.028kg/h。</w:t>
            </w:r>
          </w:p>
          <w:p w14:paraId="0CAFC9F5">
            <w:pPr>
              <w:spacing w:line="360" w:lineRule="auto"/>
              <w:ind w:firstLine="480" w:firstLineChars="200"/>
              <w:rPr>
                <w:color w:val="auto"/>
                <w:sz w:val="24"/>
              </w:rPr>
            </w:pPr>
            <w:r>
              <w:rPr>
                <w:color w:val="auto"/>
                <w:sz w:val="24"/>
              </w:rPr>
              <w:t>②粉尘收集</w:t>
            </w:r>
          </w:p>
          <w:p w14:paraId="51D570E8">
            <w:pPr>
              <w:adjustRightInd w:val="0"/>
              <w:snapToGrid w:val="0"/>
              <w:spacing w:line="360" w:lineRule="auto"/>
              <w:ind w:firstLine="482" w:firstLineChars="200"/>
              <w:rPr>
                <w:b/>
                <w:color w:val="auto"/>
                <w:sz w:val="24"/>
              </w:rPr>
            </w:pPr>
            <w:r>
              <w:rPr>
                <w:b/>
                <w:color w:val="auto"/>
                <w:sz w:val="24"/>
              </w:rPr>
              <w:t>集气罩风量核算：</w:t>
            </w:r>
          </w:p>
          <w:p w14:paraId="181B2F72">
            <w:pPr>
              <w:adjustRightInd w:val="0"/>
              <w:snapToGrid w:val="0"/>
              <w:spacing w:line="360" w:lineRule="auto"/>
              <w:ind w:firstLine="480" w:firstLineChars="200"/>
              <w:rPr>
                <w:color w:val="auto"/>
                <w:sz w:val="24"/>
              </w:rPr>
            </w:pPr>
            <w:r>
              <w:rPr>
                <w:color w:val="auto"/>
                <w:sz w:val="24"/>
              </w:rPr>
              <w:t>根据《环境工程设计技术手册》（2002年版），集气罩风量计算公式为：</w:t>
            </w:r>
          </w:p>
          <w:p w14:paraId="0F3417F6">
            <w:pPr>
              <w:adjustRightInd w:val="0"/>
              <w:snapToGrid w:val="0"/>
              <w:spacing w:line="360" w:lineRule="auto"/>
              <w:ind w:firstLine="200"/>
              <w:jc w:val="center"/>
              <w:rPr>
                <w:color w:val="auto"/>
                <w:sz w:val="24"/>
              </w:rPr>
            </w:pPr>
            <w:r>
              <w:rPr>
                <w:color w:val="auto"/>
                <w:sz w:val="24"/>
              </w:rPr>
              <w:t>Q=0.75（10X</w:t>
            </w:r>
            <w:r>
              <w:rPr>
                <w:color w:val="auto"/>
                <w:sz w:val="24"/>
                <w:vertAlign w:val="superscript"/>
              </w:rPr>
              <w:t>2</w:t>
            </w:r>
            <w:r>
              <w:rPr>
                <w:color w:val="auto"/>
                <w:sz w:val="24"/>
              </w:rPr>
              <w:t>+F）V</w:t>
            </w:r>
            <w:r>
              <w:rPr>
                <w:color w:val="auto"/>
                <w:sz w:val="24"/>
                <w:vertAlign w:val="subscript"/>
              </w:rPr>
              <w:t>X</w:t>
            </w:r>
            <w:r>
              <w:rPr>
                <w:color w:val="auto"/>
                <w:sz w:val="24"/>
              </w:rPr>
              <w:t>*3600</w:t>
            </w:r>
          </w:p>
          <w:p w14:paraId="0D441A2B">
            <w:pPr>
              <w:adjustRightInd w:val="0"/>
              <w:snapToGrid w:val="0"/>
              <w:spacing w:line="360" w:lineRule="auto"/>
              <w:ind w:firstLine="480" w:firstLineChars="200"/>
              <w:rPr>
                <w:color w:val="auto"/>
                <w:sz w:val="24"/>
              </w:rPr>
            </w:pPr>
            <w:r>
              <w:rPr>
                <w:color w:val="auto"/>
                <w:sz w:val="24"/>
              </w:rPr>
              <w:t>其中：Q—集气罩风量</w:t>
            </w:r>
          </w:p>
          <w:p w14:paraId="774ED92E">
            <w:pPr>
              <w:adjustRightInd w:val="0"/>
              <w:snapToGrid w:val="0"/>
              <w:spacing w:line="360" w:lineRule="auto"/>
              <w:ind w:firstLine="480" w:firstLineChars="200"/>
              <w:rPr>
                <w:color w:val="auto"/>
                <w:sz w:val="24"/>
              </w:rPr>
            </w:pPr>
            <w:r>
              <w:rPr>
                <w:color w:val="auto"/>
                <w:sz w:val="24"/>
              </w:rPr>
              <w:t>X—控制点距集气罩的距离，m；（本项目取值0.25m）</w:t>
            </w:r>
          </w:p>
          <w:p w14:paraId="57C32933">
            <w:pPr>
              <w:adjustRightInd w:val="0"/>
              <w:snapToGrid w:val="0"/>
              <w:spacing w:line="360" w:lineRule="auto"/>
              <w:ind w:firstLine="480" w:firstLineChars="200"/>
              <w:rPr>
                <w:color w:val="auto"/>
                <w:sz w:val="24"/>
              </w:rPr>
            </w:pPr>
            <w:r>
              <w:rPr>
                <w:color w:val="auto"/>
                <w:sz w:val="24"/>
              </w:rPr>
              <w:t>F—集气罩罩面面积，m</w:t>
            </w:r>
            <w:r>
              <w:rPr>
                <w:color w:val="auto"/>
                <w:sz w:val="24"/>
                <w:vertAlign w:val="superscript"/>
              </w:rPr>
              <w:t>2</w:t>
            </w:r>
            <w:r>
              <w:rPr>
                <w:color w:val="auto"/>
                <w:sz w:val="24"/>
              </w:rPr>
              <w:t>；（本项目</w:t>
            </w:r>
            <w:r>
              <w:rPr>
                <w:rFonts w:hint="eastAsia"/>
                <w:color w:val="auto"/>
                <w:sz w:val="24"/>
              </w:rPr>
              <w:t>焊接、切割</w:t>
            </w:r>
            <w:r>
              <w:rPr>
                <w:color w:val="auto"/>
                <w:sz w:val="24"/>
              </w:rPr>
              <w:t>上方集气罩面积约为</w:t>
            </w:r>
            <w:r>
              <w:rPr>
                <w:rFonts w:hint="eastAsia"/>
                <w:color w:val="auto"/>
                <w:sz w:val="24"/>
              </w:rPr>
              <w:t>0.15</w:t>
            </w:r>
            <w:r>
              <w:rPr>
                <w:color w:val="auto"/>
                <w:sz w:val="24"/>
              </w:rPr>
              <w:t>m</w:t>
            </w:r>
            <w:r>
              <w:rPr>
                <w:color w:val="auto"/>
                <w:sz w:val="24"/>
                <w:vertAlign w:val="superscript"/>
              </w:rPr>
              <w:t>2</w:t>
            </w:r>
            <w:r>
              <w:rPr>
                <w:color w:val="auto"/>
                <w:sz w:val="24"/>
              </w:rPr>
              <w:t>；共设置</w:t>
            </w:r>
            <w:r>
              <w:rPr>
                <w:rFonts w:hint="eastAsia"/>
                <w:color w:val="auto"/>
                <w:sz w:val="24"/>
              </w:rPr>
              <w:t>43</w:t>
            </w:r>
            <w:r>
              <w:rPr>
                <w:color w:val="auto"/>
                <w:sz w:val="24"/>
              </w:rPr>
              <w:t>个）</w:t>
            </w:r>
          </w:p>
          <w:p w14:paraId="41F148E5">
            <w:pPr>
              <w:adjustRightInd w:val="0"/>
              <w:snapToGrid w:val="0"/>
              <w:spacing w:line="360" w:lineRule="auto"/>
              <w:ind w:firstLine="480" w:firstLineChars="200"/>
              <w:rPr>
                <w:color w:val="auto"/>
                <w:sz w:val="24"/>
              </w:rPr>
            </w:pPr>
            <w:r>
              <w:rPr>
                <w:color w:val="auto"/>
                <w:sz w:val="24"/>
              </w:rPr>
              <w:t>V</w:t>
            </w:r>
            <w:r>
              <w:rPr>
                <w:color w:val="auto"/>
                <w:sz w:val="24"/>
                <w:vertAlign w:val="subscript"/>
              </w:rPr>
              <w:t>X</w:t>
            </w:r>
            <w:r>
              <w:rPr>
                <w:color w:val="auto"/>
                <w:sz w:val="24"/>
              </w:rPr>
              <w:t>—集气罩罩面风速，m/s；根据《环境工程设计技术手册》（2002年版），在废气扩散速度较低、稳定的状态下，集气罩罩面风速宜≥0.5m/s，本次取值0.5m/s。</w:t>
            </w:r>
          </w:p>
          <w:p w14:paraId="7B93F407">
            <w:pPr>
              <w:adjustRightInd w:val="0"/>
              <w:snapToGrid w:val="0"/>
              <w:spacing w:line="360" w:lineRule="auto"/>
              <w:ind w:firstLine="480" w:firstLineChars="200"/>
              <w:rPr>
                <w:color w:val="auto"/>
                <w:sz w:val="24"/>
              </w:rPr>
            </w:pPr>
            <w:r>
              <w:rPr>
                <w:color w:val="auto"/>
                <w:sz w:val="24"/>
              </w:rPr>
              <w:t>经计算，本项目</w:t>
            </w:r>
            <w:r>
              <w:rPr>
                <w:rFonts w:hint="eastAsia"/>
                <w:color w:val="auto"/>
                <w:sz w:val="24"/>
              </w:rPr>
              <w:t>单个</w:t>
            </w:r>
            <w:r>
              <w:rPr>
                <w:color w:val="auto"/>
                <w:sz w:val="24"/>
              </w:rPr>
              <w:t>集气罩风量约为</w:t>
            </w:r>
            <w:r>
              <w:rPr>
                <w:rFonts w:hint="eastAsia"/>
                <w:color w:val="auto"/>
                <w:sz w:val="24"/>
              </w:rPr>
              <w:t>978.75</w:t>
            </w:r>
            <w:r>
              <w:rPr>
                <w:color w:val="auto"/>
                <w:sz w:val="24"/>
              </w:rPr>
              <w:t>m</w:t>
            </w:r>
            <w:r>
              <w:rPr>
                <w:color w:val="auto"/>
                <w:sz w:val="24"/>
                <w:vertAlign w:val="superscript"/>
              </w:rPr>
              <w:t>3</w:t>
            </w:r>
            <w:r>
              <w:rPr>
                <w:color w:val="auto"/>
                <w:sz w:val="24"/>
              </w:rPr>
              <w:t>/h</w:t>
            </w:r>
            <w:r>
              <w:rPr>
                <w:rFonts w:hint="eastAsia"/>
                <w:color w:val="auto"/>
                <w:sz w:val="24"/>
              </w:rPr>
              <w:t>，本项目拟设置39台焊机，等离子切割机4台</w:t>
            </w:r>
            <w:r>
              <w:rPr>
                <w:color w:val="auto"/>
                <w:sz w:val="24"/>
              </w:rPr>
              <w:t>。本同时考虑管道风压损失，本报告建议</w:t>
            </w:r>
            <w:r>
              <w:rPr>
                <w:rFonts w:hint="eastAsia"/>
                <w:color w:val="auto"/>
                <w:sz w:val="24"/>
              </w:rPr>
              <w:t>5#车间焊接切割</w:t>
            </w:r>
            <w:r>
              <w:rPr>
                <w:color w:val="auto"/>
                <w:sz w:val="24"/>
              </w:rPr>
              <w:t>总风机风量为</w:t>
            </w:r>
            <w:r>
              <w:rPr>
                <w:rFonts w:hint="eastAsia"/>
                <w:color w:val="auto"/>
                <w:sz w:val="24"/>
              </w:rPr>
              <w:t>41000</w:t>
            </w:r>
            <w:r>
              <w:rPr>
                <w:color w:val="auto"/>
                <w:sz w:val="24"/>
              </w:rPr>
              <w:t>m</w:t>
            </w:r>
            <w:r>
              <w:rPr>
                <w:color w:val="auto"/>
                <w:sz w:val="24"/>
                <w:vertAlign w:val="superscript"/>
              </w:rPr>
              <w:t>3</w:t>
            </w:r>
            <w:r>
              <w:rPr>
                <w:color w:val="auto"/>
                <w:sz w:val="24"/>
              </w:rPr>
              <w:t>/h</w:t>
            </w:r>
            <w:r>
              <w:rPr>
                <w:rFonts w:hint="eastAsia"/>
                <w:color w:val="auto"/>
                <w:sz w:val="24"/>
              </w:rPr>
              <w:t>，3#-1车间等离子切割风机风量约2500</w:t>
            </w:r>
            <w:r>
              <w:rPr>
                <w:color w:val="auto"/>
                <w:sz w:val="24"/>
              </w:rPr>
              <w:t>m</w:t>
            </w:r>
            <w:r>
              <w:rPr>
                <w:color w:val="auto"/>
                <w:sz w:val="24"/>
                <w:vertAlign w:val="superscript"/>
              </w:rPr>
              <w:t>3</w:t>
            </w:r>
            <w:r>
              <w:rPr>
                <w:color w:val="auto"/>
                <w:sz w:val="24"/>
              </w:rPr>
              <w:t>/h</w:t>
            </w:r>
            <w:r>
              <w:rPr>
                <w:rFonts w:hint="eastAsia"/>
                <w:color w:val="auto"/>
                <w:sz w:val="24"/>
              </w:rPr>
              <w:t>。</w:t>
            </w:r>
          </w:p>
          <w:p w14:paraId="1B83CE32">
            <w:pPr>
              <w:pStyle w:val="9"/>
              <w:spacing w:line="360" w:lineRule="auto"/>
              <w:rPr>
                <w:rFonts w:cs="Times New Roman"/>
                <w:color w:val="auto"/>
              </w:rPr>
            </w:pPr>
            <w:r>
              <w:rPr>
                <w:rFonts w:cs="Times New Roman"/>
                <w:color w:val="auto"/>
                <w:sz w:val="24"/>
                <w:szCs w:val="24"/>
              </w:rPr>
              <w:t>③</w:t>
            </w:r>
            <w:r>
              <w:rPr>
                <w:rFonts w:hint="eastAsia" w:cs="Times New Roman"/>
                <w:color w:val="auto"/>
                <w:sz w:val="24"/>
                <w:szCs w:val="24"/>
              </w:rPr>
              <w:t>烟尘</w:t>
            </w:r>
            <w:r>
              <w:rPr>
                <w:rFonts w:cs="Times New Roman"/>
                <w:color w:val="auto"/>
                <w:sz w:val="24"/>
                <w:szCs w:val="24"/>
              </w:rPr>
              <w:t>治理及排放</w:t>
            </w:r>
          </w:p>
          <w:p w14:paraId="468F0621">
            <w:pPr>
              <w:pStyle w:val="9"/>
              <w:spacing w:line="360" w:lineRule="auto"/>
              <w:rPr>
                <w:rFonts w:cs="Times New Roman"/>
                <w:color w:val="auto"/>
                <w:sz w:val="24"/>
                <w:szCs w:val="24"/>
              </w:rPr>
            </w:pPr>
            <w:r>
              <w:rPr>
                <w:rFonts w:cs="Times New Roman"/>
                <w:color w:val="auto"/>
                <w:sz w:val="24"/>
                <w:szCs w:val="24"/>
              </w:rPr>
              <w:t>本项目在焊接</w:t>
            </w:r>
            <w:r>
              <w:rPr>
                <w:rFonts w:hint="eastAsia" w:cs="Times New Roman"/>
                <w:color w:val="auto"/>
                <w:sz w:val="24"/>
                <w:szCs w:val="24"/>
              </w:rPr>
              <w:t>、切割</w:t>
            </w:r>
            <w:r>
              <w:rPr>
                <w:rFonts w:cs="Times New Roman"/>
                <w:color w:val="auto"/>
                <w:sz w:val="24"/>
                <w:szCs w:val="24"/>
              </w:rPr>
              <w:t>工位上设置集气罩收集烟尘，收集效率以</w:t>
            </w:r>
            <w:r>
              <w:rPr>
                <w:rFonts w:hint="eastAsia" w:cs="Times New Roman"/>
                <w:color w:val="auto"/>
                <w:sz w:val="24"/>
                <w:szCs w:val="24"/>
              </w:rPr>
              <w:t>80</w:t>
            </w:r>
            <w:r>
              <w:rPr>
                <w:rFonts w:cs="Times New Roman"/>
                <w:color w:val="auto"/>
                <w:sz w:val="24"/>
                <w:szCs w:val="24"/>
              </w:rPr>
              <w:t>%计，设置</w:t>
            </w:r>
            <w:r>
              <w:rPr>
                <w:rFonts w:hint="eastAsia" w:cs="Times New Roman"/>
                <w:color w:val="auto"/>
                <w:sz w:val="24"/>
                <w:szCs w:val="24"/>
              </w:rPr>
              <w:t>烟尘</w:t>
            </w:r>
            <w:r>
              <w:rPr>
                <w:rFonts w:cs="Times New Roman"/>
                <w:color w:val="auto"/>
                <w:sz w:val="24"/>
                <w:szCs w:val="24"/>
              </w:rPr>
              <w:t>净化器处理处理焊接</w:t>
            </w:r>
            <w:r>
              <w:rPr>
                <w:rFonts w:hint="eastAsia" w:cs="Times New Roman"/>
                <w:color w:val="auto"/>
                <w:sz w:val="24"/>
                <w:szCs w:val="24"/>
              </w:rPr>
              <w:t>、切割</w:t>
            </w:r>
            <w:r>
              <w:rPr>
                <w:rFonts w:cs="Times New Roman"/>
                <w:color w:val="auto"/>
                <w:sz w:val="24"/>
                <w:szCs w:val="24"/>
              </w:rPr>
              <w:t>烟尘，</w:t>
            </w:r>
            <w:r>
              <w:rPr>
                <w:rFonts w:hint="eastAsia" w:cs="Times New Roman"/>
                <w:color w:val="auto"/>
                <w:sz w:val="24"/>
                <w:szCs w:val="24"/>
              </w:rPr>
              <w:t>烟尘经处理后通过1根15m高排气筒（5#车间焊接和切割共用1根排气筒，DA003）排放。烟尘</w:t>
            </w:r>
            <w:r>
              <w:rPr>
                <w:rFonts w:cs="Times New Roman"/>
                <w:color w:val="auto"/>
                <w:sz w:val="24"/>
                <w:szCs w:val="24"/>
              </w:rPr>
              <w:t>净化器对</w:t>
            </w:r>
            <w:r>
              <w:rPr>
                <w:rFonts w:hint="eastAsia" w:cs="Times New Roman"/>
                <w:color w:val="auto"/>
                <w:sz w:val="24"/>
                <w:szCs w:val="24"/>
              </w:rPr>
              <w:t>烟气</w:t>
            </w:r>
            <w:r>
              <w:rPr>
                <w:rFonts w:cs="Times New Roman"/>
                <w:color w:val="auto"/>
                <w:sz w:val="24"/>
                <w:szCs w:val="24"/>
              </w:rPr>
              <w:t>的处理效率按</w:t>
            </w:r>
            <w:r>
              <w:rPr>
                <w:rFonts w:hint="eastAsia" w:cs="Times New Roman"/>
                <w:color w:val="auto"/>
                <w:sz w:val="24"/>
                <w:szCs w:val="24"/>
              </w:rPr>
              <w:t>80</w:t>
            </w:r>
            <w:r>
              <w:rPr>
                <w:rFonts w:cs="Times New Roman"/>
                <w:color w:val="auto"/>
                <w:sz w:val="24"/>
                <w:szCs w:val="24"/>
              </w:rPr>
              <w:t>%，则有组织粉尘排放量为</w:t>
            </w:r>
            <w:r>
              <w:rPr>
                <w:rFonts w:hint="eastAsia" w:cs="Times New Roman"/>
                <w:color w:val="auto"/>
                <w:sz w:val="24"/>
                <w:szCs w:val="24"/>
              </w:rPr>
              <w:t>0.069t</w:t>
            </w:r>
            <w:r>
              <w:rPr>
                <w:rFonts w:cs="Times New Roman"/>
                <w:color w:val="auto"/>
                <w:sz w:val="24"/>
                <w:szCs w:val="24"/>
              </w:rPr>
              <w:t>/a，</w:t>
            </w:r>
            <w:r>
              <w:rPr>
                <w:rFonts w:hint="eastAsia" w:cs="Times New Roman"/>
                <w:color w:val="auto"/>
                <w:sz w:val="24"/>
                <w:szCs w:val="24"/>
              </w:rPr>
              <w:t>0.0288</w:t>
            </w:r>
            <w:r>
              <w:rPr>
                <w:rFonts w:cs="Times New Roman"/>
                <w:color w:val="auto"/>
                <w:sz w:val="24"/>
                <w:szCs w:val="24"/>
              </w:rPr>
              <w:t>kg/h，</w:t>
            </w:r>
            <w:r>
              <w:rPr>
                <w:rFonts w:hint="eastAsia" w:cs="Times New Roman"/>
                <w:color w:val="auto"/>
                <w:sz w:val="24"/>
                <w:szCs w:val="24"/>
              </w:rPr>
              <w:t>0.7</w:t>
            </w:r>
            <w:r>
              <w:rPr>
                <w:rFonts w:cs="Times New Roman"/>
                <w:color w:val="auto"/>
                <w:sz w:val="24"/>
                <w:szCs w:val="24"/>
              </w:rPr>
              <w:t>mg/m³。</w:t>
            </w:r>
            <w:r>
              <w:rPr>
                <w:rFonts w:hint="eastAsia" w:cs="Times New Roman"/>
                <w:color w:val="auto"/>
                <w:sz w:val="24"/>
                <w:szCs w:val="24"/>
              </w:rPr>
              <w:t>无组织烟尘排放量为</w:t>
            </w:r>
            <w:r>
              <w:rPr>
                <w:rFonts w:hint="eastAsia"/>
                <w:color w:val="auto"/>
                <w:sz w:val="24"/>
              </w:rPr>
              <w:t>0.0876t/a（约0.014kg/h）。3#-1车间等离子切割烟尘经集气罩，收集效率</w:t>
            </w:r>
            <w:r>
              <w:rPr>
                <w:rFonts w:cs="Times New Roman"/>
                <w:color w:val="auto"/>
                <w:sz w:val="24"/>
                <w:szCs w:val="24"/>
              </w:rPr>
              <w:t>以</w:t>
            </w:r>
            <w:r>
              <w:rPr>
                <w:rFonts w:hint="eastAsia" w:cs="Times New Roman"/>
                <w:color w:val="auto"/>
                <w:sz w:val="24"/>
                <w:szCs w:val="24"/>
              </w:rPr>
              <w:t>80</w:t>
            </w:r>
            <w:r>
              <w:rPr>
                <w:rFonts w:cs="Times New Roman"/>
                <w:color w:val="auto"/>
                <w:sz w:val="24"/>
                <w:szCs w:val="24"/>
              </w:rPr>
              <w:t>%计</w:t>
            </w:r>
            <w:r>
              <w:rPr>
                <w:rFonts w:hint="eastAsia" w:cs="Times New Roman"/>
                <w:color w:val="auto"/>
                <w:sz w:val="24"/>
                <w:szCs w:val="24"/>
              </w:rPr>
              <w:t>，</w:t>
            </w:r>
            <w:r>
              <w:rPr>
                <w:rFonts w:cs="Times New Roman"/>
                <w:color w:val="auto"/>
                <w:sz w:val="24"/>
                <w:szCs w:val="24"/>
              </w:rPr>
              <w:t>设置</w:t>
            </w:r>
            <w:r>
              <w:rPr>
                <w:rFonts w:hint="eastAsia" w:cs="Times New Roman"/>
                <w:color w:val="auto"/>
                <w:sz w:val="24"/>
                <w:szCs w:val="24"/>
              </w:rPr>
              <w:t>烟尘</w:t>
            </w:r>
            <w:r>
              <w:rPr>
                <w:rFonts w:cs="Times New Roman"/>
                <w:color w:val="auto"/>
                <w:sz w:val="24"/>
                <w:szCs w:val="24"/>
              </w:rPr>
              <w:t>净化器处理处理</w:t>
            </w:r>
            <w:r>
              <w:rPr>
                <w:rFonts w:hint="eastAsia" w:cs="Times New Roman"/>
                <w:color w:val="auto"/>
                <w:sz w:val="24"/>
                <w:szCs w:val="24"/>
              </w:rPr>
              <w:t>切割</w:t>
            </w:r>
            <w:r>
              <w:rPr>
                <w:rFonts w:cs="Times New Roman"/>
                <w:color w:val="auto"/>
                <w:sz w:val="24"/>
                <w:szCs w:val="24"/>
              </w:rPr>
              <w:t>烟尘，</w:t>
            </w:r>
            <w:r>
              <w:rPr>
                <w:rFonts w:hint="eastAsia" w:cs="Times New Roman"/>
                <w:color w:val="auto"/>
                <w:sz w:val="24"/>
                <w:szCs w:val="24"/>
              </w:rPr>
              <w:t>烟尘经处理后通过1根15m高排气筒（DA005）排放，烟尘</w:t>
            </w:r>
            <w:r>
              <w:rPr>
                <w:rFonts w:cs="Times New Roman"/>
                <w:color w:val="auto"/>
                <w:sz w:val="24"/>
                <w:szCs w:val="24"/>
              </w:rPr>
              <w:t>净化器对</w:t>
            </w:r>
            <w:r>
              <w:rPr>
                <w:rFonts w:hint="eastAsia" w:cs="Times New Roman"/>
                <w:color w:val="auto"/>
                <w:sz w:val="24"/>
                <w:szCs w:val="24"/>
              </w:rPr>
              <w:t>烟气</w:t>
            </w:r>
            <w:r>
              <w:rPr>
                <w:rFonts w:cs="Times New Roman"/>
                <w:color w:val="auto"/>
                <w:sz w:val="24"/>
                <w:szCs w:val="24"/>
              </w:rPr>
              <w:t>的处理效率按</w:t>
            </w:r>
            <w:r>
              <w:rPr>
                <w:rFonts w:hint="eastAsia" w:cs="Times New Roman"/>
                <w:color w:val="auto"/>
                <w:sz w:val="24"/>
                <w:szCs w:val="24"/>
              </w:rPr>
              <w:t>80</w:t>
            </w:r>
            <w:r>
              <w:rPr>
                <w:rFonts w:cs="Times New Roman"/>
                <w:color w:val="auto"/>
                <w:sz w:val="24"/>
                <w:szCs w:val="24"/>
              </w:rPr>
              <w:t>%，则有组织粉尘排放量为</w:t>
            </w:r>
            <w:r>
              <w:rPr>
                <w:rFonts w:hint="eastAsia" w:cs="Times New Roman"/>
                <w:color w:val="auto"/>
                <w:sz w:val="24"/>
                <w:szCs w:val="24"/>
              </w:rPr>
              <w:t>0.005t</w:t>
            </w:r>
            <w:r>
              <w:rPr>
                <w:rFonts w:cs="Times New Roman"/>
                <w:color w:val="auto"/>
                <w:sz w:val="24"/>
                <w:szCs w:val="24"/>
              </w:rPr>
              <w:t>/a，</w:t>
            </w:r>
            <w:r>
              <w:rPr>
                <w:rFonts w:hint="eastAsia" w:cs="Times New Roman"/>
                <w:color w:val="auto"/>
                <w:sz w:val="24"/>
                <w:szCs w:val="24"/>
              </w:rPr>
              <w:t>0.0023</w:t>
            </w:r>
            <w:r>
              <w:rPr>
                <w:rFonts w:cs="Times New Roman"/>
                <w:color w:val="auto"/>
                <w:sz w:val="24"/>
                <w:szCs w:val="24"/>
              </w:rPr>
              <w:t>kg/h，</w:t>
            </w:r>
            <w:r>
              <w:rPr>
                <w:rFonts w:hint="eastAsia" w:cs="Times New Roman"/>
                <w:color w:val="auto"/>
                <w:sz w:val="24"/>
                <w:szCs w:val="24"/>
              </w:rPr>
              <w:t>0.92</w:t>
            </w:r>
            <w:r>
              <w:rPr>
                <w:rFonts w:cs="Times New Roman"/>
                <w:color w:val="auto"/>
                <w:sz w:val="24"/>
                <w:szCs w:val="24"/>
              </w:rPr>
              <w:t>mg/m³。</w:t>
            </w:r>
            <w:r>
              <w:rPr>
                <w:rFonts w:hint="eastAsia" w:cs="Times New Roman"/>
                <w:color w:val="auto"/>
                <w:sz w:val="24"/>
                <w:szCs w:val="24"/>
              </w:rPr>
              <w:t>无组织烟尘排放量为</w:t>
            </w:r>
            <w:r>
              <w:rPr>
                <w:rFonts w:hint="eastAsia"/>
                <w:color w:val="auto"/>
                <w:sz w:val="24"/>
              </w:rPr>
              <w:t>0.0068t/a（约0.00284kg/h）。</w:t>
            </w:r>
          </w:p>
          <w:p w14:paraId="1B8CFCA6">
            <w:pPr>
              <w:pStyle w:val="17"/>
              <w:spacing w:after="0" w:line="360" w:lineRule="auto"/>
              <w:ind w:left="0" w:leftChars="0" w:firstLine="480" w:firstLineChars="200"/>
              <w:jc w:val="left"/>
              <w:rPr>
                <w:color w:val="auto"/>
                <w:sz w:val="24"/>
              </w:rPr>
            </w:pPr>
            <w:r>
              <w:rPr>
                <w:rFonts w:hint="eastAsia"/>
                <w:color w:val="auto"/>
                <w:sz w:val="24"/>
              </w:rPr>
              <w:t>烟尘净化器</w:t>
            </w:r>
            <w:r>
              <w:rPr>
                <w:color w:val="auto"/>
                <w:sz w:val="24"/>
              </w:rPr>
              <w:t>属于《排污许可证申请与核发技术规范</w:t>
            </w:r>
            <w:r>
              <w:rPr>
                <w:rFonts w:hint="eastAsia"/>
                <w:color w:val="auto"/>
                <w:sz w:val="24"/>
              </w:rPr>
              <w:t xml:space="preserve"> </w:t>
            </w:r>
            <w:r>
              <w:rPr>
                <w:color w:val="auto"/>
                <w:sz w:val="24"/>
              </w:rPr>
              <w:t>总则》（HJ942-2018）中可行污染防治技术</w:t>
            </w:r>
            <w:r>
              <w:rPr>
                <w:rFonts w:hint="eastAsia"/>
                <w:color w:val="auto"/>
                <w:sz w:val="24"/>
              </w:rPr>
              <w:t>。</w:t>
            </w:r>
          </w:p>
          <w:p w14:paraId="492DF05A">
            <w:pPr>
              <w:pStyle w:val="17"/>
              <w:spacing w:after="0" w:line="360" w:lineRule="auto"/>
              <w:ind w:left="0" w:leftChars="0" w:firstLine="480" w:firstLineChars="200"/>
              <w:jc w:val="center"/>
              <w:rPr>
                <w:color w:val="auto"/>
                <w:sz w:val="24"/>
              </w:rPr>
            </w:pPr>
            <w:r>
              <w:rPr>
                <w:color w:val="auto"/>
                <w:sz w:val="24"/>
              </w:rPr>
              <w:t xml:space="preserve">表4-3  </w:t>
            </w:r>
            <w:r>
              <w:rPr>
                <w:rFonts w:hint="eastAsia"/>
                <w:color w:val="auto"/>
                <w:sz w:val="24"/>
              </w:rPr>
              <w:t>焊接烟尘</w:t>
            </w:r>
            <w:r>
              <w:rPr>
                <w:color w:val="auto"/>
                <w:sz w:val="24"/>
              </w:rPr>
              <w:t>产排表</w:t>
            </w:r>
          </w:p>
          <w:tbl>
            <w:tblPr>
              <w:tblStyle w:val="29"/>
              <w:tblW w:w="81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954"/>
              <w:gridCol w:w="954"/>
              <w:gridCol w:w="981"/>
              <w:gridCol w:w="1268"/>
              <w:gridCol w:w="1049"/>
              <w:gridCol w:w="927"/>
              <w:gridCol w:w="845"/>
            </w:tblGrid>
            <w:tr w14:paraId="17B2FF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200" w:type="dxa"/>
                  <w:vAlign w:val="center"/>
                </w:tcPr>
                <w:p w14:paraId="2F6B0FB5">
                  <w:pPr>
                    <w:pStyle w:val="25"/>
                    <w:jc w:val="center"/>
                    <w:rPr>
                      <w:rFonts w:ascii="Times New Roman" w:hAnsi="Times New Roman"/>
                      <w:color w:val="auto"/>
                      <w:sz w:val="21"/>
                      <w:szCs w:val="21"/>
                    </w:rPr>
                  </w:pPr>
                  <w:r>
                    <w:rPr>
                      <w:rFonts w:ascii="Times New Roman" w:hAnsi="Times New Roman"/>
                      <w:color w:val="auto"/>
                      <w:sz w:val="21"/>
                      <w:szCs w:val="21"/>
                    </w:rPr>
                    <w:t>排放形式</w:t>
                  </w:r>
                </w:p>
              </w:tc>
              <w:tc>
                <w:tcPr>
                  <w:tcW w:w="954" w:type="dxa"/>
                  <w:vAlign w:val="center"/>
                </w:tcPr>
                <w:p w14:paraId="53F7853B">
                  <w:pPr>
                    <w:pStyle w:val="25"/>
                    <w:jc w:val="center"/>
                    <w:rPr>
                      <w:rFonts w:ascii="Times New Roman" w:hAnsi="Times New Roman"/>
                      <w:color w:val="auto"/>
                      <w:sz w:val="21"/>
                      <w:szCs w:val="21"/>
                    </w:rPr>
                  </w:pPr>
                  <w:r>
                    <w:rPr>
                      <w:rFonts w:ascii="Times New Roman" w:hAnsi="Times New Roman"/>
                      <w:color w:val="auto"/>
                      <w:sz w:val="21"/>
                      <w:szCs w:val="21"/>
                    </w:rPr>
                    <w:t>产生量</w:t>
                  </w:r>
                </w:p>
              </w:tc>
              <w:tc>
                <w:tcPr>
                  <w:tcW w:w="954" w:type="dxa"/>
                  <w:vAlign w:val="center"/>
                </w:tcPr>
                <w:p w14:paraId="2F304E3C">
                  <w:pPr>
                    <w:pStyle w:val="25"/>
                    <w:jc w:val="center"/>
                    <w:rPr>
                      <w:rFonts w:ascii="Times New Roman" w:hAnsi="Times New Roman"/>
                      <w:color w:val="auto"/>
                      <w:sz w:val="21"/>
                      <w:szCs w:val="21"/>
                    </w:rPr>
                  </w:pPr>
                  <w:r>
                    <w:rPr>
                      <w:rFonts w:ascii="Times New Roman" w:hAnsi="Times New Roman"/>
                      <w:color w:val="auto"/>
                      <w:sz w:val="21"/>
                      <w:szCs w:val="21"/>
                    </w:rPr>
                    <w:t>产生</w:t>
                  </w:r>
                </w:p>
                <w:p w14:paraId="1C5AAF65">
                  <w:pPr>
                    <w:pStyle w:val="25"/>
                    <w:jc w:val="center"/>
                    <w:rPr>
                      <w:rFonts w:ascii="Times New Roman" w:hAnsi="Times New Roman"/>
                      <w:color w:val="auto"/>
                      <w:sz w:val="21"/>
                      <w:szCs w:val="21"/>
                    </w:rPr>
                  </w:pPr>
                  <w:r>
                    <w:rPr>
                      <w:rFonts w:ascii="Times New Roman" w:hAnsi="Times New Roman"/>
                      <w:color w:val="auto"/>
                      <w:sz w:val="21"/>
                      <w:szCs w:val="21"/>
                    </w:rPr>
                    <w:t>速率</w:t>
                  </w:r>
                </w:p>
              </w:tc>
              <w:tc>
                <w:tcPr>
                  <w:tcW w:w="981" w:type="dxa"/>
                  <w:vAlign w:val="center"/>
                </w:tcPr>
                <w:p w14:paraId="572E1311">
                  <w:pPr>
                    <w:pStyle w:val="25"/>
                    <w:jc w:val="center"/>
                    <w:rPr>
                      <w:rFonts w:ascii="Times New Roman" w:hAnsi="Times New Roman"/>
                      <w:color w:val="auto"/>
                      <w:sz w:val="21"/>
                      <w:szCs w:val="21"/>
                    </w:rPr>
                  </w:pPr>
                  <w:r>
                    <w:rPr>
                      <w:rFonts w:ascii="Times New Roman" w:hAnsi="Times New Roman"/>
                      <w:color w:val="auto"/>
                      <w:sz w:val="21"/>
                      <w:szCs w:val="21"/>
                    </w:rPr>
                    <w:t>产生</w:t>
                  </w:r>
                </w:p>
                <w:p w14:paraId="4F1F60A3">
                  <w:pPr>
                    <w:pStyle w:val="25"/>
                    <w:jc w:val="center"/>
                    <w:rPr>
                      <w:rFonts w:ascii="Times New Roman" w:hAnsi="Times New Roman"/>
                      <w:color w:val="auto"/>
                      <w:sz w:val="21"/>
                      <w:szCs w:val="21"/>
                    </w:rPr>
                  </w:pPr>
                  <w:r>
                    <w:rPr>
                      <w:rFonts w:ascii="Times New Roman" w:hAnsi="Times New Roman"/>
                      <w:color w:val="auto"/>
                      <w:sz w:val="21"/>
                      <w:szCs w:val="21"/>
                    </w:rPr>
                    <w:t>浓度</w:t>
                  </w:r>
                </w:p>
              </w:tc>
              <w:tc>
                <w:tcPr>
                  <w:tcW w:w="1268" w:type="dxa"/>
                  <w:vAlign w:val="center"/>
                </w:tcPr>
                <w:p w14:paraId="38F0B47E">
                  <w:pPr>
                    <w:pStyle w:val="25"/>
                    <w:jc w:val="center"/>
                    <w:rPr>
                      <w:rFonts w:ascii="Times New Roman" w:hAnsi="Times New Roman"/>
                      <w:color w:val="auto"/>
                      <w:sz w:val="21"/>
                      <w:szCs w:val="21"/>
                    </w:rPr>
                  </w:pPr>
                  <w:r>
                    <w:rPr>
                      <w:rFonts w:ascii="Times New Roman" w:hAnsi="Times New Roman"/>
                      <w:color w:val="auto"/>
                      <w:sz w:val="21"/>
                      <w:szCs w:val="21"/>
                    </w:rPr>
                    <w:t>治理措施</w:t>
                  </w:r>
                </w:p>
              </w:tc>
              <w:tc>
                <w:tcPr>
                  <w:tcW w:w="1049" w:type="dxa"/>
                  <w:vAlign w:val="center"/>
                </w:tcPr>
                <w:p w14:paraId="5272F75D">
                  <w:pPr>
                    <w:pStyle w:val="25"/>
                    <w:jc w:val="center"/>
                    <w:rPr>
                      <w:rFonts w:ascii="Times New Roman" w:hAnsi="Times New Roman"/>
                      <w:color w:val="auto"/>
                      <w:sz w:val="21"/>
                      <w:szCs w:val="21"/>
                    </w:rPr>
                  </w:pPr>
                  <w:r>
                    <w:rPr>
                      <w:rFonts w:ascii="Times New Roman" w:hAnsi="Times New Roman"/>
                      <w:color w:val="auto"/>
                      <w:sz w:val="21"/>
                      <w:szCs w:val="21"/>
                    </w:rPr>
                    <w:t>排放量</w:t>
                  </w:r>
                </w:p>
              </w:tc>
              <w:tc>
                <w:tcPr>
                  <w:tcW w:w="927" w:type="dxa"/>
                  <w:vAlign w:val="center"/>
                </w:tcPr>
                <w:p w14:paraId="5F9C0D12">
                  <w:pPr>
                    <w:pStyle w:val="25"/>
                    <w:jc w:val="center"/>
                    <w:rPr>
                      <w:rFonts w:ascii="Times New Roman" w:hAnsi="Times New Roman"/>
                      <w:color w:val="auto"/>
                      <w:sz w:val="21"/>
                      <w:szCs w:val="21"/>
                    </w:rPr>
                  </w:pPr>
                  <w:r>
                    <w:rPr>
                      <w:rFonts w:ascii="Times New Roman" w:hAnsi="Times New Roman"/>
                      <w:color w:val="auto"/>
                      <w:sz w:val="21"/>
                      <w:szCs w:val="21"/>
                    </w:rPr>
                    <w:t>排放</w:t>
                  </w:r>
                </w:p>
                <w:p w14:paraId="34AFB24F">
                  <w:pPr>
                    <w:pStyle w:val="25"/>
                    <w:jc w:val="center"/>
                    <w:rPr>
                      <w:rFonts w:ascii="Times New Roman" w:hAnsi="Times New Roman"/>
                      <w:color w:val="auto"/>
                      <w:sz w:val="21"/>
                      <w:szCs w:val="21"/>
                    </w:rPr>
                  </w:pPr>
                  <w:r>
                    <w:rPr>
                      <w:rFonts w:ascii="Times New Roman" w:hAnsi="Times New Roman"/>
                      <w:color w:val="auto"/>
                      <w:sz w:val="21"/>
                      <w:szCs w:val="21"/>
                    </w:rPr>
                    <w:t>速率</w:t>
                  </w:r>
                </w:p>
              </w:tc>
              <w:tc>
                <w:tcPr>
                  <w:tcW w:w="845" w:type="dxa"/>
                  <w:vAlign w:val="center"/>
                </w:tcPr>
                <w:p w14:paraId="74A45481">
                  <w:pPr>
                    <w:pStyle w:val="25"/>
                    <w:jc w:val="center"/>
                    <w:rPr>
                      <w:rFonts w:ascii="Times New Roman" w:hAnsi="Times New Roman"/>
                      <w:color w:val="auto"/>
                      <w:sz w:val="21"/>
                      <w:szCs w:val="21"/>
                    </w:rPr>
                  </w:pPr>
                  <w:r>
                    <w:rPr>
                      <w:rFonts w:ascii="Times New Roman" w:hAnsi="Times New Roman"/>
                      <w:color w:val="auto"/>
                      <w:sz w:val="21"/>
                      <w:szCs w:val="21"/>
                    </w:rPr>
                    <w:t>排放</w:t>
                  </w:r>
                </w:p>
                <w:p w14:paraId="4FA85FEE">
                  <w:pPr>
                    <w:pStyle w:val="25"/>
                    <w:jc w:val="center"/>
                    <w:rPr>
                      <w:rFonts w:ascii="Times New Roman" w:hAnsi="Times New Roman"/>
                      <w:color w:val="auto"/>
                      <w:sz w:val="21"/>
                      <w:szCs w:val="21"/>
                    </w:rPr>
                  </w:pPr>
                  <w:r>
                    <w:rPr>
                      <w:rFonts w:ascii="Times New Roman" w:hAnsi="Times New Roman"/>
                      <w:color w:val="auto"/>
                      <w:sz w:val="21"/>
                      <w:szCs w:val="21"/>
                    </w:rPr>
                    <w:t>浓度</w:t>
                  </w:r>
                </w:p>
              </w:tc>
            </w:tr>
            <w:tr w14:paraId="07ECE6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0" w:type="dxa"/>
                  <w:vAlign w:val="center"/>
                </w:tcPr>
                <w:p w14:paraId="3CA6F025">
                  <w:pPr>
                    <w:pStyle w:val="25"/>
                    <w:jc w:val="center"/>
                    <w:rPr>
                      <w:rFonts w:ascii="Times New Roman" w:hAnsi="Times New Roman" w:eastAsiaTheme="minorEastAsia"/>
                      <w:color w:val="auto"/>
                      <w:sz w:val="21"/>
                      <w:szCs w:val="21"/>
                    </w:rPr>
                  </w:pPr>
                  <w:r>
                    <w:rPr>
                      <w:rFonts w:hint="eastAsia" w:ascii="Times New Roman" w:hAnsi="Times New Roman"/>
                      <w:color w:val="auto"/>
                      <w:sz w:val="21"/>
                      <w:szCs w:val="21"/>
                    </w:rPr>
                    <w:t>5#车间有组织</w:t>
                  </w:r>
                </w:p>
              </w:tc>
              <w:tc>
                <w:tcPr>
                  <w:tcW w:w="954" w:type="dxa"/>
                  <w:vMerge w:val="restart"/>
                  <w:vAlign w:val="center"/>
                </w:tcPr>
                <w:p w14:paraId="249A4E39">
                  <w:pPr>
                    <w:pStyle w:val="25"/>
                    <w:jc w:val="center"/>
                    <w:rPr>
                      <w:rFonts w:ascii="Times New Roman" w:hAnsi="Times New Roman"/>
                      <w:color w:val="auto"/>
                      <w:sz w:val="21"/>
                      <w:szCs w:val="21"/>
                    </w:rPr>
                  </w:pPr>
                  <w:r>
                    <w:rPr>
                      <w:rFonts w:hint="eastAsia" w:ascii="Times New Roman" w:hAnsi="Times New Roman"/>
                      <w:color w:val="auto"/>
                      <w:sz w:val="21"/>
                      <w:szCs w:val="21"/>
                    </w:rPr>
                    <w:t>0.434t/a</w:t>
                  </w:r>
                </w:p>
              </w:tc>
              <w:tc>
                <w:tcPr>
                  <w:tcW w:w="954" w:type="dxa"/>
                  <w:vMerge w:val="restart"/>
                  <w:vAlign w:val="center"/>
                </w:tcPr>
                <w:p w14:paraId="725BD780">
                  <w:pPr>
                    <w:pStyle w:val="25"/>
                    <w:jc w:val="center"/>
                    <w:rPr>
                      <w:rFonts w:ascii="Times New Roman" w:hAnsi="Times New Roman"/>
                      <w:color w:val="auto"/>
                      <w:sz w:val="21"/>
                      <w:szCs w:val="21"/>
                    </w:rPr>
                  </w:pPr>
                  <w:r>
                    <w:rPr>
                      <w:rFonts w:hint="eastAsia" w:ascii="Times New Roman" w:hAnsi="Times New Roman"/>
                      <w:color w:val="auto"/>
                      <w:sz w:val="21"/>
                      <w:szCs w:val="21"/>
                    </w:rPr>
                    <w:t>0.18kg/h</w:t>
                  </w:r>
                </w:p>
              </w:tc>
              <w:tc>
                <w:tcPr>
                  <w:tcW w:w="981" w:type="dxa"/>
                  <w:vMerge w:val="restart"/>
                  <w:vAlign w:val="center"/>
                </w:tcPr>
                <w:p w14:paraId="0792A550">
                  <w:pPr>
                    <w:pStyle w:val="25"/>
                    <w:jc w:val="center"/>
                    <w:rPr>
                      <w:rFonts w:ascii="Times New Roman" w:hAnsi="Times New Roman"/>
                      <w:color w:val="auto"/>
                      <w:sz w:val="21"/>
                      <w:szCs w:val="21"/>
                    </w:rPr>
                  </w:pPr>
                  <w:r>
                    <w:rPr>
                      <w:rFonts w:hint="eastAsia" w:ascii="Times New Roman" w:hAnsi="Times New Roman"/>
                      <w:color w:val="auto"/>
                      <w:sz w:val="21"/>
                      <w:szCs w:val="21"/>
                    </w:rPr>
                    <w:t>/</w:t>
                  </w:r>
                </w:p>
              </w:tc>
              <w:tc>
                <w:tcPr>
                  <w:tcW w:w="1268" w:type="dxa"/>
                  <w:vAlign w:val="center"/>
                </w:tcPr>
                <w:p w14:paraId="1E9E0F0E">
                  <w:pPr>
                    <w:pStyle w:val="25"/>
                    <w:jc w:val="center"/>
                    <w:rPr>
                      <w:rFonts w:ascii="Times New Roman" w:hAnsi="Times New Roman"/>
                      <w:color w:val="auto"/>
                      <w:sz w:val="21"/>
                      <w:szCs w:val="21"/>
                    </w:rPr>
                  </w:pPr>
                  <w:r>
                    <w:rPr>
                      <w:rFonts w:hint="eastAsia" w:ascii="Times New Roman" w:hAnsi="Times New Roman"/>
                      <w:color w:val="auto"/>
                      <w:sz w:val="21"/>
                      <w:szCs w:val="21"/>
                    </w:rPr>
                    <w:t>烟尘净化器</w:t>
                  </w:r>
                </w:p>
              </w:tc>
              <w:tc>
                <w:tcPr>
                  <w:tcW w:w="1049" w:type="dxa"/>
                  <w:vAlign w:val="center"/>
                </w:tcPr>
                <w:p w14:paraId="7CDCF6C2">
                  <w:pPr>
                    <w:pStyle w:val="25"/>
                    <w:jc w:val="center"/>
                    <w:rPr>
                      <w:rFonts w:ascii="Times New Roman" w:hAnsi="Times New Roman"/>
                      <w:color w:val="auto"/>
                      <w:sz w:val="21"/>
                      <w:szCs w:val="21"/>
                    </w:rPr>
                  </w:pPr>
                  <w:r>
                    <w:rPr>
                      <w:rFonts w:hint="eastAsia" w:ascii="Times New Roman" w:hAnsi="Times New Roman"/>
                      <w:color w:val="auto"/>
                      <w:sz w:val="21"/>
                      <w:szCs w:val="21"/>
                    </w:rPr>
                    <w:t>0.069t/a</w:t>
                  </w:r>
                </w:p>
              </w:tc>
              <w:tc>
                <w:tcPr>
                  <w:tcW w:w="927" w:type="dxa"/>
                  <w:vAlign w:val="center"/>
                </w:tcPr>
                <w:p w14:paraId="13978B31">
                  <w:pPr>
                    <w:pStyle w:val="25"/>
                    <w:jc w:val="center"/>
                    <w:rPr>
                      <w:rFonts w:ascii="Times New Roman" w:hAnsi="Times New Roman"/>
                      <w:color w:val="auto"/>
                      <w:sz w:val="21"/>
                      <w:szCs w:val="21"/>
                    </w:rPr>
                  </w:pPr>
                  <w:r>
                    <w:rPr>
                      <w:rFonts w:hint="eastAsia" w:ascii="Times New Roman" w:hAnsi="Times New Roman"/>
                      <w:color w:val="auto"/>
                      <w:sz w:val="21"/>
                      <w:szCs w:val="21"/>
                    </w:rPr>
                    <w:t>0.0288kg/h</w:t>
                  </w:r>
                </w:p>
              </w:tc>
              <w:tc>
                <w:tcPr>
                  <w:tcW w:w="845" w:type="dxa"/>
                  <w:vAlign w:val="center"/>
                </w:tcPr>
                <w:p w14:paraId="23F65E6B">
                  <w:pPr>
                    <w:pStyle w:val="25"/>
                    <w:jc w:val="center"/>
                    <w:rPr>
                      <w:rFonts w:ascii="Times New Roman" w:hAnsi="Times New Roman"/>
                      <w:color w:val="auto"/>
                      <w:sz w:val="21"/>
                      <w:szCs w:val="21"/>
                    </w:rPr>
                  </w:pPr>
                  <w:r>
                    <w:rPr>
                      <w:rFonts w:hint="eastAsia" w:ascii="Times New Roman" w:hAnsi="Times New Roman"/>
                      <w:color w:val="auto"/>
                      <w:sz w:val="21"/>
                      <w:szCs w:val="21"/>
                    </w:rPr>
                    <w:t>0.7mg/m³</w:t>
                  </w:r>
                </w:p>
              </w:tc>
            </w:tr>
            <w:tr w14:paraId="57E468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0" w:type="dxa"/>
                  <w:vAlign w:val="center"/>
                </w:tcPr>
                <w:p w14:paraId="357DA16C">
                  <w:pPr>
                    <w:pStyle w:val="25"/>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5#车间无组织</w:t>
                  </w:r>
                </w:p>
              </w:tc>
              <w:tc>
                <w:tcPr>
                  <w:tcW w:w="954" w:type="dxa"/>
                  <w:vMerge w:val="continue"/>
                  <w:vAlign w:val="center"/>
                </w:tcPr>
                <w:p w14:paraId="4D086A95">
                  <w:pPr>
                    <w:pStyle w:val="25"/>
                    <w:jc w:val="center"/>
                    <w:rPr>
                      <w:rFonts w:ascii="Times New Roman" w:hAnsi="Times New Roman"/>
                      <w:color w:val="auto"/>
                      <w:sz w:val="21"/>
                      <w:szCs w:val="21"/>
                    </w:rPr>
                  </w:pPr>
                </w:p>
              </w:tc>
              <w:tc>
                <w:tcPr>
                  <w:tcW w:w="954" w:type="dxa"/>
                  <w:vMerge w:val="continue"/>
                  <w:vAlign w:val="center"/>
                </w:tcPr>
                <w:p w14:paraId="450227A1">
                  <w:pPr>
                    <w:pStyle w:val="25"/>
                    <w:jc w:val="center"/>
                    <w:rPr>
                      <w:rFonts w:ascii="Times New Roman" w:hAnsi="Times New Roman"/>
                      <w:color w:val="auto"/>
                      <w:sz w:val="21"/>
                      <w:szCs w:val="21"/>
                    </w:rPr>
                  </w:pPr>
                </w:p>
              </w:tc>
              <w:tc>
                <w:tcPr>
                  <w:tcW w:w="981" w:type="dxa"/>
                  <w:vMerge w:val="continue"/>
                  <w:vAlign w:val="center"/>
                </w:tcPr>
                <w:p w14:paraId="579E44FE">
                  <w:pPr>
                    <w:pStyle w:val="25"/>
                    <w:jc w:val="center"/>
                    <w:rPr>
                      <w:rFonts w:ascii="Times New Roman" w:hAnsi="Times New Roman"/>
                      <w:color w:val="auto"/>
                      <w:sz w:val="21"/>
                      <w:szCs w:val="21"/>
                    </w:rPr>
                  </w:pPr>
                </w:p>
              </w:tc>
              <w:tc>
                <w:tcPr>
                  <w:tcW w:w="1268" w:type="dxa"/>
                  <w:vAlign w:val="center"/>
                </w:tcPr>
                <w:p w14:paraId="6F389398">
                  <w:pPr>
                    <w:pStyle w:val="25"/>
                    <w:jc w:val="center"/>
                    <w:rPr>
                      <w:rFonts w:ascii="Times New Roman" w:hAnsi="Times New Roman"/>
                      <w:color w:val="auto"/>
                      <w:sz w:val="21"/>
                      <w:szCs w:val="21"/>
                    </w:rPr>
                  </w:pPr>
                  <w:r>
                    <w:rPr>
                      <w:rFonts w:ascii="Times New Roman" w:hAnsi="Times New Roman"/>
                      <w:color w:val="auto"/>
                      <w:sz w:val="21"/>
                      <w:szCs w:val="21"/>
                    </w:rPr>
                    <w:t>/</w:t>
                  </w:r>
                </w:p>
              </w:tc>
              <w:tc>
                <w:tcPr>
                  <w:tcW w:w="1049" w:type="dxa"/>
                  <w:vAlign w:val="center"/>
                </w:tcPr>
                <w:p w14:paraId="29ED2AB0">
                  <w:pPr>
                    <w:pStyle w:val="25"/>
                    <w:jc w:val="center"/>
                    <w:rPr>
                      <w:rFonts w:ascii="Times New Roman" w:hAnsi="Times New Roman"/>
                      <w:color w:val="auto"/>
                      <w:sz w:val="21"/>
                      <w:szCs w:val="21"/>
                    </w:rPr>
                  </w:pPr>
                  <w:r>
                    <w:rPr>
                      <w:rFonts w:hint="eastAsia" w:ascii="Times New Roman" w:hAnsi="Times New Roman"/>
                      <w:color w:val="auto"/>
                      <w:sz w:val="21"/>
                      <w:szCs w:val="21"/>
                    </w:rPr>
                    <w:t>0.0876t/a</w:t>
                  </w:r>
                </w:p>
              </w:tc>
              <w:tc>
                <w:tcPr>
                  <w:tcW w:w="927" w:type="dxa"/>
                  <w:vAlign w:val="center"/>
                </w:tcPr>
                <w:p w14:paraId="61A4EA8F">
                  <w:pPr>
                    <w:pStyle w:val="25"/>
                    <w:jc w:val="center"/>
                    <w:rPr>
                      <w:rFonts w:ascii="Times New Roman" w:hAnsi="Times New Roman"/>
                      <w:color w:val="auto"/>
                      <w:sz w:val="21"/>
                      <w:szCs w:val="21"/>
                    </w:rPr>
                  </w:pPr>
                  <w:r>
                    <w:rPr>
                      <w:rFonts w:hint="eastAsia" w:ascii="Times New Roman" w:hAnsi="Times New Roman"/>
                      <w:color w:val="auto"/>
                      <w:sz w:val="21"/>
                      <w:szCs w:val="21"/>
                    </w:rPr>
                    <w:t>0.014kg/h</w:t>
                  </w:r>
                </w:p>
              </w:tc>
              <w:tc>
                <w:tcPr>
                  <w:tcW w:w="845" w:type="dxa"/>
                  <w:vAlign w:val="center"/>
                </w:tcPr>
                <w:p w14:paraId="2ACCF7EC">
                  <w:pPr>
                    <w:pStyle w:val="25"/>
                    <w:jc w:val="center"/>
                    <w:rPr>
                      <w:rFonts w:ascii="Times New Roman" w:hAnsi="Times New Roman"/>
                      <w:color w:val="auto"/>
                      <w:sz w:val="21"/>
                      <w:szCs w:val="21"/>
                    </w:rPr>
                  </w:pPr>
                  <w:r>
                    <w:rPr>
                      <w:rFonts w:hint="eastAsia" w:ascii="Times New Roman" w:hAnsi="Times New Roman"/>
                      <w:color w:val="auto"/>
                      <w:sz w:val="21"/>
                      <w:szCs w:val="21"/>
                    </w:rPr>
                    <w:t>/</w:t>
                  </w:r>
                </w:p>
              </w:tc>
            </w:tr>
            <w:tr w14:paraId="544299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0" w:type="dxa"/>
                  <w:vAlign w:val="center"/>
                </w:tcPr>
                <w:p w14:paraId="57C7636E">
                  <w:pPr>
                    <w:pStyle w:val="25"/>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3#-1车间有组织</w:t>
                  </w:r>
                </w:p>
              </w:tc>
              <w:tc>
                <w:tcPr>
                  <w:tcW w:w="954" w:type="dxa"/>
                  <w:vMerge w:val="restart"/>
                  <w:vAlign w:val="center"/>
                </w:tcPr>
                <w:p w14:paraId="6EC2865A">
                  <w:pPr>
                    <w:pStyle w:val="25"/>
                    <w:jc w:val="center"/>
                    <w:rPr>
                      <w:rFonts w:ascii="Times New Roman" w:hAnsi="Times New Roman"/>
                      <w:color w:val="auto"/>
                      <w:sz w:val="21"/>
                      <w:szCs w:val="21"/>
                    </w:rPr>
                  </w:pPr>
                  <w:r>
                    <w:rPr>
                      <w:rFonts w:hint="eastAsia" w:ascii="Times New Roman" w:hAnsi="Times New Roman"/>
                      <w:color w:val="auto"/>
                      <w:sz w:val="21"/>
                      <w:szCs w:val="21"/>
                    </w:rPr>
                    <w:t>0.034t/a</w:t>
                  </w:r>
                </w:p>
              </w:tc>
              <w:tc>
                <w:tcPr>
                  <w:tcW w:w="954" w:type="dxa"/>
                  <w:vMerge w:val="restart"/>
                  <w:vAlign w:val="center"/>
                </w:tcPr>
                <w:p w14:paraId="5F97B411">
                  <w:pPr>
                    <w:pStyle w:val="25"/>
                    <w:jc w:val="center"/>
                    <w:rPr>
                      <w:rFonts w:ascii="Times New Roman" w:hAnsi="Times New Roman"/>
                      <w:color w:val="auto"/>
                      <w:sz w:val="21"/>
                      <w:szCs w:val="21"/>
                    </w:rPr>
                  </w:pPr>
                  <w:r>
                    <w:rPr>
                      <w:rFonts w:hint="eastAsia" w:ascii="Times New Roman" w:hAnsi="Times New Roman"/>
                      <w:color w:val="auto"/>
                      <w:sz w:val="21"/>
                      <w:szCs w:val="21"/>
                    </w:rPr>
                    <w:t>0.0028kg/h</w:t>
                  </w:r>
                </w:p>
              </w:tc>
              <w:tc>
                <w:tcPr>
                  <w:tcW w:w="981" w:type="dxa"/>
                  <w:vMerge w:val="restart"/>
                  <w:vAlign w:val="center"/>
                </w:tcPr>
                <w:p w14:paraId="55248CF2">
                  <w:pPr>
                    <w:jc w:val="center"/>
                    <w:rPr>
                      <w:color w:val="auto"/>
                      <w:szCs w:val="21"/>
                    </w:rPr>
                  </w:pPr>
                  <w:r>
                    <w:rPr>
                      <w:rFonts w:hint="eastAsia"/>
                      <w:color w:val="auto"/>
                      <w:szCs w:val="21"/>
                    </w:rPr>
                    <w:t>/</w:t>
                  </w:r>
                </w:p>
              </w:tc>
              <w:tc>
                <w:tcPr>
                  <w:tcW w:w="1268" w:type="dxa"/>
                  <w:vAlign w:val="center"/>
                </w:tcPr>
                <w:p w14:paraId="765E707F">
                  <w:pPr>
                    <w:jc w:val="center"/>
                    <w:rPr>
                      <w:color w:val="auto"/>
                      <w:szCs w:val="21"/>
                    </w:rPr>
                  </w:pPr>
                  <w:r>
                    <w:rPr>
                      <w:rFonts w:hint="eastAsia"/>
                      <w:color w:val="auto"/>
                      <w:szCs w:val="21"/>
                    </w:rPr>
                    <w:t>烟尘净化器</w:t>
                  </w:r>
                </w:p>
              </w:tc>
              <w:tc>
                <w:tcPr>
                  <w:tcW w:w="1049" w:type="dxa"/>
                  <w:vAlign w:val="center"/>
                </w:tcPr>
                <w:p w14:paraId="071E5E5C">
                  <w:pPr>
                    <w:pStyle w:val="25"/>
                    <w:jc w:val="center"/>
                    <w:rPr>
                      <w:rFonts w:ascii="Times New Roman" w:hAnsi="Times New Roman"/>
                      <w:color w:val="auto"/>
                      <w:sz w:val="21"/>
                      <w:szCs w:val="21"/>
                    </w:rPr>
                  </w:pPr>
                  <w:r>
                    <w:rPr>
                      <w:rFonts w:hint="eastAsia" w:ascii="Times New Roman" w:hAnsi="Times New Roman"/>
                      <w:color w:val="auto"/>
                      <w:sz w:val="21"/>
                      <w:szCs w:val="21"/>
                    </w:rPr>
                    <w:t>0.005t/a</w:t>
                  </w:r>
                </w:p>
              </w:tc>
              <w:tc>
                <w:tcPr>
                  <w:tcW w:w="927" w:type="dxa"/>
                  <w:vAlign w:val="center"/>
                </w:tcPr>
                <w:p w14:paraId="1DE1DBCD">
                  <w:pPr>
                    <w:pStyle w:val="25"/>
                    <w:jc w:val="center"/>
                    <w:rPr>
                      <w:rFonts w:ascii="Times New Roman" w:hAnsi="Times New Roman"/>
                      <w:color w:val="auto"/>
                      <w:sz w:val="21"/>
                      <w:szCs w:val="21"/>
                    </w:rPr>
                  </w:pPr>
                  <w:r>
                    <w:rPr>
                      <w:rFonts w:hint="eastAsia" w:ascii="Times New Roman" w:hAnsi="Times New Roman"/>
                      <w:color w:val="auto"/>
                      <w:sz w:val="21"/>
                      <w:szCs w:val="21"/>
                    </w:rPr>
                    <w:t>0.0023kg/h</w:t>
                  </w:r>
                </w:p>
              </w:tc>
              <w:tc>
                <w:tcPr>
                  <w:tcW w:w="845" w:type="dxa"/>
                  <w:vAlign w:val="center"/>
                </w:tcPr>
                <w:p w14:paraId="0D8A4613">
                  <w:pPr>
                    <w:pStyle w:val="25"/>
                    <w:jc w:val="center"/>
                    <w:rPr>
                      <w:rFonts w:ascii="Times New Roman" w:hAnsi="Times New Roman"/>
                      <w:color w:val="auto"/>
                      <w:sz w:val="21"/>
                      <w:szCs w:val="21"/>
                    </w:rPr>
                  </w:pPr>
                  <w:r>
                    <w:rPr>
                      <w:rFonts w:hint="eastAsia" w:ascii="Times New Roman" w:hAnsi="Times New Roman"/>
                      <w:color w:val="auto"/>
                      <w:sz w:val="21"/>
                      <w:szCs w:val="21"/>
                    </w:rPr>
                    <w:t>0.92mg/m³</w:t>
                  </w:r>
                </w:p>
              </w:tc>
            </w:tr>
            <w:tr w14:paraId="7FB983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0" w:type="dxa"/>
                  <w:vAlign w:val="center"/>
                </w:tcPr>
                <w:p w14:paraId="57B3F8E7">
                  <w:pPr>
                    <w:pStyle w:val="25"/>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3#-1车间无组织</w:t>
                  </w:r>
                </w:p>
              </w:tc>
              <w:tc>
                <w:tcPr>
                  <w:tcW w:w="954" w:type="dxa"/>
                  <w:vMerge w:val="continue"/>
                  <w:vAlign w:val="center"/>
                </w:tcPr>
                <w:p w14:paraId="3739B8AE">
                  <w:pPr>
                    <w:pStyle w:val="25"/>
                    <w:jc w:val="center"/>
                    <w:rPr>
                      <w:rFonts w:ascii="Times New Roman" w:hAnsi="Times New Roman"/>
                      <w:color w:val="auto"/>
                      <w:sz w:val="21"/>
                      <w:szCs w:val="21"/>
                    </w:rPr>
                  </w:pPr>
                </w:p>
              </w:tc>
              <w:tc>
                <w:tcPr>
                  <w:tcW w:w="954" w:type="dxa"/>
                  <w:vMerge w:val="continue"/>
                  <w:vAlign w:val="center"/>
                </w:tcPr>
                <w:p w14:paraId="23DB35C4">
                  <w:pPr>
                    <w:pStyle w:val="25"/>
                    <w:jc w:val="center"/>
                    <w:rPr>
                      <w:rFonts w:ascii="Times New Roman" w:hAnsi="Times New Roman"/>
                      <w:color w:val="auto"/>
                      <w:sz w:val="21"/>
                      <w:szCs w:val="21"/>
                    </w:rPr>
                  </w:pPr>
                </w:p>
              </w:tc>
              <w:tc>
                <w:tcPr>
                  <w:tcW w:w="981" w:type="dxa"/>
                  <w:vMerge w:val="continue"/>
                  <w:vAlign w:val="center"/>
                </w:tcPr>
                <w:p w14:paraId="0C643CBB">
                  <w:pPr>
                    <w:jc w:val="center"/>
                    <w:rPr>
                      <w:color w:val="auto"/>
                      <w:szCs w:val="21"/>
                    </w:rPr>
                  </w:pPr>
                </w:p>
              </w:tc>
              <w:tc>
                <w:tcPr>
                  <w:tcW w:w="1268" w:type="dxa"/>
                  <w:vAlign w:val="center"/>
                </w:tcPr>
                <w:p w14:paraId="0D6C451E">
                  <w:pPr>
                    <w:jc w:val="center"/>
                    <w:rPr>
                      <w:color w:val="auto"/>
                      <w:szCs w:val="21"/>
                    </w:rPr>
                  </w:pPr>
                  <w:r>
                    <w:rPr>
                      <w:color w:val="auto"/>
                      <w:szCs w:val="21"/>
                    </w:rPr>
                    <w:t>/</w:t>
                  </w:r>
                </w:p>
              </w:tc>
              <w:tc>
                <w:tcPr>
                  <w:tcW w:w="1049" w:type="dxa"/>
                  <w:vAlign w:val="center"/>
                </w:tcPr>
                <w:p w14:paraId="7AA96D40">
                  <w:pPr>
                    <w:pStyle w:val="25"/>
                    <w:jc w:val="center"/>
                    <w:rPr>
                      <w:rFonts w:ascii="Times New Roman" w:hAnsi="Times New Roman"/>
                      <w:color w:val="auto"/>
                      <w:sz w:val="21"/>
                      <w:szCs w:val="21"/>
                    </w:rPr>
                  </w:pPr>
                  <w:r>
                    <w:rPr>
                      <w:rFonts w:hint="eastAsia" w:ascii="Times New Roman" w:hAnsi="Times New Roman"/>
                      <w:color w:val="auto"/>
                      <w:sz w:val="21"/>
                      <w:szCs w:val="21"/>
                    </w:rPr>
                    <w:t>0.0068t/a</w:t>
                  </w:r>
                </w:p>
              </w:tc>
              <w:tc>
                <w:tcPr>
                  <w:tcW w:w="927" w:type="dxa"/>
                  <w:vAlign w:val="center"/>
                </w:tcPr>
                <w:p w14:paraId="5867D6BB">
                  <w:pPr>
                    <w:pStyle w:val="25"/>
                    <w:jc w:val="center"/>
                    <w:rPr>
                      <w:rFonts w:ascii="Times New Roman" w:hAnsi="Times New Roman"/>
                      <w:color w:val="auto"/>
                      <w:sz w:val="21"/>
                      <w:szCs w:val="21"/>
                    </w:rPr>
                  </w:pPr>
                  <w:r>
                    <w:rPr>
                      <w:rFonts w:hint="eastAsia" w:ascii="Times New Roman" w:hAnsi="Times New Roman"/>
                      <w:color w:val="auto"/>
                      <w:sz w:val="21"/>
                      <w:szCs w:val="21"/>
                    </w:rPr>
                    <w:t>0.00284kg/h</w:t>
                  </w:r>
                </w:p>
              </w:tc>
              <w:tc>
                <w:tcPr>
                  <w:tcW w:w="845" w:type="dxa"/>
                  <w:vAlign w:val="center"/>
                </w:tcPr>
                <w:p w14:paraId="614BBC1D">
                  <w:pPr>
                    <w:pStyle w:val="25"/>
                    <w:jc w:val="center"/>
                    <w:rPr>
                      <w:rFonts w:ascii="Times New Roman" w:hAnsi="Times New Roman"/>
                      <w:color w:val="auto"/>
                      <w:sz w:val="21"/>
                      <w:szCs w:val="21"/>
                    </w:rPr>
                  </w:pPr>
                  <w:r>
                    <w:rPr>
                      <w:rFonts w:hint="eastAsia" w:ascii="Times New Roman" w:hAnsi="Times New Roman"/>
                      <w:color w:val="auto"/>
                      <w:sz w:val="21"/>
                      <w:szCs w:val="21"/>
                    </w:rPr>
                    <w:t>/</w:t>
                  </w:r>
                </w:p>
              </w:tc>
            </w:tr>
          </w:tbl>
          <w:p w14:paraId="007589E4">
            <w:pPr>
              <w:adjustRightInd w:val="0"/>
              <w:snapToGrid w:val="0"/>
              <w:spacing w:beforeLines="50" w:line="360" w:lineRule="auto"/>
              <w:ind w:firstLine="480" w:firstLineChars="200"/>
              <w:rPr>
                <w:color w:val="auto"/>
                <w:sz w:val="24"/>
              </w:rPr>
            </w:pPr>
            <w:r>
              <w:rPr>
                <w:rFonts w:hint="eastAsia"/>
                <w:color w:val="auto"/>
                <w:sz w:val="24"/>
              </w:rPr>
              <w:t>③天然气燃烧废气</w:t>
            </w:r>
          </w:p>
          <w:p w14:paraId="731148C8">
            <w:pPr>
              <w:spacing w:line="360" w:lineRule="auto"/>
              <w:ind w:firstLine="480" w:firstLineChars="200"/>
              <w:rPr>
                <w:color w:val="auto"/>
                <w:sz w:val="24"/>
                <w:highlight w:val="red"/>
              </w:rPr>
            </w:pPr>
            <w:r>
              <w:rPr>
                <w:color w:val="auto"/>
                <w:sz w:val="24"/>
              </w:rPr>
              <w:t>企业</w:t>
            </w:r>
            <w:r>
              <w:rPr>
                <w:rFonts w:hint="eastAsia"/>
                <w:color w:val="auto"/>
                <w:sz w:val="24"/>
              </w:rPr>
              <w:t>热处理、烘烤、退火炉</w:t>
            </w:r>
            <w:r>
              <w:rPr>
                <w:color w:val="auto"/>
                <w:sz w:val="24"/>
              </w:rPr>
              <w:t>工序使用天然气加热，根据业主提供的资料，项目年使用气量为</w:t>
            </w:r>
            <w:r>
              <w:rPr>
                <w:rFonts w:hint="eastAsia"/>
                <w:color w:val="auto"/>
                <w:sz w:val="24"/>
              </w:rPr>
              <w:t>5</w:t>
            </w:r>
            <w:r>
              <w:rPr>
                <w:color w:val="auto"/>
                <w:sz w:val="24"/>
              </w:rPr>
              <w:t>0万m³。</w:t>
            </w:r>
            <w:r>
              <w:rPr>
                <w:rFonts w:hint="eastAsia"/>
                <w:color w:val="auto"/>
                <w:sz w:val="24"/>
              </w:rPr>
              <w:t>根据</w:t>
            </w:r>
            <w:r>
              <w:rPr>
                <w:color w:val="auto"/>
                <w:sz w:val="24"/>
              </w:rPr>
              <w:t>《排放源统计调查产排污核算方法和系数手册》，天然气燃烧，SO</w:t>
            </w:r>
            <w:r>
              <w:rPr>
                <w:color w:val="auto"/>
                <w:sz w:val="24"/>
                <w:vertAlign w:val="subscript"/>
              </w:rPr>
              <w:t>2</w:t>
            </w:r>
            <w:r>
              <w:rPr>
                <w:color w:val="auto"/>
                <w:sz w:val="24"/>
              </w:rPr>
              <w:t>产生量为0.02kg/万</w:t>
            </w:r>
            <w:r>
              <w:rPr>
                <w:rFonts w:hint="eastAsia"/>
                <w:color w:val="auto"/>
                <w:sz w:val="24"/>
              </w:rPr>
              <w:t>-</w:t>
            </w:r>
            <w:r>
              <w:rPr>
                <w:color w:val="auto"/>
                <w:sz w:val="24"/>
              </w:rPr>
              <w:t>立方米原料，NO</w:t>
            </w:r>
            <w:r>
              <w:rPr>
                <w:color w:val="auto"/>
                <w:sz w:val="24"/>
                <w:vertAlign w:val="subscript"/>
              </w:rPr>
              <w:t>X</w:t>
            </w:r>
            <w:r>
              <w:rPr>
                <w:color w:val="auto"/>
                <w:sz w:val="24"/>
              </w:rPr>
              <w:t>产生量为18.7kg/万</w:t>
            </w:r>
            <w:r>
              <w:rPr>
                <w:rFonts w:hint="eastAsia"/>
                <w:color w:val="auto"/>
                <w:sz w:val="24"/>
              </w:rPr>
              <w:t>-</w:t>
            </w:r>
            <w:r>
              <w:rPr>
                <w:color w:val="auto"/>
                <w:sz w:val="24"/>
              </w:rPr>
              <w:t>立方米原料，烟尘产生量为2.86kg/万</w:t>
            </w:r>
            <w:r>
              <w:rPr>
                <w:rFonts w:hint="eastAsia"/>
                <w:color w:val="auto"/>
                <w:sz w:val="24"/>
              </w:rPr>
              <w:t>-</w:t>
            </w:r>
            <w:r>
              <w:rPr>
                <w:color w:val="auto"/>
                <w:sz w:val="24"/>
              </w:rPr>
              <w:t>立方米原料，据此，推算出项目燃过程污染物排放情况：NO</w:t>
            </w:r>
            <w:r>
              <w:rPr>
                <w:color w:val="auto"/>
                <w:sz w:val="24"/>
                <w:vertAlign w:val="subscript"/>
              </w:rPr>
              <w:t>2</w:t>
            </w:r>
            <w:r>
              <w:rPr>
                <w:color w:val="auto"/>
                <w:sz w:val="24"/>
              </w:rPr>
              <w:t>为</w:t>
            </w:r>
            <w:r>
              <w:rPr>
                <w:rFonts w:hint="eastAsia"/>
                <w:color w:val="auto"/>
                <w:sz w:val="24"/>
              </w:rPr>
              <w:t>935</w:t>
            </w:r>
            <w:r>
              <w:rPr>
                <w:color w:val="auto"/>
                <w:sz w:val="24"/>
              </w:rPr>
              <w:t>kg/a，SO</w:t>
            </w:r>
            <w:r>
              <w:rPr>
                <w:color w:val="auto"/>
                <w:sz w:val="24"/>
                <w:vertAlign w:val="subscript"/>
              </w:rPr>
              <w:t>2</w:t>
            </w:r>
            <w:r>
              <w:rPr>
                <w:color w:val="auto"/>
                <w:sz w:val="24"/>
              </w:rPr>
              <w:t>为</w:t>
            </w:r>
            <w:r>
              <w:rPr>
                <w:rFonts w:hint="eastAsia"/>
                <w:color w:val="auto"/>
                <w:sz w:val="24"/>
              </w:rPr>
              <w:t>1</w:t>
            </w:r>
            <w:r>
              <w:rPr>
                <w:color w:val="auto"/>
                <w:sz w:val="24"/>
              </w:rPr>
              <w:t>kg/a，烟尘为</w:t>
            </w:r>
            <w:r>
              <w:rPr>
                <w:rFonts w:hint="eastAsia"/>
                <w:color w:val="auto"/>
                <w:sz w:val="24"/>
              </w:rPr>
              <w:t>143</w:t>
            </w:r>
            <w:r>
              <w:rPr>
                <w:color w:val="auto"/>
                <w:sz w:val="24"/>
              </w:rPr>
              <w:t>kg/a。</w:t>
            </w:r>
          </w:p>
          <w:p w14:paraId="761AA709">
            <w:pPr>
              <w:spacing w:line="360" w:lineRule="auto"/>
              <w:ind w:firstLine="480" w:firstLineChars="200"/>
              <w:rPr>
                <w:color w:val="auto"/>
                <w:sz w:val="24"/>
              </w:rPr>
            </w:pPr>
            <w:r>
              <w:rPr>
                <w:color w:val="auto"/>
                <w:sz w:val="24"/>
              </w:rPr>
              <w:t>天然气燃烧废气</w:t>
            </w:r>
            <w:r>
              <w:rPr>
                <w:rFonts w:hint="eastAsia"/>
                <w:color w:val="auto"/>
                <w:sz w:val="24"/>
                <w:lang w:eastAsia="zh-CN"/>
              </w:rPr>
              <w:t>由</w:t>
            </w:r>
            <w:r>
              <w:rPr>
                <w:rFonts w:hint="eastAsia"/>
                <w:color w:val="auto"/>
                <w:sz w:val="24"/>
                <w:highlight w:val="none"/>
                <w:lang w:eastAsia="zh-CN"/>
              </w:rPr>
              <w:t>热处理炉、烘烤炉、退火炉设备自带管道排放（</w:t>
            </w:r>
            <w:r>
              <w:rPr>
                <w:rFonts w:hint="eastAsia" w:cs="Times New Roman"/>
                <w:color w:val="auto"/>
                <w:sz w:val="24"/>
                <w:szCs w:val="24"/>
                <w:highlight w:val="none"/>
                <w:lang w:val="en-US" w:eastAsia="zh-CN"/>
              </w:rPr>
              <w:t>5#车间</w:t>
            </w:r>
            <w:r>
              <w:rPr>
                <w:rFonts w:hint="eastAsia" w:ascii="Times New Roman" w:hAnsi="Times New Roman" w:eastAsia="宋体" w:cs="Times New Roman"/>
                <w:color w:val="auto"/>
                <w:sz w:val="24"/>
                <w:szCs w:val="24"/>
                <w:highlight w:val="none"/>
                <w:lang w:eastAsia="zh-CN"/>
              </w:rPr>
              <w:t>热处理炉</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烘烤炉</w:t>
            </w:r>
            <w:r>
              <w:rPr>
                <w:rFonts w:hint="eastAsia" w:cs="Times New Roman"/>
                <w:color w:val="auto"/>
                <w:sz w:val="24"/>
                <w:szCs w:val="24"/>
                <w:highlight w:val="none"/>
                <w:lang w:eastAsia="zh-CN"/>
              </w:rPr>
              <w:t>、退火炉产生的</w:t>
            </w:r>
            <w:r>
              <w:rPr>
                <w:rFonts w:hint="eastAsia" w:cs="Times New Roman"/>
                <w:color w:val="auto"/>
                <w:sz w:val="24"/>
                <w:szCs w:val="24"/>
                <w:highlight w:val="none"/>
                <w:lang w:val="en-US" w:eastAsia="zh-CN"/>
              </w:rPr>
              <w:t>天然气燃烧废气</w:t>
            </w:r>
            <w:r>
              <w:rPr>
                <w:rFonts w:hint="eastAsia" w:cs="Times New Roman"/>
                <w:color w:val="auto"/>
                <w:sz w:val="24"/>
                <w:szCs w:val="24"/>
                <w:highlight w:val="none"/>
                <w:lang w:eastAsia="zh-CN"/>
              </w:rPr>
              <w:t>经</w:t>
            </w:r>
            <w:r>
              <w:rPr>
                <w:rFonts w:hint="eastAsia" w:ascii="Times New Roman" w:hAnsi="Times New Roman" w:eastAsia="宋体" w:cs="Times New Roman"/>
                <w:color w:val="auto"/>
                <w:sz w:val="24"/>
                <w:szCs w:val="24"/>
                <w:highlight w:val="none"/>
                <w:lang w:val="en-US" w:eastAsia="zh-CN"/>
              </w:rPr>
              <w:t>DA00</w:t>
            </w:r>
            <w:r>
              <w:rPr>
                <w:rFonts w:hint="eastAsia" w:cs="Times New Roman"/>
                <w:color w:val="auto"/>
                <w:sz w:val="24"/>
                <w:szCs w:val="24"/>
                <w:highlight w:val="none"/>
                <w:lang w:val="en-US" w:eastAsia="zh-CN"/>
              </w:rPr>
              <w:t>4排放，风量约8500</w:t>
            </w:r>
            <w:r>
              <w:rPr>
                <w:rFonts w:hint="eastAsia" w:ascii="Times New Roman" w:hAnsi="Times New Roman" w:eastAsia="宋体" w:cs="Times New Roman"/>
                <w:color w:val="auto"/>
                <w:sz w:val="24"/>
                <w:szCs w:val="24"/>
                <w:highlight w:val="none"/>
                <w:lang w:val="en-US" w:eastAsia="zh-CN"/>
              </w:rPr>
              <w:t>m³/h</w:t>
            </w:r>
            <w:r>
              <w:rPr>
                <w:rFonts w:hint="eastAsia" w:cs="Times New Roman"/>
                <w:color w:val="auto"/>
                <w:sz w:val="24"/>
                <w:szCs w:val="24"/>
                <w:highlight w:val="none"/>
                <w:lang w:val="en-US" w:eastAsia="zh-CN"/>
              </w:rPr>
              <w:t>，3#-2车间退火炉产生的天然气燃烧废气经DA006排放，风量约2000m³/h</w:t>
            </w:r>
            <w:r>
              <w:rPr>
                <w:rFonts w:hint="eastAsia"/>
                <w:color w:val="auto"/>
                <w:sz w:val="24"/>
                <w:lang w:eastAsia="zh-CN"/>
              </w:rPr>
              <w:t>）</w:t>
            </w:r>
            <w:r>
              <w:rPr>
                <w:color w:val="auto"/>
                <w:sz w:val="24"/>
              </w:rPr>
              <w:t>。NO</w:t>
            </w:r>
            <w:r>
              <w:rPr>
                <w:color w:val="auto"/>
                <w:sz w:val="24"/>
                <w:vertAlign w:val="subscript"/>
              </w:rPr>
              <w:t>2</w:t>
            </w:r>
            <w:r>
              <w:rPr>
                <w:color w:val="auto"/>
                <w:sz w:val="24"/>
              </w:rPr>
              <w:t>为</w:t>
            </w:r>
            <w:r>
              <w:rPr>
                <w:rFonts w:hint="eastAsia"/>
                <w:color w:val="auto"/>
                <w:sz w:val="24"/>
                <w:highlight w:val="none"/>
                <w:lang w:val="en-US" w:eastAsia="zh-CN"/>
              </w:rPr>
              <w:t>935</w:t>
            </w:r>
            <w:r>
              <w:rPr>
                <w:color w:val="auto"/>
                <w:sz w:val="24"/>
              </w:rPr>
              <w:t>kg/a，排放速率约为</w:t>
            </w:r>
            <w:r>
              <w:rPr>
                <w:rFonts w:hint="eastAsia"/>
                <w:color w:val="auto"/>
                <w:sz w:val="24"/>
                <w:lang w:val="en-US" w:eastAsia="zh-CN"/>
              </w:rPr>
              <w:t>0.39</w:t>
            </w:r>
            <w:r>
              <w:rPr>
                <w:color w:val="auto"/>
                <w:sz w:val="24"/>
              </w:rPr>
              <w:t>kg/h；SO</w:t>
            </w:r>
            <w:r>
              <w:rPr>
                <w:color w:val="auto"/>
                <w:sz w:val="24"/>
                <w:vertAlign w:val="subscript"/>
              </w:rPr>
              <w:t>2</w:t>
            </w:r>
            <w:r>
              <w:rPr>
                <w:color w:val="auto"/>
                <w:sz w:val="24"/>
              </w:rPr>
              <w:t>为</w:t>
            </w:r>
            <w:r>
              <w:rPr>
                <w:rFonts w:hint="eastAsia"/>
                <w:color w:val="auto"/>
                <w:sz w:val="24"/>
                <w:highlight w:val="none"/>
                <w:lang w:val="en-US" w:eastAsia="zh-CN"/>
              </w:rPr>
              <w:t>1</w:t>
            </w:r>
            <w:r>
              <w:rPr>
                <w:color w:val="auto"/>
                <w:sz w:val="24"/>
              </w:rPr>
              <w:t>kg/a，排放速率约为</w:t>
            </w:r>
            <w:r>
              <w:rPr>
                <w:rFonts w:hint="eastAsia"/>
                <w:color w:val="auto"/>
                <w:sz w:val="24"/>
                <w:lang w:val="en-US" w:eastAsia="zh-CN"/>
              </w:rPr>
              <w:t>0.0004</w:t>
            </w:r>
            <w:r>
              <w:rPr>
                <w:color w:val="auto"/>
                <w:sz w:val="24"/>
              </w:rPr>
              <w:t>kg/h；烟尘为</w:t>
            </w:r>
            <w:r>
              <w:rPr>
                <w:rFonts w:hint="eastAsia"/>
                <w:color w:val="auto"/>
                <w:sz w:val="24"/>
                <w:highlight w:val="none"/>
                <w:lang w:val="en-US" w:eastAsia="zh-CN"/>
              </w:rPr>
              <w:t>143</w:t>
            </w:r>
            <w:r>
              <w:rPr>
                <w:color w:val="auto"/>
                <w:sz w:val="24"/>
              </w:rPr>
              <w:t>kg/a，排放速率约为0.0</w:t>
            </w:r>
            <w:r>
              <w:rPr>
                <w:rFonts w:hint="eastAsia"/>
                <w:color w:val="auto"/>
                <w:sz w:val="24"/>
                <w:lang w:val="en-US" w:eastAsia="zh-CN"/>
              </w:rPr>
              <w:t>6</w:t>
            </w:r>
            <w:r>
              <w:rPr>
                <w:color w:val="auto"/>
                <w:sz w:val="24"/>
              </w:rPr>
              <w:t>kg/h。</w:t>
            </w:r>
          </w:p>
          <w:p w14:paraId="2FEC3ECD">
            <w:pPr>
              <w:pStyle w:val="17"/>
              <w:spacing w:after="0" w:line="360" w:lineRule="auto"/>
              <w:ind w:left="0" w:leftChars="0" w:firstLine="480" w:firstLineChars="200"/>
              <w:jc w:val="center"/>
              <w:rPr>
                <w:color w:val="auto"/>
                <w:sz w:val="24"/>
              </w:rPr>
            </w:pPr>
            <w:r>
              <w:rPr>
                <w:color w:val="auto"/>
                <w:sz w:val="24"/>
              </w:rPr>
              <w:t>表4-</w:t>
            </w:r>
            <w:r>
              <w:rPr>
                <w:rFonts w:hint="eastAsia"/>
                <w:color w:val="auto"/>
                <w:sz w:val="24"/>
              </w:rPr>
              <w:t>4</w:t>
            </w:r>
            <w:r>
              <w:rPr>
                <w:color w:val="auto"/>
                <w:sz w:val="24"/>
              </w:rPr>
              <w:t xml:space="preserve"> </w:t>
            </w:r>
            <w:r>
              <w:rPr>
                <w:rFonts w:hint="eastAsia"/>
                <w:color w:val="auto"/>
                <w:sz w:val="24"/>
              </w:rPr>
              <w:t>天然气燃烧废气</w:t>
            </w:r>
            <w:r>
              <w:rPr>
                <w:color w:val="auto"/>
                <w:sz w:val="24"/>
              </w:rPr>
              <w:t>产排表</w:t>
            </w:r>
          </w:p>
          <w:tbl>
            <w:tblPr>
              <w:tblStyle w:val="29"/>
              <w:tblW w:w="80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3"/>
              <w:gridCol w:w="595"/>
              <w:gridCol w:w="944"/>
              <w:gridCol w:w="944"/>
              <w:gridCol w:w="972"/>
              <w:gridCol w:w="1256"/>
              <w:gridCol w:w="1038"/>
              <w:gridCol w:w="917"/>
              <w:gridCol w:w="837"/>
            </w:tblGrid>
            <w:tr w14:paraId="198A7C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88" w:type="dxa"/>
                  <w:gridSpan w:val="2"/>
                  <w:vAlign w:val="center"/>
                </w:tcPr>
                <w:p w14:paraId="1F08E913">
                  <w:pPr>
                    <w:pStyle w:val="25"/>
                    <w:jc w:val="center"/>
                    <w:rPr>
                      <w:rFonts w:ascii="Times New Roman" w:hAnsi="Times New Roman"/>
                      <w:color w:val="auto"/>
                      <w:sz w:val="21"/>
                      <w:szCs w:val="21"/>
                    </w:rPr>
                  </w:pPr>
                  <w:r>
                    <w:rPr>
                      <w:rFonts w:ascii="Times New Roman" w:hAnsi="Times New Roman"/>
                      <w:color w:val="auto"/>
                      <w:sz w:val="21"/>
                      <w:szCs w:val="21"/>
                    </w:rPr>
                    <w:t>排放形式</w:t>
                  </w:r>
                </w:p>
              </w:tc>
              <w:tc>
                <w:tcPr>
                  <w:tcW w:w="944" w:type="dxa"/>
                  <w:vAlign w:val="center"/>
                </w:tcPr>
                <w:p w14:paraId="2EDC078B">
                  <w:pPr>
                    <w:pStyle w:val="25"/>
                    <w:jc w:val="center"/>
                    <w:rPr>
                      <w:rFonts w:ascii="Times New Roman" w:hAnsi="Times New Roman"/>
                      <w:color w:val="auto"/>
                      <w:sz w:val="21"/>
                      <w:szCs w:val="21"/>
                    </w:rPr>
                  </w:pPr>
                  <w:r>
                    <w:rPr>
                      <w:rFonts w:ascii="Times New Roman" w:hAnsi="Times New Roman"/>
                      <w:color w:val="auto"/>
                      <w:sz w:val="21"/>
                      <w:szCs w:val="21"/>
                    </w:rPr>
                    <w:t>产生量</w:t>
                  </w:r>
                </w:p>
              </w:tc>
              <w:tc>
                <w:tcPr>
                  <w:tcW w:w="944" w:type="dxa"/>
                  <w:vAlign w:val="center"/>
                </w:tcPr>
                <w:p w14:paraId="4D9E0EBB">
                  <w:pPr>
                    <w:pStyle w:val="25"/>
                    <w:jc w:val="center"/>
                    <w:rPr>
                      <w:rFonts w:ascii="Times New Roman" w:hAnsi="Times New Roman"/>
                      <w:color w:val="auto"/>
                      <w:sz w:val="21"/>
                      <w:szCs w:val="21"/>
                    </w:rPr>
                  </w:pPr>
                  <w:r>
                    <w:rPr>
                      <w:rFonts w:ascii="Times New Roman" w:hAnsi="Times New Roman"/>
                      <w:color w:val="auto"/>
                      <w:sz w:val="21"/>
                      <w:szCs w:val="21"/>
                    </w:rPr>
                    <w:t>产生</w:t>
                  </w:r>
                </w:p>
                <w:p w14:paraId="03865F75">
                  <w:pPr>
                    <w:pStyle w:val="25"/>
                    <w:jc w:val="center"/>
                    <w:rPr>
                      <w:rFonts w:ascii="Times New Roman" w:hAnsi="Times New Roman"/>
                      <w:color w:val="auto"/>
                      <w:sz w:val="21"/>
                      <w:szCs w:val="21"/>
                    </w:rPr>
                  </w:pPr>
                  <w:r>
                    <w:rPr>
                      <w:rFonts w:ascii="Times New Roman" w:hAnsi="Times New Roman"/>
                      <w:color w:val="auto"/>
                      <w:sz w:val="21"/>
                      <w:szCs w:val="21"/>
                    </w:rPr>
                    <w:t>速率</w:t>
                  </w:r>
                </w:p>
              </w:tc>
              <w:tc>
                <w:tcPr>
                  <w:tcW w:w="972" w:type="dxa"/>
                  <w:vAlign w:val="center"/>
                </w:tcPr>
                <w:p w14:paraId="3B746DBF">
                  <w:pPr>
                    <w:pStyle w:val="25"/>
                    <w:jc w:val="center"/>
                    <w:rPr>
                      <w:rFonts w:ascii="Times New Roman" w:hAnsi="Times New Roman"/>
                      <w:color w:val="auto"/>
                      <w:sz w:val="21"/>
                      <w:szCs w:val="21"/>
                    </w:rPr>
                  </w:pPr>
                  <w:r>
                    <w:rPr>
                      <w:rFonts w:ascii="Times New Roman" w:hAnsi="Times New Roman"/>
                      <w:color w:val="auto"/>
                      <w:sz w:val="21"/>
                      <w:szCs w:val="21"/>
                    </w:rPr>
                    <w:t>产生</w:t>
                  </w:r>
                </w:p>
                <w:p w14:paraId="707D1BCA">
                  <w:pPr>
                    <w:pStyle w:val="25"/>
                    <w:jc w:val="center"/>
                    <w:rPr>
                      <w:rFonts w:ascii="Times New Roman" w:hAnsi="Times New Roman"/>
                      <w:color w:val="auto"/>
                      <w:sz w:val="21"/>
                      <w:szCs w:val="21"/>
                    </w:rPr>
                  </w:pPr>
                  <w:r>
                    <w:rPr>
                      <w:rFonts w:ascii="Times New Roman" w:hAnsi="Times New Roman"/>
                      <w:color w:val="auto"/>
                      <w:sz w:val="21"/>
                      <w:szCs w:val="21"/>
                    </w:rPr>
                    <w:t>浓度</w:t>
                  </w:r>
                </w:p>
              </w:tc>
              <w:tc>
                <w:tcPr>
                  <w:tcW w:w="1256" w:type="dxa"/>
                  <w:vAlign w:val="center"/>
                </w:tcPr>
                <w:p w14:paraId="63109E57">
                  <w:pPr>
                    <w:pStyle w:val="25"/>
                    <w:jc w:val="center"/>
                    <w:rPr>
                      <w:rFonts w:ascii="Times New Roman" w:hAnsi="Times New Roman"/>
                      <w:color w:val="auto"/>
                      <w:sz w:val="21"/>
                      <w:szCs w:val="21"/>
                    </w:rPr>
                  </w:pPr>
                  <w:r>
                    <w:rPr>
                      <w:rFonts w:ascii="Times New Roman" w:hAnsi="Times New Roman"/>
                      <w:color w:val="auto"/>
                      <w:sz w:val="21"/>
                      <w:szCs w:val="21"/>
                    </w:rPr>
                    <w:t>治理措施</w:t>
                  </w:r>
                </w:p>
              </w:tc>
              <w:tc>
                <w:tcPr>
                  <w:tcW w:w="1038" w:type="dxa"/>
                  <w:vAlign w:val="center"/>
                </w:tcPr>
                <w:p w14:paraId="6E2270E1">
                  <w:pPr>
                    <w:pStyle w:val="25"/>
                    <w:jc w:val="center"/>
                    <w:rPr>
                      <w:rFonts w:ascii="Times New Roman" w:hAnsi="Times New Roman"/>
                      <w:color w:val="auto"/>
                      <w:sz w:val="21"/>
                      <w:szCs w:val="21"/>
                    </w:rPr>
                  </w:pPr>
                  <w:r>
                    <w:rPr>
                      <w:rFonts w:ascii="Times New Roman" w:hAnsi="Times New Roman"/>
                      <w:color w:val="auto"/>
                      <w:sz w:val="21"/>
                      <w:szCs w:val="21"/>
                    </w:rPr>
                    <w:t>排放量</w:t>
                  </w:r>
                </w:p>
              </w:tc>
              <w:tc>
                <w:tcPr>
                  <w:tcW w:w="917" w:type="dxa"/>
                  <w:vAlign w:val="center"/>
                </w:tcPr>
                <w:p w14:paraId="455548A2">
                  <w:pPr>
                    <w:pStyle w:val="25"/>
                    <w:jc w:val="center"/>
                    <w:rPr>
                      <w:rFonts w:ascii="Times New Roman" w:hAnsi="Times New Roman"/>
                      <w:color w:val="auto"/>
                      <w:sz w:val="21"/>
                      <w:szCs w:val="21"/>
                    </w:rPr>
                  </w:pPr>
                  <w:r>
                    <w:rPr>
                      <w:rFonts w:ascii="Times New Roman" w:hAnsi="Times New Roman"/>
                      <w:color w:val="auto"/>
                      <w:sz w:val="21"/>
                      <w:szCs w:val="21"/>
                    </w:rPr>
                    <w:t>排放</w:t>
                  </w:r>
                </w:p>
                <w:p w14:paraId="626D94EE">
                  <w:pPr>
                    <w:pStyle w:val="25"/>
                    <w:jc w:val="center"/>
                    <w:rPr>
                      <w:rFonts w:ascii="Times New Roman" w:hAnsi="Times New Roman"/>
                      <w:color w:val="auto"/>
                      <w:sz w:val="21"/>
                      <w:szCs w:val="21"/>
                    </w:rPr>
                  </w:pPr>
                  <w:r>
                    <w:rPr>
                      <w:rFonts w:ascii="Times New Roman" w:hAnsi="Times New Roman"/>
                      <w:color w:val="auto"/>
                      <w:sz w:val="21"/>
                      <w:szCs w:val="21"/>
                    </w:rPr>
                    <w:t>速率</w:t>
                  </w:r>
                </w:p>
              </w:tc>
              <w:tc>
                <w:tcPr>
                  <w:tcW w:w="837" w:type="dxa"/>
                  <w:vAlign w:val="center"/>
                </w:tcPr>
                <w:p w14:paraId="4D902F1C">
                  <w:pPr>
                    <w:pStyle w:val="25"/>
                    <w:jc w:val="center"/>
                    <w:rPr>
                      <w:rFonts w:ascii="Times New Roman" w:hAnsi="Times New Roman"/>
                      <w:color w:val="auto"/>
                      <w:sz w:val="21"/>
                      <w:szCs w:val="21"/>
                    </w:rPr>
                  </w:pPr>
                  <w:r>
                    <w:rPr>
                      <w:rFonts w:ascii="Times New Roman" w:hAnsi="Times New Roman"/>
                      <w:color w:val="auto"/>
                      <w:sz w:val="21"/>
                      <w:szCs w:val="21"/>
                    </w:rPr>
                    <w:t>排放</w:t>
                  </w:r>
                </w:p>
                <w:p w14:paraId="1BA66C04">
                  <w:pPr>
                    <w:pStyle w:val="25"/>
                    <w:jc w:val="center"/>
                    <w:rPr>
                      <w:rFonts w:ascii="Times New Roman" w:hAnsi="Times New Roman"/>
                      <w:color w:val="auto"/>
                      <w:sz w:val="21"/>
                      <w:szCs w:val="21"/>
                    </w:rPr>
                  </w:pPr>
                  <w:r>
                    <w:rPr>
                      <w:rFonts w:ascii="Times New Roman" w:hAnsi="Times New Roman"/>
                      <w:color w:val="auto"/>
                      <w:sz w:val="21"/>
                      <w:szCs w:val="21"/>
                    </w:rPr>
                    <w:t>浓度</w:t>
                  </w:r>
                </w:p>
              </w:tc>
            </w:tr>
            <w:tr w14:paraId="052022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3" w:type="dxa"/>
                  <w:vMerge w:val="restart"/>
                  <w:vAlign w:val="center"/>
                </w:tcPr>
                <w:p w14:paraId="36571881">
                  <w:pPr>
                    <w:pStyle w:val="2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rPr>
                    <w:t>有组织</w:t>
                  </w:r>
                  <w:r>
                    <w:rPr>
                      <w:rFonts w:hint="eastAsia" w:ascii="Times New Roman" w:hAnsi="Times New Roman"/>
                      <w:color w:val="auto"/>
                      <w:sz w:val="21"/>
                      <w:szCs w:val="21"/>
                      <w:lang w:val="en-US" w:eastAsia="zh-CN"/>
                    </w:rPr>
                    <w:t>DA004</w:t>
                  </w:r>
                </w:p>
              </w:tc>
              <w:tc>
                <w:tcPr>
                  <w:tcW w:w="595" w:type="dxa"/>
                  <w:vAlign w:val="center"/>
                </w:tcPr>
                <w:p w14:paraId="137869A8">
                  <w:pPr>
                    <w:pStyle w:val="25"/>
                    <w:jc w:val="center"/>
                    <w:rPr>
                      <w:rFonts w:hint="eastAsia" w:ascii="Times New Roman" w:hAnsi="Times New Roman"/>
                      <w:color w:val="auto"/>
                      <w:sz w:val="21"/>
                      <w:szCs w:val="21"/>
                    </w:rPr>
                  </w:pPr>
                  <w:r>
                    <w:rPr>
                      <w:rFonts w:hint="eastAsia" w:ascii="Times New Roman" w:hAnsi="Times New Roman"/>
                      <w:color w:val="auto"/>
                      <w:sz w:val="21"/>
                      <w:szCs w:val="21"/>
                    </w:rPr>
                    <w:t>NO</w:t>
                  </w:r>
                  <w:r>
                    <w:rPr>
                      <w:rFonts w:hint="eastAsia" w:ascii="Times New Roman" w:hAnsi="Times New Roman"/>
                      <w:color w:val="auto"/>
                      <w:sz w:val="21"/>
                      <w:szCs w:val="21"/>
                      <w:vertAlign w:val="subscript"/>
                    </w:rPr>
                    <w:t>2</w:t>
                  </w:r>
                </w:p>
              </w:tc>
              <w:tc>
                <w:tcPr>
                  <w:tcW w:w="944" w:type="dxa"/>
                  <w:vAlign w:val="center"/>
                </w:tcPr>
                <w:p w14:paraId="12D6E35F">
                  <w:pPr>
                    <w:pStyle w:val="2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748kg/a</w:t>
                  </w:r>
                </w:p>
              </w:tc>
              <w:tc>
                <w:tcPr>
                  <w:tcW w:w="944" w:type="dxa"/>
                  <w:vAlign w:val="center"/>
                </w:tcPr>
                <w:p w14:paraId="29A45829">
                  <w:pPr>
                    <w:pStyle w:val="2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0.312</w:t>
                  </w:r>
                  <w:r>
                    <w:rPr>
                      <w:rFonts w:hint="eastAsia" w:ascii="Times New Roman" w:hAnsi="Times New Roman" w:eastAsia="宋体" w:cs="Times New Roman"/>
                      <w:color w:val="auto"/>
                      <w:sz w:val="21"/>
                      <w:szCs w:val="21"/>
                      <w:lang w:val="en-US" w:eastAsia="zh-CN"/>
                    </w:rPr>
                    <w:t>kg/h</w:t>
                  </w:r>
                </w:p>
              </w:tc>
              <w:tc>
                <w:tcPr>
                  <w:tcW w:w="972" w:type="dxa"/>
                  <w:vAlign w:val="center"/>
                </w:tcPr>
                <w:p w14:paraId="5DF4FE51">
                  <w:pPr>
                    <w:pStyle w:val="25"/>
                    <w:jc w:val="center"/>
                    <w:rPr>
                      <w:rFonts w:ascii="Times New Roman" w:hAnsi="Times New Roman"/>
                      <w:color w:val="auto"/>
                      <w:sz w:val="21"/>
                      <w:szCs w:val="21"/>
                    </w:rPr>
                  </w:pPr>
                  <w:r>
                    <w:rPr>
                      <w:rFonts w:hint="eastAsia" w:ascii="Times New Roman" w:hAnsi="Times New Roman"/>
                      <w:color w:val="auto"/>
                      <w:sz w:val="21"/>
                      <w:szCs w:val="21"/>
                      <w:lang w:val="en-US" w:eastAsia="zh-CN"/>
                    </w:rPr>
                    <w:t>/</w:t>
                  </w:r>
                </w:p>
              </w:tc>
              <w:tc>
                <w:tcPr>
                  <w:tcW w:w="1256" w:type="dxa"/>
                  <w:vAlign w:val="center"/>
                </w:tcPr>
                <w:p w14:paraId="14902843">
                  <w:pPr>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w:t>
                  </w:r>
                </w:p>
              </w:tc>
              <w:tc>
                <w:tcPr>
                  <w:tcW w:w="1038" w:type="dxa"/>
                  <w:vAlign w:val="center"/>
                </w:tcPr>
                <w:p w14:paraId="12255DC3">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748kg/a</w:t>
                  </w:r>
                </w:p>
              </w:tc>
              <w:tc>
                <w:tcPr>
                  <w:tcW w:w="917" w:type="dxa"/>
                  <w:vAlign w:val="center"/>
                </w:tcPr>
                <w:p w14:paraId="24889909">
                  <w:pPr>
                    <w:pStyle w:val="25"/>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0.312</w:t>
                  </w:r>
                  <w:r>
                    <w:rPr>
                      <w:rFonts w:hint="eastAsia" w:ascii="Times New Roman" w:hAnsi="Times New Roman" w:eastAsia="宋体" w:cs="Times New Roman"/>
                      <w:color w:val="auto"/>
                      <w:sz w:val="21"/>
                      <w:szCs w:val="21"/>
                      <w:lang w:val="en-US" w:eastAsia="zh-CN"/>
                    </w:rPr>
                    <w:t>kg/h</w:t>
                  </w:r>
                </w:p>
              </w:tc>
              <w:tc>
                <w:tcPr>
                  <w:tcW w:w="837" w:type="dxa"/>
                  <w:vAlign w:val="center"/>
                </w:tcPr>
                <w:p w14:paraId="5442AFF7">
                  <w:pPr>
                    <w:pStyle w:val="2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36.71</w:t>
                  </w:r>
                  <w:r>
                    <w:rPr>
                      <w:rFonts w:hint="eastAsia" w:ascii="Times New Roman" w:hAnsi="Times New Roman"/>
                      <w:color w:val="auto"/>
                      <w:sz w:val="21"/>
                      <w:szCs w:val="21"/>
                      <w:lang w:val="en-US" w:eastAsia="zh-CN"/>
                    </w:rPr>
                    <w:t>mg/m³</w:t>
                  </w:r>
                  <w:r>
                    <w:rPr>
                      <w:rFonts w:hint="eastAsia" w:ascii="Times New Roman" w:hAnsi="Times New Roman" w:eastAsia="宋体" w:cs="Times New Roman"/>
                      <w:color w:val="auto"/>
                      <w:sz w:val="21"/>
                      <w:szCs w:val="21"/>
                      <w:lang w:val="en-US" w:eastAsia="zh-CN"/>
                    </w:rPr>
                    <w:t xml:space="preserve"> </w:t>
                  </w:r>
                </w:p>
              </w:tc>
            </w:tr>
            <w:tr w14:paraId="00B05D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3" w:type="dxa"/>
                  <w:vMerge w:val="continue"/>
                  <w:vAlign w:val="center"/>
                </w:tcPr>
                <w:p w14:paraId="43888886">
                  <w:pPr>
                    <w:pStyle w:val="25"/>
                    <w:jc w:val="center"/>
                    <w:rPr>
                      <w:rFonts w:hint="eastAsia" w:ascii="Times New Roman" w:hAnsi="Times New Roman"/>
                      <w:color w:val="auto"/>
                      <w:sz w:val="21"/>
                      <w:szCs w:val="21"/>
                    </w:rPr>
                  </w:pPr>
                </w:p>
              </w:tc>
              <w:tc>
                <w:tcPr>
                  <w:tcW w:w="595" w:type="dxa"/>
                  <w:vAlign w:val="center"/>
                </w:tcPr>
                <w:p w14:paraId="1D13E27B">
                  <w:pPr>
                    <w:pStyle w:val="25"/>
                    <w:jc w:val="center"/>
                    <w:rPr>
                      <w:rFonts w:hint="eastAsia" w:ascii="Times New Roman" w:hAnsi="Times New Roman"/>
                      <w:color w:val="auto"/>
                      <w:sz w:val="21"/>
                      <w:szCs w:val="21"/>
                    </w:rPr>
                  </w:pPr>
                  <w:r>
                    <w:rPr>
                      <w:rFonts w:hint="eastAsia" w:ascii="Times New Roman" w:hAnsi="Times New Roman"/>
                      <w:color w:val="auto"/>
                      <w:sz w:val="21"/>
                      <w:szCs w:val="21"/>
                    </w:rPr>
                    <w:t>SO</w:t>
                  </w:r>
                  <w:r>
                    <w:rPr>
                      <w:rFonts w:hint="eastAsia" w:ascii="Times New Roman" w:hAnsi="Times New Roman"/>
                      <w:color w:val="auto"/>
                      <w:sz w:val="21"/>
                      <w:szCs w:val="21"/>
                      <w:vertAlign w:val="subscript"/>
                    </w:rPr>
                    <w:t>2</w:t>
                  </w:r>
                </w:p>
              </w:tc>
              <w:tc>
                <w:tcPr>
                  <w:tcW w:w="944" w:type="dxa"/>
                  <w:vAlign w:val="center"/>
                </w:tcPr>
                <w:p w14:paraId="7254B84A">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0.8kg/a</w:t>
                  </w:r>
                </w:p>
              </w:tc>
              <w:tc>
                <w:tcPr>
                  <w:tcW w:w="944" w:type="dxa"/>
                  <w:vAlign w:val="center"/>
                </w:tcPr>
                <w:p w14:paraId="7E4F5479">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ascii="Times New Roman" w:hAnsi="Times New Roman" w:cs="Times New Roman"/>
                      <w:color w:val="auto"/>
                      <w:sz w:val="21"/>
                      <w:szCs w:val="21"/>
                      <w:lang w:val="en-US" w:eastAsia="zh-CN"/>
                    </w:rPr>
                    <w:t>033</w:t>
                  </w:r>
                  <w:r>
                    <w:rPr>
                      <w:rFonts w:hint="eastAsia" w:ascii="Times New Roman" w:hAnsi="Times New Roman" w:eastAsia="宋体" w:cs="Times New Roman"/>
                      <w:color w:val="auto"/>
                      <w:sz w:val="21"/>
                      <w:szCs w:val="21"/>
                      <w:lang w:val="en-US" w:eastAsia="zh-CN"/>
                    </w:rPr>
                    <w:t xml:space="preserve">kg/h </w:t>
                  </w:r>
                </w:p>
              </w:tc>
              <w:tc>
                <w:tcPr>
                  <w:tcW w:w="972" w:type="dxa"/>
                  <w:vAlign w:val="center"/>
                </w:tcPr>
                <w:p w14:paraId="3D049954">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256" w:type="dxa"/>
                  <w:vAlign w:val="center"/>
                </w:tcPr>
                <w:p w14:paraId="692BCB60">
                  <w:pPr>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w:t>
                  </w:r>
                </w:p>
              </w:tc>
              <w:tc>
                <w:tcPr>
                  <w:tcW w:w="1038" w:type="dxa"/>
                  <w:vAlign w:val="center"/>
                </w:tcPr>
                <w:p w14:paraId="1780B209">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0.8kg/a</w:t>
                  </w:r>
                </w:p>
              </w:tc>
              <w:tc>
                <w:tcPr>
                  <w:tcW w:w="917" w:type="dxa"/>
                  <w:vAlign w:val="center"/>
                </w:tcPr>
                <w:p w14:paraId="426752BE">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w:t>
                  </w:r>
                  <w:r>
                    <w:rPr>
                      <w:rFonts w:hint="eastAsia" w:ascii="Times New Roman" w:hAnsi="Times New Roman" w:cs="Times New Roman"/>
                      <w:color w:val="auto"/>
                      <w:sz w:val="21"/>
                      <w:szCs w:val="21"/>
                      <w:lang w:val="en-US" w:eastAsia="zh-CN"/>
                    </w:rPr>
                    <w:t>033</w:t>
                  </w:r>
                  <w:r>
                    <w:rPr>
                      <w:rFonts w:hint="eastAsia" w:ascii="Times New Roman" w:hAnsi="Times New Roman" w:eastAsia="宋体" w:cs="Times New Roman"/>
                      <w:color w:val="auto"/>
                      <w:sz w:val="21"/>
                      <w:szCs w:val="21"/>
                      <w:lang w:val="en-US" w:eastAsia="zh-CN"/>
                    </w:rPr>
                    <w:t xml:space="preserve">kg/h </w:t>
                  </w:r>
                </w:p>
              </w:tc>
              <w:tc>
                <w:tcPr>
                  <w:tcW w:w="837" w:type="dxa"/>
                  <w:vAlign w:val="center"/>
                </w:tcPr>
                <w:p w14:paraId="025EDB14">
                  <w:pPr>
                    <w:pStyle w:val="2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0.039</w:t>
                  </w:r>
                  <w:r>
                    <w:rPr>
                      <w:rFonts w:hint="eastAsia" w:ascii="Times New Roman" w:hAnsi="Times New Roman"/>
                      <w:color w:val="auto"/>
                      <w:sz w:val="21"/>
                      <w:szCs w:val="21"/>
                      <w:lang w:val="en-US" w:eastAsia="zh-CN"/>
                    </w:rPr>
                    <w:t>mg/m³</w:t>
                  </w:r>
                  <w:r>
                    <w:rPr>
                      <w:rFonts w:hint="eastAsia" w:ascii="Times New Roman" w:hAnsi="Times New Roman" w:eastAsia="宋体" w:cs="Times New Roman"/>
                      <w:color w:val="auto"/>
                      <w:sz w:val="21"/>
                      <w:szCs w:val="21"/>
                      <w:lang w:val="en-US" w:eastAsia="zh-CN"/>
                    </w:rPr>
                    <w:t xml:space="preserve"> </w:t>
                  </w:r>
                </w:p>
              </w:tc>
            </w:tr>
            <w:tr w14:paraId="12165F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vMerge w:val="continue"/>
                  <w:vAlign w:val="center"/>
                </w:tcPr>
                <w:p w14:paraId="6081DBBB">
                  <w:pPr>
                    <w:pStyle w:val="25"/>
                    <w:jc w:val="center"/>
                    <w:rPr>
                      <w:rFonts w:hint="eastAsia" w:ascii="Times New Roman" w:hAnsi="Times New Roman"/>
                      <w:color w:val="auto"/>
                      <w:sz w:val="21"/>
                      <w:szCs w:val="21"/>
                    </w:rPr>
                  </w:pPr>
                </w:p>
              </w:tc>
              <w:tc>
                <w:tcPr>
                  <w:tcW w:w="595" w:type="dxa"/>
                  <w:vAlign w:val="center"/>
                </w:tcPr>
                <w:p w14:paraId="10D9B59E">
                  <w:pPr>
                    <w:pStyle w:val="25"/>
                    <w:jc w:val="center"/>
                    <w:rPr>
                      <w:rFonts w:hint="eastAsia" w:ascii="Times New Roman" w:hAnsi="Times New Roman"/>
                      <w:color w:val="auto"/>
                      <w:sz w:val="21"/>
                      <w:szCs w:val="21"/>
                    </w:rPr>
                  </w:pPr>
                  <w:r>
                    <w:rPr>
                      <w:rFonts w:hint="eastAsia" w:ascii="Times New Roman" w:hAnsi="Times New Roman"/>
                      <w:color w:val="auto"/>
                      <w:sz w:val="21"/>
                      <w:szCs w:val="21"/>
                    </w:rPr>
                    <w:t>烟尘</w:t>
                  </w:r>
                </w:p>
              </w:tc>
              <w:tc>
                <w:tcPr>
                  <w:tcW w:w="944" w:type="dxa"/>
                  <w:vAlign w:val="center"/>
                </w:tcPr>
                <w:p w14:paraId="67A7B865">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114.4kg/a</w:t>
                  </w:r>
                </w:p>
              </w:tc>
              <w:tc>
                <w:tcPr>
                  <w:tcW w:w="944" w:type="dxa"/>
                  <w:vAlign w:val="center"/>
                </w:tcPr>
                <w:p w14:paraId="6DC89DEF">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ascii="Times New Roman" w:hAnsi="Times New Roman" w:cs="Times New Roman"/>
                      <w:color w:val="auto"/>
                      <w:sz w:val="21"/>
                      <w:szCs w:val="21"/>
                      <w:lang w:val="en-US" w:eastAsia="zh-CN"/>
                    </w:rPr>
                    <w:t>477</w:t>
                  </w:r>
                  <w:r>
                    <w:rPr>
                      <w:rFonts w:hint="eastAsia" w:ascii="Times New Roman" w:hAnsi="Times New Roman" w:eastAsia="宋体" w:cs="Times New Roman"/>
                      <w:color w:val="auto"/>
                      <w:sz w:val="21"/>
                      <w:szCs w:val="21"/>
                      <w:lang w:val="en-US" w:eastAsia="zh-CN"/>
                    </w:rPr>
                    <w:t>kg/h</w:t>
                  </w:r>
                </w:p>
              </w:tc>
              <w:tc>
                <w:tcPr>
                  <w:tcW w:w="972" w:type="dxa"/>
                  <w:vAlign w:val="center"/>
                </w:tcPr>
                <w:p w14:paraId="672F4D83">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256" w:type="dxa"/>
                  <w:vAlign w:val="center"/>
                </w:tcPr>
                <w:p w14:paraId="16084D76">
                  <w:pPr>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w:t>
                  </w:r>
                </w:p>
              </w:tc>
              <w:tc>
                <w:tcPr>
                  <w:tcW w:w="1038" w:type="dxa"/>
                  <w:vAlign w:val="center"/>
                </w:tcPr>
                <w:p w14:paraId="12DEB172">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114.4kg/a</w:t>
                  </w:r>
                </w:p>
              </w:tc>
              <w:tc>
                <w:tcPr>
                  <w:tcW w:w="917" w:type="dxa"/>
                  <w:vAlign w:val="center"/>
                </w:tcPr>
                <w:p w14:paraId="7163EF71">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w:t>
                  </w:r>
                  <w:r>
                    <w:rPr>
                      <w:rFonts w:hint="eastAsia" w:ascii="Times New Roman" w:hAnsi="Times New Roman" w:cs="Times New Roman"/>
                      <w:color w:val="auto"/>
                      <w:sz w:val="21"/>
                      <w:szCs w:val="21"/>
                      <w:lang w:val="en-US" w:eastAsia="zh-CN"/>
                    </w:rPr>
                    <w:t>477</w:t>
                  </w:r>
                  <w:r>
                    <w:rPr>
                      <w:rFonts w:hint="eastAsia" w:ascii="Times New Roman" w:hAnsi="Times New Roman" w:eastAsia="宋体" w:cs="Times New Roman"/>
                      <w:color w:val="auto"/>
                      <w:sz w:val="21"/>
                      <w:szCs w:val="21"/>
                      <w:lang w:val="en-US" w:eastAsia="zh-CN"/>
                    </w:rPr>
                    <w:t>kg/h</w:t>
                  </w:r>
                </w:p>
              </w:tc>
              <w:tc>
                <w:tcPr>
                  <w:tcW w:w="837" w:type="dxa"/>
                  <w:vAlign w:val="center"/>
                </w:tcPr>
                <w:p w14:paraId="384FA25E">
                  <w:pPr>
                    <w:pStyle w:val="2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5.612</w:t>
                  </w:r>
                  <w:r>
                    <w:rPr>
                      <w:rFonts w:hint="eastAsia" w:ascii="Times New Roman" w:hAnsi="Times New Roman"/>
                      <w:color w:val="auto"/>
                      <w:sz w:val="21"/>
                      <w:szCs w:val="21"/>
                      <w:lang w:val="en-US" w:eastAsia="zh-CN"/>
                    </w:rPr>
                    <w:t>mg/m³</w:t>
                  </w:r>
                  <w:r>
                    <w:rPr>
                      <w:rFonts w:hint="eastAsia" w:ascii="Times New Roman" w:hAnsi="Times New Roman" w:eastAsia="宋体" w:cs="Times New Roman"/>
                      <w:color w:val="auto"/>
                      <w:sz w:val="21"/>
                      <w:szCs w:val="21"/>
                      <w:lang w:val="en-US" w:eastAsia="zh-CN"/>
                    </w:rPr>
                    <w:t xml:space="preserve"> </w:t>
                  </w:r>
                </w:p>
              </w:tc>
            </w:tr>
            <w:tr w14:paraId="3A2D4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vMerge w:val="restart"/>
                  <w:vAlign w:val="center"/>
                </w:tcPr>
                <w:p w14:paraId="4D185C27">
                  <w:pPr>
                    <w:pStyle w:val="25"/>
                    <w:jc w:val="center"/>
                    <w:rPr>
                      <w:rFonts w:hint="eastAsia" w:ascii="Times New Roman" w:hAnsi="Times New Roman"/>
                      <w:color w:val="auto"/>
                      <w:sz w:val="21"/>
                      <w:szCs w:val="21"/>
                    </w:rPr>
                  </w:pPr>
                  <w:r>
                    <w:rPr>
                      <w:rFonts w:hint="eastAsia" w:ascii="Times New Roman" w:hAnsi="Times New Roman"/>
                      <w:color w:val="auto"/>
                      <w:sz w:val="21"/>
                      <w:szCs w:val="21"/>
                      <w:lang w:eastAsia="zh-CN"/>
                    </w:rPr>
                    <w:t>有</w:t>
                  </w:r>
                  <w:r>
                    <w:rPr>
                      <w:rFonts w:hint="eastAsia" w:ascii="Times New Roman" w:hAnsi="Times New Roman"/>
                      <w:color w:val="auto"/>
                      <w:sz w:val="21"/>
                      <w:szCs w:val="21"/>
                    </w:rPr>
                    <w:t>组织</w:t>
                  </w:r>
                  <w:r>
                    <w:rPr>
                      <w:rFonts w:hint="eastAsia" w:ascii="Times New Roman" w:hAnsi="Times New Roman"/>
                      <w:color w:val="auto"/>
                      <w:sz w:val="21"/>
                      <w:szCs w:val="21"/>
                      <w:lang w:val="en-US" w:eastAsia="zh-CN"/>
                    </w:rPr>
                    <w:t>DA006</w:t>
                  </w:r>
                </w:p>
              </w:tc>
              <w:tc>
                <w:tcPr>
                  <w:tcW w:w="595" w:type="dxa"/>
                  <w:vAlign w:val="center"/>
                </w:tcPr>
                <w:p w14:paraId="25C47852">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NO</w:t>
                  </w:r>
                  <w:r>
                    <w:rPr>
                      <w:rFonts w:hint="eastAsia" w:ascii="Times New Roman" w:hAnsi="Times New Roman"/>
                      <w:color w:val="auto"/>
                      <w:sz w:val="21"/>
                      <w:szCs w:val="21"/>
                      <w:vertAlign w:val="subscript"/>
                    </w:rPr>
                    <w:t>2</w:t>
                  </w:r>
                </w:p>
              </w:tc>
              <w:tc>
                <w:tcPr>
                  <w:tcW w:w="944" w:type="dxa"/>
                  <w:vAlign w:val="center"/>
                </w:tcPr>
                <w:p w14:paraId="0A8DBFC4">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187kg/a</w:t>
                  </w:r>
                </w:p>
              </w:tc>
              <w:tc>
                <w:tcPr>
                  <w:tcW w:w="944" w:type="dxa"/>
                  <w:vAlign w:val="center"/>
                </w:tcPr>
                <w:p w14:paraId="0852A877">
                  <w:pPr>
                    <w:pStyle w:val="2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0.078</w:t>
                  </w:r>
                  <w:r>
                    <w:rPr>
                      <w:rFonts w:hint="eastAsia" w:ascii="Times New Roman" w:hAnsi="Times New Roman" w:eastAsia="宋体" w:cs="Times New Roman"/>
                      <w:color w:val="auto"/>
                      <w:sz w:val="21"/>
                      <w:szCs w:val="21"/>
                      <w:lang w:val="en-US" w:eastAsia="zh-CN"/>
                    </w:rPr>
                    <w:t>kg/h</w:t>
                  </w:r>
                </w:p>
              </w:tc>
              <w:tc>
                <w:tcPr>
                  <w:tcW w:w="972" w:type="dxa"/>
                  <w:vAlign w:val="center"/>
                </w:tcPr>
                <w:p w14:paraId="09113617">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256" w:type="dxa"/>
                  <w:vAlign w:val="center"/>
                </w:tcPr>
                <w:p w14:paraId="44024A36">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038" w:type="dxa"/>
                  <w:vAlign w:val="center"/>
                </w:tcPr>
                <w:p w14:paraId="14BED17A">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187kg/a</w:t>
                  </w:r>
                </w:p>
              </w:tc>
              <w:tc>
                <w:tcPr>
                  <w:tcW w:w="917" w:type="dxa"/>
                  <w:vAlign w:val="center"/>
                </w:tcPr>
                <w:p w14:paraId="2E19765E">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0.078</w:t>
                  </w:r>
                  <w:r>
                    <w:rPr>
                      <w:rFonts w:hint="eastAsia" w:ascii="Times New Roman" w:hAnsi="Times New Roman" w:eastAsia="宋体" w:cs="Times New Roman"/>
                      <w:color w:val="auto"/>
                      <w:sz w:val="21"/>
                      <w:szCs w:val="21"/>
                      <w:lang w:val="en-US" w:eastAsia="zh-CN"/>
                    </w:rPr>
                    <w:t>kg/h</w:t>
                  </w:r>
                </w:p>
              </w:tc>
              <w:tc>
                <w:tcPr>
                  <w:tcW w:w="837" w:type="dxa"/>
                  <w:vAlign w:val="center"/>
                </w:tcPr>
                <w:p w14:paraId="4813F324">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38.958</w:t>
                  </w:r>
                  <w:r>
                    <w:rPr>
                      <w:rFonts w:hint="eastAsia" w:ascii="Times New Roman" w:hAnsi="Times New Roman"/>
                      <w:color w:val="auto"/>
                      <w:sz w:val="21"/>
                      <w:szCs w:val="21"/>
                      <w:lang w:val="en-US" w:eastAsia="zh-CN"/>
                    </w:rPr>
                    <w:t>mg/m³</w:t>
                  </w:r>
                  <w:r>
                    <w:rPr>
                      <w:rFonts w:hint="eastAsia" w:ascii="Times New Roman" w:hAnsi="Times New Roman" w:eastAsia="宋体" w:cs="Times New Roman"/>
                      <w:color w:val="auto"/>
                      <w:sz w:val="21"/>
                      <w:szCs w:val="21"/>
                      <w:lang w:val="en-US" w:eastAsia="zh-CN"/>
                    </w:rPr>
                    <w:t xml:space="preserve"> </w:t>
                  </w:r>
                </w:p>
              </w:tc>
            </w:tr>
            <w:tr w14:paraId="5FCC2A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vMerge w:val="continue"/>
                  <w:vAlign w:val="center"/>
                </w:tcPr>
                <w:p w14:paraId="546CF896">
                  <w:pPr>
                    <w:pStyle w:val="25"/>
                    <w:jc w:val="center"/>
                    <w:rPr>
                      <w:rFonts w:hint="eastAsia" w:ascii="Times New Roman" w:hAnsi="Times New Roman"/>
                      <w:color w:val="auto"/>
                      <w:sz w:val="21"/>
                      <w:szCs w:val="21"/>
                    </w:rPr>
                  </w:pPr>
                </w:p>
              </w:tc>
              <w:tc>
                <w:tcPr>
                  <w:tcW w:w="595" w:type="dxa"/>
                  <w:vAlign w:val="center"/>
                </w:tcPr>
                <w:p w14:paraId="1AA358A4">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SO</w:t>
                  </w:r>
                  <w:r>
                    <w:rPr>
                      <w:rFonts w:hint="eastAsia" w:ascii="Times New Roman" w:hAnsi="Times New Roman"/>
                      <w:color w:val="auto"/>
                      <w:sz w:val="21"/>
                      <w:szCs w:val="21"/>
                      <w:vertAlign w:val="subscript"/>
                    </w:rPr>
                    <w:t>2</w:t>
                  </w:r>
                </w:p>
              </w:tc>
              <w:tc>
                <w:tcPr>
                  <w:tcW w:w="944" w:type="dxa"/>
                  <w:vAlign w:val="center"/>
                </w:tcPr>
                <w:p w14:paraId="2C6A90B5">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0.2kg/a</w:t>
                  </w:r>
                </w:p>
              </w:tc>
              <w:tc>
                <w:tcPr>
                  <w:tcW w:w="944" w:type="dxa"/>
                  <w:vAlign w:val="center"/>
                </w:tcPr>
                <w:p w14:paraId="4A4221E7">
                  <w:pPr>
                    <w:pStyle w:val="2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0.00008</w:t>
                  </w:r>
                  <w:r>
                    <w:rPr>
                      <w:rFonts w:hint="eastAsia" w:ascii="Times New Roman" w:hAnsi="Times New Roman" w:eastAsia="宋体" w:cs="Times New Roman"/>
                      <w:color w:val="auto"/>
                      <w:sz w:val="21"/>
                      <w:szCs w:val="21"/>
                      <w:lang w:val="en-US" w:eastAsia="zh-CN"/>
                    </w:rPr>
                    <w:t>kg/h</w:t>
                  </w:r>
                </w:p>
              </w:tc>
              <w:tc>
                <w:tcPr>
                  <w:tcW w:w="972" w:type="dxa"/>
                  <w:vAlign w:val="center"/>
                </w:tcPr>
                <w:p w14:paraId="4495981F">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256" w:type="dxa"/>
                  <w:vAlign w:val="center"/>
                </w:tcPr>
                <w:p w14:paraId="0771E9D8">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038" w:type="dxa"/>
                  <w:vAlign w:val="center"/>
                </w:tcPr>
                <w:p w14:paraId="7A376D2E">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0.2kg/a</w:t>
                  </w:r>
                </w:p>
              </w:tc>
              <w:tc>
                <w:tcPr>
                  <w:tcW w:w="917" w:type="dxa"/>
                  <w:vAlign w:val="center"/>
                </w:tcPr>
                <w:p w14:paraId="3AA5252C">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0.00008</w:t>
                  </w:r>
                  <w:r>
                    <w:rPr>
                      <w:rFonts w:hint="eastAsia" w:ascii="Times New Roman" w:hAnsi="Times New Roman" w:eastAsia="宋体" w:cs="Times New Roman"/>
                      <w:color w:val="auto"/>
                      <w:sz w:val="21"/>
                      <w:szCs w:val="21"/>
                      <w:lang w:val="en-US" w:eastAsia="zh-CN"/>
                    </w:rPr>
                    <w:t>kg/h</w:t>
                  </w:r>
                </w:p>
              </w:tc>
              <w:tc>
                <w:tcPr>
                  <w:tcW w:w="837" w:type="dxa"/>
                  <w:vAlign w:val="center"/>
                </w:tcPr>
                <w:p w14:paraId="71149787">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0.042</w:t>
                  </w:r>
                  <w:r>
                    <w:rPr>
                      <w:rFonts w:hint="eastAsia" w:ascii="Times New Roman" w:hAnsi="Times New Roman"/>
                      <w:color w:val="auto"/>
                      <w:sz w:val="21"/>
                      <w:szCs w:val="21"/>
                      <w:lang w:val="en-US" w:eastAsia="zh-CN"/>
                    </w:rPr>
                    <w:t>mg/m³</w:t>
                  </w:r>
                  <w:r>
                    <w:rPr>
                      <w:rFonts w:hint="eastAsia" w:ascii="Times New Roman" w:hAnsi="Times New Roman" w:eastAsia="宋体" w:cs="Times New Roman"/>
                      <w:color w:val="auto"/>
                      <w:sz w:val="21"/>
                      <w:szCs w:val="21"/>
                      <w:lang w:val="en-US" w:eastAsia="zh-CN"/>
                    </w:rPr>
                    <w:t xml:space="preserve"> </w:t>
                  </w:r>
                </w:p>
              </w:tc>
            </w:tr>
            <w:tr w14:paraId="2AB9C7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vMerge w:val="continue"/>
                  <w:vAlign w:val="center"/>
                </w:tcPr>
                <w:p w14:paraId="4A543935">
                  <w:pPr>
                    <w:pStyle w:val="25"/>
                    <w:jc w:val="center"/>
                    <w:rPr>
                      <w:rFonts w:hint="eastAsia" w:ascii="Times New Roman" w:hAnsi="Times New Roman"/>
                      <w:color w:val="auto"/>
                      <w:sz w:val="21"/>
                      <w:szCs w:val="21"/>
                    </w:rPr>
                  </w:pPr>
                </w:p>
              </w:tc>
              <w:tc>
                <w:tcPr>
                  <w:tcW w:w="595" w:type="dxa"/>
                  <w:vAlign w:val="center"/>
                </w:tcPr>
                <w:p w14:paraId="4237B7B2">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烟尘</w:t>
                  </w:r>
                </w:p>
              </w:tc>
              <w:tc>
                <w:tcPr>
                  <w:tcW w:w="944" w:type="dxa"/>
                  <w:vAlign w:val="center"/>
                </w:tcPr>
                <w:p w14:paraId="4906155F">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28.6kg/a</w:t>
                  </w:r>
                </w:p>
              </w:tc>
              <w:tc>
                <w:tcPr>
                  <w:tcW w:w="944" w:type="dxa"/>
                  <w:vAlign w:val="center"/>
                </w:tcPr>
                <w:p w14:paraId="6F253568">
                  <w:pPr>
                    <w:pStyle w:val="2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0.012</w:t>
                  </w:r>
                  <w:r>
                    <w:rPr>
                      <w:rFonts w:hint="eastAsia" w:ascii="Times New Roman" w:hAnsi="Times New Roman" w:eastAsia="宋体" w:cs="Times New Roman"/>
                      <w:color w:val="auto"/>
                      <w:sz w:val="21"/>
                      <w:szCs w:val="21"/>
                      <w:lang w:val="en-US" w:eastAsia="zh-CN"/>
                    </w:rPr>
                    <w:t>kg/h</w:t>
                  </w:r>
                </w:p>
              </w:tc>
              <w:tc>
                <w:tcPr>
                  <w:tcW w:w="972" w:type="dxa"/>
                  <w:vAlign w:val="center"/>
                </w:tcPr>
                <w:p w14:paraId="3CBAC641">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256" w:type="dxa"/>
                  <w:vAlign w:val="center"/>
                </w:tcPr>
                <w:p w14:paraId="7E12BB2C">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038" w:type="dxa"/>
                  <w:vAlign w:val="center"/>
                </w:tcPr>
                <w:p w14:paraId="221A8891">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28.6kg/a</w:t>
                  </w:r>
                </w:p>
              </w:tc>
              <w:tc>
                <w:tcPr>
                  <w:tcW w:w="917" w:type="dxa"/>
                  <w:vAlign w:val="center"/>
                </w:tcPr>
                <w:p w14:paraId="45C2E5DF">
                  <w:pPr>
                    <w:pStyle w:val="25"/>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0.012</w:t>
                  </w:r>
                  <w:r>
                    <w:rPr>
                      <w:rFonts w:hint="eastAsia" w:ascii="Times New Roman" w:hAnsi="Times New Roman" w:eastAsia="宋体" w:cs="Times New Roman"/>
                      <w:color w:val="auto"/>
                      <w:sz w:val="21"/>
                      <w:szCs w:val="21"/>
                      <w:lang w:val="en-US" w:eastAsia="zh-CN"/>
                    </w:rPr>
                    <w:t>kg/h</w:t>
                  </w:r>
                </w:p>
              </w:tc>
              <w:tc>
                <w:tcPr>
                  <w:tcW w:w="837" w:type="dxa"/>
                  <w:vAlign w:val="center"/>
                </w:tcPr>
                <w:p w14:paraId="313E0A99">
                  <w:pPr>
                    <w:pStyle w:val="2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5.958</w:t>
                  </w:r>
                  <w:r>
                    <w:rPr>
                      <w:rFonts w:hint="eastAsia" w:ascii="Times New Roman" w:hAnsi="Times New Roman"/>
                      <w:color w:val="auto"/>
                      <w:sz w:val="21"/>
                      <w:szCs w:val="21"/>
                      <w:lang w:val="en-US" w:eastAsia="zh-CN"/>
                    </w:rPr>
                    <w:t>mg/m³</w:t>
                  </w:r>
                  <w:r>
                    <w:rPr>
                      <w:rFonts w:hint="eastAsia" w:ascii="Times New Roman" w:hAnsi="Times New Roman" w:eastAsia="宋体" w:cs="Times New Roman"/>
                      <w:color w:val="auto"/>
                      <w:sz w:val="21"/>
                      <w:szCs w:val="21"/>
                      <w:lang w:val="en-US" w:eastAsia="zh-CN"/>
                    </w:rPr>
                    <w:t xml:space="preserve"> </w:t>
                  </w:r>
                </w:p>
              </w:tc>
            </w:tr>
          </w:tbl>
          <w:p w14:paraId="217E0E9F">
            <w:pPr>
              <w:adjustRightInd w:val="0"/>
              <w:snapToGrid w:val="0"/>
              <w:spacing w:line="360" w:lineRule="auto"/>
              <w:ind w:firstLine="480" w:firstLineChars="200"/>
              <w:rPr>
                <w:color w:val="auto"/>
                <w:sz w:val="24"/>
              </w:rPr>
            </w:pPr>
            <w:r>
              <w:rPr>
                <w:rFonts w:hint="eastAsia"/>
                <w:color w:val="auto"/>
                <w:sz w:val="24"/>
              </w:rPr>
              <w:t>（4）有机废气</w:t>
            </w:r>
          </w:p>
          <w:p w14:paraId="3B2CDA9D">
            <w:pPr>
              <w:adjustRightInd w:val="0"/>
              <w:snapToGrid w:val="0"/>
              <w:spacing w:line="360" w:lineRule="auto"/>
              <w:ind w:firstLine="480" w:firstLineChars="200"/>
              <w:rPr>
                <w:color w:val="auto"/>
                <w:sz w:val="24"/>
              </w:rPr>
            </w:pPr>
            <w:r>
              <w:rPr>
                <w:rFonts w:hint="eastAsia"/>
                <w:color w:val="auto"/>
                <w:sz w:val="24"/>
              </w:rPr>
              <w:t>①产生量</w:t>
            </w:r>
          </w:p>
          <w:p w14:paraId="2EE58F8C">
            <w:pPr>
              <w:adjustRightInd w:val="0"/>
              <w:snapToGrid w:val="0"/>
              <w:spacing w:line="360" w:lineRule="auto"/>
              <w:ind w:firstLine="480" w:firstLineChars="200"/>
              <w:rPr>
                <w:color w:val="auto"/>
                <w:sz w:val="24"/>
              </w:rPr>
            </w:pPr>
            <w:r>
              <w:rPr>
                <w:rFonts w:hint="eastAsia"/>
                <w:color w:val="auto"/>
                <w:sz w:val="24"/>
              </w:rPr>
              <w:t>本项目的有机废气主要产生于热处理、烘烤和退火工段，根据《第二次全国污染源普查工业污染源产排污系数手册》（试用版），采用该手册中“33金属制品业、34通用设备制造业、35专用设备制造业、36汽车制造业、37铁路、船舶、航空航天和其他运输设备制造业、431金属制品修理、432通用设备修理、433通用设备修理、434铁路、船舶、航空航天等运输设备修理（不包括电镀工艺）”中“喷塑后烘干”的产污系数（1.2kg/t-原料）进行核算，本项目挂具上的塑粉量为48t/a，挥发性有机物产生量为0.0576t/a，0.0242kg/h。</w:t>
            </w:r>
          </w:p>
          <w:p w14:paraId="7921FBCD">
            <w:pPr>
              <w:spacing w:line="360" w:lineRule="auto"/>
              <w:ind w:firstLine="482" w:firstLineChars="200"/>
              <w:rPr>
                <w:color w:val="auto"/>
                <w:sz w:val="24"/>
              </w:rPr>
            </w:pPr>
            <w:r>
              <w:rPr>
                <w:rFonts w:hint="eastAsia"/>
                <w:b/>
                <w:bCs/>
                <w:color w:val="auto"/>
                <w:sz w:val="24"/>
              </w:rPr>
              <w:t>油墨印字有机废气</w:t>
            </w:r>
            <w:r>
              <w:rPr>
                <w:b/>
                <w:bCs/>
                <w:color w:val="auto"/>
                <w:sz w:val="24"/>
              </w:rPr>
              <w:t>：</w:t>
            </w:r>
            <w:r>
              <w:rPr>
                <w:color w:val="auto"/>
                <w:sz w:val="24"/>
              </w:rPr>
              <w:t>根据建设单位提供的资料，本项目使用的</w:t>
            </w:r>
            <w:r>
              <w:rPr>
                <w:rFonts w:hint="eastAsia"/>
                <w:color w:val="auto"/>
                <w:sz w:val="24"/>
              </w:rPr>
              <w:t>油墨</w:t>
            </w:r>
            <w:r>
              <w:rPr>
                <w:color w:val="auto"/>
                <w:sz w:val="24"/>
              </w:rPr>
              <w:t>为环保水性油墨，项目</w:t>
            </w:r>
            <w:r>
              <w:rPr>
                <w:rFonts w:hint="eastAsia"/>
                <w:color w:val="auto"/>
                <w:sz w:val="24"/>
              </w:rPr>
              <w:t>印字</w:t>
            </w:r>
            <w:r>
              <w:rPr>
                <w:color w:val="auto"/>
                <w:sz w:val="24"/>
              </w:rPr>
              <w:t>时，水性油墨会产生油墨废气，主要污染物以VOCs计。根据水性油墨VOCs检测报告结果表，VOC占比0.65%，项目年使用水性油墨总量为</w:t>
            </w:r>
            <w:r>
              <w:rPr>
                <w:rFonts w:hint="eastAsia"/>
                <w:color w:val="auto"/>
                <w:sz w:val="24"/>
              </w:rPr>
              <w:t>1000</w:t>
            </w:r>
            <w:r>
              <w:rPr>
                <w:color w:val="auto"/>
                <w:sz w:val="24"/>
              </w:rPr>
              <w:t>kg，则有机废气产生量为</w:t>
            </w:r>
            <w:r>
              <w:rPr>
                <w:rFonts w:hint="eastAsia"/>
                <w:color w:val="auto"/>
                <w:sz w:val="24"/>
              </w:rPr>
              <w:t>6.5</w:t>
            </w:r>
            <w:r>
              <w:rPr>
                <w:color w:val="auto"/>
                <w:sz w:val="24"/>
              </w:rPr>
              <w:t>kg/a，0.0027kg/h。</w:t>
            </w:r>
          </w:p>
          <w:p w14:paraId="472C604C">
            <w:pPr>
              <w:widowControl/>
              <w:spacing w:line="360" w:lineRule="auto"/>
              <w:ind w:firstLine="480" w:firstLineChars="200"/>
              <w:jc w:val="left"/>
              <w:rPr>
                <w:color w:val="auto"/>
                <w:sz w:val="24"/>
              </w:rPr>
            </w:pPr>
            <w:r>
              <w:rPr>
                <w:color w:val="auto"/>
                <w:sz w:val="24"/>
              </w:rPr>
              <w:t>②</w:t>
            </w:r>
            <w:r>
              <w:rPr>
                <w:rFonts w:hint="eastAsia"/>
                <w:color w:val="auto"/>
                <w:sz w:val="24"/>
              </w:rPr>
              <w:t>有机废气</w:t>
            </w:r>
            <w:r>
              <w:rPr>
                <w:color w:val="auto"/>
                <w:sz w:val="24"/>
              </w:rPr>
              <w:t>收集</w:t>
            </w:r>
            <w:r>
              <w:rPr>
                <w:rFonts w:hint="eastAsia"/>
                <w:color w:val="auto"/>
                <w:sz w:val="24"/>
              </w:rPr>
              <w:t>、</w:t>
            </w:r>
            <w:r>
              <w:rPr>
                <w:color w:val="auto"/>
                <w:sz w:val="24"/>
              </w:rPr>
              <w:t>治理及排放</w:t>
            </w:r>
          </w:p>
          <w:p w14:paraId="21DBDB27">
            <w:pPr>
              <w:adjustRightInd w:val="0"/>
              <w:snapToGrid w:val="0"/>
              <w:spacing w:line="360" w:lineRule="auto"/>
              <w:ind w:firstLine="482" w:firstLineChars="200"/>
              <w:rPr>
                <w:b/>
                <w:color w:val="auto"/>
                <w:sz w:val="24"/>
              </w:rPr>
            </w:pPr>
            <w:r>
              <w:rPr>
                <w:b/>
                <w:color w:val="auto"/>
                <w:sz w:val="24"/>
              </w:rPr>
              <w:t>集气罩风量核算：</w:t>
            </w:r>
          </w:p>
          <w:p w14:paraId="2B22B158">
            <w:pPr>
              <w:adjustRightInd w:val="0"/>
              <w:snapToGrid w:val="0"/>
              <w:spacing w:line="360" w:lineRule="auto"/>
              <w:ind w:firstLine="480" w:firstLineChars="200"/>
              <w:rPr>
                <w:color w:val="auto"/>
                <w:sz w:val="24"/>
              </w:rPr>
            </w:pPr>
            <w:r>
              <w:rPr>
                <w:color w:val="auto"/>
                <w:sz w:val="24"/>
              </w:rPr>
              <w:t>根据《环境工程设计技术手册》（2002年版），集气罩风量计算公式为：</w:t>
            </w:r>
          </w:p>
          <w:p w14:paraId="07634CD7">
            <w:pPr>
              <w:adjustRightInd w:val="0"/>
              <w:snapToGrid w:val="0"/>
              <w:spacing w:line="360" w:lineRule="auto"/>
              <w:ind w:firstLine="200"/>
              <w:jc w:val="center"/>
              <w:rPr>
                <w:color w:val="auto"/>
                <w:sz w:val="24"/>
              </w:rPr>
            </w:pPr>
            <w:r>
              <w:rPr>
                <w:color w:val="auto"/>
                <w:sz w:val="24"/>
              </w:rPr>
              <w:t>Q=0.75（10X</w:t>
            </w:r>
            <w:r>
              <w:rPr>
                <w:color w:val="auto"/>
                <w:sz w:val="24"/>
                <w:vertAlign w:val="superscript"/>
              </w:rPr>
              <w:t>2</w:t>
            </w:r>
            <w:r>
              <w:rPr>
                <w:color w:val="auto"/>
                <w:sz w:val="24"/>
              </w:rPr>
              <w:t>+F）V</w:t>
            </w:r>
            <w:r>
              <w:rPr>
                <w:color w:val="auto"/>
                <w:sz w:val="24"/>
                <w:vertAlign w:val="subscript"/>
              </w:rPr>
              <w:t>X</w:t>
            </w:r>
            <w:r>
              <w:rPr>
                <w:color w:val="auto"/>
                <w:sz w:val="24"/>
              </w:rPr>
              <w:t>*3600</w:t>
            </w:r>
          </w:p>
          <w:p w14:paraId="48FAB309">
            <w:pPr>
              <w:adjustRightInd w:val="0"/>
              <w:snapToGrid w:val="0"/>
              <w:spacing w:line="360" w:lineRule="auto"/>
              <w:ind w:firstLine="480" w:firstLineChars="200"/>
              <w:rPr>
                <w:color w:val="auto"/>
                <w:sz w:val="24"/>
              </w:rPr>
            </w:pPr>
            <w:r>
              <w:rPr>
                <w:color w:val="auto"/>
                <w:sz w:val="24"/>
              </w:rPr>
              <w:t>其中：Q—集气罩风量</w:t>
            </w:r>
          </w:p>
          <w:p w14:paraId="2F563BD3">
            <w:pPr>
              <w:adjustRightInd w:val="0"/>
              <w:snapToGrid w:val="0"/>
              <w:spacing w:line="360" w:lineRule="auto"/>
              <w:ind w:firstLine="480" w:firstLineChars="200"/>
              <w:rPr>
                <w:color w:val="auto"/>
                <w:sz w:val="24"/>
              </w:rPr>
            </w:pPr>
            <w:r>
              <w:rPr>
                <w:color w:val="auto"/>
                <w:sz w:val="24"/>
              </w:rPr>
              <w:t>X—控制点距集气罩的距离，m；（本项目取值0.25m）</w:t>
            </w:r>
          </w:p>
          <w:p w14:paraId="3F2ABF10">
            <w:pPr>
              <w:adjustRightInd w:val="0"/>
              <w:snapToGrid w:val="0"/>
              <w:spacing w:line="360" w:lineRule="auto"/>
              <w:ind w:firstLine="480" w:firstLineChars="200"/>
              <w:rPr>
                <w:color w:val="auto"/>
                <w:sz w:val="24"/>
              </w:rPr>
            </w:pPr>
            <w:r>
              <w:rPr>
                <w:color w:val="auto"/>
                <w:sz w:val="24"/>
              </w:rPr>
              <w:t>F—集气罩罩面面积，m</w:t>
            </w:r>
            <w:r>
              <w:rPr>
                <w:color w:val="auto"/>
                <w:sz w:val="24"/>
                <w:vertAlign w:val="superscript"/>
              </w:rPr>
              <w:t>2</w:t>
            </w:r>
            <w:r>
              <w:rPr>
                <w:color w:val="auto"/>
                <w:sz w:val="24"/>
              </w:rPr>
              <w:t>；（本项目</w:t>
            </w:r>
            <w:r>
              <w:rPr>
                <w:rFonts w:hint="eastAsia"/>
                <w:color w:val="auto"/>
                <w:sz w:val="24"/>
              </w:rPr>
              <w:t>印字</w:t>
            </w:r>
            <w:r>
              <w:rPr>
                <w:color w:val="auto"/>
                <w:sz w:val="24"/>
              </w:rPr>
              <w:t>工位上方集气罩面积约为</w:t>
            </w:r>
            <w:r>
              <w:rPr>
                <w:rFonts w:hint="eastAsia"/>
                <w:color w:val="auto"/>
                <w:sz w:val="24"/>
              </w:rPr>
              <w:t>0.2</w:t>
            </w:r>
            <w:r>
              <w:rPr>
                <w:color w:val="auto"/>
                <w:sz w:val="24"/>
              </w:rPr>
              <w:t>m</w:t>
            </w:r>
            <w:r>
              <w:rPr>
                <w:color w:val="auto"/>
                <w:sz w:val="24"/>
                <w:vertAlign w:val="superscript"/>
              </w:rPr>
              <w:t>2</w:t>
            </w:r>
            <w:r>
              <w:rPr>
                <w:color w:val="auto"/>
                <w:sz w:val="24"/>
              </w:rPr>
              <w:t>，设置</w:t>
            </w:r>
            <w:r>
              <w:rPr>
                <w:rFonts w:hint="eastAsia"/>
                <w:color w:val="auto"/>
                <w:sz w:val="24"/>
              </w:rPr>
              <w:t>5</w:t>
            </w:r>
            <w:r>
              <w:rPr>
                <w:color w:val="auto"/>
                <w:sz w:val="24"/>
              </w:rPr>
              <w:t>个）。</w:t>
            </w:r>
          </w:p>
          <w:p w14:paraId="3AE3F60C">
            <w:pPr>
              <w:adjustRightInd w:val="0"/>
              <w:snapToGrid w:val="0"/>
              <w:spacing w:line="360" w:lineRule="auto"/>
              <w:ind w:firstLine="480" w:firstLineChars="200"/>
              <w:rPr>
                <w:color w:val="auto"/>
                <w:sz w:val="24"/>
              </w:rPr>
            </w:pPr>
            <w:r>
              <w:rPr>
                <w:color w:val="auto"/>
                <w:sz w:val="24"/>
              </w:rPr>
              <w:t>V</w:t>
            </w:r>
            <w:r>
              <w:rPr>
                <w:color w:val="auto"/>
                <w:sz w:val="24"/>
                <w:vertAlign w:val="subscript"/>
              </w:rPr>
              <w:t>X</w:t>
            </w:r>
            <w:r>
              <w:rPr>
                <w:color w:val="auto"/>
                <w:sz w:val="24"/>
              </w:rPr>
              <w:t>—集气罩罩面风速，m/s；根据《环境工程设计技术手册》（2002年版），在废气扩散速度较低、稳定的状态下，集气罩罩面风速宜≥0.5m/s，本次取值0.5m/s。</w:t>
            </w:r>
          </w:p>
          <w:p w14:paraId="124698E3">
            <w:pPr>
              <w:adjustRightInd w:val="0"/>
              <w:snapToGrid w:val="0"/>
              <w:spacing w:line="360" w:lineRule="auto"/>
              <w:ind w:firstLine="480" w:firstLineChars="200"/>
              <w:rPr>
                <w:color w:val="auto"/>
                <w:sz w:val="24"/>
              </w:rPr>
            </w:pPr>
            <w:r>
              <w:rPr>
                <w:color w:val="auto"/>
                <w:sz w:val="24"/>
              </w:rPr>
              <w:t>经计算，本项目集气罩风量约为</w:t>
            </w:r>
            <w:r>
              <w:rPr>
                <w:rFonts w:hint="eastAsia"/>
                <w:color w:val="auto"/>
                <w:sz w:val="24"/>
              </w:rPr>
              <w:t>2193.75</w:t>
            </w:r>
            <w:r>
              <w:rPr>
                <w:color w:val="auto"/>
                <w:sz w:val="24"/>
              </w:rPr>
              <w:t>m</w:t>
            </w:r>
            <w:r>
              <w:rPr>
                <w:color w:val="auto"/>
                <w:sz w:val="24"/>
                <w:vertAlign w:val="superscript"/>
              </w:rPr>
              <w:t>3</w:t>
            </w:r>
            <w:r>
              <w:rPr>
                <w:color w:val="auto"/>
                <w:sz w:val="24"/>
              </w:rPr>
              <w:t>/h，本同时考虑管道风压损失（风量损耗约为1</w:t>
            </w:r>
            <w:r>
              <w:rPr>
                <w:rFonts w:hint="eastAsia"/>
                <w:color w:val="auto"/>
                <w:sz w:val="24"/>
              </w:rPr>
              <w:t>0</w:t>
            </w:r>
            <w:r>
              <w:rPr>
                <w:color w:val="auto"/>
                <w:sz w:val="24"/>
              </w:rPr>
              <w:t>%），本报告建议总风机风量为</w:t>
            </w:r>
            <w:r>
              <w:rPr>
                <w:rFonts w:hint="eastAsia"/>
                <w:color w:val="auto"/>
                <w:sz w:val="24"/>
              </w:rPr>
              <w:t>25</w:t>
            </w:r>
            <w:r>
              <w:rPr>
                <w:color w:val="auto"/>
                <w:sz w:val="24"/>
              </w:rPr>
              <w:t>00m</w:t>
            </w:r>
            <w:r>
              <w:rPr>
                <w:color w:val="auto"/>
                <w:sz w:val="24"/>
                <w:vertAlign w:val="superscript"/>
              </w:rPr>
              <w:t>3</w:t>
            </w:r>
            <w:r>
              <w:rPr>
                <w:color w:val="auto"/>
                <w:sz w:val="24"/>
              </w:rPr>
              <w:t>/h。</w:t>
            </w:r>
          </w:p>
          <w:p w14:paraId="710FA44B">
            <w:pPr>
              <w:pStyle w:val="9"/>
              <w:spacing w:line="360" w:lineRule="auto"/>
              <w:rPr>
                <w:rFonts w:cs="Times New Roman"/>
                <w:color w:val="auto"/>
                <w:sz w:val="24"/>
                <w:szCs w:val="24"/>
              </w:rPr>
            </w:pPr>
            <w:r>
              <w:rPr>
                <w:rFonts w:hint="eastAsia" w:cs="Times New Roman"/>
                <w:color w:val="auto"/>
                <w:sz w:val="24"/>
                <w:szCs w:val="24"/>
              </w:rPr>
              <w:t>本项目热处理炉、烘烤炉、退火炉设备自带排气筒，热处理炉、烘烤炉、退火炉加热时密闭，闭</w:t>
            </w:r>
            <w:r>
              <w:rPr>
                <w:rFonts w:cs="Times New Roman"/>
                <w:color w:val="auto"/>
                <w:sz w:val="24"/>
                <w:szCs w:val="24"/>
              </w:rPr>
              <w:t>收集效率以</w:t>
            </w:r>
            <w:r>
              <w:rPr>
                <w:rFonts w:hint="eastAsia" w:cs="Times New Roman"/>
                <w:color w:val="auto"/>
                <w:sz w:val="24"/>
                <w:szCs w:val="24"/>
              </w:rPr>
              <w:t>100</w:t>
            </w:r>
            <w:r>
              <w:rPr>
                <w:rFonts w:cs="Times New Roman"/>
                <w:color w:val="auto"/>
                <w:sz w:val="24"/>
                <w:szCs w:val="24"/>
              </w:rPr>
              <w:t>%计</w:t>
            </w:r>
            <w:r>
              <w:rPr>
                <w:rFonts w:hint="eastAsia" w:cs="Times New Roman"/>
                <w:color w:val="auto"/>
                <w:sz w:val="24"/>
                <w:szCs w:val="24"/>
              </w:rPr>
              <w:t>汇同印字废气经集气罩收集后（收集效率以90%计），一并经</w:t>
            </w:r>
            <w:r>
              <w:rPr>
                <w:rFonts w:hint="eastAsia" w:cs="Times New Roman"/>
                <w:color w:val="auto"/>
                <w:sz w:val="24"/>
                <w:szCs w:val="24"/>
                <w:lang w:eastAsia="zh-CN"/>
              </w:rPr>
              <w:t>喷淋塔+吸附棉+二级活性炭</w:t>
            </w:r>
            <w:r>
              <w:rPr>
                <w:rFonts w:cs="Times New Roman"/>
                <w:color w:val="auto"/>
                <w:sz w:val="24"/>
                <w:szCs w:val="24"/>
              </w:rPr>
              <w:t>处理处理</w:t>
            </w:r>
            <w:r>
              <w:rPr>
                <w:rFonts w:hint="eastAsia" w:cs="Times New Roman"/>
                <w:color w:val="auto"/>
                <w:sz w:val="24"/>
                <w:szCs w:val="24"/>
              </w:rPr>
              <w:t>有机废气</w:t>
            </w:r>
            <w:r>
              <w:rPr>
                <w:rFonts w:cs="Times New Roman"/>
                <w:color w:val="auto"/>
                <w:sz w:val="24"/>
                <w:szCs w:val="24"/>
              </w:rPr>
              <w:t>，</w:t>
            </w:r>
            <w:r>
              <w:rPr>
                <w:rFonts w:hint="eastAsia" w:cs="Times New Roman"/>
                <w:color w:val="auto"/>
                <w:sz w:val="24"/>
                <w:szCs w:val="24"/>
              </w:rPr>
              <w:t>有机废气经处理后通过有机废气经收集后通过2根排气筒（5#车间热处理炉、烘烤炉、退火炉、印字产生的有机废气经DA004排放，风量约8500m³/h，3#-2车间退火炉产生的有机废气经DA006排放，风量约2000m³/h）排放。其中3#-2车间退火炉处理量约为总量的20%，5#车间处理量约为80%。</w:t>
            </w:r>
            <w:r>
              <w:rPr>
                <w:rFonts w:hint="eastAsia" w:cs="Times New Roman"/>
                <w:color w:val="auto"/>
                <w:sz w:val="24"/>
                <w:szCs w:val="24"/>
                <w:lang w:eastAsia="zh-CN"/>
              </w:rPr>
              <w:t>喷淋塔+吸附棉+二级活性炭</w:t>
            </w:r>
            <w:r>
              <w:rPr>
                <w:rFonts w:cs="Times New Roman"/>
                <w:color w:val="auto"/>
                <w:sz w:val="24"/>
                <w:szCs w:val="24"/>
              </w:rPr>
              <w:t>对</w:t>
            </w:r>
            <w:r>
              <w:rPr>
                <w:rFonts w:hint="eastAsia" w:cs="Times New Roman"/>
                <w:color w:val="auto"/>
                <w:sz w:val="24"/>
                <w:szCs w:val="24"/>
              </w:rPr>
              <w:t>有机废气</w:t>
            </w:r>
            <w:r>
              <w:rPr>
                <w:rFonts w:cs="Times New Roman"/>
                <w:color w:val="auto"/>
                <w:sz w:val="24"/>
                <w:szCs w:val="24"/>
              </w:rPr>
              <w:t>的处理效率按</w:t>
            </w:r>
            <w:r>
              <w:rPr>
                <w:rFonts w:hint="eastAsia" w:cs="Times New Roman"/>
                <w:color w:val="auto"/>
                <w:sz w:val="24"/>
                <w:szCs w:val="24"/>
              </w:rPr>
              <w:t>90</w:t>
            </w:r>
            <w:r>
              <w:rPr>
                <w:rFonts w:cs="Times New Roman"/>
                <w:color w:val="auto"/>
                <w:sz w:val="24"/>
                <w:szCs w:val="24"/>
              </w:rPr>
              <w:t>%，则有组织</w:t>
            </w:r>
            <w:r>
              <w:rPr>
                <w:rFonts w:hint="eastAsia" w:cs="Times New Roman"/>
                <w:color w:val="auto"/>
                <w:sz w:val="24"/>
                <w:szCs w:val="24"/>
              </w:rPr>
              <w:t>挥发性有机物DA004</w:t>
            </w:r>
            <w:r>
              <w:rPr>
                <w:rFonts w:cs="Times New Roman"/>
                <w:color w:val="auto"/>
                <w:sz w:val="24"/>
                <w:szCs w:val="24"/>
              </w:rPr>
              <w:t>排放量为</w:t>
            </w:r>
            <w:r>
              <w:rPr>
                <w:rFonts w:hint="eastAsia" w:cs="Times New Roman"/>
                <w:color w:val="auto"/>
                <w:sz w:val="24"/>
                <w:szCs w:val="24"/>
              </w:rPr>
              <w:t>0.0052t</w:t>
            </w:r>
            <w:r>
              <w:rPr>
                <w:rFonts w:cs="Times New Roman"/>
                <w:color w:val="auto"/>
                <w:sz w:val="24"/>
                <w:szCs w:val="24"/>
              </w:rPr>
              <w:t>/a，</w:t>
            </w:r>
            <w:r>
              <w:rPr>
                <w:rFonts w:hint="eastAsia" w:cs="Times New Roman"/>
                <w:color w:val="auto"/>
                <w:sz w:val="24"/>
                <w:szCs w:val="24"/>
              </w:rPr>
              <w:t>0.00192</w:t>
            </w:r>
            <w:r>
              <w:rPr>
                <w:rFonts w:cs="Times New Roman"/>
                <w:color w:val="auto"/>
                <w:sz w:val="24"/>
                <w:szCs w:val="24"/>
              </w:rPr>
              <w:t>kg/h，</w:t>
            </w:r>
            <w:r>
              <w:rPr>
                <w:rFonts w:hint="eastAsia" w:cs="Times New Roman"/>
                <w:color w:val="auto"/>
                <w:sz w:val="24"/>
                <w:szCs w:val="24"/>
              </w:rPr>
              <w:t>0.96</w:t>
            </w:r>
            <w:r>
              <w:rPr>
                <w:rFonts w:cs="Times New Roman"/>
                <w:color w:val="auto"/>
                <w:sz w:val="24"/>
                <w:szCs w:val="24"/>
              </w:rPr>
              <w:t>mg/m³</w:t>
            </w:r>
            <w:r>
              <w:rPr>
                <w:rFonts w:hint="eastAsia" w:cs="Times New Roman"/>
                <w:color w:val="auto"/>
                <w:sz w:val="24"/>
                <w:szCs w:val="24"/>
              </w:rPr>
              <w:t>；DA006</w:t>
            </w:r>
            <w:r>
              <w:rPr>
                <w:rFonts w:cs="Times New Roman"/>
                <w:color w:val="auto"/>
                <w:sz w:val="24"/>
                <w:szCs w:val="24"/>
              </w:rPr>
              <w:t>排放量为</w:t>
            </w:r>
            <w:r>
              <w:rPr>
                <w:rFonts w:hint="eastAsia" w:cs="Times New Roman"/>
                <w:color w:val="auto"/>
                <w:sz w:val="24"/>
                <w:szCs w:val="24"/>
              </w:rPr>
              <w:t>0.001152t</w:t>
            </w:r>
            <w:r>
              <w:rPr>
                <w:rFonts w:cs="Times New Roman"/>
                <w:color w:val="auto"/>
                <w:sz w:val="24"/>
                <w:szCs w:val="24"/>
              </w:rPr>
              <w:t>/a，</w:t>
            </w:r>
            <w:r>
              <w:rPr>
                <w:rFonts w:hint="eastAsia" w:cs="Times New Roman"/>
                <w:color w:val="auto"/>
                <w:sz w:val="24"/>
                <w:szCs w:val="24"/>
              </w:rPr>
              <w:t>0.00048</w:t>
            </w:r>
            <w:r>
              <w:rPr>
                <w:rFonts w:cs="Times New Roman"/>
                <w:color w:val="auto"/>
                <w:sz w:val="24"/>
                <w:szCs w:val="24"/>
              </w:rPr>
              <w:t>kg/h，</w:t>
            </w:r>
            <w:r>
              <w:rPr>
                <w:rFonts w:hint="eastAsia" w:cs="Times New Roman"/>
                <w:color w:val="auto"/>
                <w:sz w:val="24"/>
                <w:szCs w:val="24"/>
              </w:rPr>
              <w:t>0.24</w:t>
            </w:r>
            <w:r>
              <w:rPr>
                <w:rFonts w:cs="Times New Roman"/>
                <w:color w:val="auto"/>
                <w:sz w:val="24"/>
                <w:szCs w:val="24"/>
              </w:rPr>
              <w:t>mg/m³</w:t>
            </w:r>
            <w:r>
              <w:rPr>
                <w:rFonts w:hint="eastAsia" w:cs="Times New Roman"/>
                <w:color w:val="auto"/>
                <w:sz w:val="24"/>
                <w:szCs w:val="24"/>
              </w:rPr>
              <w:t>。</w:t>
            </w:r>
          </w:p>
          <w:p w14:paraId="621B70C3">
            <w:pPr>
              <w:pStyle w:val="17"/>
              <w:spacing w:after="0" w:line="360" w:lineRule="auto"/>
              <w:ind w:left="0" w:leftChars="0" w:firstLine="480" w:firstLineChars="200"/>
              <w:jc w:val="left"/>
              <w:rPr>
                <w:color w:val="auto"/>
                <w:sz w:val="24"/>
              </w:rPr>
            </w:pPr>
            <w:r>
              <w:rPr>
                <w:rFonts w:hint="eastAsia"/>
                <w:color w:val="auto"/>
                <w:sz w:val="24"/>
              </w:rPr>
              <w:t>活性炭吸附</w:t>
            </w:r>
            <w:r>
              <w:rPr>
                <w:color w:val="auto"/>
                <w:sz w:val="24"/>
              </w:rPr>
              <w:t>属于《排污许可证申请与核发技术规范</w:t>
            </w:r>
            <w:r>
              <w:rPr>
                <w:rFonts w:hint="eastAsia"/>
                <w:color w:val="auto"/>
                <w:sz w:val="24"/>
              </w:rPr>
              <w:t xml:space="preserve"> </w:t>
            </w:r>
            <w:r>
              <w:rPr>
                <w:color w:val="auto"/>
                <w:sz w:val="24"/>
              </w:rPr>
              <w:t>总则》（HJ942-2018）中可行污染防治技术</w:t>
            </w:r>
            <w:r>
              <w:rPr>
                <w:rFonts w:hint="eastAsia"/>
                <w:color w:val="auto"/>
                <w:sz w:val="24"/>
              </w:rPr>
              <w:t>。</w:t>
            </w:r>
          </w:p>
          <w:p w14:paraId="2F6A9E07">
            <w:pPr>
              <w:pStyle w:val="17"/>
              <w:spacing w:after="0" w:line="360" w:lineRule="auto"/>
              <w:ind w:left="0" w:leftChars="0" w:firstLine="480" w:firstLineChars="200"/>
              <w:jc w:val="center"/>
              <w:rPr>
                <w:color w:val="auto"/>
                <w:sz w:val="24"/>
              </w:rPr>
            </w:pPr>
            <w:r>
              <w:rPr>
                <w:color w:val="auto"/>
                <w:sz w:val="24"/>
              </w:rPr>
              <w:t>表4-</w:t>
            </w:r>
            <w:r>
              <w:rPr>
                <w:rFonts w:hint="eastAsia"/>
                <w:color w:val="auto"/>
                <w:sz w:val="24"/>
              </w:rPr>
              <w:t>5</w:t>
            </w:r>
            <w:r>
              <w:rPr>
                <w:color w:val="auto"/>
                <w:sz w:val="24"/>
              </w:rPr>
              <w:t xml:space="preserve">  </w:t>
            </w:r>
            <w:r>
              <w:rPr>
                <w:rFonts w:hint="eastAsia"/>
                <w:color w:val="auto"/>
                <w:sz w:val="24"/>
              </w:rPr>
              <w:t>有机废气</w:t>
            </w:r>
            <w:r>
              <w:rPr>
                <w:color w:val="auto"/>
                <w:sz w:val="24"/>
              </w:rPr>
              <w:t>产排表</w:t>
            </w:r>
          </w:p>
          <w:tbl>
            <w:tblPr>
              <w:tblStyle w:val="29"/>
              <w:tblW w:w="80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940"/>
              <w:gridCol w:w="940"/>
              <w:gridCol w:w="967"/>
              <w:gridCol w:w="1250"/>
              <w:gridCol w:w="1033"/>
              <w:gridCol w:w="913"/>
              <w:gridCol w:w="833"/>
            </w:tblGrid>
            <w:tr w14:paraId="150736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82" w:type="dxa"/>
                  <w:vAlign w:val="center"/>
                </w:tcPr>
                <w:p w14:paraId="2A1E6544">
                  <w:pPr>
                    <w:pStyle w:val="25"/>
                    <w:jc w:val="center"/>
                    <w:rPr>
                      <w:rFonts w:ascii="Times New Roman" w:hAnsi="Times New Roman"/>
                      <w:color w:val="auto"/>
                      <w:sz w:val="21"/>
                      <w:szCs w:val="21"/>
                    </w:rPr>
                  </w:pPr>
                  <w:r>
                    <w:rPr>
                      <w:rFonts w:ascii="Times New Roman" w:hAnsi="Times New Roman"/>
                      <w:color w:val="auto"/>
                      <w:sz w:val="21"/>
                      <w:szCs w:val="21"/>
                    </w:rPr>
                    <w:t>排放形式</w:t>
                  </w:r>
                </w:p>
              </w:tc>
              <w:tc>
                <w:tcPr>
                  <w:tcW w:w="940" w:type="dxa"/>
                  <w:vAlign w:val="center"/>
                </w:tcPr>
                <w:p w14:paraId="1211AA8F">
                  <w:pPr>
                    <w:pStyle w:val="25"/>
                    <w:jc w:val="center"/>
                    <w:rPr>
                      <w:rFonts w:ascii="Times New Roman" w:hAnsi="Times New Roman"/>
                      <w:color w:val="auto"/>
                      <w:sz w:val="21"/>
                      <w:szCs w:val="21"/>
                    </w:rPr>
                  </w:pPr>
                  <w:r>
                    <w:rPr>
                      <w:rFonts w:ascii="Times New Roman" w:hAnsi="Times New Roman"/>
                      <w:color w:val="auto"/>
                      <w:sz w:val="21"/>
                      <w:szCs w:val="21"/>
                    </w:rPr>
                    <w:t>产生量</w:t>
                  </w:r>
                </w:p>
              </w:tc>
              <w:tc>
                <w:tcPr>
                  <w:tcW w:w="940" w:type="dxa"/>
                  <w:vAlign w:val="center"/>
                </w:tcPr>
                <w:p w14:paraId="4BD71080">
                  <w:pPr>
                    <w:pStyle w:val="25"/>
                    <w:jc w:val="center"/>
                    <w:rPr>
                      <w:rFonts w:ascii="Times New Roman" w:hAnsi="Times New Roman"/>
                      <w:color w:val="auto"/>
                      <w:sz w:val="21"/>
                      <w:szCs w:val="21"/>
                    </w:rPr>
                  </w:pPr>
                  <w:r>
                    <w:rPr>
                      <w:rFonts w:ascii="Times New Roman" w:hAnsi="Times New Roman"/>
                      <w:color w:val="auto"/>
                      <w:sz w:val="21"/>
                      <w:szCs w:val="21"/>
                    </w:rPr>
                    <w:t>产生</w:t>
                  </w:r>
                </w:p>
                <w:p w14:paraId="7F4EF69E">
                  <w:pPr>
                    <w:pStyle w:val="25"/>
                    <w:jc w:val="center"/>
                    <w:rPr>
                      <w:rFonts w:ascii="Times New Roman" w:hAnsi="Times New Roman"/>
                      <w:color w:val="auto"/>
                      <w:sz w:val="21"/>
                      <w:szCs w:val="21"/>
                    </w:rPr>
                  </w:pPr>
                  <w:r>
                    <w:rPr>
                      <w:rFonts w:ascii="Times New Roman" w:hAnsi="Times New Roman"/>
                      <w:color w:val="auto"/>
                      <w:sz w:val="21"/>
                      <w:szCs w:val="21"/>
                    </w:rPr>
                    <w:t>速率</w:t>
                  </w:r>
                </w:p>
              </w:tc>
              <w:tc>
                <w:tcPr>
                  <w:tcW w:w="967" w:type="dxa"/>
                  <w:vAlign w:val="center"/>
                </w:tcPr>
                <w:p w14:paraId="21E0C866">
                  <w:pPr>
                    <w:pStyle w:val="25"/>
                    <w:jc w:val="center"/>
                    <w:rPr>
                      <w:rFonts w:ascii="Times New Roman" w:hAnsi="Times New Roman"/>
                      <w:color w:val="auto"/>
                      <w:sz w:val="21"/>
                      <w:szCs w:val="21"/>
                    </w:rPr>
                  </w:pPr>
                  <w:r>
                    <w:rPr>
                      <w:rFonts w:ascii="Times New Roman" w:hAnsi="Times New Roman"/>
                      <w:color w:val="auto"/>
                      <w:sz w:val="21"/>
                      <w:szCs w:val="21"/>
                    </w:rPr>
                    <w:t>产生</w:t>
                  </w:r>
                </w:p>
                <w:p w14:paraId="033A4DB9">
                  <w:pPr>
                    <w:pStyle w:val="25"/>
                    <w:jc w:val="center"/>
                    <w:rPr>
                      <w:rFonts w:ascii="Times New Roman" w:hAnsi="Times New Roman"/>
                      <w:color w:val="auto"/>
                      <w:sz w:val="21"/>
                      <w:szCs w:val="21"/>
                    </w:rPr>
                  </w:pPr>
                  <w:r>
                    <w:rPr>
                      <w:rFonts w:ascii="Times New Roman" w:hAnsi="Times New Roman"/>
                      <w:color w:val="auto"/>
                      <w:sz w:val="21"/>
                      <w:szCs w:val="21"/>
                    </w:rPr>
                    <w:t>浓度</w:t>
                  </w:r>
                </w:p>
              </w:tc>
              <w:tc>
                <w:tcPr>
                  <w:tcW w:w="1250" w:type="dxa"/>
                  <w:vAlign w:val="center"/>
                </w:tcPr>
                <w:p w14:paraId="343515F0">
                  <w:pPr>
                    <w:pStyle w:val="25"/>
                    <w:jc w:val="center"/>
                    <w:rPr>
                      <w:rFonts w:ascii="Times New Roman" w:hAnsi="Times New Roman"/>
                      <w:color w:val="auto"/>
                      <w:sz w:val="21"/>
                      <w:szCs w:val="21"/>
                    </w:rPr>
                  </w:pPr>
                  <w:r>
                    <w:rPr>
                      <w:rFonts w:ascii="Times New Roman" w:hAnsi="Times New Roman"/>
                      <w:color w:val="auto"/>
                      <w:sz w:val="21"/>
                      <w:szCs w:val="21"/>
                    </w:rPr>
                    <w:t>治理措施</w:t>
                  </w:r>
                </w:p>
              </w:tc>
              <w:tc>
                <w:tcPr>
                  <w:tcW w:w="1033" w:type="dxa"/>
                  <w:vAlign w:val="center"/>
                </w:tcPr>
                <w:p w14:paraId="2EFF031F">
                  <w:pPr>
                    <w:pStyle w:val="25"/>
                    <w:jc w:val="center"/>
                    <w:rPr>
                      <w:rFonts w:ascii="Times New Roman" w:hAnsi="Times New Roman"/>
                      <w:color w:val="auto"/>
                      <w:sz w:val="21"/>
                      <w:szCs w:val="21"/>
                    </w:rPr>
                  </w:pPr>
                  <w:r>
                    <w:rPr>
                      <w:rFonts w:ascii="Times New Roman" w:hAnsi="Times New Roman"/>
                      <w:color w:val="auto"/>
                      <w:sz w:val="21"/>
                      <w:szCs w:val="21"/>
                    </w:rPr>
                    <w:t>排放量</w:t>
                  </w:r>
                </w:p>
              </w:tc>
              <w:tc>
                <w:tcPr>
                  <w:tcW w:w="913" w:type="dxa"/>
                  <w:vAlign w:val="center"/>
                </w:tcPr>
                <w:p w14:paraId="2A6A7BDF">
                  <w:pPr>
                    <w:pStyle w:val="25"/>
                    <w:jc w:val="center"/>
                    <w:rPr>
                      <w:rFonts w:ascii="Times New Roman" w:hAnsi="Times New Roman"/>
                      <w:color w:val="auto"/>
                      <w:sz w:val="21"/>
                      <w:szCs w:val="21"/>
                    </w:rPr>
                  </w:pPr>
                  <w:r>
                    <w:rPr>
                      <w:rFonts w:ascii="Times New Roman" w:hAnsi="Times New Roman"/>
                      <w:color w:val="auto"/>
                      <w:sz w:val="21"/>
                      <w:szCs w:val="21"/>
                    </w:rPr>
                    <w:t>排放</w:t>
                  </w:r>
                </w:p>
                <w:p w14:paraId="45675CDC">
                  <w:pPr>
                    <w:pStyle w:val="25"/>
                    <w:jc w:val="center"/>
                    <w:rPr>
                      <w:rFonts w:ascii="Times New Roman" w:hAnsi="Times New Roman"/>
                      <w:color w:val="auto"/>
                      <w:sz w:val="21"/>
                      <w:szCs w:val="21"/>
                    </w:rPr>
                  </w:pPr>
                  <w:r>
                    <w:rPr>
                      <w:rFonts w:ascii="Times New Roman" w:hAnsi="Times New Roman"/>
                      <w:color w:val="auto"/>
                      <w:sz w:val="21"/>
                      <w:szCs w:val="21"/>
                    </w:rPr>
                    <w:t>速率</w:t>
                  </w:r>
                </w:p>
              </w:tc>
              <w:tc>
                <w:tcPr>
                  <w:tcW w:w="833" w:type="dxa"/>
                  <w:vAlign w:val="center"/>
                </w:tcPr>
                <w:p w14:paraId="4F0C9F97">
                  <w:pPr>
                    <w:pStyle w:val="25"/>
                    <w:jc w:val="center"/>
                    <w:rPr>
                      <w:rFonts w:ascii="Times New Roman" w:hAnsi="Times New Roman"/>
                      <w:color w:val="auto"/>
                      <w:sz w:val="21"/>
                      <w:szCs w:val="21"/>
                    </w:rPr>
                  </w:pPr>
                  <w:r>
                    <w:rPr>
                      <w:rFonts w:ascii="Times New Roman" w:hAnsi="Times New Roman"/>
                      <w:color w:val="auto"/>
                      <w:sz w:val="21"/>
                      <w:szCs w:val="21"/>
                    </w:rPr>
                    <w:t>排放</w:t>
                  </w:r>
                </w:p>
                <w:p w14:paraId="40C67647">
                  <w:pPr>
                    <w:pStyle w:val="25"/>
                    <w:jc w:val="center"/>
                    <w:rPr>
                      <w:rFonts w:ascii="Times New Roman" w:hAnsi="Times New Roman"/>
                      <w:color w:val="auto"/>
                      <w:sz w:val="21"/>
                      <w:szCs w:val="21"/>
                    </w:rPr>
                  </w:pPr>
                  <w:r>
                    <w:rPr>
                      <w:rFonts w:ascii="Times New Roman" w:hAnsi="Times New Roman"/>
                      <w:color w:val="auto"/>
                      <w:sz w:val="21"/>
                      <w:szCs w:val="21"/>
                    </w:rPr>
                    <w:t>浓度</w:t>
                  </w:r>
                </w:p>
              </w:tc>
            </w:tr>
            <w:tr w14:paraId="2867CB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82" w:type="dxa"/>
                  <w:vAlign w:val="center"/>
                </w:tcPr>
                <w:p w14:paraId="315FA56C">
                  <w:pPr>
                    <w:pStyle w:val="25"/>
                    <w:jc w:val="center"/>
                    <w:rPr>
                      <w:rFonts w:ascii="Times New Roman" w:hAnsi="Times New Roman"/>
                      <w:color w:val="auto"/>
                      <w:sz w:val="21"/>
                      <w:szCs w:val="21"/>
                    </w:rPr>
                  </w:pPr>
                  <w:r>
                    <w:rPr>
                      <w:rFonts w:hint="eastAsia" w:ascii="Times New Roman" w:hAnsi="Times New Roman"/>
                      <w:color w:val="auto"/>
                      <w:sz w:val="21"/>
                      <w:szCs w:val="21"/>
                    </w:rPr>
                    <w:t>有组织DA004</w:t>
                  </w:r>
                </w:p>
              </w:tc>
              <w:tc>
                <w:tcPr>
                  <w:tcW w:w="940" w:type="dxa"/>
                  <w:vAlign w:val="center"/>
                </w:tcPr>
                <w:p w14:paraId="06C7EBBD">
                  <w:pPr>
                    <w:pStyle w:val="25"/>
                    <w:jc w:val="center"/>
                    <w:rPr>
                      <w:rFonts w:ascii="Times New Roman" w:hAnsi="Times New Roman"/>
                      <w:color w:val="auto"/>
                      <w:sz w:val="21"/>
                      <w:szCs w:val="21"/>
                    </w:rPr>
                  </w:pPr>
                  <w:r>
                    <w:rPr>
                      <w:rFonts w:hint="eastAsia" w:ascii="Times New Roman" w:hAnsi="Times New Roman"/>
                      <w:color w:val="auto"/>
                      <w:sz w:val="21"/>
                      <w:szCs w:val="21"/>
                    </w:rPr>
                    <w:t>0.05258t/a</w:t>
                  </w:r>
                </w:p>
              </w:tc>
              <w:tc>
                <w:tcPr>
                  <w:tcW w:w="940" w:type="dxa"/>
                  <w:vAlign w:val="center"/>
                </w:tcPr>
                <w:p w14:paraId="53423B59">
                  <w:pPr>
                    <w:pStyle w:val="25"/>
                    <w:jc w:val="center"/>
                    <w:rPr>
                      <w:rFonts w:ascii="Times New Roman" w:hAnsi="Times New Roman"/>
                      <w:color w:val="auto"/>
                      <w:sz w:val="21"/>
                      <w:szCs w:val="21"/>
                    </w:rPr>
                  </w:pPr>
                  <w:r>
                    <w:rPr>
                      <w:rFonts w:hint="eastAsia" w:ascii="Times New Roman" w:hAnsi="Times New Roman"/>
                      <w:color w:val="auto"/>
                      <w:sz w:val="21"/>
                      <w:szCs w:val="21"/>
                    </w:rPr>
                    <w:t>0.022kg/h</w:t>
                  </w:r>
                </w:p>
              </w:tc>
              <w:tc>
                <w:tcPr>
                  <w:tcW w:w="967" w:type="dxa"/>
                  <w:vAlign w:val="center"/>
                </w:tcPr>
                <w:p w14:paraId="095B243F">
                  <w:pPr>
                    <w:pStyle w:val="25"/>
                    <w:jc w:val="center"/>
                    <w:rPr>
                      <w:rFonts w:ascii="Times New Roman" w:hAnsi="Times New Roman"/>
                      <w:color w:val="auto"/>
                      <w:sz w:val="21"/>
                      <w:szCs w:val="21"/>
                    </w:rPr>
                  </w:pPr>
                  <w:r>
                    <w:rPr>
                      <w:rFonts w:hint="eastAsia" w:ascii="Times New Roman" w:hAnsi="Times New Roman"/>
                      <w:color w:val="auto"/>
                      <w:sz w:val="21"/>
                      <w:szCs w:val="21"/>
                    </w:rPr>
                    <w:t>/</w:t>
                  </w:r>
                </w:p>
              </w:tc>
              <w:tc>
                <w:tcPr>
                  <w:tcW w:w="1250" w:type="dxa"/>
                  <w:vAlign w:val="center"/>
                </w:tcPr>
                <w:p w14:paraId="06302AC9">
                  <w:pPr>
                    <w:pStyle w:val="25"/>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喷淋塔+吸附棉+二级活性炭</w:t>
                  </w:r>
                </w:p>
              </w:tc>
              <w:tc>
                <w:tcPr>
                  <w:tcW w:w="1033" w:type="dxa"/>
                  <w:vAlign w:val="center"/>
                </w:tcPr>
                <w:p w14:paraId="31A82A4B">
                  <w:pPr>
                    <w:pStyle w:val="25"/>
                    <w:jc w:val="center"/>
                    <w:rPr>
                      <w:rFonts w:ascii="Times New Roman" w:hAnsi="Times New Roman"/>
                      <w:color w:val="auto"/>
                      <w:sz w:val="21"/>
                      <w:szCs w:val="21"/>
                    </w:rPr>
                  </w:pPr>
                  <w:r>
                    <w:rPr>
                      <w:rFonts w:hint="eastAsia" w:ascii="Times New Roman" w:hAnsi="Times New Roman"/>
                      <w:color w:val="auto"/>
                      <w:sz w:val="21"/>
                      <w:szCs w:val="21"/>
                    </w:rPr>
                    <w:t>0.0052t/a</w:t>
                  </w:r>
                </w:p>
              </w:tc>
              <w:tc>
                <w:tcPr>
                  <w:tcW w:w="913" w:type="dxa"/>
                  <w:vAlign w:val="center"/>
                </w:tcPr>
                <w:p w14:paraId="7A8A4FBD">
                  <w:pPr>
                    <w:pStyle w:val="25"/>
                    <w:jc w:val="center"/>
                    <w:rPr>
                      <w:rFonts w:ascii="Times New Roman" w:hAnsi="Times New Roman"/>
                      <w:color w:val="auto"/>
                      <w:sz w:val="21"/>
                      <w:szCs w:val="21"/>
                    </w:rPr>
                  </w:pPr>
                  <w:r>
                    <w:rPr>
                      <w:rFonts w:hint="eastAsia" w:ascii="Times New Roman" w:hAnsi="Times New Roman"/>
                      <w:color w:val="auto"/>
                      <w:sz w:val="21"/>
                      <w:szCs w:val="21"/>
                    </w:rPr>
                    <w:t>0.0022kg/h</w:t>
                  </w:r>
                </w:p>
              </w:tc>
              <w:tc>
                <w:tcPr>
                  <w:tcW w:w="833" w:type="dxa"/>
                  <w:vAlign w:val="center"/>
                </w:tcPr>
                <w:p w14:paraId="23BBE89D">
                  <w:pPr>
                    <w:pStyle w:val="25"/>
                    <w:jc w:val="center"/>
                    <w:rPr>
                      <w:rFonts w:ascii="Times New Roman" w:hAnsi="Times New Roman"/>
                      <w:color w:val="auto"/>
                      <w:sz w:val="21"/>
                      <w:szCs w:val="21"/>
                    </w:rPr>
                  </w:pPr>
                  <w:r>
                    <w:rPr>
                      <w:rFonts w:hint="eastAsia" w:ascii="Times New Roman" w:hAnsi="Times New Roman"/>
                      <w:color w:val="auto"/>
                      <w:sz w:val="21"/>
                      <w:szCs w:val="21"/>
                    </w:rPr>
                    <w:t>0.26mg/m³</w:t>
                  </w:r>
                </w:p>
              </w:tc>
            </w:tr>
            <w:tr w14:paraId="358961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82" w:type="dxa"/>
                  <w:vAlign w:val="center"/>
                </w:tcPr>
                <w:p w14:paraId="635F3DD9">
                  <w:pPr>
                    <w:pStyle w:val="25"/>
                    <w:jc w:val="center"/>
                    <w:rPr>
                      <w:rFonts w:ascii="Times New Roman" w:hAnsi="Times New Roman"/>
                      <w:color w:val="auto"/>
                      <w:sz w:val="21"/>
                      <w:szCs w:val="21"/>
                    </w:rPr>
                  </w:pPr>
                  <w:r>
                    <w:rPr>
                      <w:rFonts w:hint="eastAsia" w:ascii="Times New Roman" w:hAnsi="Times New Roman"/>
                      <w:color w:val="auto"/>
                      <w:sz w:val="21"/>
                      <w:szCs w:val="21"/>
                    </w:rPr>
                    <w:t>有组织DA006</w:t>
                  </w:r>
                </w:p>
              </w:tc>
              <w:tc>
                <w:tcPr>
                  <w:tcW w:w="940" w:type="dxa"/>
                  <w:vAlign w:val="center"/>
                </w:tcPr>
                <w:p w14:paraId="1142FC55">
                  <w:pPr>
                    <w:pStyle w:val="25"/>
                    <w:jc w:val="center"/>
                    <w:rPr>
                      <w:rFonts w:ascii="Times New Roman" w:hAnsi="Times New Roman"/>
                      <w:color w:val="auto"/>
                      <w:sz w:val="21"/>
                      <w:szCs w:val="21"/>
                    </w:rPr>
                  </w:pPr>
                  <w:r>
                    <w:rPr>
                      <w:rFonts w:hint="eastAsia" w:ascii="Times New Roman" w:hAnsi="Times New Roman"/>
                      <w:color w:val="auto"/>
                      <w:sz w:val="21"/>
                      <w:szCs w:val="21"/>
                    </w:rPr>
                    <w:t>0.01152t/a</w:t>
                  </w:r>
                </w:p>
              </w:tc>
              <w:tc>
                <w:tcPr>
                  <w:tcW w:w="940" w:type="dxa"/>
                  <w:vAlign w:val="center"/>
                </w:tcPr>
                <w:p w14:paraId="3AF61000">
                  <w:pPr>
                    <w:pStyle w:val="25"/>
                    <w:jc w:val="center"/>
                    <w:rPr>
                      <w:rFonts w:ascii="Times New Roman" w:hAnsi="Times New Roman"/>
                      <w:color w:val="auto"/>
                      <w:sz w:val="21"/>
                      <w:szCs w:val="21"/>
                    </w:rPr>
                  </w:pPr>
                  <w:r>
                    <w:rPr>
                      <w:rFonts w:hint="eastAsia" w:ascii="Times New Roman" w:hAnsi="Times New Roman"/>
                      <w:color w:val="auto"/>
                      <w:sz w:val="21"/>
                      <w:szCs w:val="21"/>
                    </w:rPr>
                    <w:t>0.0048kg/h</w:t>
                  </w:r>
                </w:p>
              </w:tc>
              <w:tc>
                <w:tcPr>
                  <w:tcW w:w="967" w:type="dxa"/>
                  <w:vAlign w:val="center"/>
                </w:tcPr>
                <w:p w14:paraId="1F5D2518">
                  <w:pPr>
                    <w:pStyle w:val="25"/>
                    <w:jc w:val="center"/>
                    <w:rPr>
                      <w:rFonts w:ascii="Times New Roman" w:hAnsi="Times New Roman"/>
                      <w:color w:val="auto"/>
                      <w:sz w:val="21"/>
                      <w:szCs w:val="21"/>
                    </w:rPr>
                  </w:pPr>
                  <w:r>
                    <w:rPr>
                      <w:rFonts w:hint="eastAsia" w:ascii="Times New Roman" w:hAnsi="Times New Roman"/>
                      <w:color w:val="auto"/>
                      <w:sz w:val="21"/>
                      <w:szCs w:val="21"/>
                    </w:rPr>
                    <w:t>/</w:t>
                  </w:r>
                </w:p>
              </w:tc>
              <w:tc>
                <w:tcPr>
                  <w:tcW w:w="1250" w:type="dxa"/>
                  <w:vAlign w:val="center"/>
                </w:tcPr>
                <w:p w14:paraId="577306E1">
                  <w:pPr>
                    <w:pStyle w:val="25"/>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喷淋塔+吸附棉+二级活性炭</w:t>
                  </w:r>
                </w:p>
              </w:tc>
              <w:tc>
                <w:tcPr>
                  <w:tcW w:w="1033" w:type="dxa"/>
                  <w:vAlign w:val="center"/>
                </w:tcPr>
                <w:p w14:paraId="669B2C86">
                  <w:pPr>
                    <w:pStyle w:val="25"/>
                    <w:jc w:val="center"/>
                    <w:rPr>
                      <w:rFonts w:ascii="Times New Roman" w:hAnsi="Times New Roman"/>
                      <w:color w:val="auto"/>
                      <w:sz w:val="21"/>
                      <w:szCs w:val="21"/>
                    </w:rPr>
                  </w:pPr>
                  <w:r>
                    <w:rPr>
                      <w:rFonts w:hint="eastAsia" w:ascii="Times New Roman" w:hAnsi="Times New Roman"/>
                      <w:color w:val="auto"/>
                      <w:sz w:val="21"/>
                      <w:szCs w:val="21"/>
                    </w:rPr>
                    <w:t>0.001152t/a</w:t>
                  </w:r>
                </w:p>
              </w:tc>
              <w:tc>
                <w:tcPr>
                  <w:tcW w:w="913" w:type="dxa"/>
                  <w:vAlign w:val="center"/>
                </w:tcPr>
                <w:p w14:paraId="7444D8FE">
                  <w:pPr>
                    <w:pStyle w:val="25"/>
                    <w:jc w:val="center"/>
                    <w:rPr>
                      <w:rFonts w:ascii="Times New Roman" w:hAnsi="Times New Roman"/>
                      <w:color w:val="auto"/>
                      <w:sz w:val="21"/>
                      <w:szCs w:val="21"/>
                    </w:rPr>
                  </w:pPr>
                  <w:r>
                    <w:rPr>
                      <w:rFonts w:hint="eastAsia" w:ascii="Times New Roman" w:hAnsi="Times New Roman"/>
                      <w:color w:val="auto"/>
                      <w:sz w:val="21"/>
                      <w:szCs w:val="21"/>
                    </w:rPr>
                    <w:t>0.00048kg/h</w:t>
                  </w:r>
                </w:p>
              </w:tc>
              <w:tc>
                <w:tcPr>
                  <w:tcW w:w="833" w:type="dxa"/>
                  <w:vAlign w:val="center"/>
                </w:tcPr>
                <w:p w14:paraId="3ED46876">
                  <w:pPr>
                    <w:pStyle w:val="25"/>
                    <w:jc w:val="center"/>
                    <w:rPr>
                      <w:rFonts w:ascii="Times New Roman" w:hAnsi="Times New Roman"/>
                      <w:color w:val="auto"/>
                      <w:sz w:val="21"/>
                      <w:szCs w:val="21"/>
                    </w:rPr>
                  </w:pPr>
                  <w:r>
                    <w:rPr>
                      <w:rFonts w:hint="eastAsia" w:ascii="Times New Roman" w:hAnsi="Times New Roman"/>
                      <w:color w:val="auto"/>
                      <w:sz w:val="21"/>
                      <w:szCs w:val="21"/>
                    </w:rPr>
                    <w:t>0.24mg/m³</w:t>
                  </w:r>
                </w:p>
              </w:tc>
            </w:tr>
          </w:tbl>
          <w:p w14:paraId="1A7598BC">
            <w:pPr>
              <w:spacing w:line="360" w:lineRule="auto"/>
              <w:ind w:firstLine="482" w:firstLineChars="200"/>
              <w:rPr>
                <w:color w:val="auto"/>
                <w:sz w:val="24"/>
              </w:rPr>
            </w:pPr>
            <w:r>
              <w:rPr>
                <w:rFonts w:eastAsia="黑体"/>
                <w:b/>
                <w:color w:val="auto"/>
                <w:sz w:val="24"/>
              </w:rPr>
              <w:t>活性炭更换量分析：</w:t>
            </w:r>
            <w:r>
              <w:rPr>
                <w:color w:val="auto"/>
                <w:sz w:val="24"/>
              </w:rPr>
              <w:t>一般活性炭的吸附能力约为</w:t>
            </w:r>
            <w:r>
              <w:rPr>
                <w:rFonts w:hint="eastAsia"/>
                <w:color w:val="auto"/>
                <w:sz w:val="24"/>
              </w:rPr>
              <w:t>20</w:t>
            </w:r>
            <w:r>
              <w:rPr>
                <w:color w:val="auto"/>
                <w:sz w:val="24"/>
              </w:rPr>
              <w:t>kg（废气）/100kg（活性炭），则本项目车间有机废气处理装置活性炭用量为</w:t>
            </w:r>
            <w:r>
              <w:rPr>
                <w:rFonts w:hint="eastAsia"/>
                <w:color w:val="auto"/>
                <w:sz w:val="24"/>
              </w:rPr>
              <w:t>0.32</w:t>
            </w:r>
            <w:r>
              <w:rPr>
                <w:color w:val="auto"/>
                <w:sz w:val="24"/>
              </w:rPr>
              <w:t>t/a，按</w:t>
            </w:r>
            <w:r>
              <w:rPr>
                <w:rFonts w:hint="eastAsia"/>
                <w:color w:val="auto"/>
                <w:sz w:val="24"/>
              </w:rPr>
              <w:t>半年</w:t>
            </w:r>
            <w:r>
              <w:rPr>
                <w:color w:val="auto"/>
                <w:sz w:val="24"/>
              </w:rPr>
              <w:t>进行更换1次，每级填充</w:t>
            </w:r>
            <w:r>
              <w:rPr>
                <w:rFonts w:hint="eastAsia"/>
                <w:color w:val="auto"/>
                <w:sz w:val="24"/>
              </w:rPr>
              <w:t>0.08</w:t>
            </w:r>
            <w:r>
              <w:rPr>
                <w:color w:val="auto"/>
                <w:sz w:val="24"/>
              </w:rPr>
              <w:t>t，更换后的废活性炭作为危废进行处理。</w:t>
            </w:r>
          </w:p>
          <w:p w14:paraId="75A6288A">
            <w:pPr>
              <w:adjustRightInd w:val="0"/>
              <w:snapToGrid w:val="0"/>
              <w:spacing w:beforeLines="50" w:line="360" w:lineRule="auto"/>
              <w:ind w:firstLine="480" w:firstLineChars="200"/>
              <w:rPr>
                <w:color w:val="auto"/>
                <w:sz w:val="24"/>
              </w:rPr>
            </w:pPr>
            <w:r>
              <w:rPr>
                <w:color w:val="auto"/>
                <w:sz w:val="24"/>
              </w:rPr>
              <w:t>全厂废气排放情况汇总表如下：</w:t>
            </w:r>
          </w:p>
          <w:p w14:paraId="13E4BC9D">
            <w:pPr>
              <w:pStyle w:val="17"/>
              <w:spacing w:after="0" w:line="240" w:lineRule="auto"/>
              <w:jc w:val="center"/>
              <w:rPr>
                <w:color w:val="auto"/>
              </w:rPr>
            </w:pPr>
            <w:r>
              <w:rPr>
                <w:color w:val="auto"/>
                <w:sz w:val="24"/>
              </w:rPr>
              <w:t>表4-</w:t>
            </w:r>
            <w:r>
              <w:rPr>
                <w:rFonts w:hint="eastAsia"/>
                <w:color w:val="auto"/>
                <w:sz w:val="24"/>
              </w:rPr>
              <w:t>6</w:t>
            </w:r>
            <w:r>
              <w:rPr>
                <w:color w:val="auto"/>
                <w:sz w:val="24"/>
              </w:rPr>
              <w:t xml:space="preserve">  全厂废气排放情况汇总表</w:t>
            </w:r>
          </w:p>
          <w:tbl>
            <w:tblPr>
              <w:tblStyle w:val="29"/>
              <w:tblW w:w="7996" w:type="dxa"/>
              <w:jc w:val="center"/>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10"/>
              <w:gridCol w:w="555"/>
              <w:gridCol w:w="899"/>
              <w:gridCol w:w="840"/>
              <w:gridCol w:w="878"/>
              <w:gridCol w:w="819"/>
              <w:gridCol w:w="915"/>
              <w:gridCol w:w="770"/>
              <w:gridCol w:w="790"/>
              <w:gridCol w:w="820"/>
            </w:tblGrid>
            <w:tr w14:paraId="7AEEA958">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1265" w:type="dxa"/>
                  <w:gridSpan w:val="2"/>
                  <w:tcMar>
                    <w:top w:w="15" w:type="dxa"/>
                    <w:left w:w="15" w:type="dxa"/>
                    <w:right w:w="15" w:type="dxa"/>
                  </w:tcMar>
                  <w:vAlign w:val="center"/>
                </w:tcPr>
                <w:p w14:paraId="75C930B9">
                  <w:pPr>
                    <w:widowControl/>
                    <w:jc w:val="center"/>
                    <w:textAlignment w:val="center"/>
                    <w:rPr>
                      <w:color w:val="auto"/>
                      <w:szCs w:val="21"/>
                      <w:highlight w:val="none"/>
                    </w:rPr>
                  </w:pPr>
                  <w:r>
                    <w:rPr>
                      <w:color w:val="auto"/>
                      <w:kern w:val="0"/>
                      <w:szCs w:val="21"/>
                      <w:highlight w:val="none"/>
                      <w:lang w:bidi="ar"/>
                    </w:rPr>
                    <w:t>项目</w:t>
                  </w:r>
                </w:p>
              </w:tc>
              <w:tc>
                <w:tcPr>
                  <w:tcW w:w="899" w:type="dxa"/>
                  <w:tcMar>
                    <w:top w:w="15" w:type="dxa"/>
                    <w:left w:w="15" w:type="dxa"/>
                    <w:right w:w="15" w:type="dxa"/>
                  </w:tcMar>
                  <w:vAlign w:val="center"/>
                </w:tcPr>
                <w:p w14:paraId="76270D88">
                  <w:pPr>
                    <w:widowControl/>
                    <w:jc w:val="center"/>
                    <w:textAlignment w:val="center"/>
                    <w:rPr>
                      <w:color w:val="auto"/>
                      <w:szCs w:val="21"/>
                      <w:highlight w:val="none"/>
                    </w:rPr>
                  </w:pPr>
                  <w:r>
                    <w:rPr>
                      <w:color w:val="auto"/>
                      <w:kern w:val="0"/>
                      <w:szCs w:val="21"/>
                      <w:highlight w:val="none"/>
                      <w:lang w:bidi="ar"/>
                    </w:rPr>
                    <w:t>排放形式</w:t>
                  </w:r>
                </w:p>
              </w:tc>
              <w:tc>
                <w:tcPr>
                  <w:tcW w:w="840" w:type="dxa"/>
                  <w:tcMar>
                    <w:top w:w="15" w:type="dxa"/>
                    <w:left w:w="15" w:type="dxa"/>
                    <w:right w:w="15" w:type="dxa"/>
                  </w:tcMar>
                  <w:vAlign w:val="center"/>
                </w:tcPr>
                <w:p w14:paraId="0052C952">
                  <w:pPr>
                    <w:widowControl/>
                    <w:jc w:val="center"/>
                    <w:textAlignment w:val="center"/>
                    <w:rPr>
                      <w:color w:val="auto"/>
                      <w:szCs w:val="21"/>
                      <w:highlight w:val="none"/>
                    </w:rPr>
                  </w:pPr>
                  <w:r>
                    <w:rPr>
                      <w:color w:val="auto"/>
                      <w:kern w:val="0"/>
                      <w:szCs w:val="21"/>
                      <w:highlight w:val="none"/>
                      <w:lang w:bidi="ar"/>
                    </w:rPr>
                    <w:t>产生量t/a</w:t>
                  </w:r>
                </w:p>
              </w:tc>
              <w:tc>
                <w:tcPr>
                  <w:tcW w:w="878" w:type="dxa"/>
                  <w:tcMar>
                    <w:top w:w="15" w:type="dxa"/>
                    <w:left w:w="15" w:type="dxa"/>
                    <w:right w:w="15" w:type="dxa"/>
                  </w:tcMar>
                  <w:vAlign w:val="center"/>
                </w:tcPr>
                <w:p w14:paraId="3111AD27">
                  <w:pPr>
                    <w:widowControl/>
                    <w:jc w:val="center"/>
                    <w:textAlignment w:val="center"/>
                    <w:rPr>
                      <w:color w:val="auto"/>
                      <w:szCs w:val="21"/>
                      <w:highlight w:val="none"/>
                    </w:rPr>
                  </w:pPr>
                  <w:r>
                    <w:rPr>
                      <w:color w:val="auto"/>
                      <w:kern w:val="0"/>
                      <w:szCs w:val="21"/>
                      <w:highlight w:val="none"/>
                      <w:lang w:bidi="ar"/>
                    </w:rPr>
                    <w:t>产生速率kg/h</w:t>
                  </w:r>
                </w:p>
              </w:tc>
              <w:tc>
                <w:tcPr>
                  <w:tcW w:w="819" w:type="dxa"/>
                  <w:tcMar>
                    <w:top w:w="15" w:type="dxa"/>
                    <w:left w:w="15" w:type="dxa"/>
                    <w:right w:w="15" w:type="dxa"/>
                  </w:tcMar>
                  <w:vAlign w:val="center"/>
                </w:tcPr>
                <w:p w14:paraId="61C3EF29">
                  <w:pPr>
                    <w:widowControl/>
                    <w:jc w:val="center"/>
                    <w:textAlignment w:val="center"/>
                    <w:rPr>
                      <w:color w:val="auto"/>
                      <w:szCs w:val="21"/>
                      <w:highlight w:val="none"/>
                    </w:rPr>
                  </w:pPr>
                  <w:r>
                    <w:rPr>
                      <w:color w:val="auto"/>
                      <w:kern w:val="0"/>
                      <w:szCs w:val="21"/>
                      <w:highlight w:val="none"/>
                      <w:lang w:bidi="ar"/>
                    </w:rPr>
                    <w:t>产生浓度mg/m³</w:t>
                  </w:r>
                </w:p>
              </w:tc>
              <w:tc>
                <w:tcPr>
                  <w:tcW w:w="915" w:type="dxa"/>
                  <w:tcMar>
                    <w:top w:w="15" w:type="dxa"/>
                    <w:left w:w="15" w:type="dxa"/>
                    <w:right w:w="15" w:type="dxa"/>
                  </w:tcMar>
                  <w:vAlign w:val="center"/>
                </w:tcPr>
                <w:p w14:paraId="225DF0FD">
                  <w:pPr>
                    <w:widowControl/>
                    <w:jc w:val="center"/>
                    <w:textAlignment w:val="center"/>
                    <w:rPr>
                      <w:color w:val="auto"/>
                      <w:szCs w:val="21"/>
                      <w:highlight w:val="none"/>
                    </w:rPr>
                  </w:pPr>
                  <w:r>
                    <w:rPr>
                      <w:color w:val="auto"/>
                      <w:kern w:val="0"/>
                      <w:szCs w:val="21"/>
                      <w:highlight w:val="none"/>
                      <w:lang w:bidi="ar"/>
                    </w:rPr>
                    <w:t>治理措施</w:t>
                  </w:r>
                </w:p>
              </w:tc>
              <w:tc>
                <w:tcPr>
                  <w:tcW w:w="770" w:type="dxa"/>
                  <w:tcMar>
                    <w:top w:w="15" w:type="dxa"/>
                    <w:left w:w="15" w:type="dxa"/>
                    <w:right w:w="15" w:type="dxa"/>
                  </w:tcMar>
                  <w:vAlign w:val="center"/>
                </w:tcPr>
                <w:p w14:paraId="41EECF9A">
                  <w:pPr>
                    <w:widowControl/>
                    <w:jc w:val="center"/>
                    <w:textAlignment w:val="center"/>
                    <w:rPr>
                      <w:color w:val="auto"/>
                      <w:szCs w:val="21"/>
                      <w:highlight w:val="none"/>
                    </w:rPr>
                  </w:pPr>
                  <w:r>
                    <w:rPr>
                      <w:color w:val="auto"/>
                      <w:kern w:val="0"/>
                      <w:szCs w:val="21"/>
                      <w:highlight w:val="none"/>
                      <w:lang w:bidi="ar"/>
                    </w:rPr>
                    <w:t>排放量t/a</w:t>
                  </w:r>
                </w:p>
              </w:tc>
              <w:tc>
                <w:tcPr>
                  <w:tcW w:w="790" w:type="dxa"/>
                  <w:tcMar>
                    <w:top w:w="15" w:type="dxa"/>
                    <w:left w:w="15" w:type="dxa"/>
                    <w:right w:w="15" w:type="dxa"/>
                  </w:tcMar>
                  <w:vAlign w:val="center"/>
                </w:tcPr>
                <w:p w14:paraId="53657CE6">
                  <w:pPr>
                    <w:widowControl/>
                    <w:jc w:val="center"/>
                    <w:textAlignment w:val="center"/>
                    <w:rPr>
                      <w:color w:val="auto"/>
                      <w:szCs w:val="21"/>
                      <w:highlight w:val="none"/>
                    </w:rPr>
                  </w:pPr>
                  <w:r>
                    <w:rPr>
                      <w:color w:val="auto"/>
                      <w:kern w:val="0"/>
                      <w:szCs w:val="21"/>
                      <w:highlight w:val="none"/>
                      <w:lang w:bidi="ar"/>
                    </w:rPr>
                    <w:t>排放速率kg/h</w:t>
                  </w:r>
                </w:p>
              </w:tc>
              <w:tc>
                <w:tcPr>
                  <w:tcW w:w="820" w:type="dxa"/>
                  <w:tcMar>
                    <w:top w:w="15" w:type="dxa"/>
                    <w:left w:w="15" w:type="dxa"/>
                    <w:right w:w="15" w:type="dxa"/>
                  </w:tcMar>
                  <w:vAlign w:val="center"/>
                </w:tcPr>
                <w:p w14:paraId="1AEC7B95">
                  <w:pPr>
                    <w:widowControl/>
                    <w:jc w:val="center"/>
                    <w:textAlignment w:val="center"/>
                    <w:rPr>
                      <w:color w:val="auto"/>
                      <w:szCs w:val="21"/>
                      <w:highlight w:val="none"/>
                    </w:rPr>
                  </w:pPr>
                  <w:r>
                    <w:rPr>
                      <w:color w:val="auto"/>
                      <w:kern w:val="0"/>
                      <w:szCs w:val="21"/>
                      <w:highlight w:val="none"/>
                      <w:lang w:bidi="ar"/>
                    </w:rPr>
                    <w:t>排放浓度mg/m³</w:t>
                  </w:r>
                </w:p>
              </w:tc>
            </w:tr>
            <w:tr w14:paraId="337BD336">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2" w:hRule="atLeast"/>
                <w:jc w:val="center"/>
              </w:trPr>
              <w:tc>
                <w:tcPr>
                  <w:tcW w:w="1265" w:type="dxa"/>
                  <w:gridSpan w:val="2"/>
                  <w:vMerge w:val="restart"/>
                  <w:noWrap/>
                  <w:tcMar>
                    <w:top w:w="15" w:type="dxa"/>
                    <w:left w:w="15" w:type="dxa"/>
                    <w:right w:w="15" w:type="dxa"/>
                  </w:tcMar>
                  <w:vAlign w:val="center"/>
                </w:tcPr>
                <w:p w14:paraId="2F97EB39">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eastAsia="zh-CN"/>
                    </w:rPr>
                    <w:t>抛丸</w:t>
                  </w:r>
                </w:p>
                <w:p w14:paraId="67F14BFB">
                  <w:pPr>
                    <w:pStyle w:val="25"/>
                    <w:jc w:val="center"/>
                    <w:rPr>
                      <w:rFonts w:ascii="Times New Roman" w:hAnsi="Times New Roman"/>
                      <w:color w:val="auto"/>
                      <w:sz w:val="21"/>
                      <w:szCs w:val="21"/>
                      <w:highlight w:val="none"/>
                    </w:rPr>
                  </w:pPr>
                </w:p>
              </w:tc>
              <w:tc>
                <w:tcPr>
                  <w:tcW w:w="899" w:type="dxa"/>
                  <w:tcMar>
                    <w:top w:w="15" w:type="dxa"/>
                    <w:left w:w="15" w:type="dxa"/>
                    <w:right w:w="15" w:type="dxa"/>
                  </w:tcMar>
                  <w:vAlign w:val="center"/>
                </w:tcPr>
                <w:p w14:paraId="045D8AE9">
                  <w:pPr>
                    <w:pStyle w:val="25"/>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有组织</w:t>
                  </w:r>
                </w:p>
              </w:tc>
              <w:tc>
                <w:tcPr>
                  <w:tcW w:w="840" w:type="dxa"/>
                  <w:vMerge w:val="restart"/>
                  <w:tcMar>
                    <w:top w:w="15" w:type="dxa"/>
                    <w:left w:w="15" w:type="dxa"/>
                    <w:right w:w="15" w:type="dxa"/>
                  </w:tcMar>
                  <w:vAlign w:val="center"/>
                </w:tcPr>
                <w:p w14:paraId="50794ABE">
                  <w:pPr>
                    <w:pStyle w:val="25"/>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13.587</w:t>
                  </w:r>
                </w:p>
              </w:tc>
              <w:tc>
                <w:tcPr>
                  <w:tcW w:w="878" w:type="dxa"/>
                  <w:vMerge w:val="restart"/>
                  <w:tcMar>
                    <w:top w:w="15" w:type="dxa"/>
                    <w:left w:w="15" w:type="dxa"/>
                    <w:right w:w="15" w:type="dxa"/>
                  </w:tcMar>
                  <w:vAlign w:val="center"/>
                </w:tcPr>
                <w:p w14:paraId="41485C30">
                  <w:pPr>
                    <w:pStyle w:val="2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olor w:val="auto"/>
                      <w:sz w:val="21"/>
                      <w:szCs w:val="21"/>
                      <w:highlight w:val="none"/>
                      <w:lang w:val="en-US" w:eastAsia="zh-CN"/>
                    </w:rPr>
                    <w:t>5.6575</w:t>
                  </w:r>
                </w:p>
              </w:tc>
              <w:tc>
                <w:tcPr>
                  <w:tcW w:w="819" w:type="dxa"/>
                  <w:vMerge w:val="restart"/>
                  <w:tcMar>
                    <w:top w:w="15" w:type="dxa"/>
                    <w:left w:w="15" w:type="dxa"/>
                    <w:right w:w="15" w:type="dxa"/>
                  </w:tcMar>
                  <w:vAlign w:val="center"/>
                </w:tcPr>
                <w:p w14:paraId="3F55CCFF">
                  <w:pPr>
                    <w:pStyle w:val="25"/>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w:t>
                  </w:r>
                </w:p>
              </w:tc>
              <w:tc>
                <w:tcPr>
                  <w:tcW w:w="915" w:type="dxa"/>
                  <w:tcMar>
                    <w:top w:w="15" w:type="dxa"/>
                    <w:left w:w="15" w:type="dxa"/>
                    <w:right w:w="15" w:type="dxa"/>
                  </w:tcMar>
                  <w:vAlign w:val="center"/>
                </w:tcPr>
                <w:p w14:paraId="715E722C">
                  <w:pPr>
                    <w:pStyle w:val="25"/>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布袋除尘器</w:t>
                  </w:r>
                </w:p>
              </w:tc>
              <w:tc>
                <w:tcPr>
                  <w:tcW w:w="770" w:type="dxa"/>
                  <w:tcMar>
                    <w:top w:w="15" w:type="dxa"/>
                    <w:left w:w="15" w:type="dxa"/>
                    <w:right w:w="15" w:type="dxa"/>
                  </w:tcMar>
                  <w:vAlign w:val="center"/>
                </w:tcPr>
                <w:p w14:paraId="5D8FDC1A">
                  <w:pPr>
                    <w:pStyle w:val="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0.122</w:t>
                  </w:r>
                </w:p>
              </w:tc>
              <w:tc>
                <w:tcPr>
                  <w:tcW w:w="790" w:type="dxa"/>
                  <w:tcMar>
                    <w:top w:w="15" w:type="dxa"/>
                    <w:left w:w="15" w:type="dxa"/>
                    <w:right w:w="15" w:type="dxa"/>
                  </w:tcMar>
                  <w:vAlign w:val="center"/>
                </w:tcPr>
                <w:p w14:paraId="006C3D3A">
                  <w:pPr>
                    <w:pStyle w:val="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0.051</w:t>
                  </w:r>
                </w:p>
              </w:tc>
              <w:tc>
                <w:tcPr>
                  <w:tcW w:w="820" w:type="dxa"/>
                  <w:tcMar>
                    <w:top w:w="15" w:type="dxa"/>
                    <w:left w:w="15" w:type="dxa"/>
                    <w:right w:w="15" w:type="dxa"/>
                  </w:tcMar>
                  <w:vAlign w:val="center"/>
                </w:tcPr>
                <w:p w14:paraId="17A7A81C">
                  <w:pPr>
                    <w:pStyle w:val="2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w:t>
                  </w:r>
                </w:p>
              </w:tc>
            </w:tr>
            <w:tr w14:paraId="6E905845">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65" w:type="dxa"/>
                  <w:gridSpan w:val="2"/>
                  <w:vMerge w:val="continue"/>
                  <w:noWrap/>
                  <w:tcMar>
                    <w:top w:w="15" w:type="dxa"/>
                    <w:left w:w="15" w:type="dxa"/>
                    <w:right w:w="15" w:type="dxa"/>
                  </w:tcMar>
                  <w:vAlign w:val="center"/>
                </w:tcPr>
                <w:p w14:paraId="3F70CBBE">
                  <w:pPr>
                    <w:pStyle w:val="25"/>
                    <w:jc w:val="center"/>
                    <w:rPr>
                      <w:rFonts w:ascii="Times New Roman" w:hAnsi="Times New Roman"/>
                      <w:color w:val="auto"/>
                      <w:sz w:val="21"/>
                      <w:szCs w:val="21"/>
                      <w:highlight w:val="none"/>
                    </w:rPr>
                  </w:pPr>
                </w:p>
              </w:tc>
              <w:tc>
                <w:tcPr>
                  <w:tcW w:w="899" w:type="dxa"/>
                  <w:tcMar>
                    <w:top w:w="15" w:type="dxa"/>
                    <w:left w:w="15" w:type="dxa"/>
                    <w:right w:w="15" w:type="dxa"/>
                  </w:tcMar>
                  <w:vAlign w:val="center"/>
                </w:tcPr>
                <w:p w14:paraId="55CA4723">
                  <w:pPr>
                    <w:pStyle w:val="25"/>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无组织</w:t>
                  </w:r>
                </w:p>
              </w:tc>
              <w:tc>
                <w:tcPr>
                  <w:tcW w:w="840" w:type="dxa"/>
                  <w:vMerge w:val="continue"/>
                  <w:tcMar>
                    <w:top w:w="15" w:type="dxa"/>
                    <w:left w:w="15" w:type="dxa"/>
                    <w:right w:w="15" w:type="dxa"/>
                  </w:tcMar>
                  <w:vAlign w:val="center"/>
                </w:tcPr>
                <w:p w14:paraId="721476E4">
                  <w:pPr>
                    <w:pStyle w:val="25"/>
                    <w:jc w:val="center"/>
                    <w:rPr>
                      <w:rFonts w:hint="default" w:ascii="Times New Roman" w:hAnsi="Times New Roman" w:eastAsia="宋体" w:cs="Times New Roman"/>
                      <w:color w:val="auto"/>
                      <w:kern w:val="2"/>
                      <w:sz w:val="21"/>
                      <w:szCs w:val="21"/>
                      <w:highlight w:val="none"/>
                      <w:lang w:val="en-US" w:eastAsia="zh-CN" w:bidi="ar-SA"/>
                    </w:rPr>
                  </w:pPr>
                </w:p>
              </w:tc>
              <w:tc>
                <w:tcPr>
                  <w:tcW w:w="878" w:type="dxa"/>
                  <w:vMerge w:val="continue"/>
                  <w:tcMar>
                    <w:top w:w="15" w:type="dxa"/>
                    <w:left w:w="15" w:type="dxa"/>
                    <w:right w:w="15" w:type="dxa"/>
                  </w:tcMar>
                  <w:vAlign w:val="center"/>
                </w:tcPr>
                <w:p w14:paraId="12F877F4">
                  <w:pPr>
                    <w:pStyle w:val="25"/>
                    <w:jc w:val="center"/>
                    <w:rPr>
                      <w:rFonts w:hint="default" w:ascii="Times New Roman" w:hAnsi="Times New Roman" w:eastAsia="宋体" w:cs="Times New Roman"/>
                      <w:color w:val="auto"/>
                      <w:kern w:val="2"/>
                      <w:sz w:val="21"/>
                      <w:szCs w:val="21"/>
                      <w:highlight w:val="none"/>
                      <w:lang w:val="en-US" w:eastAsia="zh-CN" w:bidi="ar-SA"/>
                    </w:rPr>
                  </w:pPr>
                </w:p>
              </w:tc>
              <w:tc>
                <w:tcPr>
                  <w:tcW w:w="819" w:type="dxa"/>
                  <w:vMerge w:val="continue"/>
                  <w:tcMar>
                    <w:top w:w="15" w:type="dxa"/>
                    <w:left w:w="15" w:type="dxa"/>
                    <w:right w:w="15" w:type="dxa"/>
                  </w:tcMar>
                  <w:vAlign w:val="center"/>
                </w:tcPr>
                <w:p w14:paraId="2BBE2565">
                  <w:pPr>
                    <w:pStyle w:val="25"/>
                    <w:jc w:val="center"/>
                    <w:rPr>
                      <w:rFonts w:ascii="Times New Roman" w:hAnsi="Times New Roman" w:eastAsia="宋体" w:cs="Times New Roman"/>
                      <w:color w:val="auto"/>
                      <w:kern w:val="2"/>
                      <w:sz w:val="21"/>
                      <w:szCs w:val="21"/>
                      <w:highlight w:val="none"/>
                      <w:lang w:val="en-US" w:eastAsia="zh-CN" w:bidi="ar-SA"/>
                    </w:rPr>
                  </w:pPr>
                </w:p>
              </w:tc>
              <w:tc>
                <w:tcPr>
                  <w:tcW w:w="915" w:type="dxa"/>
                  <w:tcMar>
                    <w:top w:w="15" w:type="dxa"/>
                    <w:left w:w="15" w:type="dxa"/>
                    <w:right w:w="15" w:type="dxa"/>
                  </w:tcMar>
                  <w:vAlign w:val="center"/>
                </w:tcPr>
                <w:p w14:paraId="4B056255">
                  <w:pPr>
                    <w:pStyle w:val="25"/>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w:t>
                  </w:r>
                </w:p>
              </w:tc>
              <w:tc>
                <w:tcPr>
                  <w:tcW w:w="770" w:type="dxa"/>
                  <w:tcMar>
                    <w:top w:w="15" w:type="dxa"/>
                    <w:left w:w="15" w:type="dxa"/>
                    <w:right w:w="15" w:type="dxa"/>
                  </w:tcMar>
                  <w:vAlign w:val="center"/>
                </w:tcPr>
                <w:p w14:paraId="209A1665">
                  <w:pPr>
                    <w:pStyle w:val="2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1.36</w:t>
                  </w:r>
                </w:p>
              </w:tc>
              <w:tc>
                <w:tcPr>
                  <w:tcW w:w="790" w:type="dxa"/>
                  <w:tcMar>
                    <w:top w:w="15" w:type="dxa"/>
                    <w:left w:w="15" w:type="dxa"/>
                    <w:right w:w="15" w:type="dxa"/>
                  </w:tcMar>
                  <w:vAlign w:val="center"/>
                </w:tcPr>
                <w:p w14:paraId="4CBAD3D3">
                  <w:pPr>
                    <w:pStyle w:val="2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0.57</w:t>
                  </w:r>
                </w:p>
              </w:tc>
              <w:tc>
                <w:tcPr>
                  <w:tcW w:w="820" w:type="dxa"/>
                  <w:tcMar>
                    <w:top w:w="15" w:type="dxa"/>
                    <w:left w:w="15" w:type="dxa"/>
                    <w:right w:w="15" w:type="dxa"/>
                  </w:tcMar>
                  <w:vAlign w:val="center"/>
                </w:tcPr>
                <w:p w14:paraId="574C6E3E">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1DE679DE">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265" w:type="dxa"/>
                  <w:gridSpan w:val="2"/>
                  <w:noWrap/>
                  <w:tcMar>
                    <w:top w:w="15" w:type="dxa"/>
                    <w:left w:w="15" w:type="dxa"/>
                    <w:right w:w="15" w:type="dxa"/>
                  </w:tcMar>
                  <w:vAlign w:val="center"/>
                </w:tcPr>
                <w:p w14:paraId="286CC5AE">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eastAsia="zh-CN"/>
                    </w:rPr>
                    <w:t>喷塑</w:t>
                  </w:r>
                </w:p>
              </w:tc>
              <w:tc>
                <w:tcPr>
                  <w:tcW w:w="899" w:type="dxa"/>
                  <w:tcMar>
                    <w:top w:w="15" w:type="dxa"/>
                    <w:left w:w="15" w:type="dxa"/>
                    <w:right w:w="15" w:type="dxa"/>
                  </w:tcMar>
                  <w:vAlign w:val="center"/>
                </w:tcPr>
                <w:p w14:paraId="43FD9BD1">
                  <w:pPr>
                    <w:pStyle w:val="25"/>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有组织</w:t>
                  </w:r>
                </w:p>
              </w:tc>
              <w:tc>
                <w:tcPr>
                  <w:tcW w:w="840" w:type="dxa"/>
                  <w:tcMar>
                    <w:top w:w="15" w:type="dxa"/>
                    <w:left w:w="15" w:type="dxa"/>
                    <w:right w:w="15" w:type="dxa"/>
                  </w:tcMar>
                  <w:vAlign w:val="center"/>
                </w:tcPr>
                <w:p w14:paraId="169DFEFC">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12</w:t>
                  </w:r>
                </w:p>
              </w:tc>
              <w:tc>
                <w:tcPr>
                  <w:tcW w:w="878" w:type="dxa"/>
                  <w:tcMar>
                    <w:top w:w="15" w:type="dxa"/>
                    <w:left w:w="15" w:type="dxa"/>
                    <w:right w:w="15" w:type="dxa"/>
                  </w:tcMar>
                  <w:vAlign w:val="center"/>
                </w:tcPr>
                <w:p w14:paraId="15446CD0">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5</w:t>
                  </w:r>
                </w:p>
              </w:tc>
              <w:tc>
                <w:tcPr>
                  <w:tcW w:w="819" w:type="dxa"/>
                  <w:tcMar>
                    <w:top w:w="15" w:type="dxa"/>
                    <w:left w:w="15" w:type="dxa"/>
                    <w:right w:w="15" w:type="dxa"/>
                  </w:tcMar>
                  <w:vAlign w:val="center"/>
                </w:tcPr>
                <w:p w14:paraId="17D4AFBF">
                  <w:pPr>
                    <w:pStyle w:val="25"/>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w:t>
                  </w:r>
                </w:p>
              </w:tc>
              <w:tc>
                <w:tcPr>
                  <w:tcW w:w="915" w:type="dxa"/>
                  <w:tcMar>
                    <w:top w:w="15" w:type="dxa"/>
                    <w:left w:w="15" w:type="dxa"/>
                    <w:right w:w="15" w:type="dxa"/>
                  </w:tcMar>
                  <w:vAlign w:val="center"/>
                </w:tcPr>
                <w:p w14:paraId="4164DEF7">
                  <w:pPr>
                    <w:pStyle w:val="25"/>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除尘过滤装置</w:t>
                  </w:r>
                </w:p>
              </w:tc>
              <w:tc>
                <w:tcPr>
                  <w:tcW w:w="770" w:type="dxa"/>
                  <w:tcMar>
                    <w:top w:w="15" w:type="dxa"/>
                    <w:left w:w="15" w:type="dxa"/>
                    <w:right w:w="15" w:type="dxa"/>
                  </w:tcMar>
                  <w:vAlign w:val="center"/>
                </w:tcPr>
                <w:p w14:paraId="73B7CE90">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0.24</w:t>
                  </w:r>
                </w:p>
              </w:tc>
              <w:tc>
                <w:tcPr>
                  <w:tcW w:w="790" w:type="dxa"/>
                  <w:tcMar>
                    <w:top w:w="15" w:type="dxa"/>
                    <w:left w:w="15" w:type="dxa"/>
                    <w:right w:w="15" w:type="dxa"/>
                  </w:tcMar>
                  <w:vAlign w:val="center"/>
                </w:tcPr>
                <w:p w14:paraId="072DAB5D">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820" w:type="dxa"/>
                  <w:tcMar>
                    <w:top w:w="15" w:type="dxa"/>
                    <w:left w:w="15" w:type="dxa"/>
                    <w:right w:w="15" w:type="dxa"/>
                  </w:tcMar>
                  <w:vAlign w:val="center"/>
                </w:tcPr>
                <w:p w14:paraId="77A92562">
                  <w:pPr>
                    <w:pStyle w:val="2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14:paraId="18E69041">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265" w:type="dxa"/>
                  <w:gridSpan w:val="2"/>
                  <w:vMerge w:val="restart"/>
                  <w:noWrap/>
                  <w:tcMar>
                    <w:top w:w="15" w:type="dxa"/>
                    <w:left w:w="15" w:type="dxa"/>
                    <w:right w:w="15" w:type="dxa"/>
                  </w:tcMar>
                  <w:vAlign w:val="center"/>
                </w:tcPr>
                <w:p w14:paraId="07826397">
                  <w:pPr>
                    <w:pStyle w:val="25"/>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焊接</w:t>
                  </w:r>
                </w:p>
              </w:tc>
              <w:tc>
                <w:tcPr>
                  <w:tcW w:w="899" w:type="dxa"/>
                  <w:tcMar>
                    <w:top w:w="15" w:type="dxa"/>
                    <w:left w:w="15" w:type="dxa"/>
                    <w:right w:w="15" w:type="dxa"/>
                  </w:tcMar>
                  <w:vAlign w:val="center"/>
                </w:tcPr>
                <w:p w14:paraId="1C361CFA">
                  <w:pPr>
                    <w:pStyle w:val="25"/>
                    <w:jc w:val="center"/>
                    <w:rPr>
                      <w:rFonts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olor w:val="auto"/>
                      <w:sz w:val="21"/>
                      <w:szCs w:val="21"/>
                      <w:highlight w:val="none"/>
                    </w:rPr>
                    <w:t>有组织</w:t>
                  </w:r>
                </w:p>
              </w:tc>
              <w:tc>
                <w:tcPr>
                  <w:tcW w:w="840" w:type="dxa"/>
                  <w:vMerge w:val="restart"/>
                  <w:tcMar>
                    <w:top w:w="15" w:type="dxa"/>
                    <w:left w:w="15" w:type="dxa"/>
                    <w:right w:w="15" w:type="dxa"/>
                  </w:tcMar>
                  <w:vAlign w:val="center"/>
                </w:tcPr>
                <w:p w14:paraId="014D4B7E">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0.434</w:t>
                  </w:r>
                </w:p>
              </w:tc>
              <w:tc>
                <w:tcPr>
                  <w:tcW w:w="878" w:type="dxa"/>
                  <w:vMerge w:val="restart"/>
                  <w:tcMar>
                    <w:top w:w="15" w:type="dxa"/>
                    <w:left w:w="15" w:type="dxa"/>
                    <w:right w:w="15" w:type="dxa"/>
                  </w:tcMar>
                  <w:vAlign w:val="center"/>
                </w:tcPr>
                <w:p w14:paraId="1AAF6849">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0.18</w:t>
                  </w:r>
                </w:p>
              </w:tc>
              <w:tc>
                <w:tcPr>
                  <w:tcW w:w="819" w:type="dxa"/>
                  <w:vMerge w:val="restart"/>
                  <w:tcMar>
                    <w:top w:w="15" w:type="dxa"/>
                    <w:left w:w="15" w:type="dxa"/>
                    <w:right w:w="15" w:type="dxa"/>
                  </w:tcMar>
                  <w:vAlign w:val="center"/>
                </w:tcPr>
                <w:p w14:paraId="2A8FFA5E">
                  <w:pPr>
                    <w:pStyle w:val="25"/>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915" w:type="dxa"/>
                  <w:tcMar>
                    <w:top w:w="15" w:type="dxa"/>
                    <w:left w:w="15" w:type="dxa"/>
                    <w:right w:w="15" w:type="dxa"/>
                  </w:tcMar>
                  <w:vAlign w:val="center"/>
                </w:tcPr>
                <w:p w14:paraId="0D4D32BF">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eastAsia="zh-CN"/>
                    </w:rPr>
                    <w:t>烟尘净化器</w:t>
                  </w:r>
                </w:p>
              </w:tc>
              <w:tc>
                <w:tcPr>
                  <w:tcW w:w="770" w:type="dxa"/>
                  <w:tcMar>
                    <w:top w:w="15" w:type="dxa"/>
                    <w:left w:w="15" w:type="dxa"/>
                    <w:right w:w="15" w:type="dxa"/>
                  </w:tcMar>
                  <w:vAlign w:val="center"/>
                </w:tcPr>
                <w:p w14:paraId="407D161E">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0.069</w:t>
                  </w:r>
                </w:p>
              </w:tc>
              <w:tc>
                <w:tcPr>
                  <w:tcW w:w="790" w:type="dxa"/>
                  <w:tcMar>
                    <w:top w:w="15" w:type="dxa"/>
                    <w:left w:w="15" w:type="dxa"/>
                    <w:right w:w="15" w:type="dxa"/>
                  </w:tcMar>
                  <w:vAlign w:val="center"/>
                </w:tcPr>
                <w:p w14:paraId="1D677BCB">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0.0288</w:t>
                  </w:r>
                </w:p>
              </w:tc>
              <w:tc>
                <w:tcPr>
                  <w:tcW w:w="820" w:type="dxa"/>
                  <w:tcMar>
                    <w:top w:w="15" w:type="dxa"/>
                    <w:left w:w="15" w:type="dxa"/>
                    <w:right w:w="15" w:type="dxa"/>
                  </w:tcMar>
                  <w:vAlign w:val="center"/>
                </w:tcPr>
                <w:p w14:paraId="22DF6963">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0.7</w:t>
                  </w:r>
                </w:p>
              </w:tc>
            </w:tr>
            <w:tr w14:paraId="53CCCD5D">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265" w:type="dxa"/>
                  <w:gridSpan w:val="2"/>
                  <w:vMerge w:val="continue"/>
                  <w:noWrap/>
                  <w:tcMar>
                    <w:top w:w="15" w:type="dxa"/>
                    <w:left w:w="15" w:type="dxa"/>
                    <w:right w:w="15" w:type="dxa"/>
                  </w:tcMar>
                  <w:vAlign w:val="center"/>
                </w:tcPr>
                <w:p w14:paraId="2A0C10BB">
                  <w:pPr>
                    <w:pStyle w:val="25"/>
                    <w:jc w:val="center"/>
                    <w:rPr>
                      <w:rFonts w:ascii="Times New Roman" w:hAnsi="Times New Roman"/>
                      <w:color w:val="auto"/>
                      <w:sz w:val="21"/>
                      <w:szCs w:val="21"/>
                      <w:highlight w:val="none"/>
                    </w:rPr>
                  </w:pPr>
                </w:p>
              </w:tc>
              <w:tc>
                <w:tcPr>
                  <w:tcW w:w="899" w:type="dxa"/>
                  <w:tcMar>
                    <w:top w:w="15" w:type="dxa"/>
                    <w:left w:w="15" w:type="dxa"/>
                    <w:right w:w="15" w:type="dxa"/>
                  </w:tcMar>
                  <w:vAlign w:val="center"/>
                </w:tcPr>
                <w:p w14:paraId="23A46E77">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eastAsia="zh-CN"/>
                    </w:rPr>
                    <w:t>无组织</w:t>
                  </w:r>
                </w:p>
              </w:tc>
              <w:tc>
                <w:tcPr>
                  <w:tcW w:w="840" w:type="dxa"/>
                  <w:vMerge w:val="continue"/>
                  <w:tcMar>
                    <w:top w:w="15" w:type="dxa"/>
                    <w:left w:w="15" w:type="dxa"/>
                    <w:right w:w="15" w:type="dxa"/>
                  </w:tcMar>
                  <w:vAlign w:val="center"/>
                </w:tcPr>
                <w:p w14:paraId="2886A0F8">
                  <w:pPr>
                    <w:pStyle w:val="25"/>
                    <w:jc w:val="center"/>
                    <w:rPr>
                      <w:rFonts w:hint="eastAsia" w:ascii="Times New Roman" w:hAnsi="Times New Roman" w:eastAsia="宋体" w:cs="Times New Roman"/>
                      <w:color w:val="auto"/>
                      <w:kern w:val="2"/>
                      <w:sz w:val="21"/>
                      <w:szCs w:val="21"/>
                      <w:highlight w:val="none"/>
                      <w:lang w:val="en-US" w:eastAsia="zh-CN" w:bidi="ar-SA"/>
                    </w:rPr>
                  </w:pPr>
                </w:p>
              </w:tc>
              <w:tc>
                <w:tcPr>
                  <w:tcW w:w="878" w:type="dxa"/>
                  <w:vMerge w:val="continue"/>
                  <w:tcMar>
                    <w:top w:w="15" w:type="dxa"/>
                    <w:left w:w="15" w:type="dxa"/>
                    <w:right w:w="15" w:type="dxa"/>
                  </w:tcMar>
                  <w:vAlign w:val="center"/>
                </w:tcPr>
                <w:p w14:paraId="493A3572">
                  <w:pPr>
                    <w:pStyle w:val="25"/>
                    <w:jc w:val="center"/>
                    <w:rPr>
                      <w:rFonts w:hint="eastAsia" w:ascii="Times New Roman" w:hAnsi="Times New Roman" w:eastAsia="宋体" w:cs="Times New Roman"/>
                      <w:color w:val="auto"/>
                      <w:kern w:val="2"/>
                      <w:sz w:val="21"/>
                      <w:szCs w:val="21"/>
                      <w:highlight w:val="none"/>
                      <w:lang w:val="en-US" w:eastAsia="zh-CN" w:bidi="ar-SA"/>
                    </w:rPr>
                  </w:pPr>
                </w:p>
              </w:tc>
              <w:tc>
                <w:tcPr>
                  <w:tcW w:w="819" w:type="dxa"/>
                  <w:vMerge w:val="continue"/>
                  <w:tcMar>
                    <w:top w:w="15" w:type="dxa"/>
                    <w:left w:w="15" w:type="dxa"/>
                    <w:right w:w="15" w:type="dxa"/>
                  </w:tcMar>
                  <w:vAlign w:val="center"/>
                </w:tcPr>
                <w:p w14:paraId="0734380E">
                  <w:pPr>
                    <w:pStyle w:val="25"/>
                    <w:jc w:val="center"/>
                    <w:rPr>
                      <w:rFonts w:hint="default" w:ascii="Times New Roman" w:hAnsi="Times New Roman" w:eastAsia="宋体" w:cs="Times New Roman"/>
                      <w:color w:val="auto"/>
                      <w:kern w:val="2"/>
                      <w:sz w:val="21"/>
                      <w:szCs w:val="21"/>
                      <w:highlight w:val="none"/>
                      <w:lang w:val="en-US" w:eastAsia="zh-CN" w:bidi="ar-SA"/>
                    </w:rPr>
                  </w:pPr>
                </w:p>
              </w:tc>
              <w:tc>
                <w:tcPr>
                  <w:tcW w:w="915" w:type="dxa"/>
                  <w:tcMar>
                    <w:top w:w="15" w:type="dxa"/>
                    <w:left w:w="15" w:type="dxa"/>
                    <w:right w:w="15" w:type="dxa"/>
                  </w:tcMar>
                  <w:vAlign w:val="center"/>
                </w:tcPr>
                <w:p w14:paraId="62190537">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w:t>
                  </w:r>
                </w:p>
              </w:tc>
              <w:tc>
                <w:tcPr>
                  <w:tcW w:w="770" w:type="dxa"/>
                  <w:tcMar>
                    <w:top w:w="15" w:type="dxa"/>
                    <w:left w:w="15" w:type="dxa"/>
                    <w:right w:w="15" w:type="dxa"/>
                  </w:tcMar>
                  <w:vAlign w:val="center"/>
                </w:tcPr>
                <w:p w14:paraId="429F1E1C">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0.0876</w:t>
                  </w:r>
                </w:p>
              </w:tc>
              <w:tc>
                <w:tcPr>
                  <w:tcW w:w="790" w:type="dxa"/>
                  <w:tcMar>
                    <w:top w:w="15" w:type="dxa"/>
                    <w:left w:w="15" w:type="dxa"/>
                    <w:right w:w="15" w:type="dxa"/>
                  </w:tcMar>
                  <w:vAlign w:val="center"/>
                </w:tcPr>
                <w:p w14:paraId="3400E3A8">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eastAsia="zh-CN"/>
                    </w:rPr>
                    <w:t>0.014</w:t>
                  </w:r>
                </w:p>
              </w:tc>
              <w:tc>
                <w:tcPr>
                  <w:tcW w:w="820" w:type="dxa"/>
                  <w:tcMar>
                    <w:top w:w="15" w:type="dxa"/>
                    <w:left w:w="15" w:type="dxa"/>
                    <w:right w:w="15" w:type="dxa"/>
                  </w:tcMar>
                  <w:vAlign w:val="center"/>
                </w:tcPr>
                <w:p w14:paraId="1F9749A8">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r>
            <w:tr w14:paraId="6284CD8E">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265" w:type="dxa"/>
                  <w:gridSpan w:val="2"/>
                  <w:vMerge w:val="restart"/>
                  <w:noWrap/>
                  <w:tcMar>
                    <w:top w:w="15" w:type="dxa"/>
                    <w:left w:w="15" w:type="dxa"/>
                    <w:right w:w="15" w:type="dxa"/>
                  </w:tcMar>
                  <w:vAlign w:val="center"/>
                </w:tcPr>
                <w:p w14:paraId="411ACCCE">
                  <w:pPr>
                    <w:pStyle w:val="25"/>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切割</w:t>
                  </w:r>
                </w:p>
              </w:tc>
              <w:tc>
                <w:tcPr>
                  <w:tcW w:w="899" w:type="dxa"/>
                  <w:tcMar>
                    <w:top w:w="15" w:type="dxa"/>
                    <w:left w:w="15" w:type="dxa"/>
                    <w:right w:w="15" w:type="dxa"/>
                  </w:tcMar>
                  <w:vAlign w:val="center"/>
                </w:tcPr>
                <w:p w14:paraId="274FC27C">
                  <w:pPr>
                    <w:pStyle w:val="25"/>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olor w:val="auto"/>
                      <w:sz w:val="21"/>
                      <w:szCs w:val="21"/>
                      <w:highlight w:val="none"/>
                    </w:rPr>
                    <w:t>有组织</w:t>
                  </w:r>
                </w:p>
              </w:tc>
              <w:tc>
                <w:tcPr>
                  <w:tcW w:w="840" w:type="dxa"/>
                  <w:vMerge w:val="restart"/>
                  <w:tcMar>
                    <w:top w:w="15" w:type="dxa"/>
                    <w:left w:w="15" w:type="dxa"/>
                    <w:right w:w="15" w:type="dxa"/>
                  </w:tcMar>
                  <w:vAlign w:val="center"/>
                </w:tcPr>
                <w:p w14:paraId="79213907">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0.034</w:t>
                  </w:r>
                </w:p>
              </w:tc>
              <w:tc>
                <w:tcPr>
                  <w:tcW w:w="878" w:type="dxa"/>
                  <w:vMerge w:val="restart"/>
                  <w:tcMar>
                    <w:top w:w="15" w:type="dxa"/>
                    <w:left w:w="15" w:type="dxa"/>
                    <w:right w:w="15" w:type="dxa"/>
                  </w:tcMar>
                  <w:vAlign w:val="center"/>
                </w:tcPr>
                <w:p w14:paraId="108BD802">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0.0028</w:t>
                  </w:r>
                </w:p>
              </w:tc>
              <w:tc>
                <w:tcPr>
                  <w:tcW w:w="819" w:type="dxa"/>
                  <w:vMerge w:val="restart"/>
                  <w:tcMar>
                    <w:top w:w="15" w:type="dxa"/>
                    <w:left w:w="15" w:type="dxa"/>
                    <w:right w:w="15" w:type="dxa"/>
                  </w:tcMar>
                  <w:vAlign w:val="center"/>
                </w:tcPr>
                <w:p w14:paraId="2F74640E">
                  <w:pPr>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915" w:type="dxa"/>
                  <w:tcMar>
                    <w:top w:w="15" w:type="dxa"/>
                    <w:left w:w="15" w:type="dxa"/>
                    <w:right w:w="15" w:type="dxa"/>
                  </w:tcMar>
                  <w:vAlign w:val="center"/>
                </w:tcPr>
                <w:p w14:paraId="3BB5C069">
                  <w:pPr>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eastAsia="zh-CN"/>
                    </w:rPr>
                    <w:t>烟尘净化器</w:t>
                  </w:r>
                </w:p>
              </w:tc>
              <w:tc>
                <w:tcPr>
                  <w:tcW w:w="770" w:type="dxa"/>
                  <w:tcMar>
                    <w:top w:w="15" w:type="dxa"/>
                    <w:left w:w="15" w:type="dxa"/>
                    <w:right w:w="15" w:type="dxa"/>
                  </w:tcMar>
                  <w:vAlign w:val="center"/>
                </w:tcPr>
                <w:p w14:paraId="0201644B">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0.005</w:t>
                  </w:r>
                </w:p>
              </w:tc>
              <w:tc>
                <w:tcPr>
                  <w:tcW w:w="790" w:type="dxa"/>
                  <w:tcMar>
                    <w:top w:w="15" w:type="dxa"/>
                    <w:left w:w="15" w:type="dxa"/>
                    <w:right w:w="15" w:type="dxa"/>
                  </w:tcMar>
                  <w:vAlign w:val="center"/>
                </w:tcPr>
                <w:p w14:paraId="429A0A6D">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0.0023</w:t>
                  </w:r>
                </w:p>
              </w:tc>
              <w:tc>
                <w:tcPr>
                  <w:tcW w:w="820" w:type="dxa"/>
                  <w:tcMar>
                    <w:top w:w="15" w:type="dxa"/>
                    <w:left w:w="15" w:type="dxa"/>
                    <w:right w:w="15" w:type="dxa"/>
                  </w:tcMar>
                  <w:vAlign w:val="center"/>
                </w:tcPr>
                <w:p w14:paraId="6DABDA5F">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0.92</w:t>
                  </w:r>
                </w:p>
              </w:tc>
            </w:tr>
            <w:tr w14:paraId="7851E717">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265" w:type="dxa"/>
                  <w:gridSpan w:val="2"/>
                  <w:vMerge w:val="continue"/>
                  <w:noWrap/>
                  <w:tcMar>
                    <w:top w:w="15" w:type="dxa"/>
                    <w:left w:w="15" w:type="dxa"/>
                    <w:right w:w="15" w:type="dxa"/>
                  </w:tcMar>
                  <w:vAlign w:val="center"/>
                </w:tcPr>
                <w:p w14:paraId="46872150">
                  <w:pPr>
                    <w:pStyle w:val="25"/>
                    <w:jc w:val="center"/>
                    <w:rPr>
                      <w:rFonts w:ascii="Times New Roman" w:hAnsi="Times New Roman"/>
                      <w:color w:val="auto"/>
                      <w:sz w:val="21"/>
                      <w:szCs w:val="21"/>
                      <w:highlight w:val="none"/>
                    </w:rPr>
                  </w:pPr>
                </w:p>
              </w:tc>
              <w:tc>
                <w:tcPr>
                  <w:tcW w:w="899" w:type="dxa"/>
                  <w:tcMar>
                    <w:top w:w="15" w:type="dxa"/>
                    <w:left w:w="15" w:type="dxa"/>
                    <w:right w:w="15" w:type="dxa"/>
                  </w:tcMar>
                  <w:vAlign w:val="center"/>
                </w:tcPr>
                <w:p w14:paraId="1EF3BDBD">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eastAsia="zh-CN"/>
                    </w:rPr>
                    <w:t>无组织</w:t>
                  </w:r>
                </w:p>
              </w:tc>
              <w:tc>
                <w:tcPr>
                  <w:tcW w:w="840" w:type="dxa"/>
                  <w:vMerge w:val="continue"/>
                  <w:tcMar>
                    <w:top w:w="15" w:type="dxa"/>
                    <w:left w:w="15" w:type="dxa"/>
                    <w:right w:w="15" w:type="dxa"/>
                  </w:tcMar>
                  <w:vAlign w:val="center"/>
                </w:tcPr>
                <w:p w14:paraId="2248577F">
                  <w:pPr>
                    <w:pStyle w:val="25"/>
                    <w:jc w:val="center"/>
                    <w:rPr>
                      <w:rFonts w:hint="eastAsia" w:ascii="Times New Roman" w:hAnsi="Times New Roman" w:eastAsia="宋体" w:cs="Times New Roman"/>
                      <w:color w:val="auto"/>
                      <w:kern w:val="2"/>
                      <w:sz w:val="21"/>
                      <w:szCs w:val="21"/>
                      <w:highlight w:val="none"/>
                      <w:lang w:val="en-US" w:eastAsia="zh-CN" w:bidi="ar-SA"/>
                    </w:rPr>
                  </w:pPr>
                </w:p>
              </w:tc>
              <w:tc>
                <w:tcPr>
                  <w:tcW w:w="878" w:type="dxa"/>
                  <w:vMerge w:val="continue"/>
                  <w:tcMar>
                    <w:top w:w="15" w:type="dxa"/>
                    <w:left w:w="15" w:type="dxa"/>
                    <w:right w:w="15" w:type="dxa"/>
                  </w:tcMar>
                  <w:vAlign w:val="center"/>
                </w:tcPr>
                <w:p w14:paraId="33338FC4">
                  <w:pPr>
                    <w:pStyle w:val="25"/>
                    <w:jc w:val="center"/>
                    <w:rPr>
                      <w:rFonts w:hint="eastAsia" w:ascii="Times New Roman" w:hAnsi="Times New Roman" w:eastAsia="宋体" w:cs="Times New Roman"/>
                      <w:color w:val="auto"/>
                      <w:kern w:val="2"/>
                      <w:sz w:val="21"/>
                      <w:szCs w:val="21"/>
                      <w:highlight w:val="none"/>
                      <w:lang w:val="en-US" w:eastAsia="zh-CN" w:bidi="ar-SA"/>
                    </w:rPr>
                  </w:pPr>
                </w:p>
              </w:tc>
              <w:tc>
                <w:tcPr>
                  <w:tcW w:w="819" w:type="dxa"/>
                  <w:vMerge w:val="continue"/>
                  <w:tcMar>
                    <w:top w:w="15" w:type="dxa"/>
                    <w:left w:w="15" w:type="dxa"/>
                    <w:right w:w="15" w:type="dxa"/>
                  </w:tcMar>
                  <w:vAlign w:val="center"/>
                </w:tcPr>
                <w:p w14:paraId="77385C8B">
                  <w:pPr>
                    <w:jc w:val="center"/>
                    <w:rPr>
                      <w:rFonts w:hint="eastAsia" w:ascii="Times New Roman" w:hAnsi="Times New Roman"/>
                      <w:color w:val="auto"/>
                      <w:sz w:val="21"/>
                      <w:szCs w:val="21"/>
                      <w:highlight w:val="none"/>
                      <w:lang w:val="en-US" w:eastAsia="zh-CN"/>
                    </w:rPr>
                  </w:pPr>
                </w:p>
              </w:tc>
              <w:tc>
                <w:tcPr>
                  <w:tcW w:w="915" w:type="dxa"/>
                  <w:tcMar>
                    <w:top w:w="15" w:type="dxa"/>
                    <w:left w:w="15" w:type="dxa"/>
                    <w:right w:w="15" w:type="dxa"/>
                  </w:tcMar>
                  <w:vAlign w:val="center"/>
                </w:tcPr>
                <w:p w14:paraId="4248FD0D">
                  <w:pPr>
                    <w:jc w:val="center"/>
                    <w:rPr>
                      <w:rFonts w:hint="eastAsia" w:ascii="Times New Roman" w:hAnsi="Times New Roman"/>
                      <w:color w:val="auto"/>
                      <w:sz w:val="21"/>
                      <w:szCs w:val="21"/>
                      <w:highlight w:val="none"/>
                      <w:lang w:eastAsia="zh-CN"/>
                    </w:rPr>
                  </w:pPr>
                  <w:r>
                    <w:rPr>
                      <w:rFonts w:ascii="Times New Roman" w:hAnsi="Times New Roman"/>
                      <w:color w:val="auto"/>
                      <w:sz w:val="21"/>
                      <w:szCs w:val="21"/>
                      <w:highlight w:val="none"/>
                    </w:rPr>
                    <w:t>/</w:t>
                  </w:r>
                </w:p>
              </w:tc>
              <w:tc>
                <w:tcPr>
                  <w:tcW w:w="770" w:type="dxa"/>
                  <w:tcMar>
                    <w:top w:w="15" w:type="dxa"/>
                    <w:left w:w="15" w:type="dxa"/>
                    <w:right w:w="15" w:type="dxa"/>
                  </w:tcMar>
                  <w:vAlign w:val="center"/>
                </w:tcPr>
                <w:p w14:paraId="65839C05">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0.0068</w:t>
                  </w:r>
                </w:p>
              </w:tc>
              <w:tc>
                <w:tcPr>
                  <w:tcW w:w="790" w:type="dxa"/>
                  <w:tcMar>
                    <w:top w:w="15" w:type="dxa"/>
                    <w:left w:w="15" w:type="dxa"/>
                    <w:right w:w="15" w:type="dxa"/>
                  </w:tcMar>
                  <w:vAlign w:val="center"/>
                </w:tcPr>
                <w:p w14:paraId="32BF38EF">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0.00284</w:t>
                  </w:r>
                </w:p>
              </w:tc>
              <w:tc>
                <w:tcPr>
                  <w:tcW w:w="820" w:type="dxa"/>
                  <w:tcMar>
                    <w:top w:w="15" w:type="dxa"/>
                    <w:left w:w="15" w:type="dxa"/>
                    <w:right w:w="15" w:type="dxa"/>
                  </w:tcMar>
                  <w:vAlign w:val="center"/>
                </w:tcPr>
                <w:p w14:paraId="4F8C19A9">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r>
            <w:tr w14:paraId="18E6A46E">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710" w:type="dxa"/>
                  <w:vMerge w:val="restart"/>
                  <w:noWrap/>
                  <w:tcMar>
                    <w:top w:w="15" w:type="dxa"/>
                    <w:left w:w="15" w:type="dxa"/>
                    <w:right w:w="15" w:type="dxa"/>
                  </w:tcMar>
                  <w:vAlign w:val="center"/>
                </w:tcPr>
                <w:p w14:paraId="1BBEAA4A">
                  <w:pPr>
                    <w:pStyle w:val="25"/>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天然气燃烧</w:t>
                  </w:r>
                </w:p>
              </w:tc>
              <w:tc>
                <w:tcPr>
                  <w:tcW w:w="555" w:type="dxa"/>
                  <w:noWrap/>
                  <w:tcMar>
                    <w:top w:w="15" w:type="dxa"/>
                    <w:left w:w="15" w:type="dxa"/>
                    <w:right w:w="15" w:type="dxa"/>
                  </w:tcMar>
                  <w:vAlign w:val="center"/>
                </w:tcPr>
                <w:p w14:paraId="4D109E85">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NO</w:t>
                  </w:r>
                  <w:r>
                    <w:rPr>
                      <w:rFonts w:hint="eastAsia" w:ascii="Times New Roman" w:hAnsi="Times New Roman"/>
                      <w:color w:val="auto"/>
                      <w:sz w:val="21"/>
                      <w:szCs w:val="21"/>
                      <w:highlight w:val="none"/>
                      <w:vertAlign w:val="subscript"/>
                    </w:rPr>
                    <w:t>2</w:t>
                  </w:r>
                </w:p>
              </w:tc>
              <w:tc>
                <w:tcPr>
                  <w:tcW w:w="899" w:type="dxa"/>
                  <w:vMerge w:val="restart"/>
                  <w:tcMar>
                    <w:top w:w="15" w:type="dxa"/>
                    <w:left w:w="15" w:type="dxa"/>
                    <w:right w:w="15" w:type="dxa"/>
                  </w:tcMar>
                  <w:vAlign w:val="center"/>
                </w:tcPr>
                <w:p w14:paraId="24D075AA">
                  <w:pPr>
                    <w:pStyle w:val="2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有组织</w:t>
                  </w:r>
                </w:p>
              </w:tc>
              <w:tc>
                <w:tcPr>
                  <w:tcW w:w="840" w:type="dxa"/>
                  <w:tcMar>
                    <w:top w:w="15" w:type="dxa"/>
                    <w:left w:w="15" w:type="dxa"/>
                    <w:right w:w="15" w:type="dxa"/>
                  </w:tcMar>
                  <w:vAlign w:val="center"/>
                </w:tcPr>
                <w:p w14:paraId="3109F1B5">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935</w:t>
                  </w:r>
                </w:p>
              </w:tc>
              <w:tc>
                <w:tcPr>
                  <w:tcW w:w="878" w:type="dxa"/>
                  <w:tcMar>
                    <w:top w:w="15" w:type="dxa"/>
                    <w:left w:w="15" w:type="dxa"/>
                    <w:right w:w="15" w:type="dxa"/>
                  </w:tcMar>
                  <w:vAlign w:val="center"/>
                </w:tcPr>
                <w:p w14:paraId="13AE875B">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0.39</w:t>
                  </w:r>
                </w:p>
              </w:tc>
              <w:tc>
                <w:tcPr>
                  <w:tcW w:w="819" w:type="dxa"/>
                  <w:tcMar>
                    <w:top w:w="15" w:type="dxa"/>
                    <w:left w:w="15" w:type="dxa"/>
                    <w:right w:w="15" w:type="dxa"/>
                  </w:tcMar>
                  <w:vAlign w:val="center"/>
                </w:tcPr>
                <w:p w14:paraId="7112BF12">
                  <w:pPr>
                    <w:pStyle w:val="25"/>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915" w:type="dxa"/>
                  <w:tcMar>
                    <w:top w:w="15" w:type="dxa"/>
                    <w:left w:w="15" w:type="dxa"/>
                    <w:right w:w="15" w:type="dxa"/>
                  </w:tcMar>
                  <w:vAlign w:val="center"/>
                </w:tcPr>
                <w:p w14:paraId="4EE9B7B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770" w:type="dxa"/>
                  <w:tcMar>
                    <w:top w:w="15" w:type="dxa"/>
                    <w:left w:w="15" w:type="dxa"/>
                    <w:right w:w="15" w:type="dxa"/>
                  </w:tcMar>
                  <w:vAlign w:val="center"/>
                </w:tcPr>
                <w:p w14:paraId="75B980BC">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935</w:t>
                  </w:r>
                </w:p>
              </w:tc>
              <w:tc>
                <w:tcPr>
                  <w:tcW w:w="790" w:type="dxa"/>
                  <w:tcMar>
                    <w:top w:w="15" w:type="dxa"/>
                    <w:left w:w="15" w:type="dxa"/>
                    <w:right w:w="15" w:type="dxa"/>
                  </w:tcMar>
                  <w:vAlign w:val="center"/>
                </w:tcPr>
                <w:p w14:paraId="01DA9BD5">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0.39</w:t>
                  </w:r>
                </w:p>
              </w:tc>
              <w:tc>
                <w:tcPr>
                  <w:tcW w:w="820" w:type="dxa"/>
                  <w:tcMar>
                    <w:top w:w="15" w:type="dxa"/>
                    <w:left w:w="15" w:type="dxa"/>
                    <w:right w:w="15" w:type="dxa"/>
                  </w:tcMar>
                  <w:vAlign w:val="center"/>
                </w:tcPr>
                <w:p w14:paraId="3267D2A7">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194.8</w:t>
                  </w:r>
                </w:p>
              </w:tc>
            </w:tr>
            <w:tr w14:paraId="56E52D38">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710" w:type="dxa"/>
                  <w:vMerge w:val="continue"/>
                  <w:noWrap/>
                  <w:tcMar>
                    <w:top w:w="15" w:type="dxa"/>
                    <w:left w:w="15" w:type="dxa"/>
                    <w:right w:w="15" w:type="dxa"/>
                  </w:tcMar>
                  <w:vAlign w:val="center"/>
                </w:tcPr>
                <w:p w14:paraId="628BAEBF">
                  <w:pPr>
                    <w:pStyle w:val="25"/>
                    <w:jc w:val="center"/>
                    <w:rPr>
                      <w:rFonts w:ascii="Times New Roman" w:hAnsi="Times New Roman"/>
                      <w:color w:val="auto"/>
                      <w:sz w:val="21"/>
                      <w:szCs w:val="21"/>
                      <w:highlight w:val="none"/>
                    </w:rPr>
                  </w:pPr>
                </w:p>
              </w:tc>
              <w:tc>
                <w:tcPr>
                  <w:tcW w:w="555" w:type="dxa"/>
                  <w:noWrap/>
                  <w:tcMar>
                    <w:top w:w="15" w:type="dxa"/>
                    <w:left w:w="15" w:type="dxa"/>
                    <w:right w:w="15" w:type="dxa"/>
                  </w:tcMar>
                  <w:vAlign w:val="center"/>
                </w:tcPr>
                <w:p w14:paraId="20FFBC2E">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SO</w:t>
                  </w:r>
                  <w:r>
                    <w:rPr>
                      <w:rFonts w:hint="eastAsia" w:ascii="Times New Roman" w:hAnsi="Times New Roman"/>
                      <w:color w:val="auto"/>
                      <w:sz w:val="21"/>
                      <w:szCs w:val="21"/>
                      <w:highlight w:val="none"/>
                      <w:vertAlign w:val="subscript"/>
                    </w:rPr>
                    <w:t>2</w:t>
                  </w:r>
                </w:p>
              </w:tc>
              <w:tc>
                <w:tcPr>
                  <w:tcW w:w="899" w:type="dxa"/>
                  <w:vMerge w:val="continue"/>
                  <w:tcMar>
                    <w:top w:w="15" w:type="dxa"/>
                    <w:left w:w="15" w:type="dxa"/>
                    <w:right w:w="15" w:type="dxa"/>
                  </w:tcMar>
                  <w:vAlign w:val="center"/>
                </w:tcPr>
                <w:p w14:paraId="7EC39D59">
                  <w:pPr>
                    <w:pStyle w:val="25"/>
                    <w:jc w:val="center"/>
                    <w:rPr>
                      <w:rFonts w:ascii="Times New Roman" w:hAnsi="Times New Roman"/>
                      <w:color w:val="auto"/>
                      <w:sz w:val="21"/>
                      <w:szCs w:val="21"/>
                      <w:highlight w:val="none"/>
                    </w:rPr>
                  </w:pPr>
                </w:p>
              </w:tc>
              <w:tc>
                <w:tcPr>
                  <w:tcW w:w="840" w:type="dxa"/>
                  <w:tcMar>
                    <w:top w:w="15" w:type="dxa"/>
                    <w:left w:w="15" w:type="dxa"/>
                    <w:right w:w="15" w:type="dxa"/>
                  </w:tcMar>
                  <w:vAlign w:val="center"/>
                </w:tcPr>
                <w:p w14:paraId="1E573F38">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p>
              </w:tc>
              <w:tc>
                <w:tcPr>
                  <w:tcW w:w="878" w:type="dxa"/>
                  <w:tcMar>
                    <w:top w:w="15" w:type="dxa"/>
                    <w:left w:w="15" w:type="dxa"/>
                    <w:right w:w="15" w:type="dxa"/>
                  </w:tcMar>
                  <w:vAlign w:val="center"/>
                </w:tcPr>
                <w:p w14:paraId="2298798D">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0.0004</w:t>
                  </w:r>
                </w:p>
              </w:tc>
              <w:tc>
                <w:tcPr>
                  <w:tcW w:w="819" w:type="dxa"/>
                  <w:tcMar>
                    <w:top w:w="15" w:type="dxa"/>
                    <w:left w:w="15" w:type="dxa"/>
                    <w:right w:w="15" w:type="dxa"/>
                  </w:tcMar>
                  <w:vAlign w:val="center"/>
                </w:tcPr>
                <w:p w14:paraId="27328C0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915" w:type="dxa"/>
                  <w:tcMar>
                    <w:top w:w="15" w:type="dxa"/>
                    <w:left w:w="15" w:type="dxa"/>
                    <w:right w:w="15" w:type="dxa"/>
                  </w:tcMar>
                  <w:vAlign w:val="center"/>
                </w:tcPr>
                <w:p w14:paraId="6204D90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770" w:type="dxa"/>
                  <w:tcMar>
                    <w:top w:w="15" w:type="dxa"/>
                    <w:left w:w="15" w:type="dxa"/>
                    <w:right w:w="15" w:type="dxa"/>
                  </w:tcMar>
                  <w:vAlign w:val="center"/>
                </w:tcPr>
                <w:p w14:paraId="34B78193">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200</w:t>
                  </w:r>
                </w:p>
              </w:tc>
              <w:tc>
                <w:tcPr>
                  <w:tcW w:w="790" w:type="dxa"/>
                  <w:tcMar>
                    <w:top w:w="15" w:type="dxa"/>
                    <w:left w:w="15" w:type="dxa"/>
                    <w:right w:w="15" w:type="dxa"/>
                  </w:tcMar>
                  <w:vAlign w:val="center"/>
                </w:tcPr>
                <w:p w14:paraId="62CD70BB">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0.0004</w:t>
                  </w:r>
                </w:p>
              </w:tc>
              <w:tc>
                <w:tcPr>
                  <w:tcW w:w="820" w:type="dxa"/>
                  <w:tcMar>
                    <w:top w:w="15" w:type="dxa"/>
                    <w:left w:w="15" w:type="dxa"/>
                    <w:right w:w="15" w:type="dxa"/>
                  </w:tcMar>
                  <w:vAlign w:val="center"/>
                </w:tcPr>
                <w:p w14:paraId="6EE29CCE">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0.21</w:t>
                  </w:r>
                </w:p>
              </w:tc>
            </w:tr>
            <w:tr w14:paraId="44C07E5C">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710" w:type="dxa"/>
                  <w:vMerge w:val="continue"/>
                  <w:noWrap/>
                  <w:tcMar>
                    <w:top w:w="15" w:type="dxa"/>
                    <w:left w:w="15" w:type="dxa"/>
                    <w:right w:w="15" w:type="dxa"/>
                  </w:tcMar>
                  <w:vAlign w:val="center"/>
                </w:tcPr>
                <w:p w14:paraId="02CF2DB7">
                  <w:pPr>
                    <w:pStyle w:val="25"/>
                    <w:jc w:val="center"/>
                    <w:rPr>
                      <w:rFonts w:ascii="Times New Roman" w:hAnsi="Times New Roman"/>
                      <w:color w:val="auto"/>
                      <w:sz w:val="21"/>
                      <w:szCs w:val="21"/>
                      <w:highlight w:val="none"/>
                    </w:rPr>
                  </w:pPr>
                </w:p>
              </w:tc>
              <w:tc>
                <w:tcPr>
                  <w:tcW w:w="555" w:type="dxa"/>
                  <w:noWrap/>
                  <w:tcMar>
                    <w:top w:w="15" w:type="dxa"/>
                    <w:left w:w="15" w:type="dxa"/>
                    <w:right w:w="15" w:type="dxa"/>
                  </w:tcMar>
                  <w:vAlign w:val="center"/>
                </w:tcPr>
                <w:p w14:paraId="1737647F">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烟尘</w:t>
                  </w:r>
                </w:p>
              </w:tc>
              <w:tc>
                <w:tcPr>
                  <w:tcW w:w="899" w:type="dxa"/>
                  <w:vMerge w:val="continue"/>
                  <w:tcMar>
                    <w:top w:w="15" w:type="dxa"/>
                    <w:left w:w="15" w:type="dxa"/>
                    <w:right w:w="15" w:type="dxa"/>
                  </w:tcMar>
                  <w:vAlign w:val="center"/>
                </w:tcPr>
                <w:p w14:paraId="0F6B7326">
                  <w:pPr>
                    <w:pStyle w:val="25"/>
                    <w:jc w:val="center"/>
                    <w:rPr>
                      <w:rFonts w:ascii="Times New Roman" w:hAnsi="Times New Roman"/>
                      <w:color w:val="auto"/>
                      <w:sz w:val="21"/>
                      <w:szCs w:val="21"/>
                      <w:highlight w:val="none"/>
                    </w:rPr>
                  </w:pPr>
                </w:p>
              </w:tc>
              <w:tc>
                <w:tcPr>
                  <w:tcW w:w="840" w:type="dxa"/>
                  <w:tcMar>
                    <w:top w:w="15" w:type="dxa"/>
                    <w:left w:w="15" w:type="dxa"/>
                    <w:right w:w="15" w:type="dxa"/>
                  </w:tcMar>
                  <w:vAlign w:val="center"/>
                </w:tcPr>
                <w:p w14:paraId="47AF6D84">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143</w:t>
                  </w:r>
                </w:p>
              </w:tc>
              <w:tc>
                <w:tcPr>
                  <w:tcW w:w="878" w:type="dxa"/>
                  <w:tcMar>
                    <w:top w:w="15" w:type="dxa"/>
                    <w:left w:w="15" w:type="dxa"/>
                    <w:right w:w="15" w:type="dxa"/>
                  </w:tcMar>
                  <w:vAlign w:val="center"/>
                </w:tcPr>
                <w:p w14:paraId="58C25B4D">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6</w:t>
                  </w:r>
                </w:p>
              </w:tc>
              <w:tc>
                <w:tcPr>
                  <w:tcW w:w="819" w:type="dxa"/>
                  <w:tcMar>
                    <w:top w:w="15" w:type="dxa"/>
                    <w:left w:w="15" w:type="dxa"/>
                    <w:right w:w="15" w:type="dxa"/>
                  </w:tcMar>
                  <w:vAlign w:val="center"/>
                </w:tcPr>
                <w:p w14:paraId="59F6EF1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915" w:type="dxa"/>
                  <w:tcMar>
                    <w:top w:w="15" w:type="dxa"/>
                    <w:left w:w="15" w:type="dxa"/>
                    <w:right w:w="15" w:type="dxa"/>
                  </w:tcMar>
                  <w:vAlign w:val="center"/>
                </w:tcPr>
                <w:p w14:paraId="3F3268E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w:t>
                  </w:r>
                </w:p>
              </w:tc>
              <w:tc>
                <w:tcPr>
                  <w:tcW w:w="770" w:type="dxa"/>
                  <w:tcMar>
                    <w:top w:w="15" w:type="dxa"/>
                    <w:left w:w="15" w:type="dxa"/>
                    <w:right w:w="15" w:type="dxa"/>
                  </w:tcMar>
                  <w:vAlign w:val="center"/>
                </w:tcPr>
                <w:p w14:paraId="408B3C85">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120</w:t>
                  </w:r>
                </w:p>
              </w:tc>
              <w:tc>
                <w:tcPr>
                  <w:tcW w:w="790" w:type="dxa"/>
                  <w:tcMar>
                    <w:top w:w="15" w:type="dxa"/>
                    <w:left w:w="15" w:type="dxa"/>
                    <w:right w:w="15" w:type="dxa"/>
                  </w:tcMar>
                  <w:vAlign w:val="center"/>
                </w:tcPr>
                <w:p w14:paraId="345F3372">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6</w:t>
                  </w:r>
                </w:p>
              </w:tc>
              <w:tc>
                <w:tcPr>
                  <w:tcW w:w="820" w:type="dxa"/>
                  <w:tcMar>
                    <w:top w:w="15" w:type="dxa"/>
                    <w:left w:w="15" w:type="dxa"/>
                    <w:right w:w="15" w:type="dxa"/>
                  </w:tcMar>
                  <w:vAlign w:val="center"/>
                </w:tcPr>
                <w:p w14:paraId="3C7DF051">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29.8</w:t>
                  </w:r>
                </w:p>
              </w:tc>
            </w:tr>
            <w:tr w14:paraId="5CADCCDD">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265" w:type="dxa"/>
                  <w:gridSpan w:val="2"/>
                  <w:noWrap/>
                  <w:tcMar>
                    <w:top w:w="15" w:type="dxa"/>
                    <w:left w:w="15" w:type="dxa"/>
                    <w:right w:w="15" w:type="dxa"/>
                  </w:tcMar>
                  <w:vAlign w:val="center"/>
                </w:tcPr>
                <w:p w14:paraId="0F95211F">
                  <w:pPr>
                    <w:pStyle w:val="2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热处理、烘烤和退火</w:t>
                  </w:r>
                  <w:r>
                    <w:rPr>
                      <w:rFonts w:hint="eastAsia" w:ascii="Times New Roman" w:hAnsi="Times New Roman" w:cs="Times New Roman"/>
                      <w:color w:val="auto"/>
                      <w:sz w:val="21"/>
                      <w:szCs w:val="21"/>
                      <w:highlight w:val="none"/>
                      <w:lang w:eastAsia="zh-CN"/>
                    </w:rPr>
                    <w:t>、印字</w:t>
                  </w:r>
                </w:p>
              </w:tc>
              <w:tc>
                <w:tcPr>
                  <w:tcW w:w="899" w:type="dxa"/>
                  <w:tcMar>
                    <w:top w:w="15" w:type="dxa"/>
                    <w:left w:w="15" w:type="dxa"/>
                    <w:right w:w="15" w:type="dxa"/>
                  </w:tcMar>
                  <w:vAlign w:val="center"/>
                </w:tcPr>
                <w:p w14:paraId="33B1949F">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有组织</w:t>
                  </w:r>
                </w:p>
              </w:tc>
              <w:tc>
                <w:tcPr>
                  <w:tcW w:w="840" w:type="dxa"/>
                  <w:tcMar>
                    <w:top w:w="15" w:type="dxa"/>
                    <w:left w:w="15" w:type="dxa"/>
                    <w:right w:w="15" w:type="dxa"/>
                  </w:tcMar>
                  <w:vAlign w:val="center"/>
                </w:tcPr>
                <w:p w14:paraId="03F2B5F9">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0.05258</w:t>
                  </w:r>
                </w:p>
              </w:tc>
              <w:tc>
                <w:tcPr>
                  <w:tcW w:w="878" w:type="dxa"/>
                  <w:tcMar>
                    <w:top w:w="15" w:type="dxa"/>
                    <w:left w:w="15" w:type="dxa"/>
                    <w:right w:w="15" w:type="dxa"/>
                  </w:tcMar>
                  <w:vAlign w:val="center"/>
                </w:tcPr>
                <w:p w14:paraId="10586FE8">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0.022</w:t>
                  </w:r>
                </w:p>
              </w:tc>
              <w:tc>
                <w:tcPr>
                  <w:tcW w:w="819" w:type="dxa"/>
                  <w:tcMar>
                    <w:top w:w="15" w:type="dxa"/>
                    <w:left w:w="15" w:type="dxa"/>
                    <w:right w:w="15" w:type="dxa"/>
                  </w:tcMar>
                  <w:vAlign w:val="center"/>
                </w:tcPr>
                <w:p w14:paraId="27C4DAB4">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15" w:type="dxa"/>
                  <w:tcMar>
                    <w:top w:w="15" w:type="dxa"/>
                    <w:left w:w="15" w:type="dxa"/>
                    <w:right w:w="15" w:type="dxa"/>
                  </w:tcMar>
                  <w:vAlign w:val="center"/>
                </w:tcPr>
                <w:p w14:paraId="1EAB6A5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lang w:eastAsia="zh-CN"/>
                    </w:rPr>
                    <w:t>喷淋塔+吸附棉+二级活性炭</w:t>
                  </w:r>
                </w:p>
              </w:tc>
              <w:tc>
                <w:tcPr>
                  <w:tcW w:w="770" w:type="dxa"/>
                  <w:tcMar>
                    <w:top w:w="15" w:type="dxa"/>
                    <w:left w:w="15" w:type="dxa"/>
                    <w:right w:w="15" w:type="dxa"/>
                  </w:tcMar>
                  <w:vAlign w:val="center"/>
                </w:tcPr>
                <w:p w14:paraId="76576678">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lang w:val="en-US" w:eastAsia="zh-CN"/>
                    </w:rPr>
                    <w:t>0.0052</w:t>
                  </w:r>
                </w:p>
              </w:tc>
              <w:tc>
                <w:tcPr>
                  <w:tcW w:w="790" w:type="dxa"/>
                  <w:tcMar>
                    <w:top w:w="15" w:type="dxa"/>
                    <w:left w:w="15" w:type="dxa"/>
                    <w:right w:w="15" w:type="dxa"/>
                  </w:tcMar>
                  <w:vAlign w:val="center"/>
                </w:tcPr>
                <w:p w14:paraId="2DDBEA91">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lang w:val="en-US" w:eastAsia="zh-CN"/>
                    </w:rPr>
                    <w:t>0.0022</w:t>
                  </w:r>
                </w:p>
              </w:tc>
              <w:tc>
                <w:tcPr>
                  <w:tcW w:w="820" w:type="dxa"/>
                  <w:tcMar>
                    <w:top w:w="15" w:type="dxa"/>
                    <w:left w:w="15" w:type="dxa"/>
                    <w:right w:w="15" w:type="dxa"/>
                  </w:tcMar>
                  <w:vAlign w:val="center"/>
                </w:tcPr>
                <w:p w14:paraId="278A92D9">
                  <w:pPr>
                    <w:pStyle w:val="2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w:t>
                  </w:r>
                </w:p>
              </w:tc>
            </w:tr>
            <w:tr w14:paraId="10958941">
              <w:tblPrEx>
                <w:tblBorders>
                  <w:top w:val="single" w:color="000000" w:sz="8"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265" w:type="dxa"/>
                  <w:gridSpan w:val="2"/>
                  <w:noWrap/>
                  <w:tcMar>
                    <w:top w:w="15" w:type="dxa"/>
                    <w:left w:w="15" w:type="dxa"/>
                    <w:right w:w="15" w:type="dxa"/>
                  </w:tcMar>
                  <w:vAlign w:val="center"/>
                </w:tcPr>
                <w:p w14:paraId="75E388B4">
                  <w:pPr>
                    <w:pStyle w:val="2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退火</w:t>
                  </w:r>
                </w:p>
              </w:tc>
              <w:tc>
                <w:tcPr>
                  <w:tcW w:w="899" w:type="dxa"/>
                  <w:tcMar>
                    <w:top w:w="15" w:type="dxa"/>
                    <w:left w:w="15" w:type="dxa"/>
                    <w:right w:w="15" w:type="dxa"/>
                  </w:tcMar>
                  <w:vAlign w:val="center"/>
                </w:tcPr>
                <w:p w14:paraId="20CF88B2">
                  <w:pPr>
                    <w:pStyle w:val="2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有组织</w:t>
                  </w:r>
                </w:p>
              </w:tc>
              <w:tc>
                <w:tcPr>
                  <w:tcW w:w="840" w:type="dxa"/>
                  <w:tcMar>
                    <w:top w:w="15" w:type="dxa"/>
                    <w:left w:w="15" w:type="dxa"/>
                    <w:right w:w="15" w:type="dxa"/>
                  </w:tcMar>
                  <w:vAlign w:val="center"/>
                </w:tcPr>
                <w:p w14:paraId="52053097">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0.01152</w:t>
                  </w:r>
                </w:p>
              </w:tc>
              <w:tc>
                <w:tcPr>
                  <w:tcW w:w="878" w:type="dxa"/>
                  <w:tcMar>
                    <w:top w:w="15" w:type="dxa"/>
                    <w:left w:w="15" w:type="dxa"/>
                    <w:right w:w="15" w:type="dxa"/>
                  </w:tcMar>
                  <w:vAlign w:val="center"/>
                </w:tcPr>
                <w:p w14:paraId="2A90630D">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0.0048</w:t>
                  </w:r>
                </w:p>
              </w:tc>
              <w:tc>
                <w:tcPr>
                  <w:tcW w:w="819" w:type="dxa"/>
                  <w:tcMar>
                    <w:top w:w="15" w:type="dxa"/>
                    <w:left w:w="15" w:type="dxa"/>
                    <w:right w:w="15" w:type="dxa"/>
                  </w:tcMar>
                  <w:vAlign w:val="center"/>
                </w:tcPr>
                <w:p w14:paraId="56B70C54">
                  <w:pPr>
                    <w:pStyle w:val="25"/>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915" w:type="dxa"/>
                  <w:tcMar>
                    <w:top w:w="15" w:type="dxa"/>
                    <w:left w:w="15" w:type="dxa"/>
                    <w:right w:w="15" w:type="dxa"/>
                  </w:tcMar>
                  <w:vAlign w:val="center"/>
                </w:tcPr>
                <w:p w14:paraId="4D50795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lang w:eastAsia="zh-CN"/>
                    </w:rPr>
                    <w:t>喷淋塔+吸附棉+二级活性炭</w:t>
                  </w:r>
                </w:p>
              </w:tc>
              <w:tc>
                <w:tcPr>
                  <w:tcW w:w="770" w:type="dxa"/>
                  <w:tcMar>
                    <w:top w:w="15" w:type="dxa"/>
                    <w:left w:w="15" w:type="dxa"/>
                    <w:right w:w="15" w:type="dxa"/>
                  </w:tcMar>
                  <w:vAlign w:val="center"/>
                </w:tcPr>
                <w:p w14:paraId="6A8084BC">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0.001152</w:t>
                  </w:r>
                </w:p>
              </w:tc>
              <w:tc>
                <w:tcPr>
                  <w:tcW w:w="790" w:type="dxa"/>
                  <w:tcMar>
                    <w:top w:w="15" w:type="dxa"/>
                    <w:left w:w="15" w:type="dxa"/>
                    <w:right w:w="15" w:type="dxa"/>
                  </w:tcMar>
                  <w:vAlign w:val="center"/>
                </w:tcPr>
                <w:p w14:paraId="36EB1163">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0.00048</w:t>
                  </w:r>
                </w:p>
              </w:tc>
              <w:tc>
                <w:tcPr>
                  <w:tcW w:w="820" w:type="dxa"/>
                  <w:tcMar>
                    <w:top w:w="15" w:type="dxa"/>
                    <w:left w:w="15" w:type="dxa"/>
                    <w:right w:w="15" w:type="dxa"/>
                  </w:tcMar>
                  <w:vAlign w:val="center"/>
                </w:tcPr>
                <w:p w14:paraId="4CDDC883">
                  <w:pPr>
                    <w:pStyle w:val="2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0.24</w:t>
                  </w:r>
                </w:p>
              </w:tc>
            </w:tr>
          </w:tbl>
          <w:p w14:paraId="4BEFABDF">
            <w:pPr>
              <w:widowControl/>
              <w:spacing w:beforeLines="50" w:line="360" w:lineRule="auto"/>
              <w:ind w:firstLine="480" w:firstLineChars="200"/>
              <w:jc w:val="left"/>
              <w:rPr>
                <w:color w:val="auto"/>
                <w:sz w:val="24"/>
              </w:rPr>
            </w:pPr>
            <w:r>
              <w:rPr>
                <w:color w:val="auto"/>
                <w:sz w:val="24"/>
              </w:rPr>
              <w:t>排放口基本情况表如下。</w:t>
            </w:r>
          </w:p>
          <w:p w14:paraId="6CEECD54">
            <w:pPr>
              <w:pStyle w:val="17"/>
              <w:spacing w:after="0" w:line="240" w:lineRule="auto"/>
              <w:jc w:val="center"/>
              <w:rPr>
                <w:color w:val="auto"/>
              </w:rPr>
            </w:pPr>
            <w:r>
              <w:rPr>
                <w:color w:val="auto"/>
                <w:sz w:val="24"/>
              </w:rPr>
              <w:t>表4-</w:t>
            </w:r>
            <w:r>
              <w:rPr>
                <w:rFonts w:hint="eastAsia"/>
                <w:color w:val="auto"/>
                <w:sz w:val="24"/>
              </w:rPr>
              <w:t>7</w:t>
            </w:r>
            <w:r>
              <w:rPr>
                <w:color w:val="auto"/>
                <w:sz w:val="24"/>
              </w:rPr>
              <w:t xml:space="preserve">  排放口基本情况表</w:t>
            </w:r>
          </w:p>
          <w:tbl>
            <w:tblPr>
              <w:tblStyle w:val="29"/>
              <w:tblW w:w="805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190"/>
              <w:gridCol w:w="663"/>
              <w:gridCol w:w="960"/>
              <w:gridCol w:w="884"/>
              <w:gridCol w:w="1113"/>
              <w:gridCol w:w="2383"/>
            </w:tblGrid>
            <w:tr w14:paraId="108C35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64" w:type="dxa"/>
                  <w:vAlign w:val="center"/>
                </w:tcPr>
                <w:p w14:paraId="069BC690">
                  <w:pPr>
                    <w:widowControl/>
                    <w:jc w:val="center"/>
                    <w:rPr>
                      <w:color w:val="auto"/>
                      <w:szCs w:val="21"/>
                    </w:rPr>
                  </w:pPr>
                  <w:r>
                    <w:rPr>
                      <w:color w:val="auto"/>
                      <w:szCs w:val="21"/>
                    </w:rPr>
                    <w:t>编号</w:t>
                  </w:r>
                </w:p>
              </w:tc>
              <w:tc>
                <w:tcPr>
                  <w:tcW w:w="1190" w:type="dxa"/>
                  <w:vAlign w:val="center"/>
                </w:tcPr>
                <w:p w14:paraId="07B786EC">
                  <w:pPr>
                    <w:widowControl/>
                    <w:jc w:val="center"/>
                    <w:rPr>
                      <w:color w:val="auto"/>
                      <w:szCs w:val="21"/>
                    </w:rPr>
                  </w:pPr>
                  <w:r>
                    <w:rPr>
                      <w:color w:val="auto"/>
                      <w:szCs w:val="21"/>
                    </w:rPr>
                    <w:t>对应工序</w:t>
                  </w:r>
                </w:p>
              </w:tc>
              <w:tc>
                <w:tcPr>
                  <w:tcW w:w="663" w:type="dxa"/>
                  <w:vAlign w:val="center"/>
                </w:tcPr>
                <w:p w14:paraId="761F10CB">
                  <w:pPr>
                    <w:widowControl/>
                    <w:jc w:val="center"/>
                    <w:rPr>
                      <w:color w:val="auto"/>
                      <w:szCs w:val="21"/>
                    </w:rPr>
                  </w:pPr>
                  <w:r>
                    <w:rPr>
                      <w:color w:val="auto"/>
                      <w:szCs w:val="21"/>
                    </w:rPr>
                    <w:t>高度m</w:t>
                  </w:r>
                </w:p>
              </w:tc>
              <w:tc>
                <w:tcPr>
                  <w:tcW w:w="960" w:type="dxa"/>
                  <w:vAlign w:val="center"/>
                </w:tcPr>
                <w:p w14:paraId="2E40BE51">
                  <w:pPr>
                    <w:widowControl/>
                    <w:jc w:val="center"/>
                    <w:rPr>
                      <w:color w:val="auto"/>
                      <w:szCs w:val="21"/>
                    </w:rPr>
                  </w:pPr>
                  <w:r>
                    <w:rPr>
                      <w:color w:val="auto"/>
                      <w:szCs w:val="21"/>
                    </w:rPr>
                    <w:t>排气筒内径m</w:t>
                  </w:r>
                </w:p>
              </w:tc>
              <w:tc>
                <w:tcPr>
                  <w:tcW w:w="884" w:type="dxa"/>
                  <w:vAlign w:val="center"/>
                </w:tcPr>
                <w:p w14:paraId="62A5E0E8">
                  <w:pPr>
                    <w:widowControl/>
                    <w:jc w:val="center"/>
                    <w:rPr>
                      <w:color w:val="auto"/>
                      <w:szCs w:val="21"/>
                    </w:rPr>
                  </w:pPr>
                  <w:r>
                    <w:rPr>
                      <w:color w:val="auto"/>
                      <w:szCs w:val="21"/>
                    </w:rPr>
                    <w:t>温度</w:t>
                  </w:r>
                </w:p>
              </w:tc>
              <w:tc>
                <w:tcPr>
                  <w:tcW w:w="1113" w:type="dxa"/>
                  <w:vAlign w:val="center"/>
                </w:tcPr>
                <w:p w14:paraId="5D3527BD">
                  <w:pPr>
                    <w:widowControl/>
                    <w:jc w:val="center"/>
                    <w:rPr>
                      <w:color w:val="auto"/>
                      <w:szCs w:val="21"/>
                    </w:rPr>
                  </w:pPr>
                  <w:r>
                    <w:rPr>
                      <w:color w:val="auto"/>
                      <w:szCs w:val="21"/>
                    </w:rPr>
                    <w:t>类型</w:t>
                  </w:r>
                </w:p>
              </w:tc>
              <w:tc>
                <w:tcPr>
                  <w:tcW w:w="2383" w:type="dxa"/>
                  <w:vAlign w:val="center"/>
                </w:tcPr>
                <w:p w14:paraId="76002DDE">
                  <w:pPr>
                    <w:widowControl/>
                    <w:jc w:val="center"/>
                    <w:rPr>
                      <w:color w:val="auto"/>
                      <w:szCs w:val="21"/>
                    </w:rPr>
                  </w:pPr>
                  <w:r>
                    <w:rPr>
                      <w:color w:val="auto"/>
                      <w:szCs w:val="21"/>
                    </w:rPr>
                    <w:t>坐标</w:t>
                  </w:r>
                </w:p>
              </w:tc>
            </w:tr>
            <w:tr w14:paraId="759490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64" w:type="dxa"/>
                  <w:vAlign w:val="center"/>
                </w:tcPr>
                <w:p w14:paraId="54DFBB8A">
                  <w:pPr>
                    <w:widowControl/>
                    <w:jc w:val="center"/>
                    <w:textAlignment w:val="center"/>
                    <w:rPr>
                      <w:color w:val="auto"/>
                      <w:szCs w:val="21"/>
                    </w:rPr>
                  </w:pPr>
                  <w:r>
                    <w:rPr>
                      <w:color w:val="auto"/>
                      <w:kern w:val="0"/>
                      <w:szCs w:val="21"/>
                    </w:rPr>
                    <w:t>DA001</w:t>
                  </w:r>
                </w:p>
              </w:tc>
              <w:tc>
                <w:tcPr>
                  <w:tcW w:w="1190" w:type="dxa"/>
                  <w:vAlign w:val="center"/>
                </w:tcPr>
                <w:p w14:paraId="5F140C22">
                  <w:pPr>
                    <w:pStyle w:val="25"/>
                    <w:jc w:val="center"/>
                    <w:rPr>
                      <w:rFonts w:ascii="Times New Roman" w:hAnsi="Times New Roman"/>
                      <w:color w:val="auto"/>
                      <w:sz w:val="21"/>
                      <w:szCs w:val="21"/>
                    </w:rPr>
                  </w:pPr>
                  <w:r>
                    <w:rPr>
                      <w:rFonts w:hint="eastAsia" w:ascii="Times New Roman" w:hAnsi="Times New Roman"/>
                      <w:color w:val="auto"/>
                      <w:sz w:val="21"/>
                      <w:szCs w:val="21"/>
                    </w:rPr>
                    <w:t>抛丸</w:t>
                  </w:r>
                </w:p>
              </w:tc>
              <w:tc>
                <w:tcPr>
                  <w:tcW w:w="663" w:type="dxa"/>
                  <w:vAlign w:val="center"/>
                </w:tcPr>
                <w:p w14:paraId="1F7BBF8A">
                  <w:pPr>
                    <w:widowControl/>
                    <w:jc w:val="center"/>
                    <w:textAlignment w:val="center"/>
                    <w:rPr>
                      <w:color w:val="auto"/>
                      <w:szCs w:val="21"/>
                    </w:rPr>
                  </w:pPr>
                  <w:r>
                    <w:rPr>
                      <w:color w:val="auto"/>
                      <w:kern w:val="0"/>
                      <w:szCs w:val="21"/>
                    </w:rPr>
                    <w:t>15</w:t>
                  </w:r>
                </w:p>
              </w:tc>
              <w:tc>
                <w:tcPr>
                  <w:tcW w:w="960" w:type="dxa"/>
                  <w:vAlign w:val="center"/>
                </w:tcPr>
                <w:p w14:paraId="669AEB3D">
                  <w:pPr>
                    <w:widowControl/>
                    <w:jc w:val="center"/>
                    <w:textAlignment w:val="center"/>
                    <w:rPr>
                      <w:color w:val="auto"/>
                      <w:szCs w:val="21"/>
                    </w:rPr>
                  </w:pPr>
                  <w:r>
                    <w:rPr>
                      <w:color w:val="auto"/>
                      <w:kern w:val="0"/>
                      <w:szCs w:val="21"/>
                    </w:rPr>
                    <w:t>0.3</w:t>
                  </w:r>
                </w:p>
              </w:tc>
              <w:tc>
                <w:tcPr>
                  <w:tcW w:w="884" w:type="dxa"/>
                  <w:vAlign w:val="center"/>
                </w:tcPr>
                <w:p w14:paraId="5C3DD677">
                  <w:pPr>
                    <w:widowControl/>
                    <w:jc w:val="center"/>
                    <w:textAlignment w:val="center"/>
                    <w:rPr>
                      <w:color w:val="auto"/>
                      <w:szCs w:val="21"/>
                      <w:highlight w:val="red"/>
                    </w:rPr>
                  </w:pPr>
                  <w:r>
                    <w:rPr>
                      <w:color w:val="auto"/>
                      <w:kern w:val="0"/>
                      <w:szCs w:val="21"/>
                    </w:rPr>
                    <w:t>15-25℃</w:t>
                  </w:r>
                </w:p>
              </w:tc>
              <w:tc>
                <w:tcPr>
                  <w:tcW w:w="1113" w:type="dxa"/>
                  <w:vAlign w:val="center"/>
                </w:tcPr>
                <w:p w14:paraId="424BB9FB">
                  <w:pPr>
                    <w:widowControl/>
                    <w:jc w:val="center"/>
                    <w:textAlignment w:val="center"/>
                    <w:rPr>
                      <w:color w:val="auto"/>
                      <w:szCs w:val="21"/>
                    </w:rPr>
                  </w:pPr>
                  <w:r>
                    <w:rPr>
                      <w:color w:val="auto"/>
                      <w:szCs w:val="21"/>
                    </w:rPr>
                    <w:t>一般排放口</w:t>
                  </w:r>
                </w:p>
              </w:tc>
              <w:tc>
                <w:tcPr>
                  <w:tcW w:w="2383" w:type="dxa"/>
                  <w:vAlign w:val="center"/>
                </w:tcPr>
                <w:p w14:paraId="5A318D7F">
                  <w:pPr>
                    <w:widowControl/>
                    <w:jc w:val="center"/>
                    <w:textAlignment w:val="center"/>
                    <w:rPr>
                      <w:color w:val="auto"/>
                      <w:kern w:val="0"/>
                      <w:szCs w:val="21"/>
                    </w:rPr>
                  </w:pPr>
                  <w:r>
                    <w:rPr>
                      <w:color w:val="auto"/>
                      <w:kern w:val="0"/>
                      <w:szCs w:val="21"/>
                    </w:rPr>
                    <w:t>N：</w:t>
                  </w:r>
                  <w:r>
                    <w:rPr>
                      <w:rFonts w:hint="eastAsia"/>
                      <w:color w:val="auto"/>
                      <w:kern w:val="0"/>
                      <w:szCs w:val="21"/>
                    </w:rPr>
                    <w:t>105.28</w:t>
                  </w:r>
                </w:p>
                <w:p w14:paraId="1CCF06F7">
                  <w:pPr>
                    <w:widowControl/>
                    <w:jc w:val="center"/>
                    <w:textAlignment w:val="center"/>
                    <w:rPr>
                      <w:color w:val="auto"/>
                      <w:szCs w:val="21"/>
                    </w:rPr>
                  </w:pPr>
                  <w:r>
                    <w:rPr>
                      <w:color w:val="auto"/>
                      <w:kern w:val="0"/>
                      <w:szCs w:val="21"/>
                    </w:rPr>
                    <w:t>E：</w:t>
                  </w:r>
                  <w:r>
                    <w:rPr>
                      <w:rFonts w:hint="eastAsia"/>
                      <w:color w:val="auto"/>
                      <w:kern w:val="0"/>
                      <w:szCs w:val="21"/>
                    </w:rPr>
                    <w:t>30.60</w:t>
                  </w:r>
                </w:p>
              </w:tc>
            </w:tr>
            <w:tr w14:paraId="77735A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64" w:type="dxa"/>
                  <w:vAlign w:val="center"/>
                </w:tcPr>
                <w:p w14:paraId="134E9C09">
                  <w:pPr>
                    <w:widowControl/>
                    <w:jc w:val="center"/>
                    <w:textAlignment w:val="center"/>
                    <w:rPr>
                      <w:color w:val="auto"/>
                      <w:szCs w:val="21"/>
                    </w:rPr>
                  </w:pPr>
                  <w:r>
                    <w:rPr>
                      <w:color w:val="auto"/>
                      <w:kern w:val="0"/>
                      <w:szCs w:val="21"/>
                    </w:rPr>
                    <w:t>DA002</w:t>
                  </w:r>
                </w:p>
              </w:tc>
              <w:tc>
                <w:tcPr>
                  <w:tcW w:w="1190" w:type="dxa"/>
                  <w:vAlign w:val="center"/>
                </w:tcPr>
                <w:p w14:paraId="16C4E257">
                  <w:pPr>
                    <w:pStyle w:val="25"/>
                    <w:jc w:val="center"/>
                    <w:rPr>
                      <w:rFonts w:ascii="Times New Roman" w:hAnsi="Times New Roman"/>
                      <w:color w:val="auto"/>
                      <w:sz w:val="21"/>
                      <w:szCs w:val="21"/>
                    </w:rPr>
                  </w:pPr>
                  <w:r>
                    <w:rPr>
                      <w:rFonts w:hint="eastAsia" w:ascii="Times New Roman" w:hAnsi="Times New Roman"/>
                      <w:color w:val="auto"/>
                      <w:sz w:val="21"/>
                      <w:szCs w:val="21"/>
                    </w:rPr>
                    <w:t>喷塑</w:t>
                  </w:r>
                </w:p>
              </w:tc>
              <w:tc>
                <w:tcPr>
                  <w:tcW w:w="663" w:type="dxa"/>
                  <w:vAlign w:val="center"/>
                </w:tcPr>
                <w:p w14:paraId="457A75ED">
                  <w:pPr>
                    <w:widowControl/>
                    <w:jc w:val="center"/>
                    <w:textAlignment w:val="center"/>
                    <w:rPr>
                      <w:color w:val="auto"/>
                      <w:kern w:val="0"/>
                      <w:szCs w:val="21"/>
                    </w:rPr>
                  </w:pPr>
                  <w:r>
                    <w:rPr>
                      <w:color w:val="auto"/>
                      <w:kern w:val="0"/>
                      <w:szCs w:val="21"/>
                    </w:rPr>
                    <w:t>15</w:t>
                  </w:r>
                </w:p>
              </w:tc>
              <w:tc>
                <w:tcPr>
                  <w:tcW w:w="960" w:type="dxa"/>
                  <w:vAlign w:val="center"/>
                </w:tcPr>
                <w:p w14:paraId="547BB198">
                  <w:pPr>
                    <w:widowControl/>
                    <w:jc w:val="center"/>
                    <w:textAlignment w:val="center"/>
                    <w:rPr>
                      <w:color w:val="auto"/>
                      <w:kern w:val="0"/>
                      <w:szCs w:val="21"/>
                    </w:rPr>
                  </w:pPr>
                  <w:r>
                    <w:rPr>
                      <w:rFonts w:hint="eastAsia"/>
                      <w:color w:val="auto"/>
                      <w:kern w:val="0"/>
                      <w:szCs w:val="21"/>
                    </w:rPr>
                    <w:t>0.3</w:t>
                  </w:r>
                </w:p>
              </w:tc>
              <w:tc>
                <w:tcPr>
                  <w:tcW w:w="884" w:type="dxa"/>
                  <w:vAlign w:val="center"/>
                </w:tcPr>
                <w:p w14:paraId="2CA8CACF">
                  <w:pPr>
                    <w:widowControl/>
                    <w:jc w:val="center"/>
                    <w:textAlignment w:val="center"/>
                    <w:rPr>
                      <w:color w:val="auto"/>
                      <w:kern w:val="0"/>
                      <w:szCs w:val="21"/>
                      <w:highlight w:val="red"/>
                    </w:rPr>
                  </w:pPr>
                  <w:r>
                    <w:rPr>
                      <w:rFonts w:hint="eastAsia"/>
                      <w:color w:val="auto"/>
                      <w:kern w:val="0"/>
                      <w:szCs w:val="21"/>
                    </w:rPr>
                    <w:t>40</w:t>
                  </w:r>
                  <w:r>
                    <w:rPr>
                      <w:color w:val="auto"/>
                      <w:kern w:val="0"/>
                      <w:szCs w:val="21"/>
                    </w:rPr>
                    <w:t>℃</w:t>
                  </w:r>
                </w:p>
              </w:tc>
              <w:tc>
                <w:tcPr>
                  <w:tcW w:w="1113" w:type="dxa"/>
                  <w:vAlign w:val="center"/>
                </w:tcPr>
                <w:p w14:paraId="3955D413">
                  <w:pPr>
                    <w:widowControl/>
                    <w:jc w:val="center"/>
                    <w:textAlignment w:val="center"/>
                    <w:rPr>
                      <w:color w:val="auto"/>
                      <w:szCs w:val="21"/>
                    </w:rPr>
                  </w:pPr>
                  <w:r>
                    <w:rPr>
                      <w:color w:val="auto"/>
                      <w:szCs w:val="21"/>
                    </w:rPr>
                    <w:t>一般排放口</w:t>
                  </w:r>
                </w:p>
              </w:tc>
              <w:tc>
                <w:tcPr>
                  <w:tcW w:w="2383" w:type="dxa"/>
                  <w:vAlign w:val="center"/>
                </w:tcPr>
                <w:p w14:paraId="2FC38D7B">
                  <w:pPr>
                    <w:widowControl/>
                    <w:jc w:val="center"/>
                    <w:textAlignment w:val="center"/>
                    <w:rPr>
                      <w:color w:val="auto"/>
                      <w:kern w:val="0"/>
                      <w:szCs w:val="21"/>
                    </w:rPr>
                  </w:pPr>
                  <w:r>
                    <w:rPr>
                      <w:color w:val="auto"/>
                      <w:kern w:val="0"/>
                      <w:szCs w:val="21"/>
                    </w:rPr>
                    <w:t>N：</w:t>
                  </w:r>
                  <w:r>
                    <w:rPr>
                      <w:rFonts w:hint="eastAsia"/>
                      <w:color w:val="auto"/>
                      <w:kern w:val="0"/>
                      <w:szCs w:val="21"/>
                    </w:rPr>
                    <w:t>105.28</w:t>
                  </w:r>
                </w:p>
                <w:p w14:paraId="36C47475">
                  <w:pPr>
                    <w:widowControl/>
                    <w:jc w:val="center"/>
                    <w:textAlignment w:val="center"/>
                    <w:rPr>
                      <w:color w:val="auto"/>
                      <w:kern w:val="0"/>
                      <w:szCs w:val="21"/>
                    </w:rPr>
                  </w:pPr>
                  <w:r>
                    <w:rPr>
                      <w:color w:val="auto"/>
                      <w:kern w:val="0"/>
                      <w:szCs w:val="21"/>
                    </w:rPr>
                    <w:t>E：</w:t>
                  </w:r>
                  <w:r>
                    <w:rPr>
                      <w:rFonts w:hint="eastAsia"/>
                      <w:color w:val="auto"/>
                      <w:kern w:val="0"/>
                      <w:szCs w:val="21"/>
                    </w:rPr>
                    <w:t>30.60</w:t>
                  </w:r>
                </w:p>
              </w:tc>
            </w:tr>
            <w:tr w14:paraId="0AC1A8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64" w:type="dxa"/>
                  <w:vAlign w:val="center"/>
                </w:tcPr>
                <w:p w14:paraId="054DD899">
                  <w:pPr>
                    <w:widowControl/>
                    <w:jc w:val="center"/>
                    <w:textAlignment w:val="center"/>
                    <w:rPr>
                      <w:color w:val="auto"/>
                      <w:szCs w:val="21"/>
                    </w:rPr>
                  </w:pPr>
                  <w:r>
                    <w:rPr>
                      <w:color w:val="auto"/>
                      <w:kern w:val="0"/>
                      <w:szCs w:val="21"/>
                    </w:rPr>
                    <w:t>DA003</w:t>
                  </w:r>
                </w:p>
              </w:tc>
              <w:tc>
                <w:tcPr>
                  <w:tcW w:w="1190" w:type="dxa"/>
                  <w:vAlign w:val="center"/>
                </w:tcPr>
                <w:p w14:paraId="1F452C55">
                  <w:pPr>
                    <w:jc w:val="center"/>
                    <w:rPr>
                      <w:color w:val="auto"/>
                      <w:szCs w:val="21"/>
                    </w:rPr>
                  </w:pPr>
                  <w:r>
                    <w:rPr>
                      <w:rFonts w:hint="eastAsia"/>
                      <w:color w:val="auto"/>
                      <w:szCs w:val="21"/>
                    </w:rPr>
                    <w:t>焊接</w:t>
                  </w:r>
                </w:p>
              </w:tc>
              <w:tc>
                <w:tcPr>
                  <w:tcW w:w="663" w:type="dxa"/>
                  <w:vAlign w:val="center"/>
                </w:tcPr>
                <w:p w14:paraId="5478C23F">
                  <w:pPr>
                    <w:widowControl/>
                    <w:jc w:val="center"/>
                    <w:textAlignment w:val="center"/>
                    <w:rPr>
                      <w:color w:val="auto"/>
                      <w:kern w:val="0"/>
                      <w:szCs w:val="21"/>
                    </w:rPr>
                  </w:pPr>
                  <w:r>
                    <w:rPr>
                      <w:color w:val="auto"/>
                      <w:kern w:val="0"/>
                      <w:szCs w:val="21"/>
                    </w:rPr>
                    <w:t>15</w:t>
                  </w:r>
                </w:p>
              </w:tc>
              <w:tc>
                <w:tcPr>
                  <w:tcW w:w="960" w:type="dxa"/>
                  <w:vAlign w:val="center"/>
                </w:tcPr>
                <w:p w14:paraId="624F2BE9">
                  <w:pPr>
                    <w:widowControl/>
                    <w:jc w:val="center"/>
                    <w:textAlignment w:val="center"/>
                    <w:rPr>
                      <w:color w:val="auto"/>
                      <w:kern w:val="0"/>
                      <w:szCs w:val="21"/>
                    </w:rPr>
                  </w:pPr>
                  <w:r>
                    <w:rPr>
                      <w:rFonts w:hint="eastAsia"/>
                      <w:color w:val="auto"/>
                      <w:kern w:val="0"/>
                      <w:szCs w:val="21"/>
                    </w:rPr>
                    <w:t>0.3</w:t>
                  </w:r>
                </w:p>
              </w:tc>
              <w:tc>
                <w:tcPr>
                  <w:tcW w:w="884" w:type="dxa"/>
                  <w:vAlign w:val="center"/>
                </w:tcPr>
                <w:p w14:paraId="390A4C27">
                  <w:pPr>
                    <w:widowControl/>
                    <w:jc w:val="center"/>
                    <w:textAlignment w:val="center"/>
                    <w:rPr>
                      <w:color w:val="auto"/>
                      <w:kern w:val="0"/>
                      <w:szCs w:val="21"/>
                    </w:rPr>
                  </w:pPr>
                  <w:r>
                    <w:rPr>
                      <w:color w:val="auto"/>
                      <w:kern w:val="0"/>
                      <w:szCs w:val="21"/>
                    </w:rPr>
                    <w:t>15-25℃</w:t>
                  </w:r>
                </w:p>
              </w:tc>
              <w:tc>
                <w:tcPr>
                  <w:tcW w:w="1113" w:type="dxa"/>
                  <w:vAlign w:val="center"/>
                </w:tcPr>
                <w:p w14:paraId="3F90D940">
                  <w:pPr>
                    <w:widowControl/>
                    <w:jc w:val="center"/>
                    <w:textAlignment w:val="center"/>
                    <w:rPr>
                      <w:color w:val="auto"/>
                      <w:szCs w:val="21"/>
                    </w:rPr>
                  </w:pPr>
                  <w:r>
                    <w:rPr>
                      <w:color w:val="auto"/>
                      <w:szCs w:val="21"/>
                    </w:rPr>
                    <w:t>一般排放口</w:t>
                  </w:r>
                </w:p>
              </w:tc>
              <w:tc>
                <w:tcPr>
                  <w:tcW w:w="2383" w:type="dxa"/>
                  <w:vAlign w:val="center"/>
                </w:tcPr>
                <w:p w14:paraId="43944232">
                  <w:pPr>
                    <w:widowControl/>
                    <w:jc w:val="center"/>
                    <w:textAlignment w:val="center"/>
                    <w:rPr>
                      <w:color w:val="auto"/>
                      <w:kern w:val="0"/>
                      <w:szCs w:val="21"/>
                    </w:rPr>
                  </w:pPr>
                  <w:r>
                    <w:rPr>
                      <w:color w:val="auto"/>
                      <w:kern w:val="0"/>
                      <w:szCs w:val="21"/>
                    </w:rPr>
                    <w:t>N：</w:t>
                  </w:r>
                  <w:r>
                    <w:rPr>
                      <w:rFonts w:hint="eastAsia"/>
                      <w:color w:val="auto"/>
                      <w:kern w:val="0"/>
                      <w:szCs w:val="21"/>
                    </w:rPr>
                    <w:t>105.28</w:t>
                  </w:r>
                </w:p>
                <w:p w14:paraId="4F8D1FAE">
                  <w:pPr>
                    <w:widowControl/>
                    <w:jc w:val="center"/>
                    <w:textAlignment w:val="center"/>
                    <w:rPr>
                      <w:color w:val="auto"/>
                      <w:kern w:val="0"/>
                      <w:szCs w:val="21"/>
                    </w:rPr>
                  </w:pPr>
                  <w:r>
                    <w:rPr>
                      <w:color w:val="auto"/>
                      <w:kern w:val="0"/>
                      <w:szCs w:val="21"/>
                    </w:rPr>
                    <w:t>E：</w:t>
                  </w:r>
                  <w:r>
                    <w:rPr>
                      <w:rFonts w:hint="eastAsia"/>
                      <w:color w:val="auto"/>
                      <w:kern w:val="0"/>
                      <w:szCs w:val="21"/>
                    </w:rPr>
                    <w:t>30.60</w:t>
                  </w:r>
                </w:p>
              </w:tc>
            </w:tr>
            <w:tr w14:paraId="26902F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64" w:type="dxa"/>
                  <w:vAlign w:val="center"/>
                </w:tcPr>
                <w:p w14:paraId="112D37F0">
                  <w:pPr>
                    <w:widowControl/>
                    <w:jc w:val="center"/>
                    <w:textAlignment w:val="center"/>
                    <w:rPr>
                      <w:color w:val="auto"/>
                      <w:szCs w:val="21"/>
                    </w:rPr>
                  </w:pPr>
                  <w:r>
                    <w:rPr>
                      <w:color w:val="auto"/>
                      <w:kern w:val="0"/>
                      <w:szCs w:val="21"/>
                    </w:rPr>
                    <w:t>DA004</w:t>
                  </w:r>
                </w:p>
              </w:tc>
              <w:tc>
                <w:tcPr>
                  <w:tcW w:w="1190" w:type="dxa"/>
                  <w:vAlign w:val="center"/>
                </w:tcPr>
                <w:p w14:paraId="39FDA354">
                  <w:pPr>
                    <w:jc w:val="center"/>
                    <w:rPr>
                      <w:color w:val="auto"/>
                      <w:szCs w:val="21"/>
                    </w:rPr>
                  </w:pPr>
                  <w:r>
                    <w:rPr>
                      <w:rFonts w:hint="eastAsia"/>
                      <w:color w:val="auto"/>
                      <w:szCs w:val="21"/>
                    </w:rPr>
                    <w:t>热处理、烘烤、退火</w:t>
                  </w:r>
                </w:p>
              </w:tc>
              <w:tc>
                <w:tcPr>
                  <w:tcW w:w="663" w:type="dxa"/>
                  <w:vAlign w:val="center"/>
                </w:tcPr>
                <w:p w14:paraId="33753873">
                  <w:pPr>
                    <w:widowControl/>
                    <w:jc w:val="center"/>
                    <w:textAlignment w:val="center"/>
                    <w:rPr>
                      <w:color w:val="auto"/>
                      <w:kern w:val="0"/>
                      <w:szCs w:val="21"/>
                    </w:rPr>
                  </w:pPr>
                  <w:r>
                    <w:rPr>
                      <w:color w:val="auto"/>
                      <w:kern w:val="0"/>
                      <w:szCs w:val="21"/>
                    </w:rPr>
                    <w:t>15</w:t>
                  </w:r>
                </w:p>
              </w:tc>
              <w:tc>
                <w:tcPr>
                  <w:tcW w:w="960" w:type="dxa"/>
                  <w:vAlign w:val="center"/>
                </w:tcPr>
                <w:p w14:paraId="57CD93EF">
                  <w:pPr>
                    <w:widowControl/>
                    <w:jc w:val="center"/>
                    <w:textAlignment w:val="center"/>
                    <w:rPr>
                      <w:color w:val="auto"/>
                      <w:kern w:val="0"/>
                      <w:szCs w:val="21"/>
                    </w:rPr>
                  </w:pPr>
                  <w:r>
                    <w:rPr>
                      <w:rFonts w:hint="eastAsia"/>
                      <w:color w:val="auto"/>
                      <w:kern w:val="0"/>
                      <w:szCs w:val="21"/>
                    </w:rPr>
                    <w:t>0.3</w:t>
                  </w:r>
                </w:p>
              </w:tc>
              <w:tc>
                <w:tcPr>
                  <w:tcW w:w="884" w:type="dxa"/>
                  <w:vAlign w:val="center"/>
                </w:tcPr>
                <w:p w14:paraId="103D6852">
                  <w:pPr>
                    <w:widowControl/>
                    <w:jc w:val="center"/>
                    <w:textAlignment w:val="center"/>
                    <w:rPr>
                      <w:color w:val="auto"/>
                      <w:kern w:val="0"/>
                      <w:szCs w:val="21"/>
                    </w:rPr>
                  </w:pPr>
                  <w:r>
                    <w:rPr>
                      <w:rFonts w:hint="eastAsia"/>
                      <w:color w:val="auto"/>
                      <w:kern w:val="0"/>
                      <w:szCs w:val="21"/>
                    </w:rPr>
                    <w:t>40</w:t>
                  </w:r>
                  <w:r>
                    <w:rPr>
                      <w:color w:val="auto"/>
                      <w:kern w:val="0"/>
                      <w:szCs w:val="21"/>
                    </w:rPr>
                    <w:t>℃</w:t>
                  </w:r>
                </w:p>
              </w:tc>
              <w:tc>
                <w:tcPr>
                  <w:tcW w:w="1113" w:type="dxa"/>
                  <w:vAlign w:val="center"/>
                </w:tcPr>
                <w:p w14:paraId="0DF0D4E3">
                  <w:pPr>
                    <w:widowControl/>
                    <w:jc w:val="center"/>
                    <w:textAlignment w:val="center"/>
                    <w:rPr>
                      <w:color w:val="auto"/>
                      <w:szCs w:val="21"/>
                    </w:rPr>
                  </w:pPr>
                  <w:r>
                    <w:rPr>
                      <w:color w:val="auto"/>
                      <w:szCs w:val="21"/>
                    </w:rPr>
                    <w:t>一般排放口</w:t>
                  </w:r>
                </w:p>
              </w:tc>
              <w:tc>
                <w:tcPr>
                  <w:tcW w:w="2383" w:type="dxa"/>
                  <w:vAlign w:val="center"/>
                </w:tcPr>
                <w:p w14:paraId="2C1E131E">
                  <w:pPr>
                    <w:widowControl/>
                    <w:jc w:val="center"/>
                    <w:textAlignment w:val="center"/>
                    <w:rPr>
                      <w:color w:val="auto"/>
                      <w:kern w:val="0"/>
                      <w:szCs w:val="21"/>
                    </w:rPr>
                  </w:pPr>
                  <w:r>
                    <w:rPr>
                      <w:color w:val="auto"/>
                      <w:kern w:val="0"/>
                      <w:szCs w:val="21"/>
                    </w:rPr>
                    <w:t>N：</w:t>
                  </w:r>
                  <w:r>
                    <w:rPr>
                      <w:rFonts w:hint="eastAsia"/>
                      <w:color w:val="auto"/>
                      <w:kern w:val="0"/>
                      <w:szCs w:val="21"/>
                    </w:rPr>
                    <w:t>105.28</w:t>
                  </w:r>
                </w:p>
                <w:p w14:paraId="71A3FF0E">
                  <w:pPr>
                    <w:widowControl/>
                    <w:jc w:val="center"/>
                    <w:textAlignment w:val="center"/>
                    <w:rPr>
                      <w:color w:val="auto"/>
                      <w:kern w:val="0"/>
                      <w:szCs w:val="21"/>
                    </w:rPr>
                  </w:pPr>
                  <w:r>
                    <w:rPr>
                      <w:color w:val="auto"/>
                      <w:kern w:val="0"/>
                      <w:szCs w:val="21"/>
                    </w:rPr>
                    <w:t>E：</w:t>
                  </w:r>
                  <w:r>
                    <w:rPr>
                      <w:rFonts w:hint="eastAsia"/>
                      <w:color w:val="auto"/>
                      <w:kern w:val="0"/>
                      <w:szCs w:val="21"/>
                    </w:rPr>
                    <w:t>30.60</w:t>
                  </w:r>
                </w:p>
              </w:tc>
            </w:tr>
            <w:tr w14:paraId="058AB1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64" w:type="dxa"/>
                  <w:vAlign w:val="center"/>
                </w:tcPr>
                <w:p w14:paraId="63863902">
                  <w:pPr>
                    <w:widowControl/>
                    <w:jc w:val="center"/>
                    <w:textAlignment w:val="center"/>
                    <w:rPr>
                      <w:color w:val="auto"/>
                      <w:szCs w:val="21"/>
                    </w:rPr>
                  </w:pPr>
                  <w:r>
                    <w:rPr>
                      <w:color w:val="auto"/>
                      <w:kern w:val="0"/>
                      <w:szCs w:val="21"/>
                    </w:rPr>
                    <w:t>DA005</w:t>
                  </w:r>
                </w:p>
              </w:tc>
              <w:tc>
                <w:tcPr>
                  <w:tcW w:w="1190" w:type="dxa"/>
                  <w:vAlign w:val="center"/>
                </w:tcPr>
                <w:p w14:paraId="192F5509">
                  <w:pPr>
                    <w:pStyle w:val="25"/>
                    <w:jc w:val="center"/>
                    <w:rPr>
                      <w:rFonts w:ascii="Times New Roman" w:hAnsi="Times New Roman"/>
                      <w:color w:val="auto"/>
                      <w:sz w:val="21"/>
                      <w:szCs w:val="21"/>
                    </w:rPr>
                  </w:pPr>
                  <w:r>
                    <w:rPr>
                      <w:rFonts w:hint="eastAsia" w:ascii="Times New Roman" w:hAnsi="Times New Roman"/>
                      <w:color w:val="auto"/>
                      <w:sz w:val="21"/>
                      <w:szCs w:val="21"/>
                    </w:rPr>
                    <w:t>切割</w:t>
                  </w:r>
                </w:p>
              </w:tc>
              <w:tc>
                <w:tcPr>
                  <w:tcW w:w="663" w:type="dxa"/>
                  <w:vAlign w:val="center"/>
                </w:tcPr>
                <w:p w14:paraId="12DA676E">
                  <w:pPr>
                    <w:widowControl/>
                    <w:jc w:val="center"/>
                    <w:textAlignment w:val="center"/>
                    <w:rPr>
                      <w:color w:val="auto"/>
                      <w:kern w:val="0"/>
                      <w:szCs w:val="21"/>
                    </w:rPr>
                  </w:pPr>
                  <w:r>
                    <w:rPr>
                      <w:color w:val="auto"/>
                      <w:kern w:val="0"/>
                      <w:szCs w:val="21"/>
                    </w:rPr>
                    <w:t>15</w:t>
                  </w:r>
                </w:p>
              </w:tc>
              <w:tc>
                <w:tcPr>
                  <w:tcW w:w="960" w:type="dxa"/>
                  <w:vAlign w:val="center"/>
                </w:tcPr>
                <w:p w14:paraId="4E615CFB">
                  <w:pPr>
                    <w:widowControl/>
                    <w:jc w:val="center"/>
                    <w:textAlignment w:val="center"/>
                    <w:rPr>
                      <w:color w:val="auto"/>
                      <w:kern w:val="0"/>
                      <w:szCs w:val="21"/>
                    </w:rPr>
                  </w:pPr>
                  <w:r>
                    <w:rPr>
                      <w:rFonts w:hint="eastAsia"/>
                      <w:color w:val="auto"/>
                      <w:kern w:val="0"/>
                      <w:szCs w:val="21"/>
                    </w:rPr>
                    <w:t>0.8</w:t>
                  </w:r>
                </w:p>
              </w:tc>
              <w:tc>
                <w:tcPr>
                  <w:tcW w:w="884" w:type="dxa"/>
                  <w:vAlign w:val="center"/>
                </w:tcPr>
                <w:p w14:paraId="2F2E15CC">
                  <w:pPr>
                    <w:widowControl/>
                    <w:jc w:val="center"/>
                    <w:textAlignment w:val="center"/>
                    <w:rPr>
                      <w:color w:val="auto"/>
                      <w:kern w:val="0"/>
                      <w:szCs w:val="21"/>
                    </w:rPr>
                  </w:pPr>
                  <w:r>
                    <w:rPr>
                      <w:color w:val="auto"/>
                      <w:kern w:val="0"/>
                      <w:szCs w:val="21"/>
                    </w:rPr>
                    <w:t>15-25℃</w:t>
                  </w:r>
                </w:p>
              </w:tc>
              <w:tc>
                <w:tcPr>
                  <w:tcW w:w="1113" w:type="dxa"/>
                  <w:vAlign w:val="center"/>
                </w:tcPr>
                <w:p w14:paraId="4B4801CC">
                  <w:pPr>
                    <w:widowControl/>
                    <w:jc w:val="center"/>
                    <w:textAlignment w:val="center"/>
                    <w:rPr>
                      <w:color w:val="auto"/>
                      <w:szCs w:val="21"/>
                    </w:rPr>
                  </w:pPr>
                  <w:r>
                    <w:rPr>
                      <w:color w:val="auto"/>
                      <w:szCs w:val="21"/>
                    </w:rPr>
                    <w:t>一般排放口</w:t>
                  </w:r>
                </w:p>
              </w:tc>
              <w:tc>
                <w:tcPr>
                  <w:tcW w:w="2383" w:type="dxa"/>
                  <w:vAlign w:val="center"/>
                </w:tcPr>
                <w:p w14:paraId="4D630EDE">
                  <w:pPr>
                    <w:widowControl/>
                    <w:jc w:val="center"/>
                    <w:textAlignment w:val="center"/>
                    <w:rPr>
                      <w:color w:val="auto"/>
                      <w:kern w:val="0"/>
                      <w:szCs w:val="21"/>
                    </w:rPr>
                  </w:pPr>
                  <w:r>
                    <w:rPr>
                      <w:color w:val="auto"/>
                      <w:kern w:val="0"/>
                      <w:szCs w:val="21"/>
                    </w:rPr>
                    <w:t>N：</w:t>
                  </w:r>
                  <w:r>
                    <w:rPr>
                      <w:rFonts w:hint="eastAsia"/>
                      <w:color w:val="auto"/>
                      <w:kern w:val="0"/>
                      <w:szCs w:val="21"/>
                    </w:rPr>
                    <w:t>105.28</w:t>
                  </w:r>
                </w:p>
                <w:p w14:paraId="14334C89">
                  <w:pPr>
                    <w:widowControl/>
                    <w:jc w:val="center"/>
                    <w:textAlignment w:val="center"/>
                    <w:rPr>
                      <w:color w:val="auto"/>
                      <w:kern w:val="0"/>
                      <w:szCs w:val="21"/>
                    </w:rPr>
                  </w:pPr>
                  <w:r>
                    <w:rPr>
                      <w:color w:val="auto"/>
                      <w:kern w:val="0"/>
                      <w:szCs w:val="21"/>
                    </w:rPr>
                    <w:t>E：</w:t>
                  </w:r>
                  <w:r>
                    <w:rPr>
                      <w:rFonts w:hint="eastAsia"/>
                      <w:color w:val="auto"/>
                      <w:kern w:val="0"/>
                      <w:szCs w:val="21"/>
                    </w:rPr>
                    <w:t>30.60</w:t>
                  </w:r>
                </w:p>
              </w:tc>
            </w:tr>
            <w:tr w14:paraId="71DF95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64" w:type="dxa"/>
                  <w:vAlign w:val="center"/>
                </w:tcPr>
                <w:p w14:paraId="7D8B71F5">
                  <w:pPr>
                    <w:widowControl/>
                    <w:jc w:val="center"/>
                    <w:textAlignment w:val="center"/>
                    <w:rPr>
                      <w:color w:val="auto"/>
                      <w:szCs w:val="21"/>
                    </w:rPr>
                  </w:pPr>
                  <w:r>
                    <w:rPr>
                      <w:color w:val="auto"/>
                      <w:kern w:val="0"/>
                      <w:szCs w:val="21"/>
                    </w:rPr>
                    <w:t>DA006</w:t>
                  </w:r>
                </w:p>
              </w:tc>
              <w:tc>
                <w:tcPr>
                  <w:tcW w:w="1190" w:type="dxa"/>
                  <w:vAlign w:val="center"/>
                </w:tcPr>
                <w:p w14:paraId="67822A75">
                  <w:pPr>
                    <w:pStyle w:val="25"/>
                    <w:jc w:val="center"/>
                    <w:rPr>
                      <w:rFonts w:ascii="Times New Roman" w:hAnsi="Times New Roman"/>
                      <w:color w:val="auto"/>
                      <w:sz w:val="21"/>
                      <w:szCs w:val="21"/>
                    </w:rPr>
                  </w:pPr>
                  <w:r>
                    <w:rPr>
                      <w:rFonts w:hint="eastAsia" w:ascii="Times New Roman" w:hAnsi="Times New Roman"/>
                      <w:color w:val="auto"/>
                      <w:sz w:val="21"/>
                      <w:szCs w:val="21"/>
                    </w:rPr>
                    <w:t>退火炉</w:t>
                  </w:r>
                </w:p>
              </w:tc>
              <w:tc>
                <w:tcPr>
                  <w:tcW w:w="663" w:type="dxa"/>
                  <w:vAlign w:val="center"/>
                </w:tcPr>
                <w:p w14:paraId="26AC67B6">
                  <w:pPr>
                    <w:widowControl/>
                    <w:jc w:val="center"/>
                    <w:textAlignment w:val="center"/>
                    <w:rPr>
                      <w:color w:val="auto"/>
                      <w:kern w:val="0"/>
                      <w:szCs w:val="21"/>
                    </w:rPr>
                  </w:pPr>
                  <w:r>
                    <w:rPr>
                      <w:color w:val="auto"/>
                      <w:kern w:val="0"/>
                      <w:szCs w:val="21"/>
                    </w:rPr>
                    <w:t>15</w:t>
                  </w:r>
                </w:p>
              </w:tc>
              <w:tc>
                <w:tcPr>
                  <w:tcW w:w="960" w:type="dxa"/>
                  <w:vAlign w:val="center"/>
                </w:tcPr>
                <w:p w14:paraId="562D84BA">
                  <w:pPr>
                    <w:widowControl/>
                    <w:jc w:val="center"/>
                    <w:textAlignment w:val="center"/>
                    <w:rPr>
                      <w:color w:val="auto"/>
                      <w:kern w:val="0"/>
                      <w:szCs w:val="21"/>
                    </w:rPr>
                  </w:pPr>
                  <w:r>
                    <w:rPr>
                      <w:rFonts w:hint="eastAsia"/>
                      <w:color w:val="auto"/>
                      <w:kern w:val="0"/>
                      <w:szCs w:val="21"/>
                    </w:rPr>
                    <w:t>0.3</w:t>
                  </w:r>
                </w:p>
              </w:tc>
              <w:tc>
                <w:tcPr>
                  <w:tcW w:w="884" w:type="dxa"/>
                  <w:vAlign w:val="center"/>
                </w:tcPr>
                <w:p w14:paraId="53BE6880">
                  <w:pPr>
                    <w:widowControl/>
                    <w:jc w:val="center"/>
                    <w:textAlignment w:val="center"/>
                    <w:rPr>
                      <w:color w:val="auto"/>
                      <w:kern w:val="0"/>
                      <w:szCs w:val="21"/>
                    </w:rPr>
                  </w:pPr>
                  <w:r>
                    <w:rPr>
                      <w:rFonts w:hint="eastAsia"/>
                      <w:color w:val="auto"/>
                      <w:kern w:val="0"/>
                      <w:szCs w:val="21"/>
                    </w:rPr>
                    <w:t>40</w:t>
                  </w:r>
                  <w:r>
                    <w:rPr>
                      <w:color w:val="auto"/>
                      <w:kern w:val="0"/>
                      <w:szCs w:val="21"/>
                    </w:rPr>
                    <w:t>℃</w:t>
                  </w:r>
                </w:p>
              </w:tc>
              <w:tc>
                <w:tcPr>
                  <w:tcW w:w="1113" w:type="dxa"/>
                  <w:vAlign w:val="center"/>
                </w:tcPr>
                <w:p w14:paraId="1494168C">
                  <w:pPr>
                    <w:widowControl/>
                    <w:jc w:val="center"/>
                    <w:textAlignment w:val="center"/>
                    <w:rPr>
                      <w:color w:val="auto"/>
                      <w:szCs w:val="21"/>
                    </w:rPr>
                  </w:pPr>
                  <w:r>
                    <w:rPr>
                      <w:color w:val="auto"/>
                      <w:szCs w:val="21"/>
                    </w:rPr>
                    <w:t>一般排放口</w:t>
                  </w:r>
                </w:p>
              </w:tc>
              <w:tc>
                <w:tcPr>
                  <w:tcW w:w="2383" w:type="dxa"/>
                  <w:vAlign w:val="center"/>
                </w:tcPr>
                <w:p w14:paraId="569BD4F2">
                  <w:pPr>
                    <w:widowControl/>
                    <w:jc w:val="center"/>
                    <w:textAlignment w:val="center"/>
                    <w:rPr>
                      <w:color w:val="auto"/>
                      <w:kern w:val="0"/>
                      <w:szCs w:val="21"/>
                    </w:rPr>
                  </w:pPr>
                  <w:r>
                    <w:rPr>
                      <w:color w:val="auto"/>
                      <w:kern w:val="0"/>
                      <w:szCs w:val="21"/>
                    </w:rPr>
                    <w:t>N：</w:t>
                  </w:r>
                  <w:r>
                    <w:rPr>
                      <w:rFonts w:hint="eastAsia"/>
                      <w:color w:val="auto"/>
                      <w:kern w:val="0"/>
                      <w:szCs w:val="21"/>
                    </w:rPr>
                    <w:t>105.28</w:t>
                  </w:r>
                </w:p>
                <w:p w14:paraId="05AF92D2">
                  <w:pPr>
                    <w:widowControl/>
                    <w:jc w:val="center"/>
                    <w:textAlignment w:val="center"/>
                    <w:rPr>
                      <w:color w:val="auto"/>
                      <w:kern w:val="0"/>
                      <w:szCs w:val="21"/>
                      <w:highlight w:val="red"/>
                    </w:rPr>
                  </w:pPr>
                  <w:r>
                    <w:rPr>
                      <w:color w:val="auto"/>
                      <w:kern w:val="0"/>
                      <w:szCs w:val="21"/>
                    </w:rPr>
                    <w:t>E：</w:t>
                  </w:r>
                  <w:r>
                    <w:rPr>
                      <w:rFonts w:hint="eastAsia"/>
                      <w:color w:val="auto"/>
                      <w:kern w:val="0"/>
                      <w:szCs w:val="21"/>
                    </w:rPr>
                    <w:t>30.60</w:t>
                  </w:r>
                </w:p>
              </w:tc>
            </w:tr>
          </w:tbl>
          <w:p w14:paraId="577DFF60">
            <w:pPr>
              <w:adjustRightInd w:val="0"/>
              <w:snapToGrid w:val="0"/>
              <w:spacing w:beforeLines="50" w:line="360" w:lineRule="auto"/>
              <w:ind w:firstLine="480" w:firstLineChars="200"/>
              <w:rPr>
                <w:color w:val="auto"/>
                <w:sz w:val="24"/>
              </w:rPr>
            </w:pPr>
            <w:r>
              <w:rPr>
                <w:color w:val="auto"/>
                <w:sz w:val="24"/>
              </w:rPr>
              <w:t>综上所述，严格按环评要求建设环保设施，废气收集、处理工艺满足无组织和有组织废气排放要求。</w:t>
            </w:r>
          </w:p>
          <w:p w14:paraId="5257E347">
            <w:pPr>
              <w:adjustRightInd w:val="0"/>
              <w:snapToGrid w:val="0"/>
              <w:spacing w:line="360" w:lineRule="auto"/>
              <w:ind w:firstLine="480" w:firstLineChars="200"/>
              <w:rPr>
                <w:color w:val="auto"/>
                <w:sz w:val="24"/>
              </w:rPr>
            </w:pPr>
            <w:r>
              <w:rPr>
                <w:color w:val="auto"/>
                <w:sz w:val="24"/>
              </w:rPr>
              <w:t>1.2跟踪监测计划</w:t>
            </w:r>
          </w:p>
          <w:p w14:paraId="721A2F32">
            <w:pPr>
              <w:adjustRightInd w:val="0"/>
              <w:snapToGrid w:val="0"/>
              <w:spacing w:line="360" w:lineRule="auto"/>
              <w:ind w:firstLine="480" w:firstLineChars="200"/>
              <w:rPr>
                <w:color w:val="auto"/>
                <w:sz w:val="24"/>
              </w:rPr>
            </w:pPr>
            <w:r>
              <w:rPr>
                <w:color w:val="auto"/>
                <w:sz w:val="24"/>
              </w:rPr>
              <w:t>参照《排污单位自行监测指南—总纲》（HJ819-2017）以及排放标准，环评提出运行期每年应对项目污染进行监测，本项目监测计划见下表。</w:t>
            </w:r>
          </w:p>
          <w:p w14:paraId="4E29B544">
            <w:pPr>
              <w:adjustRightInd w:val="0"/>
              <w:snapToGrid w:val="0"/>
              <w:jc w:val="center"/>
              <w:rPr>
                <w:color w:val="auto"/>
                <w:sz w:val="24"/>
              </w:rPr>
            </w:pPr>
            <w:r>
              <w:rPr>
                <w:color w:val="auto"/>
                <w:sz w:val="24"/>
              </w:rPr>
              <w:t>表4-</w:t>
            </w:r>
            <w:r>
              <w:rPr>
                <w:rFonts w:hint="eastAsia"/>
                <w:color w:val="auto"/>
                <w:sz w:val="24"/>
              </w:rPr>
              <w:t>8</w:t>
            </w:r>
            <w:r>
              <w:rPr>
                <w:color w:val="auto"/>
                <w:sz w:val="24"/>
              </w:rPr>
              <w:t xml:space="preserve">  废气跟踪监测计划一览表（污染源）</w:t>
            </w:r>
          </w:p>
          <w:tbl>
            <w:tblPr>
              <w:tblStyle w:val="29"/>
              <w:tblW w:w="7957" w:type="dxa"/>
              <w:jc w:val="center"/>
              <w:tblBorders>
                <w:top w:val="single" w:color="auto" w:sz="4" w:space="0"/>
                <w:left w:val="none" w:color="auto" w:sz="0" w:space="0"/>
                <w:bottom w:val="single" w:color="auto" w:sz="4"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814"/>
              <w:gridCol w:w="1025"/>
              <w:gridCol w:w="1338"/>
              <w:gridCol w:w="1218"/>
              <w:gridCol w:w="899"/>
              <w:gridCol w:w="2663"/>
            </w:tblGrid>
            <w:tr w14:paraId="1A3F1288">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55" w:hRule="atLeast"/>
                <w:jc w:val="center"/>
              </w:trPr>
              <w:tc>
                <w:tcPr>
                  <w:tcW w:w="814" w:type="dxa"/>
                  <w:vAlign w:val="center"/>
                </w:tcPr>
                <w:p w14:paraId="09E7CECA">
                  <w:pPr>
                    <w:adjustRightInd w:val="0"/>
                    <w:jc w:val="center"/>
                    <w:rPr>
                      <w:color w:val="auto"/>
                      <w:szCs w:val="21"/>
                    </w:rPr>
                  </w:pPr>
                  <w:r>
                    <w:rPr>
                      <w:color w:val="auto"/>
                      <w:szCs w:val="21"/>
                    </w:rPr>
                    <w:t>排放形式</w:t>
                  </w:r>
                </w:p>
              </w:tc>
              <w:tc>
                <w:tcPr>
                  <w:tcW w:w="1025" w:type="dxa"/>
                  <w:vAlign w:val="center"/>
                </w:tcPr>
                <w:p w14:paraId="6CBC8D1C">
                  <w:pPr>
                    <w:adjustRightInd w:val="0"/>
                    <w:jc w:val="center"/>
                    <w:rPr>
                      <w:color w:val="auto"/>
                      <w:szCs w:val="21"/>
                    </w:rPr>
                  </w:pPr>
                  <w:r>
                    <w:rPr>
                      <w:color w:val="auto"/>
                      <w:szCs w:val="21"/>
                    </w:rPr>
                    <w:t>污染源</w:t>
                  </w:r>
                </w:p>
              </w:tc>
              <w:tc>
                <w:tcPr>
                  <w:tcW w:w="1338" w:type="dxa"/>
                  <w:vAlign w:val="center"/>
                </w:tcPr>
                <w:p w14:paraId="730184DE">
                  <w:pPr>
                    <w:adjustRightInd w:val="0"/>
                    <w:jc w:val="center"/>
                    <w:rPr>
                      <w:color w:val="auto"/>
                      <w:szCs w:val="21"/>
                    </w:rPr>
                  </w:pPr>
                  <w:r>
                    <w:rPr>
                      <w:color w:val="auto"/>
                      <w:szCs w:val="21"/>
                    </w:rPr>
                    <w:t>监测点位</w:t>
                  </w:r>
                </w:p>
              </w:tc>
              <w:tc>
                <w:tcPr>
                  <w:tcW w:w="1218" w:type="dxa"/>
                  <w:vAlign w:val="center"/>
                </w:tcPr>
                <w:p w14:paraId="773445A5">
                  <w:pPr>
                    <w:adjustRightInd w:val="0"/>
                    <w:jc w:val="center"/>
                    <w:rPr>
                      <w:color w:val="auto"/>
                      <w:szCs w:val="21"/>
                    </w:rPr>
                  </w:pPr>
                  <w:r>
                    <w:rPr>
                      <w:color w:val="auto"/>
                      <w:szCs w:val="21"/>
                    </w:rPr>
                    <w:t>监测指标</w:t>
                  </w:r>
                </w:p>
              </w:tc>
              <w:tc>
                <w:tcPr>
                  <w:tcW w:w="899" w:type="dxa"/>
                  <w:vAlign w:val="center"/>
                </w:tcPr>
                <w:p w14:paraId="0733D989">
                  <w:pPr>
                    <w:adjustRightInd w:val="0"/>
                    <w:jc w:val="center"/>
                    <w:rPr>
                      <w:color w:val="auto"/>
                      <w:szCs w:val="21"/>
                    </w:rPr>
                  </w:pPr>
                  <w:r>
                    <w:rPr>
                      <w:color w:val="auto"/>
                      <w:szCs w:val="21"/>
                    </w:rPr>
                    <w:t>监测</w:t>
                  </w:r>
                </w:p>
                <w:p w14:paraId="1764E817">
                  <w:pPr>
                    <w:adjustRightInd w:val="0"/>
                    <w:jc w:val="center"/>
                    <w:rPr>
                      <w:color w:val="auto"/>
                      <w:szCs w:val="21"/>
                    </w:rPr>
                  </w:pPr>
                  <w:r>
                    <w:rPr>
                      <w:color w:val="auto"/>
                      <w:szCs w:val="21"/>
                    </w:rPr>
                    <w:t>频次</w:t>
                  </w:r>
                </w:p>
              </w:tc>
              <w:tc>
                <w:tcPr>
                  <w:tcW w:w="2663" w:type="dxa"/>
                  <w:vAlign w:val="center"/>
                </w:tcPr>
                <w:p w14:paraId="4B26CBC3">
                  <w:pPr>
                    <w:adjustRightInd w:val="0"/>
                    <w:jc w:val="center"/>
                    <w:rPr>
                      <w:color w:val="auto"/>
                      <w:szCs w:val="21"/>
                    </w:rPr>
                  </w:pPr>
                  <w:r>
                    <w:rPr>
                      <w:color w:val="auto"/>
                      <w:szCs w:val="21"/>
                    </w:rPr>
                    <w:t>执行排放标准</w:t>
                  </w:r>
                </w:p>
              </w:tc>
            </w:tr>
            <w:tr w14:paraId="3833EDF3">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1373" w:hRule="atLeast"/>
                <w:jc w:val="center"/>
              </w:trPr>
              <w:tc>
                <w:tcPr>
                  <w:tcW w:w="814" w:type="dxa"/>
                  <w:vAlign w:val="center"/>
                </w:tcPr>
                <w:p w14:paraId="7C59C30F">
                  <w:pPr>
                    <w:adjustRightInd w:val="0"/>
                    <w:jc w:val="center"/>
                    <w:rPr>
                      <w:color w:val="auto"/>
                      <w:szCs w:val="21"/>
                    </w:rPr>
                  </w:pPr>
                  <w:r>
                    <w:rPr>
                      <w:color w:val="auto"/>
                      <w:szCs w:val="21"/>
                    </w:rPr>
                    <w:t>无组织</w:t>
                  </w:r>
                </w:p>
              </w:tc>
              <w:tc>
                <w:tcPr>
                  <w:tcW w:w="1025" w:type="dxa"/>
                  <w:vAlign w:val="center"/>
                </w:tcPr>
                <w:p w14:paraId="243B2BEA">
                  <w:pPr>
                    <w:jc w:val="center"/>
                    <w:rPr>
                      <w:color w:val="auto"/>
                      <w:kern w:val="0"/>
                      <w:szCs w:val="21"/>
                    </w:rPr>
                  </w:pPr>
                  <w:r>
                    <w:rPr>
                      <w:rFonts w:hint="eastAsia"/>
                      <w:color w:val="auto"/>
                      <w:szCs w:val="21"/>
                    </w:rPr>
                    <w:t>焊接、抛丸、切割</w:t>
                  </w:r>
                </w:p>
              </w:tc>
              <w:tc>
                <w:tcPr>
                  <w:tcW w:w="1338" w:type="dxa"/>
                  <w:vAlign w:val="center"/>
                </w:tcPr>
                <w:p w14:paraId="43F0A804">
                  <w:pPr>
                    <w:jc w:val="center"/>
                    <w:rPr>
                      <w:color w:val="auto"/>
                      <w:szCs w:val="21"/>
                    </w:rPr>
                  </w:pPr>
                  <w:r>
                    <w:rPr>
                      <w:color w:val="auto"/>
                      <w:kern w:val="0"/>
                      <w:szCs w:val="21"/>
                    </w:rPr>
                    <w:t>排放源上风向设</w:t>
                  </w:r>
                  <w:r>
                    <w:rPr>
                      <w:rFonts w:eastAsia="TimesNewRomanPSMT"/>
                      <w:color w:val="auto"/>
                      <w:kern w:val="0"/>
                      <w:szCs w:val="21"/>
                    </w:rPr>
                    <w:t>1</w:t>
                  </w:r>
                  <w:r>
                    <w:rPr>
                      <w:color w:val="auto"/>
                      <w:kern w:val="0"/>
                      <w:szCs w:val="21"/>
                    </w:rPr>
                    <w:t>个参照点，下风向设</w:t>
                  </w:r>
                  <w:r>
                    <w:rPr>
                      <w:rFonts w:eastAsia="TimesNewRomanPSMT"/>
                      <w:color w:val="auto"/>
                      <w:kern w:val="0"/>
                      <w:szCs w:val="21"/>
                    </w:rPr>
                    <w:t>2~3</w:t>
                  </w:r>
                  <w:r>
                    <w:rPr>
                      <w:color w:val="auto"/>
                      <w:kern w:val="0"/>
                      <w:szCs w:val="21"/>
                    </w:rPr>
                    <w:t>个监测点</w:t>
                  </w:r>
                </w:p>
              </w:tc>
              <w:tc>
                <w:tcPr>
                  <w:tcW w:w="1218" w:type="dxa"/>
                  <w:vAlign w:val="center"/>
                </w:tcPr>
                <w:p w14:paraId="7E91AD2F">
                  <w:pPr>
                    <w:jc w:val="center"/>
                    <w:rPr>
                      <w:color w:val="auto"/>
                      <w:szCs w:val="21"/>
                    </w:rPr>
                  </w:pPr>
                  <w:r>
                    <w:rPr>
                      <w:color w:val="auto"/>
                    </w:rPr>
                    <w:t>颗粒物</w:t>
                  </w:r>
                </w:p>
              </w:tc>
              <w:tc>
                <w:tcPr>
                  <w:tcW w:w="899" w:type="dxa"/>
                  <w:vAlign w:val="center"/>
                </w:tcPr>
                <w:p w14:paraId="7867A540">
                  <w:pPr>
                    <w:jc w:val="center"/>
                    <w:rPr>
                      <w:color w:val="auto"/>
                      <w:szCs w:val="21"/>
                    </w:rPr>
                  </w:pPr>
                  <w:r>
                    <w:rPr>
                      <w:color w:val="auto"/>
                      <w:szCs w:val="21"/>
                    </w:rPr>
                    <w:t>1次/年</w:t>
                  </w:r>
                </w:p>
              </w:tc>
              <w:tc>
                <w:tcPr>
                  <w:tcW w:w="2663" w:type="dxa"/>
                  <w:vAlign w:val="center"/>
                </w:tcPr>
                <w:p w14:paraId="20EC2432">
                  <w:pPr>
                    <w:adjustRightInd w:val="0"/>
                    <w:jc w:val="center"/>
                    <w:rPr>
                      <w:color w:val="auto"/>
                      <w:szCs w:val="21"/>
                    </w:rPr>
                  </w:pPr>
                  <w:r>
                    <w:rPr>
                      <w:color w:val="auto"/>
                      <w:szCs w:val="21"/>
                    </w:rPr>
                    <w:t>《大气污染物综合排放标准》（GB16297-1996）表2标准</w:t>
                  </w:r>
                </w:p>
              </w:tc>
            </w:tr>
            <w:tr w14:paraId="1E55087A">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55" w:hRule="atLeast"/>
                <w:jc w:val="center"/>
              </w:trPr>
              <w:tc>
                <w:tcPr>
                  <w:tcW w:w="814" w:type="dxa"/>
                  <w:vMerge w:val="restart"/>
                  <w:vAlign w:val="center"/>
                </w:tcPr>
                <w:p w14:paraId="268BF972">
                  <w:pPr>
                    <w:adjustRightInd w:val="0"/>
                    <w:jc w:val="center"/>
                    <w:rPr>
                      <w:color w:val="auto"/>
                      <w:szCs w:val="21"/>
                    </w:rPr>
                  </w:pPr>
                  <w:r>
                    <w:rPr>
                      <w:color w:val="auto"/>
                      <w:szCs w:val="21"/>
                    </w:rPr>
                    <w:t>有组织</w:t>
                  </w:r>
                </w:p>
              </w:tc>
              <w:tc>
                <w:tcPr>
                  <w:tcW w:w="1025" w:type="dxa"/>
                  <w:vAlign w:val="center"/>
                </w:tcPr>
                <w:p w14:paraId="32BCABC5">
                  <w:pPr>
                    <w:pStyle w:val="25"/>
                    <w:jc w:val="center"/>
                    <w:rPr>
                      <w:rFonts w:ascii="Times New Roman" w:hAnsi="Times New Roman"/>
                      <w:color w:val="auto"/>
                      <w:sz w:val="21"/>
                      <w:szCs w:val="21"/>
                    </w:rPr>
                  </w:pPr>
                  <w:r>
                    <w:rPr>
                      <w:rFonts w:hint="eastAsia" w:ascii="Times New Roman" w:hAnsi="Times New Roman"/>
                      <w:color w:val="auto"/>
                      <w:sz w:val="21"/>
                      <w:szCs w:val="21"/>
                    </w:rPr>
                    <w:t>抛丸</w:t>
                  </w:r>
                </w:p>
                <w:p w14:paraId="128EBE83">
                  <w:pPr>
                    <w:pStyle w:val="25"/>
                    <w:jc w:val="center"/>
                    <w:rPr>
                      <w:rFonts w:ascii="Times New Roman" w:hAnsi="Times New Roman"/>
                      <w:color w:val="auto"/>
                      <w:sz w:val="21"/>
                      <w:szCs w:val="21"/>
                    </w:rPr>
                  </w:pPr>
                </w:p>
              </w:tc>
              <w:tc>
                <w:tcPr>
                  <w:tcW w:w="1338" w:type="dxa"/>
                  <w:vAlign w:val="center"/>
                </w:tcPr>
                <w:p w14:paraId="2F15C3DE">
                  <w:pPr>
                    <w:jc w:val="center"/>
                    <w:rPr>
                      <w:color w:val="auto"/>
                      <w:szCs w:val="21"/>
                    </w:rPr>
                  </w:pPr>
                  <w:r>
                    <w:rPr>
                      <w:color w:val="auto"/>
                      <w:kern w:val="0"/>
                      <w:szCs w:val="21"/>
                    </w:rPr>
                    <w:t>布袋除尘器出口</w:t>
                  </w:r>
                </w:p>
              </w:tc>
              <w:tc>
                <w:tcPr>
                  <w:tcW w:w="1218" w:type="dxa"/>
                  <w:vAlign w:val="center"/>
                </w:tcPr>
                <w:p w14:paraId="3CF2CAD1">
                  <w:pPr>
                    <w:jc w:val="center"/>
                    <w:rPr>
                      <w:color w:val="auto"/>
                    </w:rPr>
                  </w:pPr>
                  <w:r>
                    <w:rPr>
                      <w:color w:val="auto"/>
                    </w:rPr>
                    <w:t>颗粒物</w:t>
                  </w:r>
                </w:p>
              </w:tc>
              <w:tc>
                <w:tcPr>
                  <w:tcW w:w="899" w:type="dxa"/>
                  <w:vAlign w:val="center"/>
                </w:tcPr>
                <w:p w14:paraId="6B583B1B">
                  <w:pPr>
                    <w:jc w:val="center"/>
                    <w:rPr>
                      <w:color w:val="auto"/>
                      <w:szCs w:val="21"/>
                    </w:rPr>
                  </w:pPr>
                  <w:r>
                    <w:rPr>
                      <w:color w:val="auto"/>
                      <w:szCs w:val="21"/>
                    </w:rPr>
                    <w:t>1次/年</w:t>
                  </w:r>
                </w:p>
              </w:tc>
              <w:tc>
                <w:tcPr>
                  <w:tcW w:w="2663" w:type="dxa"/>
                  <w:vMerge w:val="restart"/>
                  <w:vAlign w:val="center"/>
                </w:tcPr>
                <w:p w14:paraId="11CF50A3">
                  <w:pPr>
                    <w:adjustRightInd w:val="0"/>
                    <w:jc w:val="center"/>
                    <w:rPr>
                      <w:color w:val="auto"/>
                      <w:szCs w:val="21"/>
                    </w:rPr>
                  </w:pPr>
                  <w:r>
                    <w:rPr>
                      <w:color w:val="auto"/>
                      <w:szCs w:val="21"/>
                    </w:rPr>
                    <w:t>《大气污染物综合排放标准》（GB16297-1996）表2中二级标准</w:t>
                  </w:r>
                </w:p>
              </w:tc>
            </w:tr>
            <w:tr w14:paraId="51BF6CCB">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55" w:hRule="atLeast"/>
                <w:jc w:val="center"/>
              </w:trPr>
              <w:tc>
                <w:tcPr>
                  <w:tcW w:w="814" w:type="dxa"/>
                  <w:vMerge w:val="continue"/>
                  <w:vAlign w:val="center"/>
                </w:tcPr>
                <w:p w14:paraId="3C1902EF">
                  <w:pPr>
                    <w:adjustRightInd w:val="0"/>
                    <w:jc w:val="center"/>
                    <w:rPr>
                      <w:color w:val="auto"/>
                      <w:szCs w:val="21"/>
                    </w:rPr>
                  </w:pPr>
                </w:p>
              </w:tc>
              <w:tc>
                <w:tcPr>
                  <w:tcW w:w="1025" w:type="dxa"/>
                  <w:vAlign w:val="center"/>
                </w:tcPr>
                <w:p w14:paraId="6D6A81D4">
                  <w:pPr>
                    <w:pStyle w:val="25"/>
                    <w:jc w:val="center"/>
                    <w:rPr>
                      <w:rFonts w:ascii="Times New Roman" w:hAnsi="Times New Roman"/>
                      <w:color w:val="auto"/>
                      <w:sz w:val="21"/>
                      <w:szCs w:val="21"/>
                    </w:rPr>
                  </w:pPr>
                  <w:r>
                    <w:rPr>
                      <w:rFonts w:hint="eastAsia" w:ascii="Times New Roman" w:hAnsi="Times New Roman"/>
                      <w:color w:val="auto"/>
                      <w:sz w:val="21"/>
                      <w:szCs w:val="21"/>
                    </w:rPr>
                    <w:t>喷塑</w:t>
                  </w:r>
                </w:p>
              </w:tc>
              <w:tc>
                <w:tcPr>
                  <w:tcW w:w="1338" w:type="dxa"/>
                  <w:vAlign w:val="center"/>
                </w:tcPr>
                <w:p w14:paraId="1DBD9144">
                  <w:pPr>
                    <w:jc w:val="center"/>
                    <w:rPr>
                      <w:color w:val="auto"/>
                      <w:kern w:val="0"/>
                      <w:szCs w:val="21"/>
                    </w:rPr>
                  </w:pPr>
                  <w:r>
                    <w:rPr>
                      <w:rFonts w:hint="eastAsia"/>
                      <w:color w:val="auto"/>
                      <w:kern w:val="0"/>
                      <w:szCs w:val="21"/>
                    </w:rPr>
                    <w:t>除尘过滤装置出口</w:t>
                  </w:r>
                </w:p>
              </w:tc>
              <w:tc>
                <w:tcPr>
                  <w:tcW w:w="1218" w:type="dxa"/>
                  <w:vAlign w:val="center"/>
                </w:tcPr>
                <w:p w14:paraId="6AEF5790">
                  <w:pPr>
                    <w:jc w:val="center"/>
                    <w:rPr>
                      <w:color w:val="auto"/>
                    </w:rPr>
                  </w:pPr>
                  <w:r>
                    <w:rPr>
                      <w:color w:val="auto"/>
                    </w:rPr>
                    <w:t>颗粒物</w:t>
                  </w:r>
                </w:p>
              </w:tc>
              <w:tc>
                <w:tcPr>
                  <w:tcW w:w="899" w:type="dxa"/>
                  <w:vAlign w:val="center"/>
                </w:tcPr>
                <w:p w14:paraId="3C01262D">
                  <w:pPr>
                    <w:jc w:val="center"/>
                    <w:rPr>
                      <w:color w:val="auto"/>
                      <w:szCs w:val="21"/>
                    </w:rPr>
                  </w:pPr>
                  <w:r>
                    <w:rPr>
                      <w:color w:val="auto"/>
                      <w:szCs w:val="21"/>
                    </w:rPr>
                    <w:t>1次/年</w:t>
                  </w:r>
                </w:p>
              </w:tc>
              <w:tc>
                <w:tcPr>
                  <w:tcW w:w="2663" w:type="dxa"/>
                  <w:vMerge w:val="continue"/>
                  <w:vAlign w:val="center"/>
                </w:tcPr>
                <w:p w14:paraId="4F7D630C">
                  <w:pPr>
                    <w:adjustRightInd w:val="0"/>
                    <w:jc w:val="center"/>
                    <w:rPr>
                      <w:color w:val="auto"/>
                      <w:szCs w:val="21"/>
                    </w:rPr>
                  </w:pPr>
                </w:p>
              </w:tc>
            </w:tr>
            <w:tr w14:paraId="4CA4F600">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55" w:hRule="atLeast"/>
                <w:jc w:val="center"/>
              </w:trPr>
              <w:tc>
                <w:tcPr>
                  <w:tcW w:w="814" w:type="dxa"/>
                  <w:vMerge w:val="continue"/>
                  <w:vAlign w:val="center"/>
                </w:tcPr>
                <w:p w14:paraId="190D6C72">
                  <w:pPr>
                    <w:adjustRightInd w:val="0"/>
                    <w:jc w:val="center"/>
                    <w:rPr>
                      <w:color w:val="auto"/>
                      <w:szCs w:val="21"/>
                    </w:rPr>
                  </w:pPr>
                </w:p>
              </w:tc>
              <w:tc>
                <w:tcPr>
                  <w:tcW w:w="1025" w:type="dxa"/>
                  <w:vAlign w:val="center"/>
                </w:tcPr>
                <w:p w14:paraId="685C2300">
                  <w:pPr>
                    <w:jc w:val="center"/>
                    <w:rPr>
                      <w:color w:val="auto"/>
                      <w:kern w:val="0"/>
                      <w:szCs w:val="21"/>
                    </w:rPr>
                  </w:pPr>
                  <w:r>
                    <w:rPr>
                      <w:rFonts w:hint="eastAsia"/>
                      <w:color w:val="auto"/>
                      <w:kern w:val="0"/>
                      <w:szCs w:val="21"/>
                    </w:rPr>
                    <w:t>焊接、切割</w:t>
                  </w:r>
                </w:p>
              </w:tc>
              <w:tc>
                <w:tcPr>
                  <w:tcW w:w="1338" w:type="dxa"/>
                  <w:vAlign w:val="center"/>
                </w:tcPr>
                <w:p w14:paraId="1F5BEE6E">
                  <w:pPr>
                    <w:jc w:val="center"/>
                    <w:rPr>
                      <w:color w:val="auto"/>
                      <w:kern w:val="0"/>
                      <w:szCs w:val="21"/>
                    </w:rPr>
                  </w:pPr>
                  <w:r>
                    <w:rPr>
                      <w:rFonts w:hint="eastAsia"/>
                      <w:color w:val="auto"/>
                      <w:kern w:val="0"/>
                      <w:szCs w:val="21"/>
                    </w:rPr>
                    <w:t>烟尘净化器出口</w:t>
                  </w:r>
                </w:p>
              </w:tc>
              <w:tc>
                <w:tcPr>
                  <w:tcW w:w="1218" w:type="dxa"/>
                  <w:vAlign w:val="center"/>
                </w:tcPr>
                <w:p w14:paraId="66048D97">
                  <w:pPr>
                    <w:jc w:val="center"/>
                    <w:rPr>
                      <w:color w:val="auto"/>
                    </w:rPr>
                  </w:pPr>
                  <w:r>
                    <w:rPr>
                      <w:color w:val="auto"/>
                    </w:rPr>
                    <w:t>颗粒物</w:t>
                  </w:r>
                </w:p>
              </w:tc>
              <w:tc>
                <w:tcPr>
                  <w:tcW w:w="899" w:type="dxa"/>
                  <w:vAlign w:val="center"/>
                </w:tcPr>
                <w:p w14:paraId="13CB912D">
                  <w:pPr>
                    <w:jc w:val="center"/>
                    <w:rPr>
                      <w:color w:val="auto"/>
                      <w:szCs w:val="21"/>
                    </w:rPr>
                  </w:pPr>
                  <w:r>
                    <w:rPr>
                      <w:color w:val="auto"/>
                      <w:szCs w:val="21"/>
                    </w:rPr>
                    <w:t>1次/年</w:t>
                  </w:r>
                </w:p>
              </w:tc>
              <w:tc>
                <w:tcPr>
                  <w:tcW w:w="2663" w:type="dxa"/>
                  <w:vMerge w:val="continue"/>
                  <w:vAlign w:val="center"/>
                </w:tcPr>
                <w:p w14:paraId="2C840A29">
                  <w:pPr>
                    <w:adjustRightInd w:val="0"/>
                    <w:jc w:val="center"/>
                    <w:rPr>
                      <w:color w:val="auto"/>
                      <w:szCs w:val="21"/>
                    </w:rPr>
                  </w:pPr>
                </w:p>
              </w:tc>
            </w:tr>
            <w:tr w14:paraId="24227A42">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55" w:hRule="atLeast"/>
                <w:jc w:val="center"/>
              </w:trPr>
              <w:tc>
                <w:tcPr>
                  <w:tcW w:w="814" w:type="dxa"/>
                  <w:vMerge w:val="continue"/>
                  <w:vAlign w:val="center"/>
                </w:tcPr>
                <w:p w14:paraId="06437D96">
                  <w:pPr>
                    <w:adjustRightInd w:val="0"/>
                    <w:jc w:val="center"/>
                    <w:rPr>
                      <w:color w:val="auto"/>
                      <w:szCs w:val="21"/>
                    </w:rPr>
                  </w:pPr>
                </w:p>
              </w:tc>
              <w:tc>
                <w:tcPr>
                  <w:tcW w:w="1025" w:type="dxa"/>
                  <w:vAlign w:val="center"/>
                </w:tcPr>
                <w:p w14:paraId="3670A5D2">
                  <w:pPr>
                    <w:jc w:val="center"/>
                    <w:rPr>
                      <w:color w:val="auto"/>
                      <w:kern w:val="0"/>
                      <w:szCs w:val="21"/>
                    </w:rPr>
                  </w:pPr>
                  <w:r>
                    <w:rPr>
                      <w:rFonts w:hint="eastAsia"/>
                      <w:color w:val="auto"/>
                      <w:kern w:val="0"/>
                      <w:szCs w:val="21"/>
                    </w:rPr>
                    <w:t>加热炉、退火炉、烘烤炉</w:t>
                  </w:r>
                </w:p>
              </w:tc>
              <w:tc>
                <w:tcPr>
                  <w:tcW w:w="1338" w:type="dxa"/>
                  <w:vAlign w:val="center"/>
                </w:tcPr>
                <w:p w14:paraId="52E9BE0A">
                  <w:pPr>
                    <w:jc w:val="center"/>
                    <w:rPr>
                      <w:color w:val="auto"/>
                      <w:kern w:val="0"/>
                      <w:szCs w:val="21"/>
                    </w:rPr>
                  </w:pPr>
                  <w:r>
                    <w:rPr>
                      <w:rFonts w:hint="eastAsia"/>
                      <w:color w:val="auto"/>
                      <w:kern w:val="0"/>
                      <w:szCs w:val="21"/>
                      <w:lang w:eastAsia="zh-CN"/>
                    </w:rPr>
                    <w:t>喷淋塔+吸附棉+二级活性炭</w:t>
                  </w:r>
                  <w:r>
                    <w:rPr>
                      <w:rFonts w:hint="eastAsia"/>
                      <w:color w:val="auto"/>
                      <w:kern w:val="0"/>
                      <w:szCs w:val="21"/>
                    </w:rPr>
                    <w:t>出口</w:t>
                  </w:r>
                </w:p>
              </w:tc>
              <w:tc>
                <w:tcPr>
                  <w:tcW w:w="1218" w:type="dxa"/>
                  <w:vAlign w:val="center"/>
                </w:tcPr>
                <w:p w14:paraId="2180360D">
                  <w:pPr>
                    <w:jc w:val="center"/>
                    <w:rPr>
                      <w:color w:val="auto"/>
                    </w:rPr>
                  </w:pPr>
                  <w:r>
                    <w:rPr>
                      <w:rFonts w:hint="eastAsia"/>
                      <w:color w:val="auto"/>
                    </w:rPr>
                    <w:t>烟尘、SO</w:t>
                  </w:r>
                  <w:r>
                    <w:rPr>
                      <w:rFonts w:hint="eastAsia"/>
                      <w:color w:val="auto"/>
                      <w:vertAlign w:val="subscript"/>
                    </w:rPr>
                    <w:t>2</w:t>
                  </w:r>
                  <w:r>
                    <w:rPr>
                      <w:rFonts w:hint="eastAsia"/>
                      <w:color w:val="auto"/>
                    </w:rPr>
                    <w:t>、NOx</w:t>
                  </w:r>
                </w:p>
              </w:tc>
              <w:tc>
                <w:tcPr>
                  <w:tcW w:w="899" w:type="dxa"/>
                  <w:vAlign w:val="center"/>
                </w:tcPr>
                <w:p w14:paraId="163C0191">
                  <w:pPr>
                    <w:jc w:val="center"/>
                    <w:rPr>
                      <w:color w:val="auto"/>
                      <w:szCs w:val="21"/>
                    </w:rPr>
                  </w:pPr>
                  <w:r>
                    <w:rPr>
                      <w:color w:val="auto"/>
                      <w:szCs w:val="21"/>
                    </w:rPr>
                    <w:t>1次/年</w:t>
                  </w:r>
                </w:p>
              </w:tc>
              <w:tc>
                <w:tcPr>
                  <w:tcW w:w="2663" w:type="dxa"/>
                  <w:vMerge w:val="restart"/>
                  <w:vAlign w:val="center"/>
                </w:tcPr>
                <w:p w14:paraId="7B5694AA">
                  <w:pPr>
                    <w:adjustRightInd w:val="0"/>
                    <w:jc w:val="center"/>
                    <w:rPr>
                      <w:color w:val="auto"/>
                      <w:szCs w:val="21"/>
                    </w:rPr>
                  </w:pPr>
                  <w:r>
                    <w:rPr>
                      <w:rFonts w:hint="eastAsia"/>
                      <w:color w:val="auto"/>
                      <w:szCs w:val="21"/>
                    </w:rPr>
                    <w:t>烟尘执行《工业炉窑大气污染物综合排放标准》（GB9078-1996）；其余指标执行</w:t>
                  </w:r>
                  <w:r>
                    <w:rPr>
                      <w:color w:val="auto"/>
                      <w:szCs w:val="21"/>
                    </w:rPr>
                    <w:t>《大气污染物综合排放标准》（GB16297-1996）表2中二级标准</w:t>
                  </w:r>
                </w:p>
              </w:tc>
            </w:tr>
            <w:tr w14:paraId="1D811992">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55" w:hRule="atLeast"/>
                <w:jc w:val="center"/>
              </w:trPr>
              <w:tc>
                <w:tcPr>
                  <w:tcW w:w="814" w:type="dxa"/>
                  <w:vMerge w:val="continue"/>
                  <w:vAlign w:val="center"/>
                </w:tcPr>
                <w:p w14:paraId="3A2C351E">
                  <w:pPr>
                    <w:adjustRightInd w:val="0"/>
                    <w:jc w:val="center"/>
                    <w:rPr>
                      <w:color w:val="auto"/>
                      <w:szCs w:val="21"/>
                    </w:rPr>
                  </w:pPr>
                </w:p>
              </w:tc>
              <w:tc>
                <w:tcPr>
                  <w:tcW w:w="1025" w:type="dxa"/>
                  <w:vAlign w:val="center"/>
                </w:tcPr>
                <w:p w14:paraId="3E8EE6A9">
                  <w:pPr>
                    <w:pStyle w:val="25"/>
                    <w:jc w:val="center"/>
                    <w:rPr>
                      <w:rFonts w:ascii="Times New Roman" w:hAnsi="Times New Roman"/>
                      <w:color w:val="auto"/>
                      <w:sz w:val="21"/>
                      <w:szCs w:val="21"/>
                    </w:rPr>
                  </w:pPr>
                  <w:r>
                    <w:rPr>
                      <w:rFonts w:hint="eastAsia" w:ascii="Times New Roman" w:hAnsi="Times New Roman"/>
                      <w:color w:val="auto"/>
                      <w:sz w:val="21"/>
                      <w:szCs w:val="21"/>
                    </w:rPr>
                    <w:t>退火炉</w:t>
                  </w:r>
                </w:p>
              </w:tc>
              <w:tc>
                <w:tcPr>
                  <w:tcW w:w="1338" w:type="dxa"/>
                  <w:vAlign w:val="center"/>
                </w:tcPr>
                <w:p w14:paraId="18B59413">
                  <w:pPr>
                    <w:jc w:val="center"/>
                    <w:rPr>
                      <w:color w:val="auto"/>
                      <w:kern w:val="0"/>
                      <w:szCs w:val="21"/>
                    </w:rPr>
                  </w:pPr>
                  <w:r>
                    <w:rPr>
                      <w:rFonts w:hint="eastAsia"/>
                      <w:color w:val="auto"/>
                      <w:kern w:val="0"/>
                      <w:szCs w:val="21"/>
                      <w:lang w:eastAsia="zh-CN"/>
                    </w:rPr>
                    <w:t>喷淋塔+吸附棉+二级活性炭</w:t>
                  </w:r>
                  <w:r>
                    <w:rPr>
                      <w:rFonts w:hint="eastAsia"/>
                      <w:color w:val="auto"/>
                      <w:kern w:val="0"/>
                      <w:szCs w:val="21"/>
                    </w:rPr>
                    <w:t>出口</w:t>
                  </w:r>
                </w:p>
              </w:tc>
              <w:tc>
                <w:tcPr>
                  <w:tcW w:w="1218" w:type="dxa"/>
                  <w:vAlign w:val="center"/>
                </w:tcPr>
                <w:p w14:paraId="1255669B">
                  <w:pPr>
                    <w:jc w:val="center"/>
                    <w:rPr>
                      <w:color w:val="auto"/>
                    </w:rPr>
                  </w:pPr>
                  <w:r>
                    <w:rPr>
                      <w:rFonts w:hint="eastAsia"/>
                      <w:color w:val="auto"/>
                    </w:rPr>
                    <w:t>烟尘、SO</w:t>
                  </w:r>
                  <w:r>
                    <w:rPr>
                      <w:rFonts w:hint="eastAsia"/>
                      <w:color w:val="auto"/>
                      <w:vertAlign w:val="subscript"/>
                    </w:rPr>
                    <w:t>2</w:t>
                  </w:r>
                  <w:r>
                    <w:rPr>
                      <w:rFonts w:hint="eastAsia"/>
                      <w:color w:val="auto"/>
                    </w:rPr>
                    <w:t>、NOx</w:t>
                  </w:r>
                </w:p>
              </w:tc>
              <w:tc>
                <w:tcPr>
                  <w:tcW w:w="899" w:type="dxa"/>
                  <w:vAlign w:val="center"/>
                </w:tcPr>
                <w:p w14:paraId="15B238A6">
                  <w:pPr>
                    <w:jc w:val="center"/>
                    <w:rPr>
                      <w:color w:val="auto"/>
                      <w:szCs w:val="21"/>
                    </w:rPr>
                  </w:pPr>
                  <w:r>
                    <w:rPr>
                      <w:color w:val="auto"/>
                      <w:szCs w:val="21"/>
                    </w:rPr>
                    <w:t>1次/年</w:t>
                  </w:r>
                </w:p>
              </w:tc>
              <w:tc>
                <w:tcPr>
                  <w:tcW w:w="2663" w:type="dxa"/>
                  <w:vMerge w:val="continue"/>
                  <w:vAlign w:val="center"/>
                </w:tcPr>
                <w:p w14:paraId="572661C2">
                  <w:pPr>
                    <w:adjustRightInd w:val="0"/>
                    <w:jc w:val="center"/>
                    <w:rPr>
                      <w:color w:val="auto"/>
                      <w:szCs w:val="21"/>
                    </w:rPr>
                  </w:pPr>
                </w:p>
              </w:tc>
            </w:tr>
            <w:tr w14:paraId="6C256B79">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828" w:hRule="atLeast"/>
                <w:jc w:val="center"/>
              </w:trPr>
              <w:tc>
                <w:tcPr>
                  <w:tcW w:w="814" w:type="dxa"/>
                  <w:vMerge w:val="continue"/>
                  <w:vAlign w:val="center"/>
                </w:tcPr>
                <w:p w14:paraId="6312D523">
                  <w:pPr>
                    <w:adjustRightInd w:val="0"/>
                    <w:jc w:val="center"/>
                    <w:rPr>
                      <w:color w:val="auto"/>
                      <w:szCs w:val="21"/>
                    </w:rPr>
                  </w:pPr>
                </w:p>
              </w:tc>
              <w:tc>
                <w:tcPr>
                  <w:tcW w:w="1025" w:type="dxa"/>
                  <w:vAlign w:val="center"/>
                </w:tcPr>
                <w:p w14:paraId="568D1A10">
                  <w:pPr>
                    <w:jc w:val="center"/>
                    <w:rPr>
                      <w:color w:val="auto"/>
                      <w:kern w:val="0"/>
                      <w:szCs w:val="21"/>
                    </w:rPr>
                  </w:pPr>
                  <w:r>
                    <w:rPr>
                      <w:rFonts w:hint="eastAsia"/>
                      <w:color w:val="auto"/>
                      <w:kern w:val="0"/>
                      <w:szCs w:val="21"/>
                    </w:rPr>
                    <w:t>加热炉、退火炉、烘烤炉</w:t>
                  </w:r>
                </w:p>
              </w:tc>
              <w:tc>
                <w:tcPr>
                  <w:tcW w:w="1338" w:type="dxa"/>
                  <w:vAlign w:val="center"/>
                </w:tcPr>
                <w:p w14:paraId="46532B76">
                  <w:pPr>
                    <w:jc w:val="center"/>
                    <w:rPr>
                      <w:color w:val="auto"/>
                      <w:kern w:val="0"/>
                      <w:szCs w:val="21"/>
                    </w:rPr>
                  </w:pPr>
                  <w:r>
                    <w:rPr>
                      <w:rFonts w:hint="eastAsia"/>
                      <w:color w:val="auto"/>
                      <w:kern w:val="0"/>
                      <w:szCs w:val="21"/>
                      <w:lang w:eastAsia="zh-CN"/>
                    </w:rPr>
                    <w:t>喷淋塔+吸附棉+二级活性炭</w:t>
                  </w:r>
                  <w:r>
                    <w:rPr>
                      <w:rFonts w:hint="eastAsia"/>
                      <w:color w:val="auto"/>
                      <w:kern w:val="0"/>
                      <w:szCs w:val="21"/>
                    </w:rPr>
                    <w:t>出口</w:t>
                  </w:r>
                </w:p>
              </w:tc>
              <w:tc>
                <w:tcPr>
                  <w:tcW w:w="1218" w:type="dxa"/>
                  <w:vAlign w:val="center"/>
                </w:tcPr>
                <w:p w14:paraId="70100AF5">
                  <w:pPr>
                    <w:jc w:val="center"/>
                    <w:rPr>
                      <w:color w:val="auto"/>
                    </w:rPr>
                  </w:pPr>
                  <w:r>
                    <w:rPr>
                      <w:rFonts w:hint="eastAsia"/>
                      <w:color w:val="auto"/>
                    </w:rPr>
                    <w:t>挥发性有机物</w:t>
                  </w:r>
                </w:p>
              </w:tc>
              <w:tc>
                <w:tcPr>
                  <w:tcW w:w="899" w:type="dxa"/>
                  <w:vAlign w:val="center"/>
                </w:tcPr>
                <w:p w14:paraId="2EC74B00">
                  <w:pPr>
                    <w:jc w:val="center"/>
                    <w:rPr>
                      <w:color w:val="auto"/>
                      <w:szCs w:val="21"/>
                    </w:rPr>
                  </w:pPr>
                  <w:r>
                    <w:rPr>
                      <w:color w:val="auto"/>
                      <w:szCs w:val="21"/>
                    </w:rPr>
                    <w:t>1次/年</w:t>
                  </w:r>
                </w:p>
              </w:tc>
              <w:tc>
                <w:tcPr>
                  <w:tcW w:w="2663" w:type="dxa"/>
                  <w:vMerge w:val="restart"/>
                  <w:vAlign w:val="center"/>
                </w:tcPr>
                <w:p w14:paraId="5688920A">
                  <w:pPr>
                    <w:adjustRightInd w:val="0"/>
                    <w:jc w:val="center"/>
                    <w:rPr>
                      <w:color w:val="auto"/>
                      <w:szCs w:val="21"/>
                    </w:rPr>
                  </w:pPr>
                  <w:r>
                    <w:rPr>
                      <w:rFonts w:hint="eastAsia"/>
                      <w:color w:val="auto"/>
                      <w:szCs w:val="21"/>
                    </w:rPr>
                    <w:t>《四川省固定污染源大气挥发性有机物排放标准》（DB51/2377-2017）表、排放限值</w:t>
                  </w:r>
                </w:p>
              </w:tc>
            </w:tr>
            <w:tr w14:paraId="52C1630F">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65" w:hRule="atLeast"/>
                <w:jc w:val="center"/>
              </w:trPr>
              <w:tc>
                <w:tcPr>
                  <w:tcW w:w="814" w:type="dxa"/>
                  <w:vMerge w:val="continue"/>
                </w:tcPr>
                <w:p w14:paraId="0B2B1AE2">
                  <w:pPr>
                    <w:adjustRightInd w:val="0"/>
                    <w:jc w:val="center"/>
                    <w:rPr>
                      <w:color w:val="auto"/>
                      <w:szCs w:val="21"/>
                    </w:rPr>
                  </w:pPr>
                </w:p>
              </w:tc>
              <w:tc>
                <w:tcPr>
                  <w:tcW w:w="1025" w:type="dxa"/>
                  <w:vAlign w:val="center"/>
                </w:tcPr>
                <w:p w14:paraId="54ADA591">
                  <w:pPr>
                    <w:pStyle w:val="25"/>
                    <w:jc w:val="center"/>
                    <w:rPr>
                      <w:rFonts w:ascii="Times New Roman" w:hAnsi="Times New Roman"/>
                      <w:color w:val="auto"/>
                      <w:sz w:val="21"/>
                      <w:szCs w:val="21"/>
                    </w:rPr>
                  </w:pPr>
                  <w:r>
                    <w:rPr>
                      <w:rFonts w:hint="eastAsia" w:ascii="Times New Roman" w:hAnsi="Times New Roman"/>
                      <w:color w:val="auto"/>
                      <w:sz w:val="21"/>
                      <w:szCs w:val="21"/>
                    </w:rPr>
                    <w:t>退火炉</w:t>
                  </w:r>
                </w:p>
              </w:tc>
              <w:tc>
                <w:tcPr>
                  <w:tcW w:w="1338" w:type="dxa"/>
                </w:tcPr>
                <w:p w14:paraId="0DB0608B">
                  <w:pPr>
                    <w:jc w:val="center"/>
                    <w:rPr>
                      <w:color w:val="auto"/>
                      <w:kern w:val="0"/>
                      <w:szCs w:val="21"/>
                    </w:rPr>
                  </w:pPr>
                  <w:r>
                    <w:rPr>
                      <w:rFonts w:hint="eastAsia"/>
                      <w:color w:val="auto"/>
                      <w:kern w:val="0"/>
                      <w:szCs w:val="21"/>
                      <w:lang w:eastAsia="zh-CN"/>
                    </w:rPr>
                    <w:t>喷淋塔+吸附棉+二级活性炭</w:t>
                  </w:r>
                  <w:r>
                    <w:rPr>
                      <w:rFonts w:hint="eastAsia"/>
                      <w:color w:val="auto"/>
                      <w:kern w:val="0"/>
                      <w:szCs w:val="21"/>
                    </w:rPr>
                    <w:t>出口</w:t>
                  </w:r>
                </w:p>
              </w:tc>
              <w:tc>
                <w:tcPr>
                  <w:tcW w:w="1218" w:type="dxa"/>
                </w:tcPr>
                <w:p w14:paraId="4F1F582C">
                  <w:pPr>
                    <w:jc w:val="center"/>
                    <w:rPr>
                      <w:color w:val="auto"/>
                    </w:rPr>
                  </w:pPr>
                  <w:r>
                    <w:rPr>
                      <w:rFonts w:hint="eastAsia"/>
                      <w:color w:val="auto"/>
                    </w:rPr>
                    <w:t>挥发性有机物</w:t>
                  </w:r>
                </w:p>
              </w:tc>
              <w:tc>
                <w:tcPr>
                  <w:tcW w:w="899" w:type="dxa"/>
                </w:tcPr>
                <w:p w14:paraId="0870F59A">
                  <w:pPr>
                    <w:jc w:val="center"/>
                    <w:rPr>
                      <w:color w:val="auto"/>
                      <w:szCs w:val="21"/>
                    </w:rPr>
                  </w:pPr>
                  <w:r>
                    <w:rPr>
                      <w:color w:val="auto"/>
                      <w:szCs w:val="21"/>
                    </w:rPr>
                    <w:t>1次/年</w:t>
                  </w:r>
                </w:p>
              </w:tc>
              <w:tc>
                <w:tcPr>
                  <w:tcW w:w="2663" w:type="dxa"/>
                  <w:vMerge w:val="continue"/>
                </w:tcPr>
                <w:p w14:paraId="2BA4628C">
                  <w:pPr>
                    <w:adjustRightInd w:val="0"/>
                    <w:jc w:val="center"/>
                    <w:rPr>
                      <w:color w:val="auto"/>
                      <w:szCs w:val="21"/>
                      <w:highlight w:val="red"/>
                    </w:rPr>
                  </w:pPr>
                </w:p>
              </w:tc>
            </w:tr>
          </w:tbl>
          <w:p w14:paraId="539D1C91">
            <w:pPr>
              <w:pStyle w:val="85"/>
              <w:ind w:firstLine="0" w:firstLineChars="0"/>
              <w:rPr>
                <w:b/>
                <w:color w:val="auto"/>
              </w:rPr>
            </w:pPr>
            <w:r>
              <w:rPr>
                <w:rFonts w:hint="eastAsia"/>
                <w:b/>
                <w:color w:val="auto"/>
              </w:rPr>
              <w:t>1.</w:t>
            </w:r>
            <w:r>
              <w:rPr>
                <w:b/>
                <w:color w:val="auto"/>
              </w:rPr>
              <w:t>3</w:t>
            </w:r>
            <w:r>
              <w:rPr>
                <w:rFonts w:hint="eastAsia"/>
                <w:b/>
                <w:color w:val="auto"/>
              </w:rPr>
              <w:t>非</w:t>
            </w:r>
            <w:r>
              <w:rPr>
                <w:b/>
                <w:color w:val="auto"/>
              </w:rPr>
              <w:t>正常工况</w:t>
            </w:r>
          </w:p>
          <w:p w14:paraId="518C0591">
            <w:pPr>
              <w:pStyle w:val="85"/>
              <w:rPr>
                <w:snapToGrid w:val="0"/>
                <w:color w:val="auto"/>
              </w:rPr>
            </w:pPr>
            <w:r>
              <w:rPr>
                <w:snapToGrid w:val="0"/>
                <w:color w:val="auto"/>
              </w:rPr>
              <w:t>项目非正常工况主要为</w:t>
            </w:r>
            <w:r>
              <w:rPr>
                <w:rFonts w:hint="eastAsia"/>
                <w:snapToGrid w:val="0"/>
                <w:color w:val="auto"/>
              </w:rPr>
              <w:t>布袋除尘器及</w:t>
            </w:r>
            <w:r>
              <w:rPr>
                <w:rFonts w:hint="eastAsia"/>
                <w:snapToGrid w:val="0"/>
                <w:color w:val="auto"/>
                <w:lang w:eastAsia="zh-CN"/>
              </w:rPr>
              <w:t>喷淋塔+吸附棉+二级活性炭</w:t>
            </w:r>
            <w:r>
              <w:rPr>
                <w:snapToGrid w:val="0"/>
                <w:color w:val="auto"/>
              </w:rPr>
              <w:t>吸附设施出现故障效率下降的情况。项目非正常排放核算</w:t>
            </w:r>
            <w:r>
              <w:rPr>
                <w:rFonts w:hint="eastAsia"/>
                <w:snapToGrid w:val="0"/>
                <w:color w:val="auto"/>
              </w:rPr>
              <w:t>详</w:t>
            </w:r>
            <w:r>
              <w:rPr>
                <w:snapToGrid w:val="0"/>
                <w:color w:val="auto"/>
              </w:rPr>
              <w:t>见下表：</w:t>
            </w:r>
          </w:p>
          <w:p w14:paraId="5B004235">
            <w:pPr>
              <w:pStyle w:val="89"/>
              <w:rPr>
                <w:color w:val="auto"/>
              </w:rPr>
            </w:pPr>
            <w:r>
              <w:rPr>
                <w:color w:val="auto"/>
              </w:rPr>
              <w:t>表4-</w:t>
            </w:r>
            <w:r>
              <w:rPr>
                <w:rFonts w:hint="eastAsia"/>
                <w:color w:val="auto"/>
              </w:rPr>
              <w:t>9</w:t>
            </w:r>
            <w:r>
              <w:rPr>
                <w:color w:val="auto"/>
              </w:rPr>
              <w:t>项目非正常排放量核算表</w:t>
            </w:r>
          </w:p>
          <w:tbl>
            <w:tblPr>
              <w:tblStyle w:val="29"/>
              <w:tblW w:w="78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396"/>
              <w:gridCol w:w="654"/>
              <w:gridCol w:w="1040"/>
              <w:gridCol w:w="988"/>
              <w:gridCol w:w="652"/>
              <w:gridCol w:w="710"/>
              <w:gridCol w:w="1717"/>
            </w:tblGrid>
            <w:tr w14:paraId="42144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Align w:val="center"/>
                </w:tcPr>
                <w:p w14:paraId="4755AB50">
                  <w:pPr>
                    <w:tabs>
                      <w:tab w:val="left" w:leader="dot" w:pos="7875"/>
                    </w:tabs>
                    <w:spacing w:beforeLines="50"/>
                    <w:jc w:val="center"/>
                    <w:outlineLvl w:val="2"/>
                    <w:rPr>
                      <w:snapToGrid w:val="0"/>
                      <w:color w:val="auto"/>
                      <w:kern w:val="0"/>
                      <w:szCs w:val="21"/>
                    </w:rPr>
                  </w:pPr>
                  <w:r>
                    <w:rPr>
                      <w:snapToGrid w:val="0"/>
                      <w:color w:val="auto"/>
                      <w:kern w:val="0"/>
                      <w:szCs w:val="21"/>
                    </w:rPr>
                    <w:t>污染源</w:t>
                  </w:r>
                </w:p>
              </w:tc>
              <w:tc>
                <w:tcPr>
                  <w:tcW w:w="1396" w:type="dxa"/>
                  <w:vAlign w:val="center"/>
                </w:tcPr>
                <w:p w14:paraId="798F8E47">
                  <w:pPr>
                    <w:tabs>
                      <w:tab w:val="left" w:leader="dot" w:pos="7875"/>
                    </w:tabs>
                    <w:spacing w:beforeLines="50"/>
                    <w:jc w:val="center"/>
                    <w:outlineLvl w:val="2"/>
                    <w:rPr>
                      <w:snapToGrid w:val="0"/>
                      <w:color w:val="auto"/>
                      <w:kern w:val="0"/>
                      <w:szCs w:val="21"/>
                    </w:rPr>
                  </w:pPr>
                  <w:r>
                    <w:rPr>
                      <w:snapToGrid w:val="0"/>
                      <w:color w:val="auto"/>
                      <w:kern w:val="0"/>
                      <w:szCs w:val="21"/>
                    </w:rPr>
                    <w:t>非正常排放原因</w:t>
                  </w:r>
                </w:p>
              </w:tc>
              <w:tc>
                <w:tcPr>
                  <w:tcW w:w="654" w:type="dxa"/>
                  <w:vAlign w:val="center"/>
                </w:tcPr>
                <w:p w14:paraId="35560EF1">
                  <w:pPr>
                    <w:tabs>
                      <w:tab w:val="left" w:leader="dot" w:pos="7875"/>
                    </w:tabs>
                    <w:spacing w:beforeLines="50"/>
                    <w:jc w:val="center"/>
                    <w:outlineLvl w:val="2"/>
                    <w:rPr>
                      <w:snapToGrid w:val="0"/>
                      <w:color w:val="auto"/>
                      <w:kern w:val="0"/>
                      <w:szCs w:val="21"/>
                    </w:rPr>
                  </w:pPr>
                  <w:r>
                    <w:rPr>
                      <w:snapToGrid w:val="0"/>
                      <w:color w:val="auto"/>
                      <w:kern w:val="0"/>
                      <w:szCs w:val="21"/>
                    </w:rPr>
                    <w:t>污染物</w:t>
                  </w:r>
                </w:p>
              </w:tc>
              <w:tc>
                <w:tcPr>
                  <w:tcW w:w="1040" w:type="dxa"/>
                  <w:vAlign w:val="center"/>
                </w:tcPr>
                <w:p w14:paraId="70414CFE">
                  <w:pPr>
                    <w:tabs>
                      <w:tab w:val="left" w:leader="dot" w:pos="7875"/>
                    </w:tabs>
                    <w:spacing w:beforeLines="50"/>
                    <w:jc w:val="center"/>
                    <w:outlineLvl w:val="2"/>
                    <w:rPr>
                      <w:snapToGrid w:val="0"/>
                      <w:color w:val="auto"/>
                      <w:kern w:val="0"/>
                      <w:szCs w:val="21"/>
                    </w:rPr>
                  </w:pPr>
                  <w:r>
                    <w:rPr>
                      <w:snapToGrid w:val="0"/>
                      <w:color w:val="auto"/>
                      <w:kern w:val="0"/>
                      <w:szCs w:val="21"/>
                    </w:rPr>
                    <w:t>非正常排放浓度（mg/m</w:t>
                  </w:r>
                  <w:r>
                    <w:rPr>
                      <w:snapToGrid w:val="0"/>
                      <w:color w:val="auto"/>
                      <w:kern w:val="0"/>
                      <w:szCs w:val="21"/>
                      <w:vertAlign w:val="superscript"/>
                    </w:rPr>
                    <w:t>3</w:t>
                  </w:r>
                  <w:r>
                    <w:rPr>
                      <w:snapToGrid w:val="0"/>
                      <w:color w:val="auto"/>
                      <w:kern w:val="0"/>
                      <w:szCs w:val="21"/>
                    </w:rPr>
                    <w:t>）</w:t>
                  </w:r>
                </w:p>
              </w:tc>
              <w:tc>
                <w:tcPr>
                  <w:tcW w:w="988" w:type="dxa"/>
                  <w:vAlign w:val="center"/>
                </w:tcPr>
                <w:p w14:paraId="4540AF00">
                  <w:pPr>
                    <w:tabs>
                      <w:tab w:val="left" w:leader="dot" w:pos="7875"/>
                    </w:tabs>
                    <w:spacing w:beforeLines="50"/>
                    <w:jc w:val="center"/>
                    <w:outlineLvl w:val="2"/>
                    <w:rPr>
                      <w:snapToGrid w:val="0"/>
                      <w:color w:val="auto"/>
                      <w:kern w:val="0"/>
                      <w:szCs w:val="21"/>
                    </w:rPr>
                  </w:pPr>
                  <w:r>
                    <w:rPr>
                      <w:snapToGrid w:val="0"/>
                      <w:color w:val="auto"/>
                      <w:kern w:val="0"/>
                      <w:szCs w:val="21"/>
                    </w:rPr>
                    <w:t>非正常排放速率（kg/h）</w:t>
                  </w:r>
                </w:p>
              </w:tc>
              <w:tc>
                <w:tcPr>
                  <w:tcW w:w="652" w:type="dxa"/>
                  <w:vAlign w:val="center"/>
                </w:tcPr>
                <w:p w14:paraId="6151D9C3">
                  <w:pPr>
                    <w:tabs>
                      <w:tab w:val="left" w:leader="dot" w:pos="7875"/>
                    </w:tabs>
                    <w:spacing w:beforeLines="50"/>
                    <w:jc w:val="center"/>
                    <w:outlineLvl w:val="2"/>
                    <w:rPr>
                      <w:snapToGrid w:val="0"/>
                      <w:color w:val="auto"/>
                      <w:kern w:val="0"/>
                      <w:szCs w:val="21"/>
                    </w:rPr>
                  </w:pPr>
                  <w:r>
                    <w:rPr>
                      <w:snapToGrid w:val="0"/>
                      <w:color w:val="auto"/>
                      <w:kern w:val="0"/>
                      <w:szCs w:val="21"/>
                    </w:rPr>
                    <w:t>单次持续时间</w:t>
                  </w:r>
                  <w:r>
                    <w:rPr>
                      <w:rFonts w:hint="eastAsia"/>
                      <w:snapToGrid w:val="0"/>
                      <w:color w:val="auto"/>
                      <w:kern w:val="0"/>
                      <w:szCs w:val="21"/>
                    </w:rPr>
                    <w:t>（h</w:t>
                  </w:r>
                  <w:r>
                    <w:rPr>
                      <w:snapToGrid w:val="0"/>
                      <w:color w:val="auto"/>
                      <w:kern w:val="0"/>
                      <w:szCs w:val="21"/>
                    </w:rPr>
                    <w:t>）</w:t>
                  </w:r>
                </w:p>
              </w:tc>
              <w:tc>
                <w:tcPr>
                  <w:tcW w:w="710" w:type="dxa"/>
                  <w:vAlign w:val="center"/>
                </w:tcPr>
                <w:p w14:paraId="5C064A54">
                  <w:pPr>
                    <w:tabs>
                      <w:tab w:val="left" w:leader="dot" w:pos="7875"/>
                    </w:tabs>
                    <w:spacing w:beforeLines="50"/>
                    <w:jc w:val="center"/>
                    <w:outlineLvl w:val="2"/>
                    <w:rPr>
                      <w:snapToGrid w:val="0"/>
                      <w:color w:val="auto"/>
                      <w:kern w:val="0"/>
                      <w:szCs w:val="21"/>
                    </w:rPr>
                  </w:pPr>
                  <w:r>
                    <w:rPr>
                      <w:snapToGrid w:val="0"/>
                      <w:color w:val="auto"/>
                      <w:kern w:val="0"/>
                      <w:szCs w:val="21"/>
                    </w:rPr>
                    <w:t>年发生频次</w:t>
                  </w:r>
                </w:p>
              </w:tc>
              <w:tc>
                <w:tcPr>
                  <w:tcW w:w="1717" w:type="dxa"/>
                  <w:vAlign w:val="center"/>
                </w:tcPr>
                <w:p w14:paraId="59FCE845">
                  <w:pPr>
                    <w:tabs>
                      <w:tab w:val="left" w:leader="dot" w:pos="7875"/>
                    </w:tabs>
                    <w:spacing w:beforeLines="50"/>
                    <w:jc w:val="center"/>
                    <w:outlineLvl w:val="2"/>
                    <w:rPr>
                      <w:snapToGrid w:val="0"/>
                      <w:color w:val="auto"/>
                      <w:kern w:val="0"/>
                      <w:szCs w:val="21"/>
                    </w:rPr>
                  </w:pPr>
                  <w:r>
                    <w:rPr>
                      <w:snapToGrid w:val="0"/>
                      <w:color w:val="auto"/>
                      <w:kern w:val="0"/>
                      <w:szCs w:val="21"/>
                    </w:rPr>
                    <w:t>应对措施</w:t>
                  </w:r>
                </w:p>
              </w:tc>
            </w:tr>
            <w:tr w14:paraId="2B4FD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699" w:type="dxa"/>
                  <w:vAlign w:val="center"/>
                </w:tcPr>
                <w:p w14:paraId="5D1BF612">
                  <w:pPr>
                    <w:widowControl/>
                    <w:jc w:val="center"/>
                    <w:textAlignment w:val="center"/>
                    <w:rPr>
                      <w:color w:val="auto"/>
                      <w:szCs w:val="21"/>
                    </w:rPr>
                  </w:pPr>
                  <w:r>
                    <w:rPr>
                      <w:color w:val="auto"/>
                      <w:kern w:val="0"/>
                      <w:szCs w:val="21"/>
                    </w:rPr>
                    <w:t>DA001</w:t>
                  </w:r>
                </w:p>
              </w:tc>
              <w:tc>
                <w:tcPr>
                  <w:tcW w:w="1396" w:type="dxa"/>
                  <w:vAlign w:val="center"/>
                </w:tcPr>
                <w:p w14:paraId="5A4A3D65">
                  <w:pPr>
                    <w:tabs>
                      <w:tab w:val="left" w:leader="dot" w:pos="7875"/>
                    </w:tabs>
                    <w:spacing w:beforeLines="50"/>
                    <w:jc w:val="center"/>
                    <w:outlineLvl w:val="2"/>
                    <w:rPr>
                      <w:snapToGrid w:val="0"/>
                      <w:color w:val="auto"/>
                      <w:kern w:val="0"/>
                      <w:szCs w:val="21"/>
                    </w:rPr>
                  </w:pPr>
                  <w:r>
                    <w:rPr>
                      <w:rFonts w:hint="eastAsia"/>
                      <w:snapToGrid w:val="0"/>
                      <w:color w:val="auto"/>
                      <w:kern w:val="0"/>
                      <w:szCs w:val="21"/>
                    </w:rPr>
                    <w:t>布袋除尘器</w:t>
                  </w:r>
                  <w:r>
                    <w:rPr>
                      <w:snapToGrid w:val="0"/>
                      <w:color w:val="auto"/>
                      <w:kern w:val="0"/>
                      <w:szCs w:val="21"/>
                    </w:rPr>
                    <w:t>出现故障（处理效率0%）</w:t>
                  </w:r>
                </w:p>
              </w:tc>
              <w:tc>
                <w:tcPr>
                  <w:tcW w:w="654" w:type="dxa"/>
                  <w:vAlign w:val="center"/>
                </w:tcPr>
                <w:p w14:paraId="37293708">
                  <w:pPr>
                    <w:tabs>
                      <w:tab w:val="left" w:leader="dot" w:pos="7875"/>
                    </w:tabs>
                    <w:spacing w:beforeLines="50"/>
                    <w:jc w:val="center"/>
                    <w:outlineLvl w:val="2"/>
                    <w:rPr>
                      <w:snapToGrid w:val="0"/>
                      <w:color w:val="auto"/>
                      <w:kern w:val="0"/>
                      <w:szCs w:val="21"/>
                    </w:rPr>
                  </w:pPr>
                  <w:r>
                    <w:rPr>
                      <w:snapToGrid w:val="0"/>
                      <w:color w:val="auto"/>
                      <w:kern w:val="0"/>
                      <w:szCs w:val="21"/>
                    </w:rPr>
                    <w:t>颗粒物</w:t>
                  </w:r>
                </w:p>
              </w:tc>
              <w:tc>
                <w:tcPr>
                  <w:tcW w:w="1040" w:type="dxa"/>
                  <w:vAlign w:val="center"/>
                </w:tcPr>
                <w:p w14:paraId="26C34B7C">
                  <w:pPr>
                    <w:tabs>
                      <w:tab w:val="left" w:leader="dot" w:pos="7875"/>
                    </w:tabs>
                    <w:spacing w:beforeLines="50"/>
                    <w:jc w:val="center"/>
                    <w:outlineLvl w:val="2"/>
                    <w:rPr>
                      <w:snapToGrid w:val="0"/>
                      <w:color w:val="auto"/>
                      <w:kern w:val="0"/>
                      <w:szCs w:val="21"/>
                    </w:rPr>
                  </w:pPr>
                  <w:r>
                    <w:rPr>
                      <w:rFonts w:hint="eastAsia"/>
                      <w:snapToGrid w:val="0"/>
                      <w:color w:val="auto"/>
                      <w:kern w:val="0"/>
                      <w:szCs w:val="21"/>
                    </w:rPr>
                    <w:t>924</w:t>
                  </w:r>
                </w:p>
              </w:tc>
              <w:tc>
                <w:tcPr>
                  <w:tcW w:w="988" w:type="dxa"/>
                  <w:vAlign w:val="center"/>
                </w:tcPr>
                <w:p w14:paraId="024DD048">
                  <w:pPr>
                    <w:tabs>
                      <w:tab w:val="left" w:leader="dot" w:pos="7875"/>
                    </w:tabs>
                    <w:spacing w:beforeLines="50"/>
                    <w:jc w:val="center"/>
                    <w:outlineLvl w:val="2"/>
                    <w:rPr>
                      <w:snapToGrid w:val="0"/>
                      <w:color w:val="auto"/>
                      <w:kern w:val="0"/>
                      <w:szCs w:val="21"/>
                    </w:rPr>
                  </w:pPr>
                  <w:r>
                    <w:rPr>
                      <w:rFonts w:hint="eastAsia"/>
                      <w:color w:val="auto"/>
                      <w:szCs w:val="21"/>
                    </w:rPr>
                    <w:t>5.5675</w:t>
                  </w:r>
                </w:p>
              </w:tc>
              <w:tc>
                <w:tcPr>
                  <w:tcW w:w="652" w:type="dxa"/>
                  <w:vAlign w:val="center"/>
                </w:tcPr>
                <w:p w14:paraId="7211B8E0">
                  <w:pPr>
                    <w:tabs>
                      <w:tab w:val="left" w:leader="dot" w:pos="7875"/>
                    </w:tabs>
                    <w:spacing w:beforeLines="50"/>
                    <w:jc w:val="center"/>
                    <w:outlineLvl w:val="2"/>
                    <w:rPr>
                      <w:snapToGrid w:val="0"/>
                      <w:color w:val="auto"/>
                      <w:kern w:val="0"/>
                      <w:szCs w:val="21"/>
                    </w:rPr>
                  </w:pPr>
                  <w:r>
                    <w:rPr>
                      <w:snapToGrid w:val="0"/>
                      <w:color w:val="auto"/>
                      <w:kern w:val="0"/>
                      <w:szCs w:val="21"/>
                    </w:rPr>
                    <w:t>0.5</w:t>
                  </w:r>
                </w:p>
              </w:tc>
              <w:tc>
                <w:tcPr>
                  <w:tcW w:w="710" w:type="dxa"/>
                  <w:vAlign w:val="center"/>
                </w:tcPr>
                <w:p w14:paraId="2E77100A">
                  <w:pPr>
                    <w:tabs>
                      <w:tab w:val="left" w:leader="dot" w:pos="7875"/>
                    </w:tabs>
                    <w:spacing w:beforeLines="50"/>
                    <w:jc w:val="center"/>
                    <w:outlineLvl w:val="2"/>
                    <w:rPr>
                      <w:snapToGrid w:val="0"/>
                      <w:color w:val="auto"/>
                      <w:kern w:val="0"/>
                      <w:szCs w:val="21"/>
                    </w:rPr>
                  </w:pPr>
                  <w:r>
                    <w:rPr>
                      <w:snapToGrid w:val="0"/>
                      <w:color w:val="auto"/>
                      <w:kern w:val="0"/>
                      <w:szCs w:val="21"/>
                    </w:rPr>
                    <w:t>0.5次</w:t>
                  </w:r>
                </w:p>
              </w:tc>
              <w:tc>
                <w:tcPr>
                  <w:tcW w:w="1717" w:type="dxa"/>
                  <w:vAlign w:val="center"/>
                </w:tcPr>
                <w:p w14:paraId="7E7A4849">
                  <w:pPr>
                    <w:tabs>
                      <w:tab w:val="left" w:leader="dot" w:pos="7875"/>
                    </w:tabs>
                    <w:spacing w:beforeLines="50"/>
                    <w:jc w:val="center"/>
                    <w:outlineLvl w:val="2"/>
                    <w:rPr>
                      <w:snapToGrid w:val="0"/>
                      <w:color w:val="auto"/>
                      <w:kern w:val="0"/>
                      <w:szCs w:val="21"/>
                    </w:rPr>
                  </w:pPr>
                  <w:r>
                    <w:rPr>
                      <w:snapToGrid w:val="0"/>
                      <w:color w:val="auto"/>
                      <w:kern w:val="0"/>
                      <w:szCs w:val="21"/>
                    </w:rPr>
                    <w:t>加强</w:t>
                  </w:r>
                  <w:r>
                    <w:rPr>
                      <w:rFonts w:hint="eastAsia"/>
                      <w:snapToGrid w:val="0"/>
                      <w:color w:val="auto"/>
                      <w:kern w:val="0"/>
                      <w:szCs w:val="21"/>
                    </w:rPr>
                    <w:t>布袋除尘器</w:t>
                  </w:r>
                  <w:r>
                    <w:rPr>
                      <w:snapToGrid w:val="0"/>
                      <w:color w:val="auto"/>
                      <w:kern w:val="0"/>
                      <w:szCs w:val="21"/>
                    </w:rPr>
                    <w:t>的检修和维护</w:t>
                  </w:r>
                  <w:r>
                    <w:rPr>
                      <w:rFonts w:hint="eastAsia"/>
                      <w:snapToGrid w:val="0"/>
                      <w:color w:val="auto"/>
                      <w:kern w:val="0"/>
                      <w:szCs w:val="21"/>
                    </w:rPr>
                    <w:t>，</w:t>
                  </w:r>
                  <w:r>
                    <w:rPr>
                      <w:snapToGrid w:val="0"/>
                      <w:color w:val="auto"/>
                      <w:kern w:val="0"/>
                      <w:szCs w:val="21"/>
                    </w:rPr>
                    <w:t>损坏</w:t>
                  </w:r>
                  <w:r>
                    <w:rPr>
                      <w:rFonts w:hint="eastAsia"/>
                      <w:snapToGrid w:val="0"/>
                      <w:color w:val="auto"/>
                      <w:kern w:val="0"/>
                      <w:szCs w:val="21"/>
                    </w:rPr>
                    <w:t>后</w:t>
                  </w:r>
                  <w:r>
                    <w:rPr>
                      <w:snapToGrid w:val="0"/>
                      <w:color w:val="auto"/>
                      <w:kern w:val="0"/>
                      <w:szCs w:val="21"/>
                    </w:rPr>
                    <w:t>立即停产。</w:t>
                  </w:r>
                </w:p>
              </w:tc>
            </w:tr>
            <w:tr w14:paraId="6C9E8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99" w:type="dxa"/>
                  <w:vAlign w:val="center"/>
                </w:tcPr>
                <w:p w14:paraId="6A087723">
                  <w:pPr>
                    <w:widowControl/>
                    <w:jc w:val="center"/>
                    <w:textAlignment w:val="center"/>
                    <w:rPr>
                      <w:color w:val="auto"/>
                      <w:szCs w:val="21"/>
                    </w:rPr>
                  </w:pPr>
                  <w:r>
                    <w:rPr>
                      <w:color w:val="auto"/>
                      <w:kern w:val="0"/>
                      <w:szCs w:val="21"/>
                    </w:rPr>
                    <w:t>DA002</w:t>
                  </w:r>
                </w:p>
              </w:tc>
              <w:tc>
                <w:tcPr>
                  <w:tcW w:w="1396" w:type="dxa"/>
                  <w:vAlign w:val="center"/>
                </w:tcPr>
                <w:p w14:paraId="79E36428">
                  <w:pPr>
                    <w:spacing w:beforeLines="50"/>
                    <w:jc w:val="center"/>
                    <w:outlineLvl w:val="2"/>
                    <w:rPr>
                      <w:snapToGrid w:val="0"/>
                      <w:color w:val="auto"/>
                      <w:kern w:val="0"/>
                      <w:szCs w:val="21"/>
                    </w:rPr>
                  </w:pPr>
                  <w:r>
                    <w:rPr>
                      <w:rFonts w:hint="eastAsia"/>
                      <w:color w:val="auto"/>
                      <w:szCs w:val="21"/>
                    </w:rPr>
                    <w:t>除尘过滤装置</w:t>
                  </w:r>
                  <w:r>
                    <w:rPr>
                      <w:snapToGrid w:val="0"/>
                      <w:color w:val="auto"/>
                      <w:kern w:val="0"/>
                      <w:szCs w:val="21"/>
                    </w:rPr>
                    <w:t>出现故障（处理效率0%）</w:t>
                  </w:r>
                </w:p>
              </w:tc>
              <w:tc>
                <w:tcPr>
                  <w:tcW w:w="654" w:type="dxa"/>
                  <w:vAlign w:val="center"/>
                </w:tcPr>
                <w:p w14:paraId="5DC74891">
                  <w:pPr>
                    <w:spacing w:beforeLines="50"/>
                    <w:jc w:val="center"/>
                    <w:outlineLvl w:val="2"/>
                    <w:rPr>
                      <w:snapToGrid w:val="0"/>
                      <w:color w:val="auto"/>
                      <w:kern w:val="0"/>
                      <w:szCs w:val="21"/>
                    </w:rPr>
                  </w:pPr>
                  <w:r>
                    <w:rPr>
                      <w:snapToGrid w:val="0"/>
                      <w:color w:val="auto"/>
                      <w:kern w:val="0"/>
                      <w:szCs w:val="21"/>
                    </w:rPr>
                    <w:t>颗粒物</w:t>
                  </w:r>
                </w:p>
              </w:tc>
              <w:tc>
                <w:tcPr>
                  <w:tcW w:w="1040" w:type="dxa"/>
                  <w:vAlign w:val="center"/>
                </w:tcPr>
                <w:p w14:paraId="5CE2D2F9">
                  <w:pPr>
                    <w:tabs>
                      <w:tab w:val="left" w:leader="dot" w:pos="7875"/>
                    </w:tabs>
                    <w:spacing w:beforeLines="50"/>
                    <w:jc w:val="center"/>
                    <w:outlineLvl w:val="2"/>
                    <w:rPr>
                      <w:snapToGrid w:val="0"/>
                      <w:color w:val="auto"/>
                      <w:kern w:val="0"/>
                      <w:szCs w:val="21"/>
                    </w:rPr>
                  </w:pPr>
                  <w:r>
                    <w:rPr>
                      <w:rFonts w:hint="eastAsia"/>
                      <w:snapToGrid w:val="0"/>
                      <w:color w:val="auto"/>
                      <w:kern w:val="0"/>
                      <w:szCs w:val="21"/>
                    </w:rPr>
                    <w:t>833</w:t>
                  </w:r>
                </w:p>
              </w:tc>
              <w:tc>
                <w:tcPr>
                  <w:tcW w:w="988" w:type="dxa"/>
                  <w:vAlign w:val="center"/>
                </w:tcPr>
                <w:p w14:paraId="155DA08C">
                  <w:pPr>
                    <w:tabs>
                      <w:tab w:val="left" w:leader="dot" w:pos="7875"/>
                    </w:tabs>
                    <w:spacing w:beforeLines="50"/>
                    <w:jc w:val="center"/>
                    <w:outlineLvl w:val="2"/>
                    <w:rPr>
                      <w:snapToGrid w:val="0"/>
                      <w:color w:val="auto"/>
                      <w:kern w:val="0"/>
                      <w:szCs w:val="21"/>
                    </w:rPr>
                  </w:pPr>
                  <w:r>
                    <w:rPr>
                      <w:rFonts w:hint="eastAsia"/>
                      <w:snapToGrid w:val="0"/>
                      <w:color w:val="auto"/>
                      <w:kern w:val="0"/>
                      <w:szCs w:val="21"/>
                    </w:rPr>
                    <w:t>5</w:t>
                  </w:r>
                </w:p>
              </w:tc>
              <w:tc>
                <w:tcPr>
                  <w:tcW w:w="652" w:type="dxa"/>
                  <w:vAlign w:val="center"/>
                </w:tcPr>
                <w:p w14:paraId="603E3E16">
                  <w:pPr>
                    <w:tabs>
                      <w:tab w:val="left" w:leader="dot" w:pos="7875"/>
                    </w:tabs>
                    <w:spacing w:beforeLines="50"/>
                    <w:jc w:val="center"/>
                    <w:outlineLvl w:val="2"/>
                    <w:rPr>
                      <w:snapToGrid w:val="0"/>
                      <w:color w:val="auto"/>
                      <w:kern w:val="0"/>
                      <w:szCs w:val="21"/>
                    </w:rPr>
                  </w:pPr>
                  <w:r>
                    <w:rPr>
                      <w:snapToGrid w:val="0"/>
                      <w:color w:val="auto"/>
                      <w:kern w:val="0"/>
                      <w:szCs w:val="21"/>
                    </w:rPr>
                    <w:t>0.5</w:t>
                  </w:r>
                </w:p>
              </w:tc>
              <w:tc>
                <w:tcPr>
                  <w:tcW w:w="710" w:type="dxa"/>
                  <w:vAlign w:val="center"/>
                </w:tcPr>
                <w:p w14:paraId="186B521F">
                  <w:pPr>
                    <w:tabs>
                      <w:tab w:val="left" w:leader="dot" w:pos="7875"/>
                    </w:tabs>
                    <w:spacing w:beforeLines="50"/>
                    <w:jc w:val="center"/>
                    <w:outlineLvl w:val="2"/>
                    <w:rPr>
                      <w:snapToGrid w:val="0"/>
                      <w:color w:val="auto"/>
                      <w:kern w:val="0"/>
                      <w:szCs w:val="21"/>
                    </w:rPr>
                  </w:pPr>
                  <w:r>
                    <w:rPr>
                      <w:snapToGrid w:val="0"/>
                      <w:color w:val="auto"/>
                      <w:kern w:val="0"/>
                      <w:szCs w:val="21"/>
                    </w:rPr>
                    <w:t>0.5次</w:t>
                  </w:r>
                </w:p>
              </w:tc>
              <w:tc>
                <w:tcPr>
                  <w:tcW w:w="1717" w:type="dxa"/>
                  <w:vAlign w:val="center"/>
                </w:tcPr>
                <w:p w14:paraId="000A3F9C">
                  <w:pPr>
                    <w:spacing w:beforeLines="50"/>
                    <w:jc w:val="center"/>
                    <w:outlineLvl w:val="2"/>
                    <w:rPr>
                      <w:snapToGrid w:val="0"/>
                      <w:color w:val="auto"/>
                      <w:kern w:val="0"/>
                      <w:szCs w:val="21"/>
                    </w:rPr>
                  </w:pPr>
                  <w:r>
                    <w:rPr>
                      <w:snapToGrid w:val="0"/>
                      <w:color w:val="auto"/>
                      <w:kern w:val="0"/>
                      <w:szCs w:val="21"/>
                    </w:rPr>
                    <w:t>加强</w:t>
                  </w:r>
                  <w:r>
                    <w:rPr>
                      <w:rFonts w:hint="eastAsia"/>
                      <w:color w:val="auto"/>
                      <w:szCs w:val="21"/>
                    </w:rPr>
                    <w:t>除尘过滤装置</w:t>
                  </w:r>
                  <w:r>
                    <w:rPr>
                      <w:snapToGrid w:val="0"/>
                      <w:color w:val="auto"/>
                      <w:kern w:val="0"/>
                      <w:szCs w:val="21"/>
                    </w:rPr>
                    <w:t>的检修和维护</w:t>
                  </w:r>
                  <w:r>
                    <w:rPr>
                      <w:rFonts w:hint="eastAsia"/>
                      <w:snapToGrid w:val="0"/>
                      <w:color w:val="auto"/>
                      <w:kern w:val="0"/>
                      <w:szCs w:val="21"/>
                    </w:rPr>
                    <w:t>，</w:t>
                  </w:r>
                  <w:r>
                    <w:rPr>
                      <w:snapToGrid w:val="0"/>
                      <w:color w:val="auto"/>
                      <w:kern w:val="0"/>
                      <w:szCs w:val="21"/>
                    </w:rPr>
                    <w:t>损坏</w:t>
                  </w:r>
                  <w:r>
                    <w:rPr>
                      <w:rFonts w:hint="eastAsia"/>
                      <w:snapToGrid w:val="0"/>
                      <w:color w:val="auto"/>
                      <w:kern w:val="0"/>
                      <w:szCs w:val="21"/>
                    </w:rPr>
                    <w:t>后</w:t>
                  </w:r>
                  <w:r>
                    <w:rPr>
                      <w:snapToGrid w:val="0"/>
                      <w:color w:val="auto"/>
                      <w:kern w:val="0"/>
                      <w:szCs w:val="21"/>
                    </w:rPr>
                    <w:t>立即停产。</w:t>
                  </w:r>
                </w:p>
              </w:tc>
            </w:tr>
            <w:tr w14:paraId="25603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99" w:type="dxa"/>
                  <w:vAlign w:val="center"/>
                </w:tcPr>
                <w:p w14:paraId="5D00305E">
                  <w:pPr>
                    <w:widowControl/>
                    <w:jc w:val="center"/>
                    <w:textAlignment w:val="center"/>
                    <w:rPr>
                      <w:color w:val="auto"/>
                      <w:szCs w:val="21"/>
                    </w:rPr>
                  </w:pPr>
                  <w:r>
                    <w:rPr>
                      <w:color w:val="auto"/>
                      <w:kern w:val="0"/>
                      <w:szCs w:val="21"/>
                    </w:rPr>
                    <w:t>DA003</w:t>
                  </w:r>
                </w:p>
              </w:tc>
              <w:tc>
                <w:tcPr>
                  <w:tcW w:w="1396" w:type="dxa"/>
                  <w:vAlign w:val="center"/>
                </w:tcPr>
                <w:p w14:paraId="7271D462">
                  <w:pPr>
                    <w:spacing w:beforeLines="50"/>
                    <w:jc w:val="center"/>
                    <w:outlineLvl w:val="2"/>
                    <w:rPr>
                      <w:snapToGrid w:val="0"/>
                      <w:color w:val="auto"/>
                      <w:kern w:val="0"/>
                      <w:szCs w:val="21"/>
                    </w:rPr>
                  </w:pPr>
                  <w:r>
                    <w:rPr>
                      <w:rFonts w:hint="eastAsia"/>
                      <w:color w:val="auto"/>
                      <w:szCs w:val="21"/>
                    </w:rPr>
                    <w:t>烟尘净化装置</w:t>
                  </w:r>
                  <w:r>
                    <w:rPr>
                      <w:snapToGrid w:val="0"/>
                      <w:color w:val="auto"/>
                      <w:kern w:val="0"/>
                      <w:szCs w:val="21"/>
                    </w:rPr>
                    <w:t>出现故障（处理效率0%）</w:t>
                  </w:r>
                </w:p>
              </w:tc>
              <w:tc>
                <w:tcPr>
                  <w:tcW w:w="654" w:type="dxa"/>
                  <w:vAlign w:val="center"/>
                </w:tcPr>
                <w:p w14:paraId="78E4AE1E">
                  <w:pPr>
                    <w:spacing w:beforeLines="50"/>
                    <w:jc w:val="center"/>
                    <w:outlineLvl w:val="2"/>
                    <w:rPr>
                      <w:snapToGrid w:val="0"/>
                      <w:color w:val="auto"/>
                      <w:kern w:val="0"/>
                      <w:szCs w:val="21"/>
                    </w:rPr>
                  </w:pPr>
                  <w:r>
                    <w:rPr>
                      <w:snapToGrid w:val="0"/>
                      <w:color w:val="auto"/>
                      <w:kern w:val="0"/>
                      <w:szCs w:val="21"/>
                    </w:rPr>
                    <w:t>颗粒物</w:t>
                  </w:r>
                </w:p>
              </w:tc>
              <w:tc>
                <w:tcPr>
                  <w:tcW w:w="1040" w:type="dxa"/>
                  <w:vAlign w:val="center"/>
                </w:tcPr>
                <w:p w14:paraId="479F85D7">
                  <w:pPr>
                    <w:tabs>
                      <w:tab w:val="left" w:leader="dot" w:pos="7875"/>
                    </w:tabs>
                    <w:spacing w:beforeLines="50"/>
                    <w:jc w:val="center"/>
                    <w:outlineLvl w:val="2"/>
                    <w:rPr>
                      <w:snapToGrid w:val="0"/>
                      <w:color w:val="auto"/>
                      <w:kern w:val="0"/>
                      <w:szCs w:val="21"/>
                    </w:rPr>
                  </w:pPr>
                  <w:r>
                    <w:rPr>
                      <w:rFonts w:hint="eastAsia"/>
                      <w:snapToGrid w:val="0"/>
                      <w:color w:val="auto"/>
                      <w:kern w:val="0"/>
                      <w:szCs w:val="21"/>
                    </w:rPr>
                    <w:t>4.39</w:t>
                  </w:r>
                </w:p>
              </w:tc>
              <w:tc>
                <w:tcPr>
                  <w:tcW w:w="988" w:type="dxa"/>
                  <w:vAlign w:val="center"/>
                </w:tcPr>
                <w:p w14:paraId="416CE058">
                  <w:pPr>
                    <w:tabs>
                      <w:tab w:val="left" w:leader="dot" w:pos="7875"/>
                    </w:tabs>
                    <w:spacing w:beforeLines="50"/>
                    <w:jc w:val="center"/>
                    <w:outlineLvl w:val="2"/>
                    <w:rPr>
                      <w:snapToGrid w:val="0"/>
                      <w:color w:val="auto"/>
                      <w:kern w:val="0"/>
                      <w:szCs w:val="21"/>
                    </w:rPr>
                  </w:pPr>
                  <w:r>
                    <w:rPr>
                      <w:rFonts w:hint="eastAsia"/>
                      <w:snapToGrid w:val="0"/>
                      <w:color w:val="auto"/>
                      <w:kern w:val="0"/>
                      <w:szCs w:val="21"/>
                    </w:rPr>
                    <w:t>0.18</w:t>
                  </w:r>
                </w:p>
              </w:tc>
              <w:tc>
                <w:tcPr>
                  <w:tcW w:w="652" w:type="dxa"/>
                  <w:vAlign w:val="center"/>
                </w:tcPr>
                <w:p w14:paraId="620DD08B">
                  <w:pPr>
                    <w:tabs>
                      <w:tab w:val="left" w:leader="dot" w:pos="7875"/>
                    </w:tabs>
                    <w:spacing w:beforeLines="50"/>
                    <w:jc w:val="center"/>
                    <w:outlineLvl w:val="2"/>
                    <w:rPr>
                      <w:snapToGrid w:val="0"/>
                      <w:color w:val="auto"/>
                      <w:kern w:val="0"/>
                      <w:szCs w:val="21"/>
                    </w:rPr>
                  </w:pPr>
                  <w:r>
                    <w:rPr>
                      <w:snapToGrid w:val="0"/>
                      <w:color w:val="auto"/>
                      <w:kern w:val="0"/>
                      <w:szCs w:val="21"/>
                    </w:rPr>
                    <w:t>0.5</w:t>
                  </w:r>
                </w:p>
              </w:tc>
              <w:tc>
                <w:tcPr>
                  <w:tcW w:w="710" w:type="dxa"/>
                  <w:vAlign w:val="center"/>
                </w:tcPr>
                <w:p w14:paraId="1DC6A365">
                  <w:pPr>
                    <w:tabs>
                      <w:tab w:val="left" w:leader="dot" w:pos="7875"/>
                    </w:tabs>
                    <w:spacing w:beforeLines="50"/>
                    <w:jc w:val="center"/>
                    <w:outlineLvl w:val="2"/>
                    <w:rPr>
                      <w:snapToGrid w:val="0"/>
                      <w:color w:val="auto"/>
                      <w:kern w:val="0"/>
                      <w:szCs w:val="21"/>
                    </w:rPr>
                  </w:pPr>
                  <w:r>
                    <w:rPr>
                      <w:snapToGrid w:val="0"/>
                      <w:color w:val="auto"/>
                      <w:kern w:val="0"/>
                      <w:szCs w:val="21"/>
                    </w:rPr>
                    <w:t>0.5次</w:t>
                  </w:r>
                </w:p>
              </w:tc>
              <w:tc>
                <w:tcPr>
                  <w:tcW w:w="1717" w:type="dxa"/>
                  <w:vAlign w:val="center"/>
                </w:tcPr>
                <w:p w14:paraId="110D1F0E">
                  <w:pPr>
                    <w:spacing w:beforeLines="50"/>
                    <w:jc w:val="center"/>
                    <w:outlineLvl w:val="2"/>
                    <w:rPr>
                      <w:snapToGrid w:val="0"/>
                      <w:color w:val="auto"/>
                      <w:kern w:val="0"/>
                      <w:szCs w:val="21"/>
                    </w:rPr>
                  </w:pPr>
                  <w:r>
                    <w:rPr>
                      <w:snapToGrid w:val="0"/>
                      <w:color w:val="auto"/>
                      <w:kern w:val="0"/>
                      <w:szCs w:val="21"/>
                    </w:rPr>
                    <w:t>加强</w:t>
                  </w:r>
                  <w:r>
                    <w:rPr>
                      <w:rFonts w:hint="eastAsia"/>
                      <w:color w:val="auto"/>
                      <w:szCs w:val="21"/>
                    </w:rPr>
                    <w:t>烟尘净化装置</w:t>
                  </w:r>
                  <w:r>
                    <w:rPr>
                      <w:snapToGrid w:val="0"/>
                      <w:color w:val="auto"/>
                      <w:kern w:val="0"/>
                      <w:szCs w:val="21"/>
                    </w:rPr>
                    <w:t>的检修和维护</w:t>
                  </w:r>
                  <w:r>
                    <w:rPr>
                      <w:rFonts w:hint="eastAsia"/>
                      <w:snapToGrid w:val="0"/>
                      <w:color w:val="auto"/>
                      <w:kern w:val="0"/>
                      <w:szCs w:val="21"/>
                    </w:rPr>
                    <w:t>，</w:t>
                  </w:r>
                  <w:r>
                    <w:rPr>
                      <w:snapToGrid w:val="0"/>
                      <w:color w:val="auto"/>
                      <w:kern w:val="0"/>
                      <w:szCs w:val="21"/>
                    </w:rPr>
                    <w:t>损坏</w:t>
                  </w:r>
                  <w:r>
                    <w:rPr>
                      <w:rFonts w:hint="eastAsia"/>
                      <w:snapToGrid w:val="0"/>
                      <w:color w:val="auto"/>
                      <w:kern w:val="0"/>
                      <w:szCs w:val="21"/>
                    </w:rPr>
                    <w:t>后</w:t>
                  </w:r>
                  <w:r>
                    <w:rPr>
                      <w:snapToGrid w:val="0"/>
                      <w:color w:val="auto"/>
                      <w:kern w:val="0"/>
                      <w:szCs w:val="21"/>
                    </w:rPr>
                    <w:t>立即停产。</w:t>
                  </w:r>
                </w:p>
              </w:tc>
            </w:tr>
            <w:tr w14:paraId="2180A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9" w:type="dxa"/>
                  <w:vMerge w:val="restart"/>
                  <w:vAlign w:val="center"/>
                </w:tcPr>
                <w:p w14:paraId="0005BE83">
                  <w:pPr>
                    <w:widowControl/>
                    <w:jc w:val="center"/>
                    <w:textAlignment w:val="center"/>
                    <w:rPr>
                      <w:color w:val="auto"/>
                      <w:szCs w:val="21"/>
                    </w:rPr>
                  </w:pPr>
                  <w:r>
                    <w:rPr>
                      <w:color w:val="auto"/>
                      <w:kern w:val="0"/>
                      <w:szCs w:val="21"/>
                    </w:rPr>
                    <w:t>DA004</w:t>
                  </w:r>
                </w:p>
              </w:tc>
              <w:tc>
                <w:tcPr>
                  <w:tcW w:w="1396" w:type="dxa"/>
                  <w:vMerge w:val="restart"/>
                  <w:vAlign w:val="center"/>
                </w:tcPr>
                <w:p w14:paraId="40C10656">
                  <w:pPr>
                    <w:spacing w:beforeLines="50"/>
                    <w:jc w:val="center"/>
                    <w:outlineLvl w:val="2"/>
                    <w:rPr>
                      <w:snapToGrid w:val="0"/>
                      <w:color w:val="auto"/>
                      <w:kern w:val="0"/>
                      <w:szCs w:val="21"/>
                    </w:rPr>
                  </w:pPr>
                  <w:r>
                    <w:rPr>
                      <w:rFonts w:hint="eastAsia"/>
                      <w:color w:val="auto"/>
                      <w:szCs w:val="21"/>
                      <w:lang w:eastAsia="zh-CN"/>
                    </w:rPr>
                    <w:t>喷淋塔+吸附棉+二级活性炭</w:t>
                  </w:r>
                  <w:r>
                    <w:rPr>
                      <w:rFonts w:hint="eastAsia"/>
                      <w:color w:val="auto"/>
                      <w:szCs w:val="21"/>
                    </w:rPr>
                    <w:t>吸附装置</w:t>
                  </w:r>
                  <w:r>
                    <w:rPr>
                      <w:snapToGrid w:val="0"/>
                      <w:color w:val="auto"/>
                      <w:kern w:val="0"/>
                      <w:szCs w:val="21"/>
                    </w:rPr>
                    <w:t>出现故障（处理效率0%）</w:t>
                  </w:r>
                </w:p>
              </w:tc>
              <w:tc>
                <w:tcPr>
                  <w:tcW w:w="654" w:type="dxa"/>
                  <w:vAlign w:val="center"/>
                </w:tcPr>
                <w:p w14:paraId="359D24E7">
                  <w:pPr>
                    <w:tabs>
                      <w:tab w:val="left" w:leader="dot" w:pos="7875"/>
                    </w:tabs>
                    <w:spacing w:beforeLines="50"/>
                    <w:jc w:val="center"/>
                    <w:outlineLvl w:val="2"/>
                    <w:rPr>
                      <w:snapToGrid w:val="0"/>
                      <w:color w:val="auto"/>
                      <w:kern w:val="0"/>
                      <w:szCs w:val="21"/>
                    </w:rPr>
                  </w:pPr>
                  <w:r>
                    <w:rPr>
                      <w:rFonts w:hint="eastAsia"/>
                      <w:snapToGrid w:val="0"/>
                      <w:color w:val="auto"/>
                      <w:kern w:val="0"/>
                      <w:szCs w:val="21"/>
                    </w:rPr>
                    <w:t>挥发性有机物</w:t>
                  </w:r>
                </w:p>
              </w:tc>
              <w:tc>
                <w:tcPr>
                  <w:tcW w:w="1040" w:type="dxa"/>
                  <w:vAlign w:val="center"/>
                </w:tcPr>
                <w:p w14:paraId="4306E0C3">
                  <w:pPr>
                    <w:tabs>
                      <w:tab w:val="left" w:leader="dot" w:pos="7875"/>
                    </w:tabs>
                    <w:spacing w:before="120" w:beforeLines="50"/>
                    <w:jc w:val="center"/>
                    <w:outlineLvl w:val="2"/>
                    <w:rPr>
                      <w:snapToGrid w:val="0"/>
                      <w:color w:val="auto"/>
                      <w:kern w:val="0"/>
                      <w:szCs w:val="21"/>
                    </w:rPr>
                  </w:pPr>
                  <w:r>
                    <w:rPr>
                      <w:rFonts w:hint="eastAsia"/>
                      <w:snapToGrid w:val="0"/>
                      <w:color w:val="auto"/>
                      <w:kern w:val="0"/>
                      <w:szCs w:val="21"/>
                      <w:lang w:val="en-US" w:eastAsia="zh-CN"/>
                    </w:rPr>
                    <w:t>2.6</w:t>
                  </w:r>
                </w:p>
              </w:tc>
              <w:tc>
                <w:tcPr>
                  <w:tcW w:w="988" w:type="dxa"/>
                  <w:vAlign w:val="center"/>
                </w:tcPr>
                <w:p w14:paraId="588C560B">
                  <w:pPr>
                    <w:tabs>
                      <w:tab w:val="left" w:leader="dot" w:pos="7875"/>
                    </w:tabs>
                    <w:spacing w:before="120" w:beforeLines="50"/>
                    <w:jc w:val="center"/>
                    <w:outlineLvl w:val="2"/>
                    <w:rPr>
                      <w:snapToGrid w:val="0"/>
                      <w:color w:val="auto"/>
                      <w:kern w:val="0"/>
                      <w:szCs w:val="21"/>
                    </w:rPr>
                  </w:pPr>
                  <w:r>
                    <w:rPr>
                      <w:rFonts w:hint="eastAsia" w:ascii="Times New Roman" w:hAnsi="Times New Roman" w:cs="Times New Roman"/>
                      <w:color w:val="auto"/>
                      <w:sz w:val="21"/>
                      <w:szCs w:val="21"/>
                      <w:lang w:val="en-US" w:eastAsia="zh-CN"/>
                    </w:rPr>
                    <w:t>0.022</w:t>
                  </w:r>
                </w:p>
              </w:tc>
              <w:tc>
                <w:tcPr>
                  <w:tcW w:w="652" w:type="dxa"/>
                  <w:vMerge w:val="restart"/>
                  <w:vAlign w:val="center"/>
                </w:tcPr>
                <w:p w14:paraId="452D4E64">
                  <w:pPr>
                    <w:tabs>
                      <w:tab w:val="left" w:leader="dot" w:pos="7875"/>
                    </w:tabs>
                    <w:spacing w:beforeLines="50"/>
                    <w:jc w:val="center"/>
                    <w:outlineLvl w:val="2"/>
                    <w:rPr>
                      <w:snapToGrid w:val="0"/>
                      <w:color w:val="auto"/>
                      <w:kern w:val="0"/>
                      <w:szCs w:val="21"/>
                    </w:rPr>
                  </w:pPr>
                  <w:r>
                    <w:rPr>
                      <w:snapToGrid w:val="0"/>
                      <w:color w:val="auto"/>
                      <w:kern w:val="0"/>
                      <w:szCs w:val="21"/>
                    </w:rPr>
                    <w:t>0.5</w:t>
                  </w:r>
                </w:p>
              </w:tc>
              <w:tc>
                <w:tcPr>
                  <w:tcW w:w="710" w:type="dxa"/>
                  <w:vMerge w:val="restart"/>
                  <w:vAlign w:val="center"/>
                </w:tcPr>
                <w:p w14:paraId="191ADBCB">
                  <w:pPr>
                    <w:tabs>
                      <w:tab w:val="left" w:leader="dot" w:pos="7875"/>
                    </w:tabs>
                    <w:spacing w:beforeLines="50"/>
                    <w:jc w:val="center"/>
                    <w:outlineLvl w:val="2"/>
                    <w:rPr>
                      <w:snapToGrid w:val="0"/>
                      <w:color w:val="auto"/>
                      <w:kern w:val="0"/>
                      <w:szCs w:val="21"/>
                    </w:rPr>
                  </w:pPr>
                  <w:r>
                    <w:rPr>
                      <w:snapToGrid w:val="0"/>
                      <w:color w:val="auto"/>
                      <w:kern w:val="0"/>
                      <w:szCs w:val="21"/>
                    </w:rPr>
                    <w:t>0.5次</w:t>
                  </w:r>
                </w:p>
              </w:tc>
              <w:tc>
                <w:tcPr>
                  <w:tcW w:w="1717" w:type="dxa"/>
                  <w:vMerge w:val="restart"/>
                  <w:vAlign w:val="center"/>
                </w:tcPr>
                <w:p w14:paraId="32C1FC2C">
                  <w:pPr>
                    <w:spacing w:beforeLines="50"/>
                    <w:jc w:val="center"/>
                    <w:outlineLvl w:val="2"/>
                    <w:rPr>
                      <w:snapToGrid w:val="0"/>
                      <w:color w:val="auto"/>
                      <w:kern w:val="0"/>
                      <w:szCs w:val="21"/>
                    </w:rPr>
                  </w:pPr>
                  <w:r>
                    <w:rPr>
                      <w:snapToGrid w:val="0"/>
                      <w:color w:val="auto"/>
                      <w:kern w:val="0"/>
                      <w:szCs w:val="21"/>
                    </w:rPr>
                    <w:t>加强</w:t>
                  </w:r>
                  <w:r>
                    <w:rPr>
                      <w:rFonts w:hint="eastAsia"/>
                      <w:color w:val="auto"/>
                      <w:szCs w:val="21"/>
                      <w:lang w:eastAsia="zh-CN"/>
                    </w:rPr>
                    <w:t>喷淋塔+吸附棉+二级活性炭</w:t>
                  </w:r>
                  <w:r>
                    <w:rPr>
                      <w:rFonts w:hint="eastAsia"/>
                      <w:color w:val="auto"/>
                      <w:szCs w:val="21"/>
                    </w:rPr>
                    <w:t>吸附装置</w:t>
                  </w:r>
                  <w:r>
                    <w:rPr>
                      <w:snapToGrid w:val="0"/>
                      <w:color w:val="auto"/>
                      <w:kern w:val="0"/>
                      <w:szCs w:val="21"/>
                    </w:rPr>
                    <w:t>的检修和维护</w:t>
                  </w:r>
                  <w:r>
                    <w:rPr>
                      <w:rFonts w:hint="eastAsia"/>
                      <w:snapToGrid w:val="0"/>
                      <w:color w:val="auto"/>
                      <w:kern w:val="0"/>
                      <w:szCs w:val="21"/>
                    </w:rPr>
                    <w:t>，</w:t>
                  </w:r>
                  <w:r>
                    <w:rPr>
                      <w:snapToGrid w:val="0"/>
                      <w:color w:val="auto"/>
                      <w:kern w:val="0"/>
                      <w:szCs w:val="21"/>
                    </w:rPr>
                    <w:t>损坏</w:t>
                  </w:r>
                  <w:r>
                    <w:rPr>
                      <w:rFonts w:hint="eastAsia"/>
                      <w:snapToGrid w:val="0"/>
                      <w:color w:val="auto"/>
                      <w:kern w:val="0"/>
                      <w:szCs w:val="21"/>
                    </w:rPr>
                    <w:t>后</w:t>
                  </w:r>
                  <w:r>
                    <w:rPr>
                      <w:snapToGrid w:val="0"/>
                      <w:color w:val="auto"/>
                      <w:kern w:val="0"/>
                      <w:szCs w:val="21"/>
                    </w:rPr>
                    <w:t>立即停产。</w:t>
                  </w:r>
                </w:p>
              </w:tc>
            </w:tr>
            <w:tr w14:paraId="78B37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9" w:type="dxa"/>
                  <w:vMerge w:val="continue"/>
                  <w:vAlign w:val="center"/>
                </w:tcPr>
                <w:p w14:paraId="7584D26C">
                  <w:pPr>
                    <w:tabs>
                      <w:tab w:val="left" w:leader="dot" w:pos="7875"/>
                    </w:tabs>
                    <w:spacing w:beforeLines="50"/>
                    <w:jc w:val="center"/>
                    <w:outlineLvl w:val="2"/>
                    <w:rPr>
                      <w:color w:val="auto"/>
                    </w:rPr>
                  </w:pPr>
                </w:p>
              </w:tc>
              <w:tc>
                <w:tcPr>
                  <w:tcW w:w="1396" w:type="dxa"/>
                  <w:vMerge w:val="continue"/>
                  <w:vAlign w:val="center"/>
                </w:tcPr>
                <w:p w14:paraId="7EAC0FB2">
                  <w:pPr>
                    <w:tabs>
                      <w:tab w:val="left" w:leader="dot" w:pos="7875"/>
                    </w:tabs>
                    <w:spacing w:beforeLines="50"/>
                    <w:jc w:val="center"/>
                    <w:outlineLvl w:val="2"/>
                    <w:rPr>
                      <w:color w:val="auto"/>
                    </w:rPr>
                  </w:pPr>
                </w:p>
              </w:tc>
              <w:tc>
                <w:tcPr>
                  <w:tcW w:w="654" w:type="dxa"/>
                  <w:vAlign w:val="center"/>
                </w:tcPr>
                <w:p w14:paraId="3C0C00A7">
                  <w:pPr>
                    <w:pStyle w:val="25"/>
                    <w:jc w:val="center"/>
                    <w:rPr>
                      <w:rFonts w:ascii="Times New Roman" w:hAnsi="Times New Roman"/>
                      <w:color w:val="auto"/>
                      <w:sz w:val="21"/>
                      <w:szCs w:val="21"/>
                    </w:rPr>
                  </w:pPr>
                  <w:r>
                    <w:rPr>
                      <w:rFonts w:hint="eastAsia" w:ascii="Times New Roman" w:hAnsi="Times New Roman"/>
                      <w:color w:val="auto"/>
                      <w:sz w:val="21"/>
                      <w:szCs w:val="21"/>
                    </w:rPr>
                    <w:t>NO</w:t>
                  </w:r>
                  <w:r>
                    <w:rPr>
                      <w:rFonts w:hint="eastAsia" w:ascii="Times New Roman" w:hAnsi="Times New Roman"/>
                      <w:color w:val="auto"/>
                      <w:sz w:val="21"/>
                      <w:szCs w:val="21"/>
                      <w:vertAlign w:val="subscript"/>
                    </w:rPr>
                    <w:t>2</w:t>
                  </w:r>
                </w:p>
              </w:tc>
              <w:tc>
                <w:tcPr>
                  <w:tcW w:w="1040" w:type="dxa"/>
                  <w:vAlign w:val="center"/>
                </w:tcPr>
                <w:p w14:paraId="23D6E737">
                  <w:pPr>
                    <w:pStyle w:val="25"/>
                    <w:jc w:val="center"/>
                    <w:rPr>
                      <w:rFonts w:ascii="Times New Roman" w:hAnsi="Times New Roman"/>
                      <w:color w:val="auto"/>
                      <w:sz w:val="21"/>
                      <w:szCs w:val="21"/>
                    </w:rPr>
                  </w:pPr>
                  <w:r>
                    <w:rPr>
                      <w:rFonts w:hint="eastAsia" w:ascii="Times New Roman" w:hAnsi="Times New Roman" w:cs="Times New Roman"/>
                      <w:color w:val="auto"/>
                      <w:sz w:val="21"/>
                      <w:szCs w:val="21"/>
                      <w:lang w:val="en-US" w:eastAsia="zh-CN"/>
                    </w:rPr>
                    <w:t>36.71</w:t>
                  </w:r>
                </w:p>
              </w:tc>
              <w:tc>
                <w:tcPr>
                  <w:tcW w:w="988" w:type="dxa"/>
                  <w:vAlign w:val="center"/>
                </w:tcPr>
                <w:p w14:paraId="1C521A62">
                  <w:pPr>
                    <w:pStyle w:val="25"/>
                    <w:jc w:val="center"/>
                    <w:rPr>
                      <w:rFonts w:ascii="Times New Roman" w:hAnsi="Times New Roman"/>
                      <w:color w:val="auto"/>
                      <w:sz w:val="21"/>
                      <w:szCs w:val="21"/>
                    </w:rPr>
                  </w:pPr>
                  <w:r>
                    <w:rPr>
                      <w:rFonts w:hint="eastAsia" w:ascii="Times New Roman" w:hAnsi="Times New Roman" w:cs="Times New Roman"/>
                      <w:color w:val="auto"/>
                      <w:sz w:val="21"/>
                      <w:szCs w:val="21"/>
                      <w:lang w:val="en-US" w:eastAsia="zh-CN"/>
                    </w:rPr>
                    <w:t>0.312</w:t>
                  </w:r>
                </w:p>
              </w:tc>
              <w:tc>
                <w:tcPr>
                  <w:tcW w:w="652" w:type="dxa"/>
                  <w:vMerge w:val="continue"/>
                  <w:vAlign w:val="center"/>
                </w:tcPr>
                <w:p w14:paraId="7363017B">
                  <w:pPr>
                    <w:tabs>
                      <w:tab w:val="left" w:leader="dot" w:pos="7875"/>
                    </w:tabs>
                    <w:spacing w:beforeLines="50"/>
                    <w:jc w:val="center"/>
                    <w:outlineLvl w:val="2"/>
                    <w:rPr>
                      <w:snapToGrid w:val="0"/>
                      <w:color w:val="auto"/>
                      <w:kern w:val="0"/>
                      <w:szCs w:val="21"/>
                    </w:rPr>
                  </w:pPr>
                </w:p>
              </w:tc>
              <w:tc>
                <w:tcPr>
                  <w:tcW w:w="710" w:type="dxa"/>
                  <w:vMerge w:val="continue"/>
                  <w:vAlign w:val="center"/>
                </w:tcPr>
                <w:p w14:paraId="65834D8D">
                  <w:pPr>
                    <w:tabs>
                      <w:tab w:val="left" w:leader="dot" w:pos="7875"/>
                    </w:tabs>
                    <w:spacing w:beforeLines="50"/>
                    <w:jc w:val="center"/>
                    <w:outlineLvl w:val="2"/>
                    <w:rPr>
                      <w:snapToGrid w:val="0"/>
                      <w:color w:val="auto"/>
                      <w:kern w:val="0"/>
                      <w:szCs w:val="21"/>
                    </w:rPr>
                  </w:pPr>
                </w:p>
              </w:tc>
              <w:tc>
                <w:tcPr>
                  <w:tcW w:w="1717" w:type="dxa"/>
                  <w:vMerge w:val="continue"/>
                  <w:vAlign w:val="center"/>
                </w:tcPr>
                <w:p w14:paraId="4B13679F">
                  <w:pPr>
                    <w:tabs>
                      <w:tab w:val="left" w:leader="dot" w:pos="7875"/>
                    </w:tabs>
                    <w:spacing w:beforeLines="50"/>
                    <w:jc w:val="center"/>
                    <w:outlineLvl w:val="2"/>
                    <w:rPr>
                      <w:snapToGrid w:val="0"/>
                      <w:color w:val="auto"/>
                      <w:kern w:val="0"/>
                      <w:szCs w:val="21"/>
                    </w:rPr>
                  </w:pPr>
                </w:p>
              </w:tc>
            </w:tr>
            <w:tr w14:paraId="0C519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Merge w:val="continue"/>
                  <w:vAlign w:val="center"/>
                </w:tcPr>
                <w:p w14:paraId="1922050F">
                  <w:pPr>
                    <w:tabs>
                      <w:tab w:val="left" w:leader="dot" w:pos="7875"/>
                    </w:tabs>
                    <w:spacing w:beforeLines="50"/>
                    <w:jc w:val="center"/>
                    <w:outlineLvl w:val="2"/>
                    <w:rPr>
                      <w:snapToGrid w:val="0"/>
                      <w:color w:val="auto"/>
                      <w:kern w:val="0"/>
                      <w:szCs w:val="21"/>
                    </w:rPr>
                  </w:pPr>
                </w:p>
              </w:tc>
              <w:tc>
                <w:tcPr>
                  <w:tcW w:w="1396" w:type="dxa"/>
                  <w:vMerge w:val="continue"/>
                  <w:vAlign w:val="center"/>
                </w:tcPr>
                <w:p w14:paraId="552E14CA">
                  <w:pPr>
                    <w:tabs>
                      <w:tab w:val="left" w:leader="dot" w:pos="7875"/>
                    </w:tabs>
                    <w:spacing w:beforeLines="50"/>
                    <w:jc w:val="center"/>
                    <w:outlineLvl w:val="2"/>
                    <w:rPr>
                      <w:snapToGrid w:val="0"/>
                      <w:color w:val="auto"/>
                      <w:kern w:val="0"/>
                      <w:szCs w:val="21"/>
                    </w:rPr>
                  </w:pPr>
                </w:p>
              </w:tc>
              <w:tc>
                <w:tcPr>
                  <w:tcW w:w="654" w:type="dxa"/>
                  <w:vAlign w:val="center"/>
                </w:tcPr>
                <w:p w14:paraId="0C367427">
                  <w:pPr>
                    <w:pStyle w:val="25"/>
                    <w:jc w:val="center"/>
                    <w:rPr>
                      <w:rFonts w:ascii="Times New Roman" w:hAnsi="Times New Roman"/>
                      <w:color w:val="auto"/>
                      <w:sz w:val="21"/>
                      <w:szCs w:val="21"/>
                    </w:rPr>
                  </w:pPr>
                  <w:r>
                    <w:rPr>
                      <w:rFonts w:hint="eastAsia" w:ascii="Times New Roman" w:hAnsi="Times New Roman"/>
                      <w:color w:val="auto"/>
                      <w:sz w:val="21"/>
                      <w:szCs w:val="21"/>
                    </w:rPr>
                    <w:t>SO</w:t>
                  </w:r>
                  <w:r>
                    <w:rPr>
                      <w:rFonts w:hint="eastAsia" w:ascii="Times New Roman" w:hAnsi="Times New Roman"/>
                      <w:color w:val="auto"/>
                      <w:sz w:val="21"/>
                      <w:szCs w:val="21"/>
                      <w:vertAlign w:val="subscript"/>
                    </w:rPr>
                    <w:t>2</w:t>
                  </w:r>
                </w:p>
              </w:tc>
              <w:tc>
                <w:tcPr>
                  <w:tcW w:w="1040" w:type="dxa"/>
                  <w:vAlign w:val="center"/>
                </w:tcPr>
                <w:p w14:paraId="468F22A6">
                  <w:pPr>
                    <w:pStyle w:val="25"/>
                    <w:jc w:val="center"/>
                    <w:rPr>
                      <w:rFonts w:ascii="Times New Roman" w:hAnsi="Times New Roman"/>
                      <w:color w:val="auto"/>
                      <w:sz w:val="21"/>
                      <w:szCs w:val="21"/>
                    </w:rPr>
                  </w:pPr>
                  <w:r>
                    <w:rPr>
                      <w:rFonts w:hint="eastAsia" w:ascii="Times New Roman" w:hAnsi="Times New Roman" w:cs="Times New Roman"/>
                      <w:color w:val="auto"/>
                      <w:sz w:val="21"/>
                      <w:szCs w:val="21"/>
                      <w:lang w:val="en-US" w:eastAsia="zh-CN"/>
                    </w:rPr>
                    <w:t>0.039</w:t>
                  </w:r>
                  <w:r>
                    <w:rPr>
                      <w:rFonts w:hint="eastAsia" w:ascii="Times New Roman" w:hAnsi="Times New Roman" w:eastAsia="宋体" w:cs="Times New Roman"/>
                      <w:color w:val="auto"/>
                      <w:sz w:val="21"/>
                      <w:szCs w:val="21"/>
                      <w:lang w:val="en-US" w:eastAsia="zh-CN"/>
                    </w:rPr>
                    <w:t xml:space="preserve"> </w:t>
                  </w:r>
                </w:p>
              </w:tc>
              <w:tc>
                <w:tcPr>
                  <w:tcW w:w="988" w:type="dxa"/>
                  <w:vAlign w:val="center"/>
                </w:tcPr>
                <w:p w14:paraId="0520FB10">
                  <w:pPr>
                    <w:pStyle w:val="25"/>
                    <w:jc w:val="center"/>
                    <w:rPr>
                      <w:rFonts w:ascii="Times New Roman" w:hAnsi="Times New Roman"/>
                      <w:color w:val="auto"/>
                      <w:sz w:val="21"/>
                      <w:szCs w:val="21"/>
                    </w:rPr>
                  </w:pPr>
                  <w:r>
                    <w:rPr>
                      <w:rFonts w:hint="eastAsia" w:ascii="Times New Roman" w:hAnsi="Times New Roman" w:eastAsia="宋体" w:cs="Times New Roman"/>
                      <w:color w:val="auto"/>
                      <w:sz w:val="21"/>
                      <w:szCs w:val="21"/>
                      <w:lang w:val="en-US" w:eastAsia="zh-CN"/>
                    </w:rPr>
                    <w:t>0.00</w:t>
                  </w:r>
                  <w:r>
                    <w:rPr>
                      <w:rFonts w:hint="eastAsia" w:ascii="Times New Roman" w:hAnsi="Times New Roman" w:cs="Times New Roman"/>
                      <w:color w:val="auto"/>
                      <w:sz w:val="21"/>
                      <w:szCs w:val="21"/>
                      <w:lang w:val="en-US" w:eastAsia="zh-CN"/>
                    </w:rPr>
                    <w:t>033</w:t>
                  </w:r>
                  <w:r>
                    <w:rPr>
                      <w:rFonts w:hint="eastAsia" w:ascii="Times New Roman" w:hAnsi="Times New Roman" w:eastAsia="宋体" w:cs="Times New Roman"/>
                      <w:color w:val="auto"/>
                      <w:sz w:val="21"/>
                      <w:szCs w:val="21"/>
                      <w:lang w:val="en-US" w:eastAsia="zh-CN"/>
                    </w:rPr>
                    <w:t xml:space="preserve"> </w:t>
                  </w:r>
                </w:p>
              </w:tc>
              <w:tc>
                <w:tcPr>
                  <w:tcW w:w="652" w:type="dxa"/>
                  <w:vMerge w:val="continue"/>
                  <w:vAlign w:val="center"/>
                </w:tcPr>
                <w:p w14:paraId="15A4C95B">
                  <w:pPr>
                    <w:tabs>
                      <w:tab w:val="left" w:leader="dot" w:pos="7875"/>
                    </w:tabs>
                    <w:spacing w:beforeLines="50"/>
                    <w:jc w:val="center"/>
                    <w:outlineLvl w:val="2"/>
                    <w:rPr>
                      <w:snapToGrid w:val="0"/>
                      <w:color w:val="auto"/>
                      <w:kern w:val="0"/>
                      <w:szCs w:val="21"/>
                    </w:rPr>
                  </w:pPr>
                </w:p>
              </w:tc>
              <w:tc>
                <w:tcPr>
                  <w:tcW w:w="710" w:type="dxa"/>
                  <w:vMerge w:val="continue"/>
                  <w:vAlign w:val="center"/>
                </w:tcPr>
                <w:p w14:paraId="2D65A7D9">
                  <w:pPr>
                    <w:tabs>
                      <w:tab w:val="left" w:leader="dot" w:pos="7875"/>
                    </w:tabs>
                    <w:spacing w:beforeLines="50"/>
                    <w:jc w:val="center"/>
                    <w:outlineLvl w:val="2"/>
                    <w:rPr>
                      <w:snapToGrid w:val="0"/>
                      <w:color w:val="auto"/>
                      <w:kern w:val="0"/>
                      <w:szCs w:val="21"/>
                    </w:rPr>
                  </w:pPr>
                </w:p>
              </w:tc>
              <w:tc>
                <w:tcPr>
                  <w:tcW w:w="1717" w:type="dxa"/>
                  <w:vMerge w:val="continue"/>
                  <w:vAlign w:val="center"/>
                </w:tcPr>
                <w:p w14:paraId="2DF44CE3">
                  <w:pPr>
                    <w:tabs>
                      <w:tab w:val="left" w:leader="dot" w:pos="7875"/>
                    </w:tabs>
                    <w:spacing w:beforeLines="50"/>
                    <w:jc w:val="center"/>
                    <w:outlineLvl w:val="2"/>
                    <w:rPr>
                      <w:snapToGrid w:val="0"/>
                      <w:color w:val="auto"/>
                      <w:kern w:val="0"/>
                      <w:szCs w:val="21"/>
                    </w:rPr>
                  </w:pPr>
                </w:p>
              </w:tc>
            </w:tr>
            <w:tr w14:paraId="23435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699" w:type="dxa"/>
                  <w:vMerge w:val="continue"/>
                  <w:vAlign w:val="center"/>
                </w:tcPr>
                <w:p w14:paraId="1F46878D">
                  <w:pPr>
                    <w:tabs>
                      <w:tab w:val="left" w:leader="dot" w:pos="7875"/>
                    </w:tabs>
                    <w:spacing w:beforeLines="50"/>
                    <w:jc w:val="center"/>
                    <w:outlineLvl w:val="2"/>
                    <w:rPr>
                      <w:snapToGrid w:val="0"/>
                      <w:color w:val="auto"/>
                      <w:kern w:val="0"/>
                      <w:szCs w:val="21"/>
                    </w:rPr>
                  </w:pPr>
                </w:p>
              </w:tc>
              <w:tc>
                <w:tcPr>
                  <w:tcW w:w="1396" w:type="dxa"/>
                  <w:vMerge w:val="continue"/>
                  <w:vAlign w:val="center"/>
                </w:tcPr>
                <w:p w14:paraId="65DFC697">
                  <w:pPr>
                    <w:tabs>
                      <w:tab w:val="left" w:leader="dot" w:pos="7875"/>
                    </w:tabs>
                    <w:spacing w:beforeLines="50"/>
                    <w:jc w:val="center"/>
                    <w:outlineLvl w:val="2"/>
                    <w:rPr>
                      <w:snapToGrid w:val="0"/>
                      <w:color w:val="auto"/>
                      <w:kern w:val="0"/>
                      <w:szCs w:val="21"/>
                    </w:rPr>
                  </w:pPr>
                </w:p>
              </w:tc>
              <w:tc>
                <w:tcPr>
                  <w:tcW w:w="654" w:type="dxa"/>
                  <w:vAlign w:val="center"/>
                </w:tcPr>
                <w:p w14:paraId="029EA2D9">
                  <w:pPr>
                    <w:pStyle w:val="25"/>
                    <w:jc w:val="center"/>
                    <w:rPr>
                      <w:rFonts w:ascii="Times New Roman" w:hAnsi="Times New Roman"/>
                      <w:color w:val="auto"/>
                      <w:sz w:val="21"/>
                      <w:szCs w:val="21"/>
                    </w:rPr>
                  </w:pPr>
                  <w:r>
                    <w:rPr>
                      <w:rFonts w:hint="eastAsia" w:ascii="Times New Roman" w:hAnsi="Times New Roman"/>
                      <w:color w:val="auto"/>
                      <w:sz w:val="21"/>
                      <w:szCs w:val="21"/>
                    </w:rPr>
                    <w:t>烟尘</w:t>
                  </w:r>
                </w:p>
              </w:tc>
              <w:tc>
                <w:tcPr>
                  <w:tcW w:w="1040" w:type="dxa"/>
                  <w:vAlign w:val="center"/>
                </w:tcPr>
                <w:p w14:paraId="732A1B02">
                  <w:pPr>
                    <w:pStyle w:val="25"/>
                    <w:jc w:val="center"/>
                    <w:rPr>
                      <w:rFonts w:ascii="Times New Roman" w:hAnsi="Times New Roman"/>
                      <w:color w:val="auto"/>
                      <w:sz w:val="21"/>
                      <w:szCs w:val="21"/>
                    </w:rPr>
                  </w:pPr>
                  <w:r>
                    <w:rPr>
                      <w:rFonts w:hint="eastAsia" w:ascii="Times New Roman" w:hAnsi="Times New Roman" w:cs="Times New Roman"/>
                      <w:color w:val="auto"/>
                      <w:sz w:val="21"/>
                      <w:szCs w:val="21"/>
                      <w:lang w:val="en-US" w:eastAsia="zh-CN"/>
                    </w:rPr>
                    <w:t>5.612</w:t>
                  </w:r>
                  <w:r>
                    <w:rPr>
                      <w:rFonts w:hint="eastAsia" w:ascii="Times New Roman" w:hAnsi="Times New Roman" w:eastAsia="宋体" w:cs="Times New Roman"/>
                      <w:color w:val="auto"/>
                      <w:sz w:val="21"/>
                      <w:szCs w:val="21"/>
                      <w:lang w:val="en-US" w:eastAsia="zh-CN"/>
                    </w:rPr>
                    <w:t xml:space="preserve"> </w:t>
                  </w:r>
                </w:p>
              </w:tc>
              <w:tc>
                <w:tcPr>
                  <w:tcW w:w="988" w:type="dxa"/>
                  <w:vAlign w:val="center"/>
                </w:tcPr>
                <w:p w14:paraId="141F34CC">
                  <w:pPr>
                    <w:pStyle w:val="25"/>
                    <w:jc w:val="center"/>
                    <w:rPr>
                      <w:rFonts w:ascii="Times New Roman" w:hAnsi="Times New Roman"/>
                      <w:color w:val="auto"/>
                      <w:sz w:val="21"/>
                      <w:szCs w:val="21"/>
                    </w:rPr>
                  </w:pPr>
                  <w:r>
                    <w:rPr>
                      <w:rFonts w:hint="eastAsia" w:ascii="Times New Roman" w:hAnsi="Times New Roman" w:eastAsia="宋体" w:cs="Times New Roman"/>
                      <w:color w:val="auto"/>
                      <w:sz w:val="21"/>
                      <w:szCs w:val="21"/>
                      <w:lang w:val="en-US" w:eastAsia="zh-CN"/>
                    </w:rPr>
                    <w:t>0.0</w:t>
                  </w:r>
                  <w:r>
                    <w:rPr>
                      <w:rFonts w:hint="eastAsia" w:ascii="Times New Roman" w:hAnsi="Times New Roman" w:cs="Times New Roman"/>
                      <w:color w:val="auto"/>
                      <w:sz w:val="21"/>
                      <w:szCs w:val="21"/>
                      <w:lang w:val="en-US" w:eastAsia="zh-CN"/>
                    </w:rPr>
                    <w:t>477</w:t>
                  </w:r>
                </w:p>
              </w:tc>
              <w:tc>
                <w:tcPr>
                  <w:tcW w:w="652" w:type="dxa"/>
                  <w:vMerge w:val="continue"/>
                  <w:vAlign w:val="center"/>
                </w:tcPr>
                <w:p w14:paraId="4F772576">
                  <w:pPr>
                    <w:tabs>
                      <w:tab w:val="left" w:leader="dot" w:pos="7875"/>
                    </w:tabs>
                    <w:spacing w:beforeLines="50"/>
                    <w:jc w:val="center"/>
                    <w:outlineLvl w:val="2"/>
                    <w:rPr>
                      <w:snapToGrid w:val="0"/>
                      <w:color w:val="auto"/>
                      <w:kern w:val="0"/>
                      <w:szCs w:val="21"/>
                    </w:rPr>
                  </w:pPr>
                </w:p>
              </w:tc>
              <w:tc>
                <w:tcPr>
                  <w:tcW w:w="710" w:type="dxa"/>
                  <w:vMerge w:val="continue"/>
                  <w:vAlign w:val="center"/>
                </w:tcPr>
                <w:p w14:paraId="3EFADB52">
                  <w:pPr>
                    <w:tabs>
                      <w:tab w:val="left" w:leader="dot" w:pos="7875"/>
                    </w:tabs>
                    <w:spacing w:beforeLines="50"/>
                    <w:jc w:val="center"/>
                    <w:outlineLvl w:val="2"/>
                    <w:rPr>
                      <w:snapToGrid w:val="0"/>
                      <w:color w:val="auto"/>
                      <w:kern w:val="0"/>
                      <w:szCs w:val="21"/>
                    </w:rPr>
                  </w:pPr>
                </w:p>
              </w:tc>
              <w:tc>
                <w:tcPr>
                  <w:tcW w:w="1717" w:type="dxa"/>
                  <w:vMerge w:val="continue"/>
                  <w:vAlign w:val="center"/>
                </w:tcPr>
                <w:p w14:paraId="281627C2">
                  <w:pPr>
                    <w:tabs>
                      <w:tab w:val="left" w:leader="dot" w:pos="7875"/>
                    </w:tabs>
                    <w:spacing w:beforeLines="50"/>
                    <w:jc w:val="center"/>
                    <w:outlineLvl w:val="2"/>
                    <w:rPr>
                      <w:snapToGrid w:val="0"/>
                      <w:color w:val="auto"/>
                      <w:kern w:val="0"/>
                      <w:szCs w:val="21"/>
                    </w:rPr>
                  </w:pPr>
                </w:p>
              </w:tc>
            </w:tr>
            <w:tr w14:paraId="1600B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99" w:type="dxa"/>
                  <w:vAlign w:val="center"/>
                </w:tcPr>
                <w:p w14:paraId="6B138F24">
                  <w:pPr>
                    <w:widowControl/>
                    <w:jc w:val="center"/>
                    <w:textAlignment w:val="center"/>
                    <w:rPr>
                      <w:color w:val="auto"/>
                      <w:szCs w:val="21"/>
                    </w:rPr>
                  </w:pPr>
                  <w:r>
                    <w:rPr>
                      <w:color w:val="auto"/>
                      <w:kern w:val="0"/>
                      <w:szCs w:val="21"/>
                    </w:rPr>
                    <w:t>DA005</w:t>
                  </w:r>
                </w:p>
              </w:tc>
              <w:tc>
                <w:tcPr>
                  <w:tcW w:w="1396" w:type="dxa"/>
                  <w:vAlign w:val="center"/>
                </w:tcPr>
                <w:p w14:paraId="5FE0A103">
                  <w:pPr>
                    <w:tabs>
                      <w:tab w:val="left" w:leader="dot" w:pos="7875"/>
                    </w:tabs>
                    <w:spacing w:beforeLines="50"/>
                    <w:jc w:val="center"/>
                    <w:outlineLvl w:val="2"/>
                    <w:rPr>
                      <w:snapToGrid w:val="0"/>
                      <w:color w:val="auto"/>
                      <w:kern w:val="0"/>
                      <w:szCs w:val="21"/>
                    </w:rPr>
                  </w:pPr>
                  <w:r>
                    <w:rPr>
                      <w:rFonts w:hint="eastAsia"/>
                      <w:snapToGrid w:val="0"/>
                      <w:color w:val="auto"/>
                      <w:kern w:val="0"/>
                      <w:szCs w:val="21"/>
                    </w:rPr>
                    <w:t>烟尘净化装置</w:t>
                  </w:r>
                  <w:r>
                    <w:rPr>
                      <w:snapToGrid w:val="0"/>
                      <w:color w:val="auto"/>
                      <w:kern w:val="0"/>
                      <w:szCs w:val="21"/>
                    </w:rPr>
                    <w:t>出现故障（处理效率0%）</w:t>
                  </w:r>
                </w:p>
              </w:tc>
              <w:tc>
                <w:tcPr>
                  <w:tcW w:w="654" w:type="dxa"/>
                  <w:vAlign w:val="center"/>
                </w:tcPr>
                <w:p w14:paraId="12B28229">
                  <w:pPr>
                    <w:tabs>
                      <w:tab w:val="left" w:leader="dot" w:pos="7875"/>
                    </w:tabs>
                    <w:spacing w:beforeLines="50"/>
                    <w:jc w:val="center"/>
                    <w:outlineLvl w:val="2"/>
                    <w:rPr>
                      <w:snapToGrid w:val="0"/>
                      <w:color w:val="auto"/>
                      <w:kern w:val="0"/>
                      <w:szCs w:val="21"/>
                    </w:rPr>
                  </w:pPr>
                  <w:r>
                    <w:rPr>
                      <w:snapToGrid w:val="0"/>
                      <w:color w:val="auto"/>
                      <w:kern w:val="0"/>
                      <w:szCs w:val="21"/>
                    </w:rPr>
                    <w:t>颗粒物</w:t>
                  </w:r>
                </w:p>
              </w:tc>
              <w:tc>
                <w:tcPr>
                  <w:tcW w:w="1040" w:type="dxa"/>
                  <w:vAlign w:val="center"/>
                </w:tcPr>
                <w:p w14:paraId="34243B79">
                  <w:pPr>
                    <w:tabs>
                      <w:tab w:val="left" w:leader="dot" w:pos="7875"/>
                    </w:tabs>
                    <w:spacing w:before="120" w:beforeLines="50"/>
                    <w:jc w:val="center"/>
                    <w:outlineLvl w:val="2"/>
                    <w:rPr>
                      <w:snapToGrid w:val="0"/>
                      <w:color w:val="auto"/>
                      <w:kern w:val="0"/>
                      <w:szCs w:val="21"/>
                    </w:rPr>
                  </w:pPr>
                  <w:r>
                    <w:rPr>
                      <w:rFonts w:hint="eastAsia"/>
                      <w:snapToGrid w:val="0"/>
                      <w:color w:val="auto"/>
                      <w:kern w:val="0"/>
                      <w:szCs w:val="21"/>
                      <w:lang w:val="en-US" w:eastAsia="zh-CN"/>
                    </w:rPr>
                    <w:t>0.068</w:t>
                  </w:r>
                </w:p>
              </w:tc>
              <w:tc>
                <w:tcPr>
                  <w:tcW w:w="988" w:type="dxa"/>
                  <w:vAlign w:val="center"/>
                </w:tcPr>
                <w:p w14:paraId="386EB44B">
                  <w:pPr>
                    <w:tabs>
                      <w:tab w:val="left" w:leader="dot" w:pos="7875"/>
                    </w:tabs>
                    <w:spacing w:before="120" w:beforeLines="50"/>
                    <w:jc w:val="center"/>
                    <w:outlineLvl w:val="2"/>
                    <w:rPr>
                      <w:snapToGrid w:val="0"/>
                      <w:color w:val="auto"/>
                      <w:kern w:val="0"/>
                      <w:szCs w:val="21"/>
                    </w:rPr>
                  </w:pPr>
                  <w:r>
                    <w:rPr>
                      <w:rFonts w:hint="eastAsia"/>
                      <w:snapToGrid w:val="0"/>
                      <w:color w:val="auto"/>
                      <w:kern w:val="0"/>
                      <w:szCs w:val="21"/>
                      <w:lang w:val="en-US" w:eastAsia="zh-CN"/>
                    </w:rPr>
                    <w:t>0.0028</w:t>
                  </w:r>
                </w:p>
              </w:tc>
              <w:tc>
                <w:tcPr>
                  <w:tcW w:w="652" w:type="dxa"/>
                  <w:vAlign w:val="center"/>
                </w:tcPr>
                <w:p w14:paraId="3DF562A9">
                  <w:pPr>
                    <w:tabs>
                      <w:tab w:val="left" w:leader="dot" w:pos="7875"/>
                    </w:tabs>
                    <w:spacing w:beforeLines="50"/>
                    <w:jc w:val="center"/>
                    <w:outlineLvl w:val="2"/>
                    <w:rPr>
                      <w:snapToGrid w:val="0"/>
                      <w:color w:val="auto"/>
                      <w:kern w:val="0"/>
                      <w:szCs w:val="21"/>
                    </w:rPr>
                  </w:pPr>
                  <w:r>
                    <w:rPr>
                      <w:snapToGrid w:val="0"/>
                      <w:color w:val="auto"/>
                      <w:kern w:val="0"/>
                      <w:szCs w:val="21"/>
                    </w:rPr>
                    <w:t>0.5</w:t>
                  </w:r>
                </w:p>
              </w:tc>
              <w:tc>
                <w:tcPr>
                  <w:tcW w:w="710" w:type="dxa"/>
                  <w:vAlign w:val="center"/>
                </w:tcPr>
                <w:p w14:paraId="5BB53C5C">
                  <w:pPr>
                    <w:tabs>
                      <w:tab w:val="left" w:leader="dot" w:pos="7875"/>
                    </w:tabs>
                    <w:spacing w:beforeLines="50"/>
                    <w:jc w:val="center"/>
                    <w:outlineLvl w:val="2"/>
                    <w:rPr>
                      <w:snapToGrid w:val="0"/>
                      <w:color w:val="auto"/>
                      <w:kern w:val="0"/>
                      <w:szCs w:val="21"/>
                    </w:rPr>
                  </w:pPr>
                  <w:r>
                    <w:rPr>
                      <w:snapToGrid w:val="0"/>
                      <w:color w:val="auto"/>
                      <w:kern w:val="0"/>
                      <w:szCs w:val="21"/>
                    </w:rPr>
                    <w:t>0.5次</w:t>
                  </w:r>
                </w:p>
              </w:tc>
              <w:tc>
                <w:tcPr>
                  <w:tcW w:w="1717" w:type="dxa"/>
                  <w:vAlign w:val="center"/>
                </w:tcPr>
                <w:p w14:paraId="6D49767A">
                  <w:pPr>
                    <w:spacing w:beforeLines="50"/>
                    <w:jc w:val="center"/>
                    <w:outlineLvl w:val="2"/>
                    <w:rPr>
                      <w:snapToGrid w:val="0"/>
                      <w:color w:val="auto"/>
                      <w:kern w:val="0"/>
                      <w:szCs w:val="21"/>
                    </w:rPr>
                  </w:pPr>
                  <w:r>
                    <w:rPr>
                      <w:snapToGrid w:val="0"/>
                      <w:color w:val="auto"/>
                      <w:kern w:val="0"/>
                      <w:szCs w:val="21"/>
                    </w:rPr>
                    <w:t>加强</w:t>
                  </w:r>
                  <w:r>
                    <w:rPr>
                      <w:rFonts w:hint="eastAsia"/>
                      <w:snapToGrid w:val="0"/>
                      <w:color w:val="auto"/>
                      <w:kern w:val="0"/>
                      <w:szCs w:val="21"/>
                    </w:rPr>
                    <w:t>烟尘净化器</w:t>
                  </w:r>
                  <w:r>
                    <w:rPr>
                      <w:snapToGrid w:val="0"/>
                      <w:color w:val="auto"/>
                      <w:kern w:val="0"/>
                      <w:szCs w:val="21"/>
                    </w:rPr>
                    <w:t>的检修和维护</w:t>
                  </w:r>
                  <w:r>
                    <w:rPr>
                      <w:rFonts w:hint="eastAsia"/>
                      <w:snapToGrid w:val="0"/>
                      <w:color w:val="auto"/>
                      <w:kern w:val="0"/>
                      <w:szCs w:val="21"/>
                    </w:rPr>
                    <w:t>，</w:t>
                  </w:r>
                  <w:r>
                    <w:rPr>
                      <w:snapToGrid w:val="0"/>
                      <w:color w:val="auto"/>
                      <w:kern w:val="0"/>
                      <w:szCs w:val="21"/>
                    </w:rPr>
                    <w:t>损坏</w:t>
                  </w:r>
                  <w:r>
                    <w:rPr>
                      <w:rFonts w:hint="eastAsia"/>
                      <w:snapToGrid w:val="0"/>
                      <w:color w:val="auto"/>
                      <w:kern w:val="0"/>
                      <w:szCs w:val="21"/>
                    </w:rPr>
                    <w:t>后</w:t>
                  </w:r>
                  <w:r>
                    <w:rPr>
                      <w:snapToGrid w:val="0"/>
                      <w:color w:val="auto"/>
                      <w:kern w:val="0"/>
                      <w:szCs w:val="21"/>
                    </w:rPr>
                    <w:t>立即停产。</w:t>
                  </w:r>
                </w:p>
              </w:tc>
            </w:tr>
            <w:tr w14:paraId="45BF7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Merge w:val="restart"/>
                  <w:vAlign w:val="center"/>
                </w:tcPr>
                <w:p w14:paraId="1302B1BF">
                  <w:pPr>
                    <w:widowControl/>
                    <w:jc w:val="center"/>
                    <w:textAlignment w:val="center"/>
                    <w:rPr>
                      <w:color w:val="auto"/>
                      <w:szCs w:val="21"/>
                    </w:rPr>
                  </w:pPr>
                  <w:r>
                    <w:rPr>
                      <w:color w:val="auto"/>
                      <w:kern w:val="0"/>
                      <w:szCs w:val="21"/>
                    </w:rPr>
                    <w:t>DA006</w:t>
                  </w:r>
                </w:p>
              </w:tc>
              <w:tc>
                <w:tcPr>
                  <w:tcW w:w="1396" w:type="dxa"/>
                  <w:vMerge w:val="restart"/>
                  <w:vAlign w:val="center"/>
                </w:tcPr>
                <w:p w14:paraId="4D928D54">
                  <w:pPr>
                    <w:tabs>
                      <w:tab w:val="left" w:leader="dot" w:pos="7875"/>
                    </w:tabs>
                    <w:spacing w:beforeLines="50"/>
                    <w:jc w:val="center"/>
                    <w:outlineLvl w:val="2"/>
                    <w:rPr>
                      <w:snapToGrid w:val="0"/>
                      <w:color w:val="auto"/>
                      <w:kern w:val="0"/>
                      <w:szCs w:val="21"/>
                    </w:rPr>
                  </w:pPr>
                  <w:r>
                    <w:rPr>
                      <w:rFonts w:hint="eastAsia"/>
                      <w:snapToGrid w:val="0"/>
                      <w:color w:val="auto"/>
                      <w:kern w:val="0"/>
                      <w:szCs w:val="21"/>
                      <w:lang w:eastAsia="zh-CN"/>
                    </w:rPr>
                    <w:t>喷淋塔+吸附棉+二级活性炭</w:t>
                  </w:r>
                  <w:r>
                    <w:rPr>
                      <w:rFonts w:hint="eastAsia"/>
                      <w:snapToGrid w:val="0"/>
                      <w:color w:val="auto"/>
                      <w:kern w:val="0"/>
                      <w:szCs w:val="21"/>
                    </w:rPr>
                    <w:t>吸附装置</w:t>
                  </w:r>
                  <w:r>
                    <w:rPr>
                      <w:snapToGrid w:val="0"/>
                      <w:color w:val="auto"/>
                      <w:kern w:val="0"/>
                      <w:szCs w:val="21"/>
                    </w:rPr>
                    <w:t>出现故障（处理效率0%）</w:t>
                  </w:r>
                </w:p>
              </w:tc>
              <w:tc>
                <w:tcPr>
                  <w:tcW w:w="654" w:type="dxa"/>
                  <w:vAlign w:val="center"/>
                </w:tcPr>
                <w:p w14:paraId="15ECC8D3">
                  <w:pPr>
                    <w:tabs>
                      <w:tab w:val="left" w:leader="dot" w:pos="7875"/>
                    </w:tabs>
                    <w:spacing w:beforeLines="50"/>
                    <w:jc w:val="center"/>
                    <w:outlineLvl w:val="2"/>
                    <w:rPr>
                      <w:snapToGrid w:val="0"/>
                      <w:color w:val="auto"/>
                      <w:kern w:val="0"/>
                      <w:szCs w:val="21"/>
                    </w:rPr>
                  </w:pPr>
                  <w:r>
                    <w:rPr>
                      <w:rFonts w:hint="eastAsia"/>
                      <w:snapToGrid w:val="0"/>
                      <w:color w:val="auto"/>
                      <w:kern w:val="0"/>
                      <w:szCs w:val="21"/>
                    </w:rPr>
                    <w:t>挥发性有机物</w:t>
                  </w:r>
                </w:p>
              </w:tc>
              <w:tc>
                <w:tcPr>
                  <w:tcW w:w="1040" w:type="dxa"/>
                  <w:vAlign w:val="center"/>
                </w:tcPr>
                <w:p w14:paraId="017437ED">
                  <w:pPr>
                    <w:tabs>
                      <w:tab w:val="left" w:leader="dot" w:pos="7875"/>
                    </w:tabs>
                    <w:spacing w:before="120" w:beforeLines="50"/>
                    <w:jc w:val="center"/>
                    <w:outlineLvl w:val="2"/>
                    <w:rPr>
                      <w:snapToGrid w:val="0"/>
                      <w:color w:val="auto"/>
                      <w:kern w:val="0"/>
                      <w:szCs w:val="21"/>
                    </w:rPr>
                  </w:pPr>
                  <w:r>
                    <w:rPr>
                      <w:rFonts w:hint="eastAsia"/>
                      <w:snapToGrid w:val="0"/>
                      <w:color w:val="auto"/>
                      <w:kern w:val="0"/>
                      <w:szCs w:val="21"/>
                      <w:lang w:val="en-US" w:eastAsia="zh-CN"/>
                    </w:rPr>
                    <w:t>2.4</w:t>
                  </w:r>
                </w:p>
              </w:tc>
              <w:tc>
                <w:tcPr>
                  <w:tcW w:w="988" w:type="dxa"/>
                  <w:vAlign w:val="center"/>
                </w:tcPr>
                <w:p w14:paraId="0C0EED8D">
                  <w:pPr>
                    <w:pStyle w:val="25"/>
                    <w:jc w:val="center"/>
                    <w:rPr>
                      <w:rFonts w:ascii="Times New Roman" w:hAnsi="Times New Roman"/>
                      <w:color w:val="auto"/>
                      <w:sz w:val="21"/>
                      <w:szCs w:val="21"/>
                    </w:rPr>
                  </w:pPr>
                  <w:r>
                    <w:rPr>
                      <w:rFonts w:hint="eastAsia" w:ascii="Times New Roman" w:hAnsi="Times New Roman" w:cs="Times New Roman"/>
                      <w:color w:val="auto"/>
                      <w:sz w:val="21"/>
                      <w:szCs w:val="21"/>
                      <w:lang w:val="en-US" w:eastAsia="zh-CN"/>
                    </w:rPr>
                    <w:t>0.0048</w:t>
                  </w:r>
                </w:p>
              </w:tc>
              <w:tc>
                <w:tcPr>
                  <w:tcW w:w="652" w:type="dxa"/>
                  <w:vMerge w:val="restart"/>
                  <w:vAlign w:val="center"/>
                </w:tcPr>
                <w:p w14:paraId="1E154339">
                  <w:pPr>
                    <w:tabs>
                      <w:tab w:val="left" w:leader="dot" w:pos="7875"/>
                    </w:tabs>
                    <w:spacing w:beforeLines="50"/>
                    <w:jc w:val="center"/>
                    <w:outlineLvl w:val="2"/>
                    <w:rPr>
                      <w:snapToGrid w:val="0"/>
                      <w:color w:val="auto"/>
                      <w:kern w:val="0"/>
                      <w:szCs w:val="21"/>
                    </w:rPr>
                  </w:pPr>
                  <w:r>
                    <w:rPr>
                      <w:snapToGrid w:val="0"/>
                      <w:color w:val="auto"/>
                      <w:kern w:val="0"/>
                      <w:szCs w:val="21"/>
                    </w:rPr>
                    <w:t>0.5</w:t>
                  </w:r>
                </w:p>
              </w:tc>
              <w:tc>
                <w:tcPr>
                  <w:tcW w:w="710" w:type="dxa"/>
                  <w:vMerge w:val="restart"/>
                  <w:vAlign w:val="center"/>
                </w:tcPr>
                <w:p w14:paraId="26FC9207">
                  <w:pPr>
                    <w:tabs>
                      <w:tab w:val="left" w:leader="dot" w:pos="7875"/>
                    </w:tabs>
                    <w:spacing w:beforeLines="50"/>
                    <w:jc w:val="center"/>
                    <w:outlineLvl w:val="2"/>
                    <w:rPr>
                      <w:snapToGrid w:val="0"/>
                      <w:color w:val="auto"/>
                      <w:kern w:val="0"/>
                      <w:szCs w:val="21"/>
                    </w:rPr>
                  </w:pPr>
                  <w:r>
                    <w:rPr>
                      <w:snapToGrid w:val="0"/>
                      <w:color w:val="auto"/>
                      <w:kern w:val="0"/>
                      <w:szCs w:val="21"/>
                    </w:rPr>
                    <w:t>0.5次</w:t>
                  </w:r>
                </w:p>
              </w:tc>
              <w:tc>
                <w:tcPr>
                  <w:tcW w:w="1717" w:type="dxa"/>
                  <w:vMerge w:val="restart"/>
                  <w:vAlign w:val="center"/>
                </w:tcPr>
                <w:p w14:paraId="3883876D">
                  <w:pPr>
                    <w:spacing w:beforeLines="50"/>
                    <w:jc w:val="center"/>
                    <w:outlineLvl w:val="2"/>
                    <w:rPr>
                      <w:snapToGrid w:val="0"/>
                      <w:color w:val="auto"/>
                      <w:kern w:val="0"/>
                      <w:szCs w:val="21"/>
                    </w:rPr>
                  </w:pPr>
                  <w:r>
                    <w:rPr>
                      <w:snapToGrid w:val="0"/>
                      <w:color w:val="auto"/>
                      <w:kern w:val="0"/>
                      <w:szCs w:val="21"/>
                    </w:rPr>
                    <w:t>加强</w:t>
                  </w:r>
                  <w:r>
                    <w:rPr>
                      <w:rFonts w:hint="eastAsia"/>
                      <w:snapToGrid w:val="0"/>
                      <w:color w:val="auto"/>
                      <w:kern w:val="0"/>
                      <w:szCs w:val="21"/>
                      <w:lang w:eastAsia="zh-CN"/>
                    </w:rPr>
                    <w:t>喷淋塔+吸附棉+二级活性炭</w:t>
                  </w:r>
                  <w:r>
                    <w:rPr>
                      <w:rFonts w:hint="eastAsia"/>
                      <w:snapToGrid w:val="0"/>
                      <w:color w:val="auto"/>
                      <w:kern w:val="0"/>
                      <w:szCs w:val="21"/>
                    </w:rPr>
                    <w:t>吸附装置</w:t>
                  </w:r>
                  <w:r>
                    <w:rPr>
                      <w:snapToGrid w:val="0"/>
                      <w:color w:val="auto"/>
                      <w:kern w:val="0"/>
                      <w:szCs w:val="21"/>
                    </w:rPr>
                    <w:t>的检修和维护</w:t>
                  </w:r>
                  <w:r>
                    <w:rPr>
                      <w:rFonts w:hint="eastAsia"/>
                      <w:snapToGrid w:val="0"/>
                      <w:color w:val="auto"/>
                      <w:kern w:val="0"/>
                      <w:szCs w:val="21"/>
                    </w:rPr>
                    <w:t>，</w:t>
                  </w:r>
                  <w:r>
                    <w:rPr>
                      <w:snapToGrid w:val="0"/>
                      <w:color w:val="auto"/>
                      <w:kern w:val="0"/>
                      <w:szCs w:val="21"/>
                    </w:rPr>
                    <w:t>损坏</w:t>
                  </w:r>
                  <w:r>
                    <w:rPr>
                      <w:rFonts w:hint="eastAsia"/>
                      <w:snapToGrid w:val="0"/>
                      <w:color w:val="auto"/>
                      <w:kern w:val="0"/>
                      <w:szCs w:val="21"/>
                    </w:rPr>
                    <w:t>后</w:t>
                  </w:r>
                  <w:r>
                    <w:rPr>
                      <w:snapToGrid w:val="0"/>
                      <w:color w:val="auto"/>
                      <w:kern w:val="0"/>
                      <w:szCs w:val="21"/>
                    </w:rPr>
                    <w:t>立即停产。</w:t>
                  </w:r>
                </w:p>
              </w:tc>
            </w:tr>
            <w:tr w14:paraId="5ABB9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Merge w:val="continue"/>
                  <w:vAlign w:val="center"/>
                </w:tcPr>
                <w:p w14:paraId="47AD271F">
                  <w:pPr>
                    <w:tabs>
                      <w:tab w:val="left" w:leader="dot" w:pos="7875"/>
                    </w:tabs>
                    <w:spacing w:beforeLines="50"/>
                    <w:jc w:val="center"/>
                    <w:outlineLvl w:val="2"/>
                    <w:rPr>
                      <w:color w:val="auto"/>
                    </w:rPr>
                  </w:pPr>
                </w:p>
              </w:tc>
              <w:tc>
                <w:tcPr>
                  <w:tcW w:w="1396" w:type="dxa"/>
                  <w:vMerge w:val="continue"/>
                  <w:vAlign w:val="center"/>
                </w:tcPr>
                <w:p w14:paraId="1FC37F96">
                  <w:pPr>
                    <w:tabs>
                      <w:tab w:val="left" w:leader="dot" w:pos="7875"/>
                    </w:tabs>
                    <w:spacing w:beforeLines="50"/>
                    <w:jc w:val="center"/>
                    <w:outlineLvl w:val="2"/>
                    <w:rPr>
                      <w:color w:val="auto"/>
                    </w:rPr>
                  </w:pPr>
                </w:p>
              </w:tc>
              <w:tc>
                <w:tcPr>
                  <w:tcW w:w="654" w:type="dxa"/>
                  <w:vAlign w:val="center"/>
                </w:tcPr>
                <w:p w14:paraId="547C725F">
                  <w:pPr>
                    <w:tabs>
                      <w:tab w:val="left" w:leader="dot" w:pos="7875"/>
                    </w:tabs>
                    <w:spacing w:beforeLines="50"/>
                    <w:jc w:val="center"/>
                    <w:outlineLvl w:val="2"/>
                    <w:rPr>
                      <w:color w:val="auto"/>
                    </w:rPr>
                  </w:pPr>
                  <w:r>
                    <w:rPr>
                      <w:rFonts w:hint="eastAsia"/>
                      <w:color w:val="auto"/>
                    </w:rPr>
                    <w:t>烟尘</w:t>
                  </w:r>
                </w:p>
              </w:tc>
              <w:tc>
                <w:tcPr>
                  <w:tcW w:w="1040" w:type="dxa"/>
                  <w:vAlign w:val="center"/>
                </w:tcPr>
                <w:p w14:paraId="6EC719BC">
                  <w:pPr>
                    <w:pStyle w:val="25"/>
                    <w:jc w:val="center"/>
                    <w:rPr>
                      <w:rFonts w:ascii="Times New Roman" w:hAnsi="Times New Roman"/>
                      <w:color w:val="auto"/>
                      <w:sz w:val="21"/>
                      <w:szCs w:val="21"/>
                    </w:rPr>
                  </w:pPr>
                  <w:r>
                    <w:rPr>
                      <w:rFonts w:hint="eastAsia" w:ascii="Times New Roman" w:hAnsi="Times New Roman" w:eastAsia="宋体" w:cs="Times New Roman"/>
                      <w:color w:val="auto"/>
                      <w:sz w:val="21"/>
                      <w:szCs w:val="21"/>
                      <w:lang w:val="en-US" w:eastAsia="zh-CN"/>
                    </w:rPr>
                    <w:t>38.958</w:t>
                  </w:r>
                </w:p>
              </w:tc>
              <w:tc>
                <w:tcPr>
                  <w:tcW w:w="988" w:type="dxa"/>
                  <w:vAlign w:val="center"/>
                </w:tcPr>
                <w:p w14:paraId="7D0072C4">
                  <w:pPr>
                    <w:pStyle w:val="25"/>
                    <w:jc w:val="center"/>
                    <w:rPr>
                      <w:rFonts w:ascii="Times New Roman" w:hAnsi="Times New Roman"/>
                      <w:color w:val="auto"/>
                      <w:sz w:val="21"/>
                      <w:szCs w:val="21"/>
                    </w:rPr>
                  </w:pPr>
                  <w:r>
                    <w:rPr>
                      <w:rFonts w:hint="eastAsia" w:ascii="Times New Roman" w:hAnsi="Times New Roman" w:cs="Times New Roman"/>
                      <w:color w:val="auto"/>
                      <w:sz w:val="21"/>
                      <w:szCs w:val="21"/>
                      <w:lang w:val="en-US" w:eastAsia="zh-CN"/>
                    </w:rPr>
                    <w:t>0.078</w:t>
                  </w:r>
                </w:p>
              </w:tc>
              <w:tc>
                <w:tcPr>
                  <w:tcW w:w="652" w:type="dxa"/>
                  <w:vMerge w:val="continue"/>
                  <w:vAlign w:val="center"/>
                </w:tcPr>
                <w:p w14:paraId="23051D51">
                  <w:pPr>
                    <w:tabs>
                      <w:tab w:val="left" w:leader="dot" w:pos="7875"/>
                    </w:tabs>
                    <w:spacing w:beforeLines="50"/>
                    <w:jc w:val="center"/>
                    <w:outlineLvl w:val="2"/>
                    <w:rPr>
                      <w:snapToGrid w:val="0"/>
                      <w:color w:val="auto"/>
                      <w:kern w:val="0"/>
                      <w:szCs w:val="21"/>
                    </w:rPr>
                  </w:pPr>
                </w:p>
              </w:tc>
              <w:tc>
                <w:tcPr>
                  <w:tcW w:w="710" w:type="dxa"/>
                  <w:vMerge w:val="continue"/>
                  <w:vAlign w:val="center"/>
                </w:tcPr>
                <w:p w14:paraId="3AFDF1D8">
                  <w:pPr>
                    <w:tabs>
                      <w:tab w:val="left" w:leader="dot" w:pos="7875"/>
                    </w:tabs>
                    <w:spacing w:beforeLines="50"/>
                    <w:jc w:val="center"/>
                    <w:outlineLvl w:val="2"/>
                    <w:rPr>
                      <w:snapToGrid w:val="0"/>
                      <w:color w:val="auto"/>
                      <w:kern w:val="0"/>
                      <w:szCs w:val="21"/>
                    </w:rPr>
                  </w:pPr>
                </w:p>
              </w:tc>
              <w:tc>
                <w:tcPr>
                  <w:tcW w:w="1717" w:type="dxa"/>
                  <w:vMerge w:val="continue"/>
                  <w:vAlign w:val="center"/>
                </w:tcPr>
                <w:p w14:paraId="3F6ED793">
                  <w:pPr>
                    <w:tabs>
                      <w:tab w:val="left" w:leader="dot" w:pos="7875"/>
                    </w:tabs>
                    <w:spacing w:beforeLines="50"/>
                    <w:jc w:val="center"/>
                    <w:outlineLvl w:val="2"/>
                    <w:rPr>
                      <w:snapToGrid w:val="0"/>
                      <w:color w:val="auto"/>
                      <w:kern w:val="0"/>
                      <w:szCs w:val="21"/>
                    </w:rPr>
                  </w:pPr>
                </w:p>
              </w:tc>
            </w:tr>
            <w:tr w14:paraId="0E8B7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699" w:type="dxa"/>
                  <w:vMerge w:val="continue"/>
                  <w:vAlign w:val="center"/>
                </w:tcPr>
                <w:p w14:paraId="7C767707">
                  <w:pPr>
                    <w:tabs>
                      <w:tab w:val="left" w:leader="dot" w:pos="7875"/>
                    </w:tabs>
                    <w:spacing w:beforeLines="50"/>
                    <w:jc w:val="center"/>
                    <w:outlineLvl w:val="2"/>
                    <w:rPr>
                      <w:snapToGrid w:val="0"/>
                      <w:color w:val="auto"/>
                      <w:kern w:val="0"/>
                      <w:szCs w:val="21"/>
                    </w:rPr>
                  </w:pPr>
                </w:p>
              </w:tc>
              <w:tc>
                <w:tcPr>
                  <w:tcW w:w="1396" w:type="dxa"/>
                  <w:vMerge w:val="continue"/>
                  <w:vAlign w:val="center"/>
                </w:tcPr>
                <w:p w14:paraId="0A2D23B3">
                  <w:pPr>
                    <w:tabs>
                      <w:tab w:val="left" w:leader="dot" w:pos="7875"/>
                    </w:tabs>
                    <w:spacing w:beforeLines="50"/>
                    <w:jc w:val="center"/>
                    <w:outlineLvl w:val="2"/>
                    <w:rPr>
                      <w:snapToGrid w:val="0"/>
                      <w:color w:val="auto"/>
                      <w:kern w:val="0"/>
                      <w:szCs w:val="21"/>
                    </w:rPr>
                  </w:pPr>
                </w:p>
              </w:tc>
              <w:tc>
                <w:tcPr>
                  <w:tcW w:w="654" w:type="dxa"/>
                  <w:vAlign w:val="center"/>
                </w:tcPr>
                <w:p w14:paraId="52DDB427">
                  <w:pPr>
                    <w:tabs>
                      <w:tab w:val="left" w:leader="dot" w:pos="7875"/>
                    </w:tabs>
                    <w:spacing w:beforeLines="50"/>
                    <w:jc w:val="center"/>
                    <w:outlineLvl w:val="2"/>
                    <w:rPr>
                      <w:snapToGrid w:val="0"/>
                      <w:color w:val="auto"/>
                      <w:kern w:val="0"/>
                      <w:szCs w:val="21"/>
                    </w:rPr>
                  </w:pPr>
                  <w:r>
                    <w:rPr>
                      <w:rFonts w:hint="eastAsia"/>
                      <w:color w:val="auto"/>
                    </w:rPr>
                    <w:t>SO</w:t>
                  </w:r>
                  <w:r>
                    <w:rPr>
                      <w:rFonts w:hint="eastAsia"/>
                      <w:color w:val="auto"/>
                      <w:vertAlign w:val="subscript"/>
                    </w:rPr>
                    <w:t>2</w:t>
                  </w:r>
                </w:p>
              </w:tc>
              <w:tc>
                <w:tcPr>
                  <w:tcW w:w="1040" w:type="dxa"/>
                  <w:vAlign w:val="center"/>
                </w:tcPr>
                <w:p w14:paraId="45BC6B39">
                  <w:pPr>
                    <w:pStyle w:val="25"/>
                    <w:jc w:val="center"/>
                    <w:rPr>
                      <w:rFonts w:ascii="Times New Roman" w:hAnsi="Times New Roman"/>
                      <w:color w:val="auto"/>
                      <w:sz w:val="21"/>
                      <w:szCs w:val="21"/>
                    </w:rPr>
                  </w:pPr>
                  <w:r>
                    <w:rPr>
                      <w:rFonts w:hint="eastAsia" w:ascii="Times New Roman" w:hAnsi="Times New Roman" w:eastAsia="宋体" w:cs="Times New Roman"/>
                      <w:color w:val="auto"/>
                      <w:sz w:val="21"/>
                      <w:szCs w:val="21"/>
                      <w:lang w:val="en-US" w:eastAsia="zh-CN"/>
                    </w:rPr>
                    <w:t>0.042</w:t>
                  </w:r>
                </w:p>
              </w:tc>
              <w:tc>
                <w:tcPr>
                  <w:tcW w:w="988" w:type="dxa"/>
                  <w:vAlign w:val="center"/>
                </w:tcPr>
                <w:p w14:paraId="1E524862">
                  <w:pPr>
                    <w:pStyle w:val="25"/>
                    <w:jc w:val="center"/>
                    <w:rPr>
                      <w:rFonts w:ascii="Times New Roman" w:hAnsi="Times New Roman"/>
                      <w:color w:val="auto"/>
                      <w:sz w:val="21"/>
                      <w:szCs w:val="21"/>
                    </w:rPr>
                  </w:pPr>
                  <w:r>
                    <w:rPr>
                      <w:rFonts w:hint="eastAsia" w:ascii="Times New Roman" w:hAnsi="Times New Roman" w:cs="Times New Roman"/>
                      <w:color w:val="auto"/>
                      <w:sz w:val="21"/>
                      <w:szCs w:val="21"/>
                      <w:lang w:val="en-US" w:eastAsia="zh-CN"/>
                    </w:rPr>
                    <w:t>0.00008</w:t>
                  </w:r>
                </w:p>
              </w:tc>
              <w:tc>
                <w:tcPr>
                  <w:tcW w:w="652" w:type="dxa"/>
                  <w:vMerge w:val="continue"/>
                  <w:vAlign w:val="center"/>
                </w:tcPr>
                <w:p w14:paraId="79CBD736">
                  <w:pPr>
                    <w:tabs>
                      <w:tab w:val="left" w:leader="dot" w:pos="7875"/>
                    </w:tabs>
                    <w:spacing w:beforeLines="50"/>
                    <w:jc w:val="center"/>
                    <w:outlineLvl w:val="2"/>
                    <w:rPr>
                      <w:snapToGrid w:val="0"/>
                      <w:color w:val="auto"/>
                      <w:kern w:val="0"/>
                      <w:szCs w:val="21"/>
                    </w:rPr>
                  </w:pPr>
                </w:p>
              </w:tc>
              <w:tc>
                <w:tcPr>
                  <w:tcW w:w="710" w:type="dxa"/>
                  <w:vMerge w:val="continue"/>
                  <w:vAlign w:val="center"/>
                </w:tcPr>
                <w:p w14:paraId="7B855FD0">
                  <w:pPr>
                    <w:tabs>
                      <w:tab w:val="left" w:leader="dot" w:pos="7875"/>
                    </w:tabs>
                    <w:spacing w:beforeLines="50"/>
                    <w:jc w:val="center"/>
                    <w:outlineLvl w:val="2"/>
                    <w:rPr>
                      <w:snapToGrid w:val="0"/>
                      <w:color w:val="auto"/>
                      <w:kern w:val="0"/>
                      <w:szCs w:val="21"/>
                    </w:rPr>
                  </w:pPr>
                </w:p>
              </w:tc>
              <w:tc>
                <w:tcPr>
                  <w:tcW w:w="1717" w:type="dxa"/>
                  <w:vMerge w:val="continue"/>
                  <w:vAlign w:val="center"/>
                </w:tcPr>
                <w:p w14:paraId="606217A5">
                  <w:pPr>
                    <w:tabs>
                      <w:tab w:val="left" w:leader="dot" w:pos="7875"/>
                    </w:tabs>
                    <w:spacing w:beforeLines="50"/>
                    <w:jc w:val="center"/>
                    <w:outlineLvl w:val="2"/>
                    <w:rPr>
                      <w:snapToGrid w:val="0"/>
                      <w:color w:val="auto"/>
                      <w:kern w:val="0"/>
                      <w:szCs w:val="21"/>
                    </w:rPr>
                  </w:pPr>
                </w:p>
              </w:tc>
            </w:tr>
            <w:tr w14:paraId="6ACEB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99" w:type="dxa"/>
                  <w:vMerge w:val="continue"/>
                  <w:vAlign w:val="center"/>
                </w:tcPr>
                <w:p w14:paraId="080A8776">
                  <w:pPr>
                    <w:tabs>
                      <w:tab w:val="left" w:leader="dot" w:pos="7875"/>
                    </w:tabs>
                    <w:spacing w:beforeLines="50"/>
                    <w:jc w:val="center"/>
                    <w:outlineLvl w:val="2"/>
                    <w:rPr>
                      <w:snapToGrid w:val="0"/>
                      <w:color w:val="auto"/>
                      <w:kern w:val="0"/>
                      <w:szCs w:val="21"/>
                    </w:rPr>
                  </w:pPr>
                </w:p>
              </w:tc>
              <w:tc>
                <w:tcPr>
                  <w:tcW w:w="1396" w:type="dxa"/>
                  <w:vMerge w:val="continue"/>
                  <w:vAlign w:val="center"/>
                </w:tcPr>
                <w:p w14:paraId="7BD5F5C2">
                  <w:pPr>
                    <w:tabs>
                      <w:tab w:val="left" w:leader="dot" w:pos="7875"/>
                    </w:tabs>
                    <w:spacing w:beforeLines="50"/>
                    <w:jc w:val="center"/>
                    <w:outlineLvl w:val="2"/>
                    <w:rPr>
                      <w:snapToGrid w:val="0"/>
                      <w:color w:val="auto"/>
                      <w:kern w:val="0"/>
                      <w:szCs w:val="21"/>
                    </w:rPr>
                  </w:pPr>
                </w:p>
              </w:tc>
              <w:tc>
                <w:tcPr>
                  <w:tcW w:w="654" w:type="dxa"/>
                  <w:vAlign w:val="center"/>
                </w:tcPr>
                <w:p w14:paraId="7BD50C30">
                  <w:pPr>
                    <w:tabs>
                      <w:tab w:val="left" w:leader="dot" w:pos="7875"/>
                    </w:tabs>
                    <w:spacing w:beforeLines="50"/>
                    <w:jc w:val="center"/>
                    <w:outlineLvl w:val="2"/>
                    <w:rPr>
                      <w:snapToGrid w:val="0"/>
                      <w:color w:val="auto"/>
                      <w:kern w:val="0"/>
                      <w:szCs w:val="21"/>
                    </w:rPr>
                  </w:pPr>
                  <w:r>
                    <w:rPr>
                      <w:rFonts w:hint="eastAsia"/>
                      <w:color w:val="auto"/>
                    </w:rPr>
                    <w:t>NOx</w:t>
                  </w:r>
                </w:p>
              </w:tc>
              <w:tc>
                <w:tcPr>
                  <w:tcW w:w="1040" w:type="dxa"/>
                  <w:vAlign w:val="center"/>
                </w:tcPr>
                <w:p w14:paraId="68144526">
                  <w:pPr>
                    <w:pStyle w:val="25"/>
                    <w:jc w:val="center"/>
                    <w:rPr>
                      <w:rFonts w:ascii="Times New Roman" w:hAnsi="Times New Roman"/>
                      <w:color w:val="auto"/>
                      <w:sz w:val="21"/>
                      <w:szCs w:val="21"/>
                    </w:rPr>
                  </w:pPr>
                  <w:r>
                    <w:rPr>
                      <w:rFonts w:hint="eastAsia" w:ascii="Times New Roman" w:hAnsi="Times New Roman" w:eastAsia="宋体" w:cs="Times New Roman"/>
                      <w:color w:val="auto"/>
                      <w:sz w:val="21"/>
                      <w:szCs w:val="21"/>
                      <w:lang w:val="en-US" w:eastAsia="zh-CN"/>
                    </w:rPr>
                    <w:t>5.958</w:t>
                  </w:r>
                </w:p>
              </w:tc>
              <w:tc>
                <w:tcPr>
                  <w:tcW w:w="988" w:type="dxa"/>
                  <w:vAlign w:val="center"/>
                </w:tcPr>
                <w:p w14:paraId="080B5EE2">
                  <w:pPr>
                    <w:pStyle w:val="25"/>
                    <w:jc w:val="center"/>
                    <w:rPr>
                      <w:rFonts w:ascii="Times New Roman" w:hAnsi="Times New Roman"/>
                      <w:color w:val="auto"/>
                      <w:sz w:val="21"/>
                      <w:szCs w:val="21"/>
                    </w:rPr>
                  </w:pPr>
                  <w:r>
                    <w:rPr>
                      <w:rFonts w:hint="eastAsia" w:ascii="Times New Roman" w:hAnsi="Times New Roman" w:cs="Times New Roman"/>
                      <w:color w:val="auto"/>
                      <w:sz w:val="21"/>
                      <w:szCs w:val="21"/>
                      <w:lang w:val="en-US" w:eastAsia="zh-CN"/>
                    </w:rPr>
                    <w:t>0.012</w:t>
                  </w:r>
                </w:p>
              </w:tc>
              <w:tc>
                <w:tcPr>
                  <w:tcW w:w="652" w:type="dxa"/>
                  <w:vMerge w:val="continue"/>
                  <w:vAlign w:val="center"/>
                </w:tcPr>
                <w:p w14:paraId="58ACAAFB">
                  <w:pPr>
                    <w:tabs>
                      <w:tab w:val="left" w:leader="dot" w:pos="7875"/>
                    </w:tabs>
                    <w:spacing w:beforeLines="50"/>
                    <w:jc w:val="center"/>
                    <w:outlineLvl w:val="2"/>
                    <w:rPr>
                      <w:snapToGrid w:val="0"/>
                      <w:color w:val="auto"/>
                      <w:kern w:val="0"/>
                      <w:szCs w:val="21"/>
                    </w:rPr>
                  </w:pPr>
                </w:p>
              </w:tc>
              <w:tc>
                <w:tcPr>
                  <w:tcW w:w="710" w:type="dxa"/>
                  <w:vMerge w:val="continue"/>
                  <w:vAlign w:val="center"/>
                </w:tcPr>
                <w:p w14:paraId="67B3668E">
                  <w:pPr>
                    <w:tabs>
                      <w:tab w:val="left" w:leader="dot" w:pos="7875"/>
                    </w:tabs>
                    <w:spacing w:beforeLines="50"/>
                    <w:jc w:val="center"/>
                    <w:outlineLvl w:val="2"/>
                    <w:rPr>
                      <w:snapToGrid w:val="0"/>
                      <w:color w:val="auto"/>
                      <w:kern w:val="0"/>
                      <w:szCs w:val="21"/>
                    </w:rPr>
                  </w:pPr>
                </w:p>
              </w:tc>
              <w:tc>
                <w:tcPr>
                  <w:tcW w:w="1717" w:type="dxa"/>
                  <w:vMerge w:val="continue"/>
                  <w:vAlign w:val="center"/>
                </w:tcPr>
                <w:p w14:paraId="0974EAB3">
                  <w:pPr>
                    <w:tabs>
                      <w:tab w:val="left" w:leader="dot" w:pos="7875"/>
                    </w:tabs>
                    <w:spacing w:beforeLines="50"/>
                    <w:jc w:val="center"/>
                    <w:outlineLvl w:val="2"/>
                    <w:rPr>
                      <w:snapToGrid w:val="0"/>
                      <w:color w:val="auto"/>
                      <w:kern w:val="0"/>
                      <w:szCs w:val="21"/>
                    </w:rPr>
                  </w:pPr>
                </w:p>
              </w:tc>
            </w:tr>
          </w:tbl>
          <w:p w14:paraId="1B1C1DA4">
            <w:pPr>
              <w:pStyle w:val="85"/>
              <w:ind w:firstLine="0" w:firstLineChars="0"/>
              <w:rPr>
                <w:b/>
                <w:color w:val="auto"/>
              </w:rPr>
            </w:pPr>
            <w:r>
              <w:rPr>
                <w:rFonts w:hint="eastAsia"/>
                <w:b/>
                <w:color w:val="auto"/>
              </w:rPr>
              <w:t>1.4结论</w:t>
            </w:r>
          </w:p>
          <w:p w14:paraId="703A87F4">
            <w:pPr>
              <w:adjustRightInd w:val="0"/>
              <w:snapToGrid w:val="0"/>
              <w:spacing w:line="360" w:lineRule="auto"/>
              <w:ind w:firstLine="480" w:firstLineChars="200"/>
              <w:rPr>
                <w:color w:val="auto"/>
                <w:sz w:val="24"/>
              </w:rPr>
            </w:pPr>
            <w:r>
              <w:rPr>
                <w:color w:val="auto"/>
                <w:sz w:val="24"/>
              </w:rPr>
              <w:t>综上，本项目所在区域为达标区，环境质量现状较好，</w:t>
            </w:r>
            <w:r>
              <w:rPr>
                <w:rFonts w:hint="eastAsia"/>
                <w:color w:val="auto"/>
                <w:sz w:val="24"/>
              </w:rPr>
              <w:t>企业四周无无环境敏感点</w:t>
            </w:r>
            <w:r>
              <w:rPr>
                <w:color w:val="auto"/>
                <w:sz w:val="24"/>
              </w:rPr>
              <w:t>，项目</w:t>
            </w:r>
            <w:r>
              <w:rPr>
                <w:rFonts w:hint="eastAsia"/>
                <w:color w:val="auto"/>
                <w:sz w:val="24"/>
              </w:rPr>
              <w:t>抛丸、焊接、喷塑</w:t>
            </w:r>
            <w:r>
              <w:rPr>
                <w:color w:val="auto"/>
                <w:sz w:val="24"/>
              </w:rPr>
              <w:t>粉尘通过采取布袋除尘器措施后，</w:t>
            </w:r>
            <w:r>
              <w:rPr>
                <w:rFonts w:hint="eastAsia"/>
                <w:color w:val="auto"/>
                <w:sz w:val="24"/>
              </w:rPr>
              <w:t>以及热处理炉、烘烤炉、退火炉产生的有机废气经</w:t>
            </w:r>
            <w:r>
              <w:rPr>
                <w:rFonts w:hint="eastAsia"/>
                <w:color w:val="auto"/>
                <w:sz w:val="24"/>
                <w:lang w:eastAsia="zh-CN"/>
              </w:rPr>
              <w:t>喷淋塔+吸附棉+二级活性炭</w:t>
            </w:r>
            <w:r>
              <w:rPr>
                <w:rFonts w:hint="eastAsia"/>
                <w:color w:val="auto"/>
                <w:sz w:val="24"/>
              </w:rPr>
              <w:t>吸附装置处理后，</w:t>
            </w:r>
            <w:r>
              <w:rPr>
                <w:color w:val="auto"/>
                <w:sz w:val="24"/>
              </w:rPr>
              <w:t>排放量得到有效控制。评价认为本项目营运产生的废气经治理后，在确保达标排放的情况下对评价区域内大气环境质量和敏感目标影响较小，不会对区域大气环境产生明显的不良影响，不会改变其现有环境质量功能和级别。</w:t>
            </w:r>
          </w:p>
          <w:p w14:paraId="5B2A7673">
            <w:pPr>
              <w:adjustRightInd w:val="0"/>
              <w:snapToGrid w:val="0"/>
              <w:spacing w:line="360" w:lineRule="auto"/>
              <w:ind w:firstLine="480" w:firstLineChars="200"/>
              <w:rPr>
                <w:color w:val="auto"/>
                <w:sz w:val="24"/>
              </w:rPr>
            </w:pPr>
            <w:r>
              <w:rPr>
                <w:color w:val="auto"/>
                <w:sz w:val="24"/>
              </w:rPr>
              <w:t>因此，本项目大气环境影响可以接受。</w:t>
            </w:r>
          </w:p>
          <w:p w14:paraId="10EFFCDD">
            <w:pPr>
              <w:pStyle w:val="54"/>
              <w:spacing w:line="360" w:lineRule="auto"/>
              <w:ind w:left="586" w:firstLine="0" w:firstLineChars="0"/>
              <w:rPr>
                <w:b/>
                <w:bCs/>
                <w:color w:val="auto"/>
                <w:sz w:val="24"/>
              </w:rPr>
            </w:pPr>
            <w:r>
              <w:rPr>
                <w:b/>
                <w:bCs/>
                <w:color w:val="auto"/>
                <w:sz w:val="24"/>
              </w:rPr>
              <w:t>2、废水</w:t>
            </w:r>
          </w:p>
          <w:p w14:paraId="3B10F0CD">
            <w:pPr>
              <w:widowControl/>
              <w:spacing w:line="360" w:lineRule="auto"/>
              <w:ind w:firstLine="480" w:firstLineChars="200"/>
              <w:jc w:val="left"/>
              <w:rPr>
                <w:color w:val="auto"/>
                <w:sz w:val="24"/>
              </w:rPr>
            </w:pPr>
            <w:r>
              <w:rPr>
                <w:color w:val="auto"/>
                <w:sz w:val="24"/>
              </w:rPr>
              <w:t>本项目</w:t>
            </w:r>
            <w:r>
              <w:rPr>
                <w:rFonts w:hint="eastAsia"/>
                <w:color w:val="auto"/>
                <w:sz w:val="24"/>
              </w:rPr>
              <w:t>生产用水主要为车间用水（试压站试压废水、气密性检测站用水），车间生产用水为循环用水不外排</w:t>
            </w:r>
            <w:r>
              <w:rPr>
                <w:color w:val="auto"/>
                <w:sz w:val="24"/>
              </w:rPr>
              <w:t>。项目产生的废水主要为员工生活污水。</w:t>
            </w:r>
          </w:p>
          <w:p w14:paraId="0275F342">
            <w:pPr>
              <w:widowControl/>
              <w:spacing w:line="360" w:lineRule="auto"/>
              <w:ind w:firstLine="480" w:firstLineChars="200"/>
              <w:jc w:val="left"/>
              <w:rPr>
                <w:color w:val="auto"/>
                <w:sz w:val="24"/>
              </w:rPr>
            </w:pPr>
            <w:r>
              <w:rPr>
                <w:color w:val="auto"/>
                <w:sz w:val="24"/>
              </w:rPr>
              <w:t>根据建设单位提供资料，本项目劳动定员</w:t>
            </w:r>
            <w:r>
              <w:rPr>
                <w:rFonts w:hint="eastAsia"/>
                <w:color w:val="auto"/>
                <w:sz w:val="24"/>
              </w:rPr>
              <w:t>30</w:t>
            </w:r>
            <w:r>
              <w:rPr>
                <w:color w:val="auto"/>
                <w:sz w:val="24"/>
              </w:rPr>
              <w:t>人，年生产时间300天</w:t>
            </w:r>
            <w:r>
              <w:rPr>
                <w:rFonts w:hint="eastAsia"/>
                <w:color w:val="auto"/>
                <w:sz w:val="24"/>
              </w:rPr>
              <w:t>，</w:t>
            </w:r>
            <w:r>
              <w:rPr>
                <w:color w:val="auto"/>
                <w:sz w:val="24"/>
              </w:rPr>
              <w:t>参照《四川省人民政府关于印发&lt;四川省用水定额&gt;的通知》（川府函〔2021〕8号）城镇居民生活用水定额，生活用水量取</w:t>
            </w:r>
            <w:r>
              <w:rPr>
                <w:rFonts w:hint="eastAsia"/>
                <w:color w:val="auto"/>
                <w:sz w:val="24"/>
              </w:rPr>
              <w:t>160</w:t>
            </w:r>
            <w:r>
              <w:rPr>
                <w:color w:val="auto"/>
                <w:sz w:val="24"/>
              </w:rPr>
              <w:t>L/人·d，则本项目生活用水量为</w:t>
            </w:r>
            <w:r>
              <w:rPr>
                <w:rFonts w:hint="eastAsia"/>
                <w:color w:val="auto"/>
                <w:sz w:val="24"/>
              </w:rPr>
              <w:t>4.8</w:t>
            </w:r>
            <w:r>
              <w:rPr>
                <w:color w:val="auto"/>
                <w:sz w:val="24"/>
              </w:rPr>
              <w:t>m</w:t>
            </w:r>
            <w:r>
              <w:rPr>
                <w:color w:val="auto"/>
                <w:sz w:val="24"/>
                <w:vertAlign w:val="superscript"/>
              </w:rPr>
              <w:t>3</w:t>
            </w:r>
            <w:r>
              <w:rPr>
                <w:color w:val="auto"/>
                <w:sz w:val="24"/>
              </w:rPr>
              <w:t>/d（</w:t>
            </w:r>
            <w:r>
              <w:rPr>
                <w:rFonts w:hint="eastAsia"/>
                <w:color w:val="auto"/>
                <w:sz w:val="24"/>
              </w:rPr>
              <w:t>1440</w:t>
            </w:r>
            <w:r>
              <w:rPr>
                <w:color w:val="auto"/>
                <w:sz w:val="24"/>
              </w:rPr>
              <w:t>m</w:t>
            </w:r>
            <w:r>
              <w:rPr>
                <w:color w:val="auto"/>
                <w:sz w:val="24"/>
                <w:vertAlign w:val="superscript"/>
              </w:rPr>
              <w:t>3</w:t>
            </w:r>
            <w:r>
              <w:rPr>
                <w:color w:val="auto"/>
                <w:sz w:val="24"/>
              </w:rPr>
              <w:t>/a）。排污系数按0.85计，则厂区排水量为</w:t>
            </w:r>
            <w:r>
              <w:rPr>
                <w:rFonts w:hint="eastAsia"/>
                <w:color w:val="auto"/>
                <w:sz w:val="24"/>
              </w:rPr>
              <w:t>4.08</w:t>
            </w:r>
            <w:r>
              <w:rPr>
                <w:color w:val="auto"/>
                <w:sz w:val="24"/>
              </w:rPr>
              <w:t>m³/d（</w:t>
            </w:r>
            <w:r>
              <w:rPr>
                <w:rFonts w:hint="eastAsia"/>
                <w:color w:val="auto"/>
                <w:sz w:val="24"/>
                <w:lang w:eastAsia="zh-CN"/>
              </w:rPr>
              <w:t>1224.96</w:t>
            </w:r>
            <w:r>
              <w:rPr>
                <w:color w:val="auto"/>
                <w:sz w:val="24"/>
              </w:rPr>
              <w:t>m</w:t>
            </w:r>
            <w:r>
              <w:rPr>
                <w:color w:val="auto"/>
                <w:sz w:val="24"/>
                <w:vertAlign w:val="superscript"/>
              </w:rPr>
              <w:t>3</w:t>
            </w:r>
            <w:r>
              <w:rPr>
                <w:color w:val="auto"/>
                <w:sz w:val="24"/>
              </w:rPr>
              <w:t>/a）。</w:t>
            </w:r>
          </w:p>
          <w:p w14:paraId="3B793802">
            <w:pPr>
              <w:pStyle w:val="85"/>
              <w:rPr>
                <w:color w:val="auto"/>
              </w:rPr>
            </w:pPr>
            <w:r>
              <w:rPr>
                <w:rFonts w:hint="eastAsia"/>
                <w:color w:val="auto"/>
              </w:rPr>
              <w:t>本项目水污染物</w:t>
            </w:r>
            <w:r>
              <w:rPr>
                <w:color w:val="auto"/>
              </w:rPr>
              <w:t>产生及排放情况见表</w:t>
            </w:r>
            <w:r>
              <w:rPr>
                <w:rFonts w:hint="eastAsia"/>
                <w:color w:val="auto"/>
              </w:rPr>
              <w:t>4-</w:t>
            </w:r>
            <w:r>
              <w:rPr>
                <w:color w:val="auto"/>
              </w:rPr>
              <w:t>1</w:t>
            </w:r>
            <w:r>
              <w:rPr>
                <w:rFonts w:hint="eastAsia"/>
                <w:color w:val="auto"/>
              </w:rPr>
              <w:t>0。</w:t>
            </w:r>
          </w:p>
          <w:p w14:paraId="74BB003E">
            <w:pPr>
              <w:pStyle w:val="86"/>
              <w:rPr>
                <w:color w:val="auto"/>
              </w:rPr>
            </w:pPr>
            <w:r>
              <w:rPr>
                <w:rFonts w:hint="eastAsia"/>
                <w:color w:val="auto"/>
              </w:rPr>
              <w:t>表4-</w:t>
            </w:r>
            <w:r>
              <w:rPr>
                <w:color w:val="auto"/>
              </w:rPr>
              <w:t>1</w:t>
            </w:r>
            <w:r>
              <w:rPr>
                <w:rFonts w:hint="eastAsia"/>
                <w:color w:val="auto"/>
              </w:rPr>
              <w:t>0 本项目</w:t>
            </w:r>
            <w:r>
              <w:rPr>
                <w:color w:val="auto"/>
              </w:rPr>
              <w:t>污水产生及排放情况</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950"/>
              <w:gridCol w:w="1252"/>
              <w:gridCol w:w="836"/>
              <w:gridCol w:w="974"/>
              <w:gridCol w:w="1039"/>
            </w:tblGrid>
            <w:tr w14:paraId="02404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18" w:type="pct"/>
                  <w:gridSpan w:val="2"/>
                  <w:tcBorders>
                    <w:tl2br w:val="nil"/>
                    <w:tr2bl w:val="nil"/>
                  </w:tcBorders>
                  <w:shd w:val="clear" w:color="auto" w:fill="auto"/>
                  <w:vAlign w:val="center"/>
                </w:tcPr>
                <w:p w14:paraId="43AAA4AE">
                  <w:pPr>
                    <w:jc w:val="center"/>
                    <w:rPr>
                      <w:bCs/>
                      <w:caps/>
                      <w:color w:val="auto"/>
                      <w:szCs w:val="21"/>
                    </w:rPr>
                  </w:pPr>
                  <w:r>
                    <w:rPr>
                      <w:bCs/>
                      <w:caps/>
                      <w:color w:val="auto"/>
                      <w:szCs w:val="21"/>
                    </w:rPr>
                    <w:t>废水性质</w:t>
                  </w:r>
                </w:p>
              </w:tc>
              <w:tc>
                <w:tcPr>
                  <w:tcW w:w="788" w:type="pct"/>
                  <w:tcBorders>
                    <w:tl2br w:val="nil"/>
                    <w:tr2bl w:val="nil"/>
                  </w:tcBorders>
                  <w:shd w:val="clear" w:color="auto" w:fill="auto"/>
                  <w:vAlign w:val="center"/>
                </w:tcPr>
                <w:p w14:paraId="19A92DA9">
                  <w:pPr>
                    <w:jc w:val="center"/>
                    <w:rPr>
                      <w:bCs/>
                      <w:caps/>
                      <w:color w:val="auto"/>
                      <w:szCs w:val="21"/>
                    </w:rPr>
                  </w:pPr>
                  <w:r>
                    <w:rPr>
                      <w:bCs/>
                      <w:color w:val="auto"/>
                      <w:szCs w:val="21"/>
                    </w:rPr>
                    <w:t>COD</w:t>
                  </w:r>
                </w:p>
              </w:tc>
              <w:tc>
                <w:tcPr>
                  <w:tcW w:w="526" w:type="pct"/>
                  <w:tcBorders>
                    <w:tl2br w:val="nil"/>
                    <w:tr2bl w:val="nil"/>
                  </w:tcBorders>
                  <w:shd w:val="clear" w:color="auto" w:fill="auto"/>
                  <w:vAlign w:val="center"/>
                </w:tcPr>
                <w:p w14:paraId="349D679C">
                  <w:pPr>
                    <w:jc w:val="center"/>
                    <w:rPr>
                      <w:bCs/>
                      <w:caps/>
                      <w:color w:val="auto"/>
                      <w:szCs w:val="21"/>
                    </w:rPr>
                  </w:pPr>
                  <w:r>
                    <w:rPr>
                      <w:bCs/>
                      <w:caps/>
                      <w:color w:val="auto"/>
                      <w:szCs w:val="21"/>
                    </w:rPr>
                    <w:t>BOD</w:t>
                  </w:r>
                  <w:r>
                    <w:rPr>
                      <w:bCs/>
                      <w:caps/>
                      <w:color w:val="auto"/>
                      <w:szCs w:val="21"/>
                      <w:vertAlign w:val="subscript"/>
                    </w:rPr>
                    <w:t>5</w:t>
                  </w:r>
                </w:p>
              </w:tc>
              <w:tc>
                <w:tcPr>
                  <w:tcW w:w="613" w:type="pct"/>
                  <w:tcBorders>
                    <w:tl2br w:val="nil"/>
                    <w:tr2bl w:val="nil"/>
                  </w:tcBorders>
                  <w:shd w:val="clear" w:color="auto" w:fill="auto"/>
                  <w:vAlign w:val="center"/>
                </w:tcPr>
                <w:p w14:paraId="3FB64485">
                  <w:pPr>
                    <w:jc w:val="center"/>
                    <w:rPr>
                      <w:bCs/>
                      <w:caps/>
                      <w:color w:val="auto"/>
                      <w:szCs w:val="21"/>
                      <w:vertAlign w:val="subscript"/>
                    </w:rPr>
                  </w:pPr>
                  <w:r>
                    <w:rPr>
                      <w:bCs/>
                      <w:caps/>
                      <w:color w:val="auto"/>
                      <w:szCs w:val="21"/>
                    </w:rPr>
                    <w:t>SS</w:t>
                  </w:r>
                </w:p>
              </w:tc>
              <w:tc>
                <w:tcPr>
                  <w:tcW w:w="655" w:type="pct"/>
                  <w:tcBorders>
                    <w:tl2br w:val="nil"/>
                    <w:tr2bl w:val="nil"/>
                  </w:tcBorders>
                  <w:shd w:val="clear" w:color="auto" w:fill="auto"/>
                  <w:vAlign w:val="center"/>
                </w:tcPr>
                <w:p w14:paraId="5440BD52">
                  <w:pPr>
                    <w:jc w:val="center"/>
                    <w:rPr>
                      <w:bCs/>
                      <w:caps/>
                      <w:color w:val="auto"/>
                      <w:szCs w:val="21"/>
                    </w:rPr>
                  </w:pPr>
                  <w:r>
                    <w:rPr>
                      <w:bCs/>
                      <w:caps/>
                      <w:color w:val="auto"/>
                      <w:szCs w:val="21"/>
                    </w:rPr>
                    <w:t>NH</w:t>
                  </w:r>
                  <w:r>
                    <w:rPr>
                      <w:bCs/>
                      <w:caps/>
                      <w:color w:val="auto"/>
                      <w:szCs w:val="21"/>
                      <w:vertAlign w:val="subscript"/>
                    </w:rPr>
                    <w:t>3</w:t>
                  </w:r>
                  <w:r>
                    <w:rPr>
                      <w:bCs/>
                      <w:caps/>
                      <w:color w:val="auto"/>
                      <w:szCs w:val="21"/>
                    </w:rPr>
                    <w:t>-N</w:t>
                  </w:r>
                </w:p>
              </w:tc>
            </w:tr>
            <w:tr w14:paraId="143A53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192" w:type="pct"/>
                  <w:vMerge w:val="restart"/>
                  <w:tcBorders>
                    <w:tl2br w:val="nil"/>
                    <w:tr2bl w:val="nil"/>
                  </w:tcBorders>
                  <w:shd w:val="clear" w:color="auto" w:fill="auto"/>
                  <w:vAlign w:val="center"/>
                </w:tcPr>
                <w:p w14:paraId="3E9E2B5B">
                  <w:pPr>
                    <w:jc w:val="center"/>
                    <w:rPr>
                      <w:bCs/>
                      <w:caps/>
                      <w:color w:val="auto"/>
                      <w:szCs w:val="21"/>
                    </w:rPr>
                  </w:pPr>
                  <w:r>
                    <w:rPr>
                      <w:bCs/>
                      <w:caps/>
                      <w:color w:val="auto"/>
                      <w:szCs w:val="21"/>
                    </w:rPr>
                    <w:t>生活污水</w:t>
                  </w:r>
                  <w:r>
                    <w:rPr>
                      <w:rFonts w:hint="eastAsia"/>
                      <w:color w:val="auto"/>
                      <w:szCs w:val="21"/>
                    </w:rPr>
                    <w:t>预处理池</w:t>
                  </w:r>
                  <w:r>
                    <w:rPr>
                      <w:bCs/>
                      <w:caps/>
                      <w:color w:val="auto"/>
                      <w:szCs w:val="21"/>
                    </w:rPr>
                    <w:t>处理后</w:t>
                  </w:r>
                  <w:r>
                    <w:rPr>
                      <w:rFonts w:hint="eastAsia"/>
                      <w:bCs/>
                      <w:color w:val="auto"/>
                      <w:szCs w:val="21"/>
                      <w:lang w:eastAsia="zh-CN"/>
                    </w:rPr>
                    <w:t>1224.96</w:t>
                  </w:r>
                  <w:r>
                    <w:rPr>
                      <w:bCs/>
                      <w:color w:val="auto"/>
                      <w:szCs w:val="21"/>
                    </w:rPr>
                    <w:t>m</w:t>
                  </w:r>
                  <w:r>
                    <w:rPr>
                      <w:bCs/>
                      <w:color w:val="auto"/>
                      <w:szCs w:val="21"/>
                      <w:vertAlign w:val="superscript"/>
                    </w:rPr>
                    <w:t>3</w:t>
                  </w:r>
                  <w:r>
                    <w:rPr>
                      <w:bCs/>
                      <w:color w:val="auto"/>
                      <w:szCs w:val="21"/>
                    </w:rPr>
                    <w:t>/a</w:t>
                  </w:r>
                </w:p>
              </w:tc>
              <w:tc>
                <w:tcPr>
                  <w:tcW w:w="1227" w:type="pct"/>
                  <w:tcBorders>
                    <w:tl2br w:val="nil"/>
                    <w:tr2bl w:val="nil"/>
                  </w:tcBorders>
                  <w:shd w:val="clear" w:color="auto" w:fill="auto"/>
                  <w:vAlign w:val="center"/>
                </w:tcPr>
                <w:p w14:paraId="7D3986F5">
                  <w:pPr>
                    <w:jc w:val="center"/>
                    <w:rPr>
                      <w:bCs/>
                      <w:caps/>
                      <w:color w:val="auto"/>
                      <w:szCs w:val="21"/>
                    </w:rPr>
                  </w:pPr>
                  <w:r>
                    <w:rPr>
                      <w:bCs/>
                      <w:caps/>
                      <w:color w:val="auto"/>
                      <w:szCs w:val="21"/>
                    </w:rPr>
                    <w:t>浓度（</w:t>
                  </w:r>
                  <w:r>
                    <w:rPr>
                      <w:bCs/>
                      <w:color w:val="auto"/>
                      <w:szCs w:val="21"/>
                    </w:rPr>
                    <w:t>mg/L</w:t>
                  </w:r>
                  <w:r>
                    <w:rPr>
                      <w:bCs/>
                      <w:caps/>
                      <w:color w:val="auto"/>
                      <w:szCs w:val="21"/>
                    </w:rPr>
                    <w:t>）</w:t>
                  </w:r>
                </w:p>
              </w:tc>
              <w:tc>
                <w:tcPr>
                  <w:tcW w:w="788" w:type="pct"/>
                  <w:tcBorders>
                    <w:tl2br w:val="nil"/>
                    <w:tr2bl w:val="nil"/>
                  </w:tcBorders>
                  <w:shd w:val="clear" w:color="auto" w:fill="auto"/>
                  <w:vAlign w:val="center"/>
                </w:tcPr>
                <w:p w14:paraId="59D07806">
                  <w:pPr>
                    <w:jc w:val="center"/>
                    <w:rPr>
                      <w:bCs/>
                      <w:caps/>
                      <w:color w:val="auto"/>
                      <w:szCs w:val="21"/>
                    </w:rPr>
                  </w:pPr>
                  <w:r>
                    <w:rPr>
                      <w:bCs/>
                      <w:caps/>
                      <w:color w:val="auto"/>
                      <w:szCs w:val="21"/>
                    </w:rPr>
                    <w:t>500</w:t>
                  </w:r>
                </w:p>
              </w:tc>
              <w:tc>
                <w:tcPr>
                  <w:tcW w:w="526" w:type="pct"/>
                  <w:tcBorders>
                    <w:tl2br w:val="nil"/>
                    <w:tr2bl w:val="nil"/>
                  </w:tcBorders>
                  <w:shd w:val="clear" w:color="auto" w:fill="auto"/>
                  <w:vAlign w:val="center"/>
                </w:tcPr>
                <w:p w14:paraId="2906CF36">
                  <w:pPr>
                    <w:jc w:val="center"/>
                    <w:rPr>
                      <w:bCs/>
                      <w:caps/>
                      <w:color w:val="auto"/>
                      <w:szCs w:val="21"/>
                    </w:rPr>
                  </w:pPr>
                  <w:r>
                    <w:rPr>
                      <w:bCs/>
                      <w:caps/>
                      <w:color w:val="auto"/>
                      <w:szCs w:val="21"/>
                    </w:rPr>
                    <w:t>300</w:t>
                  </w:r>
                </w:p>
              </w:tc>
              <w:tc>
                <w:tcPr>
                  <w:tcW w:w="613" w:type="pct"/>
                  <w:tcBorders>
                    <w:tl2br w:val="nil"/>
                    <w:tr2bl w:val="nil"/>
                  </w:tcBorders>
                  <w:shd w:val="clear" w:color="auto" w:fill="auto"/>
                  <w:vAlign w:val="center"/>
                </w:tcPr>
                <w:p w14:paraId="20317D7A">
                  <w:pPr>
                    <w:jc w:val="center"/>
                    <w:rPr>
                      <w:bCs/>
                      <w:caps/>
                      <w:color w:val="auto"/>
                      <w:szCs w:val="21"/>
                    </w:rPr>
                  </w:pPr>
                  <w:r>
                    <w:rPr>
                      <w:bCs/>
                      <w:caps/>
                      <w:color w:val="auto"/>
                      <w:szCs w:val="21"/>
                    </w:rPr>
                    <w:t>400</w:t>
                  </w:r>
                </w:p>
              </w:tc>
              <w:tc>
                <w:tcPr>
                  <w:tcW w:w="655" w:type="pct"/>
                  <w:tcBorders>
                    <w:tl2br w:val="nil"/>
                    <w:tr2bl w:val="nil"/>
                  </w:tcBorders>
                  <w:shd w:val="clear" w:color="auto" w:fill="auto"/>
                  <w:vAlign w:val="center"/>
                </w:tcPr>
                <w:p w14:paraId="57812E10">
                  <w:pPr>
                    <w:jc w:val="center"/>
                    <w:rPr>
                      <w:bCs/>
                      <w:caps/>
                      <w:color w:val="auto"/>
                      <w:szCs w:val="21"/>
                    </w:rPr>
                  </w:pPr>
                  <w:r>
                    <w:rPr>
                      <w:bCs/>
                      <w:caps/>
                      <w:color w:val="auto"/>
                      <w:szCs w:val="21"/>
                    </w:rPr>
                    <w:t>45</w:t>
                  </w:r>
                </w:p>
              </w:tc>
            </w:tr>
            <w:tr w14:paraId="2EDB76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2" w:type="pct"/>
                  <w:vMerge w:val="continue"/>
                  <w:tcBorders>
                    <w:tl2br w:val="nil"/>
                    <w:tr2bl w:val="nil"/>
                  </w:tcBorders>
                  <w:shd w:val="clear" w:color="auto" w:fill="auto"/>
                  <w:vAlign w:val="center"/>
                </w:tcPr>
                <w:p w14:paraId="0F408E8D">
                  <w:pPr>
                    <w:rPr>
                      <w:bCs/>
                      <w:color w:val="auto"/>
                      <w:szCs w:val="21"/>
                    </w:rPr>
                  </w:pPr>
                </w:p>
              </w:tc>
              <w:tc>
                <w:tcPr>
                  <w:tcW w:w="1227" w:type="pct"/>
                  <w:tcBorders>
                    <w:tl2br w:val="nil"/>
                    <w:tr2bl w:val="nil"/>
                  </w:tcBorders>
                  <w:shd w:val="clear" w:color="auto" w:fill="auto"/>
                  <w:vAlign w:val="center"/>
                </w:tcPr>
                <w:p w14:paraId="054B71D4">
                  <w:pPr>
                    <w:jc w:val="center"/>
                    <w:rPr>
                      <w:bCs/>
                      <w:caps/>
                      <w:color w:val="auto"/>
                      <w:szCs w:val="21"/>
                    </w:rPr>
                  </w:pPr>
                  <w:r>
                    <w:rPr>
                      <w:bCs/>
                      <w:caps/>
                      <w:color w:val="auto"/>
                      <w:szCs w:val="21"/>
                    </w:rPr>
                    <w:t>排放量（</w:t>
                  </w:r>
                  <w:r>
                    <w:rPr>
                      <w:bCs/>
                      <w:color w:val="auto"/>
                      <w:szCs w:val="21"/>
                    </w:rPr>
                    <w:t>t/a</w:t>
                  </w:r>
                  <w:r>
                    <w:rPr>
                      <w:bCs/>
                      <w:caps/>
                      <w:color w:val="auto"/>
                      <w:szCs w:val="21"/>
                    </w:rPr>
                    <w:t>）</w:t>
                  </w:r>
                </w:p>
              </w:tc>
              <w:tc>
                <w:tcPr>
                  <w:tcW w:w="788" w:type="pct"/>
                  <w:tcBorders>
                    <w:tl2br w:val="nil"/>
                    <w:tr2bl w:val="nil"/>
                  </w:tcBorders>
                  <w:shd w:val="clear" w:color="auto" w:fill="auto"/>
                  <w:vAlign w:val="center"/>
                </w:tcPr>
                <w:p w14:paraId="4CEE812B">
                  <w:pPr>
                    <w:widowControl/>
                    <w:jc w:val="center"/>
                    <w:rPr>
                      <w:rFonts w:eastAsia="等线"/>
                      <w:color w:val="auto"/>
                      <w:kern w:val="0"/>
                      <w:szCs w:val="21"/>
                    </w:rPr>
                  </w:pPr>
                  <w:r>
                    <w:rPr>
                      <w:rFonts w:hint="eastAsia" w:eastAsia="等线"/>
                      <w:color w:val="auto"/>
                      <w:kern w:val="0"/>
                      <w:szCs w:val="21"/>
                    </w:rPr>
                    <w:t>0.612</w:t>
                  </w:r>
                </w:p>
              </w:tc>
              <w:tc>
                <w:tcPr>
                  <w:tcW w:w="526" w:type="pct"/>
                  <w:tcBorders>
                    <w:tl2br w:val="nil"/>
                    <w:tr2bl w:val="nil"/>
                  </w:tcBorders>
                  <w:shd w:val="clear" w:color="auto" w:fill="auto"/>
                  <w:vAlign w:val="center"/>
                </w:tcPr>
                <w:p w14:paraId="225C36B9">
                  <w:pPr>
                    <w:jc w:val="center"/>
                    <w:rPr>
                      <w:rFonts w:eastAsia="等线"/>
                      <w:color w:val="auto"/>
                      <w:szCs w:val="21"/>
                    </w:rPr>
                  </w:pPr>
                  <w:r>
                    <w:rPr>
                      <w:rFonts w:hint="eastAsia" w:eastAsia="等线"/>
                      <w:color w:val="auto"/>
                      <w:szCs w:val="21"/>
                    </w:rPr>
                    <w:t>0.367</w:t>
                  </w:r>
                </w:p>
              </w:tc>
              <w:tc>
                <w:tcPr>
                  <w:tcW w:w="613" w:type="pct"/>
                  <w:tcBorders>
                    <w:tl2br w:val="nil"/>
                    <w:tr2bl w:val="nil"/>
                  </w:tcBorders>
                  <w:shd w:val="clear" w:color="auto" w:fill="auto"/>
                  <w:vAlign w:val="center"/>
                </w:tcPr>
                <w:p w14:paraId="2CD0D699">
                  <w:pPr>
                    <w:jc w:val="center"/>
                    <w:rPr>
                      <w:rFonts w:eastAsia="等线"/>
                      <w:color w:val="auto"/>
                      <w:szCs w:val="21"/>
                    </w:rPr>
                  </w:pPr>
                  <w:r>
                    <w:rPr>
                      <w:rFonts w:hint="eastAsia" w:eastAsia="等线"/>
                      <w:color w:val="auto"/>
                      <w:szCs w:val="21"/>
                    </w:rPr>
                    <w:t>0.49</w:t>
                  </w:r>
                </w:p>
              </w:tc>
              <w:tc>
                <w:tcPr>
                  <w:tcW w:w="655" w:type="pct"/>
                  <w:tcBorders>
                    <w:tl2br w:val="nil"/>
                    <w:tr2bl w:val="nil"/>
                  </w:tcBorders>
                  <w:shd w:val="clear" w:color="auto" w:fill="auto"/>
                  <w:vAlign w:val="center"/>
                </w:tcPr>
                <w:p w14:paraId="287B029F">
                  <w:pPr>
                    <w:jc w:val="center"/>
                    <w:rPr>
                      <w:rFonts w:eastAsia="等线"/>
                      <w:color w:val="auto"/>
                      <w:szCs w:val="21"/>
                    </w:rPr>
                  </w:pPr>
                  <w:r>
                    <w:rPr>
                      <w:rFonts w:hint="eastAsia" w:eastAsia="等线"/>
                      <w:color w:val="auto"/>
                      <w:szCs w:val="21"/>
                    </w:rPr>
                    <w:t>0.055</w:t>
                  </w:r>
                </w:p>
              </w:tc>
            </w:tr>
            <w:tr w14:paraId="0F081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18" w:type="pct"/>
                  <w:gridSpan w:val="2"/>
                  <w:tcBorders>
                    <w:tl2br w:val="nil"/>
                    <w:tr2bl w:val="nil"/>
                  </w:tcBorders>
                  <w:shd w:val="clear" w:color="auto" w:fill="auto"/>
                  <w:vAlign w:val="center"/>
                </w:tcPr>
                <w:p w14:paraId="2DBF6686">
                  <w:pPr>
                    <w:jc w:val="center"/>
                    <w:rPr>
                      <w:bCs/>
                      <w:caps/>
                      <w:color w:val="auto"/>
                      <w:szCs w:val="21"/>
                    </w:rPr>
                  </w:pPr>
                  <w:r>
                    <w:rPr>
                      <w:bCs/>
                      <w:caps/>
                      <w:color w:val="auto"/>
                      <w:szCs w:val="21"/>
                    </w:rPr>
                    <w:t>《污水综合排放标准》（GB8978 -96）三级标准</w:t>
                  </w:r>
                  <w:r>
                    <w:rPr>
                      <w:rFonts w:hint="eastAsia"/>
                      <w:bCs/>
                      <w:caps/>
                      <w:color w:val="auto"/>
                      <w:szCs w:val="21"/>
                    </w:rPr>
                    <w:t>（氨氮</w:t>
                  </w:r>
                  <w:r>
                    <w:rPr>
                      <w:bCs/>
                      <w:caps/>
                      <w:color w:val="auto"/>
                      <w:szCs w:val="21"/>
                    </w:rPr>
                    <w:t>执行</w:t>
                  </w:r>
                  <w:r>
                    <w:rPr>
                      <w:color w:val="auto"/>
                    </w:rPr>
                    <w:t>《污水排入城镇下水道水质标准》（CB/T31962-2015）中</w:t>
                  </w:r>
                  <w:r>
                    <w:rPr>
                      <w:rFonts w:hint="eastAsia"/>
                      <w:color w:val="auto"/>
                    </w:rPr>
                    <w:t>B级</w:t>
                  </w:r>
                  <w:r>
                    <w:rPr>
                      <w:color w:val="auto"/>
                    </w:rPr>
                    <w:t>标准</w:t>
                  </w:r>
                  <w:r>
                    <w:rPr>
                      <w:bCs/>
                      <w:caps/>
                      <w:color w:val="auto"/>
                      <w:szCs w:val="21"/>
                    </w:rPr>
                    <w:t>）</w:t>
                  </w:r>
                </w:p>
              </w:tc>
              <w:tc>
                <w:tcPr>
                  <w:tcW w:w="788" w:type="pct"/>
                  <w:tcBorders>
                    <w:tl2br w:val="nil"/>
                    <w:tr2bl w:val="nil"/>
                  </w:tcBorders>
                  <w:shd w:val="clear" w:color="auto" w:fill="auto"/>
                  <w:vAlign w:val="center"/>
                </w:tcPr>
                <w:p w14:paraId="1C2D28A3">
                  <w:pPr>
                    <w:jc w:val="center"/>
                    <w:rPr>
                      <w:bCs/>
                      <w:caps/>
                      <w:color w:val="auto"/>
                      <w:szCs w:val="21"/>
                    </w:rPr>
                  </w:pPr>
                  <w:r>
                    <w:rPr>
                      <w:bCs/>
                      <w:caps/>
                      <w:color w:val="auto"/>
                      <w:szCs w:val="21"/>
                    </w:rPr>
                    <w:t>500</w:t>
                  </w:r>
                </w:p>
              </w:tc>
              <w:tc>
                <w:tcPr>
                  <w:tcW w:w="526" w:type="pct"/>
                  <w:tcBorders>
                    <w:tl2br w:val="nil"/>
                    <w:tr2bl w:val="nil"/>
                  </w:tcBorders>
                  <w:shd w:val="clear" w:color="auto" w:fill="auto"/>
                  <w:vAlign w:val="center"/>
                </w:tcPr>
                <w:p w14:paraId="2E0D8164">
                  <w:pPr>
                    <w:jc w:val="center"/>
                    <w:rPr>
                      <w:bCs/>
                      <w:caps/>
                      <w:color w:val="auto"/>
                      <w:szCs w:val="21"/>
                    </w:rPr>
                  </w:pPr>
                  <w:r>
                    <w:rPr>
                      <w:bCs/>
                      <w:caps/>
                      <w:color w:val="auto"/>
                      <w:szCs w:val="21"/>
                    </w:rPr>
                    <w:t>300</w:t>
                  </w:r>
                </w:p>
              </w:tc>
              <w:tc>
                <w:tcPr>
                  <w:tcW w:w="613" w:type="pct"/>
                  <w:tcBorders>
                    <w:tl2br w:val="nil"/>
                    <w:tr2bl w:val="nil"/>
                  </w:tcBorders>
                  <w:shd w:val="clear" w:color="auto" w:fill="auto"/>
                  <w:vAlign w:val="center"/>
                </w:tcPr>
                <w:p w14:paraId="2D95ACC6">
                  <w:pPr>
                    <w:jc w:val="center"/>
                    <w:rPr>
                      <w:bCs/>
                      <w:caps/>
                      <w:color w:val="auto"/>
                      <w:szCs w:val="21"/>
                    </w:rPr>
                  </w:pPr>
                  <w:r>
                    <w:rPr>
                      <w:bCs/>
                      <w:caps/>
                      <w:color w:val="auto"/>
                      <w:szCs w:val="21"/>
                    </w:rPr>
                    <w:t>400</w:t>
                  </w:r>
                </w:p>
              </w:tc>
              <w:tc>
                <w:tcPr>
                  <w:tcW w:w="655" w:type="pct"/>
                  <w:tcBorders>
                    <w:tl2br w:val="nil"/>
                    <w:tr2bl w:val="nil"/>
                  </w:tcBorders>
                  <w:shd w:val="clear" w:color="auto" w:fill="auto"/>
                  <w:vAlign w:val="center"/>
                </w:tcPr>
                <w:p w14:paraId="0F8D51BB">
                  <w:pPr>
                    <w:jc w:val="center"/>
                    <w:rPr>
                      <w:bCs/>
                      <w:caps/>
                      <w:color w:val="auto"/>
                      <w:szCs w:val="21"/>
                    </w:rPr>
                  </w:pPr>
                  <w:r>
                    <w:rPr>
                      <w:bCs/>
                      <w:caps/>
                      <w:color w:val="auto"/>
                      <w:szCs w:val="21"/>
                    </w:rPr>
                    <w:t>45</w:t>
                  </w:r>
                </w:p>
              </w:tc>
            </w:tr>
            <w:tr w14:paraId="43805E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2" w:type="pct"/>
                  <w:vMerge w:val="restart"/>
                  <w:tcBorders>
                    <w:tl2br w:val="nil"/>
                    <w:tr2bl w:val="nil"/>
                  </w:tcBorders>
                  <w:shd w:val="clear" w:color="auto" w:fill="auto"/>
                  <w:vAlign w:val="center"/>
                </w:tcPr>
                <w:p w14:paraId="2F663770">
                  <w:pPr>
                    <w:jc w:val="center"/>
                    <w:rPr>
                      <w:bCs/>
                      <w:caps/>
                      <w:color w:val="auto"/>
                      <w:szCs w:val="21"/>
                    </w:rPr>
                  </w:pPr>
                  <w:r>
                    <w:rPr>
                      <w:bCs/>
                      <w:caps/>
                      <w:color w:val="auto"/>
                      <w:szCs w:val="21"/>
                    </w:rPr>
                    <w:t>污水处理厂处理后</w:t>
                  </w:r>
                  <w:r>
                    <w:rPr>
                      <w:rFonts w:hint="eastAsia"/>
                      <w:bCs/>
                      <w:color w:val="auto"/>
                      <w:szCs w:val="21"/>
                      <w:lang w:eastAsia="zh-CN"/>
                    </w:rPr>
                    <w:t>1224.96</w:t>
                  </w:r>
                  <w:r>
                    <w:rPr>
                      <w:bCs/>
                      <w:color w:val="auto"/>
                      <w:szCs w:val="21"/>
                    </w:rPr>
                    <w:t>m</w:t>
                  </w:r>
                  <w:r>
                    <w:rPr>
                      <w:bCs/>
                      <w:color w:val="auto"/>
                      <w:szCs w:val="21"/>
                      <w:vertAlign w:val="superscript"/>
                    </w:rPr>
                    <w:t>3</w:t>
                  </w:r>
                  <w:r>
                    <w:rPr>
                      <w:bCs/>
                      <w:color w:val="auto"/>
                      <w:szCs w:val="21"/>
                    </w:rPr>
                    <w:t>/a</w:t>
                  </w:r>
                </w:p>
              </w:tc>
              <w:tc>
                <w:tcPr>
                  <w:tcW w:w="1227" w:type="pct"/>
                  <w:tcBorders>
                    <w:tl2br w:val="nil"/>
                    <w:tr2bl w:val="nil"/>
                  </w:tcBorders>
                  <w:shd w:val="clear" w:color="auto" w:fill="auto"/>
                  <w:vAlign w:val="center"/>
                </w:tcPr>
                <w:p w14:paraId="6C2FE35D">
                  <w:pPr>
                    <w:jc w:val="center"/>
                    <w:rPr>
                      <w:bCs/>
                      <w:caps/>
                      <w:color w:val="auto"/>
                      <w:szCs w:val="21"/>
                    </w:rPr>
                  </w:pPr>
                  <w:r>
                    <w:rPr>
                      <w:bCs/>
                      <w:caps/>
                      <w:color w:val="auto"/>
                      <w:szCs w:val="21"/>
                    </w:rPr>
                    <w:t>浓度（</w:t>
                  </w:r>
                  <w:r>
                    <w:rPr>
                      <w:bCs/>
                      <w:color w:val="auto"/>
                      <w:szCs w:val="21"/>
                    </w:rPr>
                    <w:t>mg/L</w:t>
                  </w:r>
                  <w:r>
                    <w:rPr>
                      <w:bCs/>
                      <w:caps/>
                      <w:color w:val="auto"/>
                      <w:szCs w:val="21"/>
                    </w:rPr>
                    <w:t>）</w:t>
                  </w:r>
                </w:p>
              </w:tc>
              <w:tc>
                <w:tcPr>
                  <w:tcW w:w="788" w:type="pct"/>
                  <w:tcBorders>
                    <w:tl2br w:val="nil"/>
                    <w:tr2bl w:val="nil"/>
                  </w:tcBorders>
                  <w:shd w:val="clear" w:color="auto" w:fill="auto"/>
                  <w:vAlign w:val="center"/>
                </w:tcPr>
                <w:p w14:paraId="75346A3C">
                  <w:pPr>
                    <w:jc w:val="center"/>
                    <w:rPr>
                      <w:bCs/>
                      <w:color w:val="auto"/>
                      <w:szCs w:val="21"/>
                    </w:rPr>
                  </w:pPr>
                  <w:r>
                    <w:rPr>
                      <w:bCs/>
                      <w:color w:val="auto"/>
                      <w:szCs w:val="21"/>
                    </w:rPr>
                    <w:t>50</w:t>
                  </w:r>
                </w:p>
              </w:tc>
              <w:tc>
                <w:tcPr>
                  <w:tcW w:w="526" w:type="pct"/>
                  <w:tcBorders>
                    <w:tl2br w:val="nil"/>
                    <w:tr2bl w:val="nil"/>
                  </w:tcBorders>
                  <w:shd w:val="clear" w:color="auto" w:fill="auto"/>
                  <w:vAlign w:val="center"/>
                </w:tcPr>
                <w:p w14:paraId="34182FD2">
                  <w:pPr>
                    <w:jc w:val="center"/>
                    <w:rPr>
                      <w:bCs/>
                      <w:color w:val="auto"/>
                      <w:szCs w:val="21"/>
                    </w:rPr>
                  </w:pPr>
                  <w:r>
                    <w:rPr>
                      <w:bCs/>
                      <w:color w:val="auto"/>
                      <w:szCs w:val="21"/>
                    </w:rPr>
                    <w:t>10</w:t>
                  </w:r>
                </w:p>
              </w:tc>
              <w:tc>
                <w:tcPr>
                  <w:tcW w:w="613" w:type="pct"/>
                  <w:tcBorders>
                    <w:tl2br w:val="nil"/>
                    <w:tr2bl w:val="nil"/>
                  </w:tcBorders>
                  <w:shd w:val="clear" w:color="auto" w:fill="auto"/>
                  <w:vAlign w:val="center"/>
                </w:tcPr>
                <w:p w14:paraId="59A2E1A5">
                  <w:pPr>
                    <w:jc w:val="center"/>
                    <w:rPr>
                      <w:bCs/>
                      <w:color w:val="auto"/>
                      <w:szCs w:val="21"/>
                    </w:rPr>
                  </w:pPr>
                  <w:r>
                    <w:rPr>
                      <w:bCs/>
                      <w:color w:val="auto"/>
                      <w:szCs w:val="21"/>
                    </w:rPr>
                    <w:t>10</w:t>
                  </w:r>
                </w:p>
              </w:tc>
              <w:tc>
                <w:tcPr>
                  <w:tcW w:w="655" w:type="pct"/>
                  <w:tcBorders>
                    <w:tl2br w:val="nil"/>
                    <w:tr2bl w:val="nil"/>
                  </w:tcBorders>
                  <w:shd w:val="clear" w:color="auto" w:fill="auto"/>
                  <w:vAlign w:val="center"/>
                </w:tcPr>
                <w:p w14:paraId="5EA3EBF4">
                  <w:pPr>
                    <w:jc w:val="center"/>
                    <w:rPr>
                      <w:bCs/>
                      <w:color w:val="auto"/>
                      <w:szCs w:val="21"/>
                    </w:rPr>
                  </w:pPr>
                  <w:r>
                    <w:rPr>
                      <w:bCs/>
                      <w:color w:val="auto"/>
                      <w:szCs w:val="21"/>
                    </w:rPr>
                    <w:t>5</w:t>
                  </w:r>
                </w:p>
              </w:tc>
            </w:tr>
            <w:tr w14:paraId="0056A3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2" w:type="pct"/>
                  <w:vMerge w:val="continue"/>
                  <w:tcBorders>
                    <w:tl2br w:val="nil"/>
                    <w:tr2bl w:val="nil"/>
                  </w:tcBorders>
                  <w:shd w:val="clear" w:color="auto" w:fill="auto"/>
                  <w:vAlign w:val="center"/>
                </w:tcPr>
                <w:p w14:paraId="7E811222">
                  <w:pPr>
                    <w:rPr>
                      <w:bCs/>
                      <w:color w:val="auto"/>
                      <w:szCs w:val="21"/>
                    </w:rPr>
                  </w:pPr>
                </w:p>
              </w:tc>
              <w:tc>
                <w:tcPr>
                  <w:tcW w:w="1227" w:type="pct"/>
                  <w:tcBorders>
                    <w:tl2br w:val="nil"/>
                    <w:tr2bl w:val="nil"/>
                  </w:tcBorders>
                  <w:shd w:val="clear" w:color="auto" w:fill="auto"/>
                  <w:vAlign w:val="center"/>
                </w:tcPr>
                <w:p w14:paraId="055298D2">
                  <w:pPr>
                    <w:jc w:val="center"/>
                    <w:rPr>
                      <w:bCs/>
                      <w:caps/>
                      <w:color w:val="auto"/>
                      <w:szCs w:val="21"/>
                    </w:rPr>
                  </w:pPr>
                  <w:r>
                    <w:rPr>
                      <w:bCs/>
                      <w:caps/>
                      <w:color w:val="auto"/>
                      <w:szCs w:val="21"/>
                    </w:rPr>
                    <w:t>排放量（</w:t>
                  </w:r>
                  <w:r>
                    <w:rPr>
                      <w:bCs/>
                      <w:color w:val="auto"/>
                      <w:szCs w:val="21"/>
                    </w:rPr>
                    <w:t>t/a</w:t>
                  </w:r>
                  <w:r>
                    <w:rPr>
                      <w:bCs/>
                      <w:caps/>
                      <w:color w:val="auto"/>
                      <w:szCs w:val="21"/>
                    </w:rPr>
                    <w:t>）</w:t>
                  </w:r>
                </w:p>
              </w:tc>
              <w:tc>
                <w:tcPr>
                  <w:tcW w:w="788" w:type="pct"/>
                  <w:tcBorders>
                    <w:tl2br w:val="nil"/>
                    <w:tr2bl w:val="nil"/>
                  </w:tcBorders>
                  <w:shd w:val="clear" w:color="auto" w:fill="auto"/>
                  <w:vAlign w:val="center"/>
                </w:tcPr>
                <w:p w14:paraId="15507547">
                  <w:pPr>
                    <w:widowControl/>
                    <w:jc w:val="center"/>
                    <w:rPr>
                      <w:rFonts w:eastAsia="等线"/>
                      <w:color w:val="auto"/>
                      <w:kern w:val="0"/>
                      <w:szCs w:val="21"/>
                    </w:rPr>
                  </w:pPr>
                  <w:r>
                    <w:rPr>
                      <w:rFonts w:hint="eastAsia" w:eastAsia="等线"/>
                      <w:color w:val="auto"/>
                      <w:kern w:val="0"/>
                      <w:szCs w:val="21"/>
                    </w:rPr>
                    <w:t>0.061</w:t>
                  </w:r>
                </w:p>
              </w:tc>
              <w:tc>
                <w:tcPr>
                  <w:tcW w:w="526" w:type="pct"/>
                  <w:tcBorders>
                    <w:tl2br w:val="nil"/>
                    <w:tr2bl w:val="nil"/>
                  </w:tcBorders>
                  <w:shd w:val="clear" w:color="auto" w:fill="auto"/>
                  <w:vAlign w:val="center"/>
                </w:tcPr>
                <w:p w14:paraId="3AE900CD">
                  <w:pPr>
                    <w:jc w:val="center"/>
                    <w:rPr>
                      <w:rFonts w:eastAsia="等线"/>
                      <w:color w:val="auto"/>
                      <w:szCs w:val="21"/>
                    </w:rPr>
                  </w:pPr>
                  <w:r>
                    <w:rPr>
                      <w:rFonts w:hint="eastAsia" w:eastAsia="等线"/>
                      <w:color w:val="auto"/>
                      <w:szCs w:val="21"/>
                    </w:rPr>
                    <w:t>0.012</w:t>
                  </w:r>
                </w:p>
              </w:tc>
              <w:tc>
                <w:tcPr>
                  <w:tcW w:w="613" w:type="pct"/>
                  <w:tcBorders>
                    <w:tl2br w:val="nil"/>
                    <w:tr2bl w:val="nil"/>
                  </w:tcBorders>
                  <w:shd w:val="clear" w:color="auto" w:fill="auto"/>
                  <w:vAlign w:val="center"/>
                </w:tcPr>
                <w:p w14:paraId="1D871730">
                  <w:pPr>
                    <w:jc w:val="center"/>
                    <w:rPr>
                      <w:rFonts w:eastAsia="等线"/>
                      <w:color w:val="auto"/>
                      <w:szCs w:val="21"/>
                    </w:rPr>
                  </w:pPr>
                  <w:r>
                    <w:rPr>
                      <w:rFonts w:hint="eastAsia" w:eastAsia="等线"/>
                      <w:color w:val="auto"/>
                      <w:szCs w:val="21"/>
                    </w:rPr>
                    <w:t>0.012</w:t>
                  </w:r>
                </w:p>
              </w:tc>
              <w:tc>
                <w:tcPr>
                  <w:tcW w:w="655" w:type="pct"/>
                  <w:tcBorders>
                    <w:tl2br w:val="nil"/>
                    <w:tr2bl w:val="nil"/>
                  </w:tcBorders>
                  <w:shd w:val="clear" w:color="auto" w:fill="auto"/>
                  <w:vAlign w:val="center"/>
                </w:tcPr>
                <w:p w14:paraId="29A4A48A">
                  <w:pPr>
                    <w:jc w:val="center"/>
                    <w:rPr>
                      <w:rFonts w:eastAsia="等线"/>
                      <w:color w:val="auto"/>
                      <w:szCs w:val="21"/>
                    </w:rPr>
                  </w:pPr>
                  <w:r>
                    <w:rPr>
                      <w:rFonts w:hint="eastAsia" w:eastAsia="等线"/>
                      <w:color w:val="auto"/>
                      <w:szCs w:val="21"/>
                    </w:rPr>
                    <w:t>0.006</w:t>
                  </w:r>
                </w:p>
              </w:tc>
            </w:tr>
            <w:tr w14:paraId="1EF8A0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8" w:type="pct"/>
                  <w:gridSpan w:val="2"/>
                  <w:tcBorders>
                    <w:tl2br w:val="nil"/>
                    <w:tr2bl w:val="nil"/>
                  </w:tcBorders>
                  <w:shd w:val="clear" w:color="auto" w:fill="auto"/>
                  <w:vAlign w:val="center"/>
                </w:tcPr>
                <w:p w14:paraId="01243933">
                  <w:pPr>
                    <w:jc w:val="center"/>
                    <w:rPr>
                      <w:bCs/>
                      <w:caps/>
                      <w:color w:val="auto"/>
                      <w:szCs w:val="21"/>
                    </w:rPr>
                  </w:pPr>
                  <w:r>
                    <w:rPr>
                      <w:rFonts w:hint="eastAsia"/>
                      <w:bCs/>
                      <w:caps/>
                      <w:color w:val="auto"/>
                      <w:szCs w:val="21"/>
                    </w:rPr>
                    <w:t>《地表水环境质量标准》（GB3838-2002）Ⅲ类水域标准</w:t>
                  </w:r>
                </w:p>
              </w:tc>
              <w:tc>
                <w:tcPr>
                  <w:tcW w:w="1252" w:type="dxa"/>
                  <w:tcBorders>
                    <w:tl2br w:val="nil"/>
                    <w:tr2bl w:val="nil"/>
                  </w:tcBorders>
                  <w:shd w:val="clear" w:color="auto" w:fill="auto"/>
                  <w:vAlign w:val="center"/>
                </w:tcPr>
                <w:p w14:paraId="684EE9C0">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bCs/>
                      <w:color w:val="auto"/>
                      <w:szCs w:val="21"/>
                    </w:rPr>
                  </w:pPr>
                  <w:r>
                    <w:rPr>
                      <w:rFonts w:hint="default" w:ascii="Times New Roman" w:hAnsi="Times New Roman" w:eastAsia="宋体" w:cs="Times New Roman"/>
                      <w:bCs/>
                      <w:color w:val="auto"/>
                      <w:szCs w:val="21"/>
                      <w:lang w:val="en-US" w:eastAsia="zh-CN"/>
                    </w:rPr>
                    <w:t>2</w:t>
                  </w:r>
                  <w:r>
                    <w:rPr>
                      <w:rFonts w:hint="default" w:ascii="Times New Roman" w:hAnsi="Times New Roman" w:eastAsia="宋体" w:cs="Times New Roman"/>
                      <w:bCs/>
                      <w:color w:val="auto"/>
                      <w:szCs w:val="21"/>
                    </w:rPr>
                    <w:t>0</w:t>
                  </w:r>
                </w:p>
              </w:tc>
              <w:tc>
                <w:tcPr>
                  <w:tcW w:w="836" w:type="dxa"/>
                  <w:tcBorders>
                    <w:tl2br w:val="nil"/>
                    <w:tr2bl w:val="nil"/>
                  </w:tcBorders>
                  <w:shd w:val="clear" w:color="auto" w:fill="auto"/>
                  <w:vAlign w:val="center"/>
                </w:tcPr>
                <w:p w14:paraId="35BE713D">
                  <w:pPr>
                    <w:keepNext w:val="0"/>
                    <w:keepLines w:val="0"/>
                    <w:pageBreakBefore w:val="0"/>
                    <w:kinsoku/>
                    <w:wordWrap/>
                    <w:overflowPunct/>
                    <w:topLinePunct w:val="0"/>
                    <w:autoSpaceDE/>
                    <w:autoSpaceDN/>
                    <w:bidi w:val="0"/>
                    <w:adjustRightInd/>
                    <w:snapToGrid/>
                    <w:ind w:left="-105" w:leftChars="-50" w:right="-105" w:rightChars="-50"/>
                    <w:contextualSpacing/>
                    <w:jc w:val="center"/>
                    <w:textAlignment w:val="auto"/>
                    <w:rPr>
                      <w:bCs/>
                      <w:color w:val="auto"/>
                      <w:szCs w:val="21"/>
                    </w:rPr>
                  </w:pPr>
                  <w:r>
                    <w:rPr>
                      <w:rFonts w:hint="default" w:ascii="Times New Roman" w:hAnsi="Times New Roman" w:eastAsia="宋体" w:cs="Times New Roman"/>
                      <w:bCs/>
                      <w:color w:val="auto"/>
                      <w:szCs w:val="21"/>
                      <w:lang w:val="en-US" w:eastAsia="zh-CN"/>
                    </w:rPr>
                    <w:t>4</w:t>
                  </w:r>
                </w:p>
              </w:tc>
              <w:tc>
                <w:tcPr>
                  <w:tcW w:w="974" w:type="dxa"/>
                  <w:tcBorders>
                    <w:tl2br w:val="nil"/>
                    <w:tr2bl w:val="nil"/>
                  </w:tcBorders>
                  <w:shd w:val="clear" w:color="auto" w:fill="auto"/>
                  <w:vAlign w:val="center"/>
                </w:tcPr>
                <w:p w14:paraId="16854E4E">
                  <w:pPr>
                    <w:keepNext w:val="0"/>
                    <w:keepLines w:val="0"/>
                    <w:pageBreakBefore w:val="0"/>
                    <w:kinsoku/>
                    <w:wordWrap/>
                    <w:overflowPunct/>
                    <w:topLinePunct w:val="0"/>
                    <w:autoSpaceDE/>
                    <w:autoSpaceDN/>
                    <w:bidi w:val="0"/>
                    <w:adjustRightInd/>
                    <w:snapToGrid/>
                    <w:ind w:left="-105" w:leftChars="-50" w:right="-105" w:rightChars="-50"/>
                    <w:contextualSpacing/>
                    <w:jc w:val="center"/>
                    <w:textAlignment w:val="auto"/>
                    <w:rPr>
                      <w:bCs/>
                      <w:color w:val="auto"/>
                      <w:szCs w:val="21"/>
                    </w:rPr>
                  </w:pPr>
                  <w:r>
                    <w:rPr>
                      <w:rFonts w:hint="default" w:ascii="Times New Roman" w:hAnsi="Times New Roman" w:eastAsia="宋体" w:cs="Times New Roman"/>
                      <w:bCs/>
                      <w:color w:val="auto"/>
                      <w:szCs w:val="21"/>
                      <w:lang w:val="en-US" w:eastAsia="zh-CN"/>
                    </w:rPr>
                    <w:t>10</w:t>
                  </w:r>
                </w:p>
              </w:tc>
              <w:tc>
                <w:tcPr>
                  <w:tcW w:w="1039" w:type="dxa"/>
                  <w:tcBorders>
                    <w:tl2br w:val="nil"/>
                    <w:tr2bl w:val="nil"/>
                  </w:tcBorders>
                  <w:shd w:val="clear" w:color="auto" w:fill="auto"/>
                  <w:vAlign w:val="center"/>
                </w:tcPr>
                <w:p w14:paraId="6F5A28AC">
                  <w:pPr>
                    <w:keepNext w:val="0"/>
                    <w:keepLines w:val="0"/>
                    <w:pageBreakBefore w:val="0"/>
                    <w:kinsoku/>
                    <w:wordWrap/>
                    <w:overflowPunct/>
                    <w:topLinePunct w:val="0"/>
                    <w:autoSpaceDE/>
                    <w:autoSpaceDN/>
                    <w:bidi w:val="0"/>
                    <w:adjustRightInd/>
                    <w:snapToGrid/>
                    <w:ind w:left="-105" w:leftChars="-50" w:right="-105" w:rightChars="-50"/>
                    <w:contextualSpacing/>
                    <w:jc w:val="center"/>
                    <w:textAlignment w:val="auto"/>
                    <w:rPr>
                      <w:bCs/>
                      <w:color w:val="auto"/>
                      <w:szCs w:val="21"/>
                    </w:rPr>
                  </w:pPr>
                  <w:r>
                    <w:rPr>
                      <w:rFonts w:hint="default" w:ascii="Times New Roman" w:hAnsi="Times New Roman" w:eastAsia="宋体" w:cs="Times New Roman"/>
                      <w:bCs/>
                      <w:color w:val="auto"/>
                      <w:szCs w:val="21"/>
                      <w:lang w:val="en-US" w:eastAsia="zh-CN"/>
                    </w:rPr>
                    <w:t>1</w:t>
                  </w:r>
                </w:p>
              </w:tc>
            </w:tr>
          </w:tbl>
          <w:p w14:paraId="590719CF">
            <w:pPr>
              <w:pStyle w:val="85"/>
              <w:ind w:firstLine="482"/>
              <w:rPr>
                <w:b/>
                <w:color w:val="auto"/>
              </w:rPr>
            </w:pPr>
            <w:r>
              <w:rPr>
                <w:rFonts w:hint="eastAsia"/>
                <w:b/>
                <w:color w:val="auto"/>
              </w:rPr>
              <w:t>2</w:t>
            </w:r>
            <w:r>
              <w:rPr>
                <w:b/>
                <w:color w:val="auto"/>
              </w:rPr>
              <w:t>.2</w:t>
            </w:r>
            <w:r>
              <w:rPr>
                <w:rFonts w:hint="eastAsia"/>
                <w:b/>
                <w:color w:val="auto"/>
              </w:rPr>
              <w:t>废水达标排放及依托可行性分析</w:t>
            </w:r>
          </w:p>
          <w:p w14:paraId="182EA51C">
            <w:pPr>
              <w:pStyle w:val="85"/>
              <w:rPr>
                <w:color w:val="auto"/>
              </w:rPr>
            </w:pPr>
            <w:r>
              <w:rPr>
                <w:rFonts w:hint="eastAsia"/>
                <w:color w:val="auto"/>
              </w:rPr>
              <w:t>①污水处理设施处理可行性分析</w:t>
            </w:r>
          </w:p>
          <w:p w14:paraId="1BA60D74">
            <w:pPr>
              <w:pStyle w:val="85"/>
              <w:rPr>
                <w:color w:val="auto"/>
              </w:rPr>
            </w:pPr>
            <w:r>
              <w:rPr>
                <w:rFonts w:hint="eastAsia"/>
                <w:bCs/>
                <w:color w:val="auto"/>
              </w:rPr>
              <w:t>项目利用厂区内已建有1个10m³的</w:t>
            </w:r>
            <w:r>
              <w:rPr>
                <w:rFonts w:hint="eastAsia"/>
                <w:color w:val="auto"/>
                <w:szCs w:val="21"/>
              </w:rPr>
              <w:t>预处理池</w:t>
            </w:r>
            <w:r>
              <w:rPr>
                <w:rFonts w:hint="eastAsia"/>
                <w:bCs/>
                <w:color w:val="auto"/>
              </w:rPr>
              <w:t>（已接纳生活污水2.9m</w:t>
            </w:r>
            <w:r>
              <w:rPr>
                <w:rFonts w:hint="eastAsia"/>
                <w:bCs/>
                <w:color w:val="auto"/>
                <w:vertAlign w:val="superscript"/>
              </w:rPr>
              <w:t>3</w:t>
            </w:r>
            <w:r>
              <w:rPr>
                <w:rFonts w:hint="eastAsia"/>
                <w:bCs/>
                <w:color w:val="auto"/>
              </w:rPr>
              <w:t>/d），</w:t>
            </w:r>
            <w:r>
              <w:rPr>
                <w:rFonts w:hint="eastAsia"/>
                <w:color w:val="auto"/>
                <w:szCs w:val="21"/>
              </w:rPr>
              <w:t>预处理池</w:t>
            </w:r>
            <w:r>
              <w:rPr>
                <w:bCs/>
                <w:color w:val="auto"/>
              </w:rPr>
              <w:t>剩余余量</w:t>
            </w:r>
            <w:r>
              <w:rPr>
                <w:rFonts w:hint="eastAsia"/>
                <w:bCs/>
                <w:color w:val="auto"/>
              </w:rPr>
              <w:t>大于本项目所需处理的废水量（4.08</w:t>
            </w:r>
            <w:r>
              <w:rPr>
                <w:rFonts w:hint="eastAsia"/>
                <w:bCs/>
                <w:color w:val="auto"/>
                <w:lang w:val="en-US" w:eastAsia="zh-CN"/>
              </w:rPr>
              <w:t>32</w:t>
            </w:r>
            <w:r>
              <w:rPr>
                <w:rFonts w:hint="eastAsia"/>
                <w:bCs/>
                <w:color w:val="auto"/>
              </w:rPr>
              <w:t>m</w:t>
            </w:r>
            <w:r>
              <w:rPr>
                <w:rFonts w:hint="eastAsia"/>
                <w:bCs/>
                <w:color w:val="auto"/>
                <w:vertAlign w:val="superscript"/>
              </w:rPr>
              <w:t>3</w:t>
            </w:r>
            <w:r>
              <w:rPr>
                <w:rFonts w:hint="eastAsia"/>
                <w:bCs/>
                <w:color w:val="auto"/>
              </w:rPr>
              <w:t>/d），可以满足水力停留时间＞24h，能够达到《污水综合排放标准》（GB8978-1996）中三级排放标准。</w:t>
            </w:r>
          </w:p>
          <w:p w14:paraId="0C488974">
            <w:pPr>
              <w:pStyle w:val="85"/>
              <w:rPr>
                <w:color w:val="auto"/>
              </w:rPr>
            </w:pPr>
            <w:r>
              <w:rPr>
                <w:rFonts w:hint="eastAsia"/>
                <w:color w:val="auto"/>
              </w:rPr>
              <w:t>②大英县工业污水处理厂简介</w:t>
            </w:r>
          </w:p>
          <w:p w14:paraId="30448B34">
            <w:pPr>
              <w:pStyle w:val="85"/>
              <w:rPr>
                <w:color w:val="auto"/>
              </w:rPr>
            </w:pPr>
            <w:r>
              <w:rPr>
                <w:rFonts w:hint="eastAsia"/>
                <w:color w:val="auto"/>
              </w:rPr>
              <w:t>大英县工业污水处理厂位于遂宁市大英县蓬莱镇庞善沟长沟附近，设计处理规模3万m</w:t>
            </w:r>
            <w:r>
              <w:rPr>
                <w:rFonts w:hint="eastAsia"/>
                <w:color w:val="auto"/>
                <w:vertAlign w:val="superscript"/>
              </w:rPr>
              <w:t>3</w:t>
            </w:r>
            <w:r>
              <w:rPr>
                <w:rFonts w:hint="eastAsia"/>
                <w:color w:val="auto"/>
              </w:rPr>
              <w:t>/d，分三期建设，其中一期处理规模1万m</w:t>
            </w:r>
            <w:r>
              <w:rPr>
                <w:rFonts w:hint="eastAsia"/>
                <w:color w:val="auto"/>
                <w:vertAlign w:val="superscript"/>
              </w:rPr>
              <w:t>3</w:t>
            </w:r>
            <w:r>
              <w:rPr>
                <w:rFonts w:hint="eastAsia"/>
                <w:color w:val="auto"/>
              </w:rPr>
              <w:t>/d，二期处理规模1万m</w:t>
            </w:r>
            <w:r>
              <w:rPr>
                <w:rFonts w:hint="eastAsia"/>
                <w:color w:val="auto"/>
                <w:vertAlign w:val="superscript"/>
              </w:rPr>
              <w:t>3</w:t>
            </w:r>
            <w:r>
              <w:rPr>
                <w:rFonts w:hint="eastAsia"/>
                <w:color w:val="auto"/>
              </w:rPr>
              <w:t>/d，三期1万m</w:t>
            </w:r>
            <w:r>
              <w:rPr>
                <w:rFonts w:hint="eastAsia"/>
                <w:color w:val="auto"/>
                <w:vertAlign w:val="superscript"/>
              </w:rPr>
              <w:t>3</w:t>
            </w:r>
            <w:r>
              <w:rPr>
                <w:rFonts w:hint="eastAsia"/>
                <w:color w:val="auto"/>
              </w:rPr>
              <w:t>/d。其中一期已于2019年底建成投运，污水处理工艺为“收集、预处理+水解酸化+A</w:t>
            </w:r>
            <w:r>
              <w:rPr>
                <w:rFonts w:hint="eastAsia"/>
                <w:color w:val="auto"/>
                <w:vertAlign w:val="superscript"/>
              </w:rPr>
              <w:t>2</w:t>
            </w:r>
            <w:r>
              <w:rPr>
                <w:rFonts w:hint="eastAsia"/>
                <w:color w:val="auto"/>
              </w:rPr>
              <w:t>O 一体化自回流改良型氧化沟+MBR+垂直流人工湿地”，出水标准执行《地表水环境质量标准》（GB3838-2002）中Ⅲ类标准（TN执行《四川省岷江、沱江流域水污染物排放标准》（DB51/2311-2016）中“工业园区集中式污水处理厂”排放浓度限值），服务范围为大英县蓬莱镇庞善沟现有企业以及近期入驻项目工业废水和生活污水。</w:t>
            </w:r>
          </w:p>
          <w:p w14:paraId="61882C5A">
            <w:pPr>
              <w:pStyle w:val="85"/>
              <w:rPr>
                <w:color w:val="auto"/>
              </w:rPr>
            </w:pPr>
            <w:r>
              <w:rPr>
                <w:rFonts w:hint="eastAsia"/>
                <w:color w:val="auto"/>
              </w:rPr>
              <w:t>根据调查，大英县工业污水处理厂已于2019年底建成投运，本项目位于大英县蓬莱镇庞善沟（四川大英经济开发区庞鄯沟片区）属于大英县工业污水处理厂服务范围。本项目建成后，生活废水经</w:t>
            </w:r>
            <w:r>
              <w:rPr>
                <w:rFonts w:hint="eastAsia"/>
                <w:color w:val="auto"/>
                <w:szCs w:val="21"/>
              </w:rPr>
              <w:t>预处理池</w:t>
            </w:r>
            <w:r>
              <w:rPr>
                <w:rFonts w:hint="eastAsia"/>
                <w:color w:val="auto"/>
              </w:rPr>
              <w:t>处理达《污水综合排放标准》（GB8978-1996）表4中三级标准后，通过园区污水管网排入大英县工业污水处理厂处理达《地表水环境质量标准》（GB3838-2002）中Ⅲ类标准（TN执行《四川省岷江、沱江流域水污染物排放标准》（DB51/2311-2016）中“工业园区集中式污水处理厂”排放浓度限值）后排入郪江。</w:t>
            </w:r>
          </w:p>
          <w:p w14:paraId="3FED566E">
            <w:pPr>
              <w:pStyle w:val="85"/>
              <w:rPr>
                <w:color w:val="auto"/>
              </w:rPr>
            </w:pPr>
            <w:r>
              <w:rPr>
                <w:rFonts w:hint="eastAsia"/>
                <w:color w:val="auto"/>
              </w:rPr>
              <w:t>③</w:t>
            </w:r>
            <w:r>
              <w:rPr>
                <w:color w:val="auto"/>
              </w:rPr>
              <w:t>纳管可行性分析</w:t>
            </w:r>
          </w:p>
          <w:p w14:paraId="426FD98D">
            <w:pPr>
              <w:pStyle w:val="85"/>
              <w:rPr>
                <w:color w:val="auto"/>
              </w:rPr>
            </w:pPr>
            <w:r>
              <w:rPr>
                <w:color w:val="auto"/>
              </w:rPr>
              <w:t>本项目位于</w:t>
            </w:r>
            <w:r>
              <w:rPr>
                <w:rFonts w:hint="eastAsia"/>
                <w:color w:val="auto"/>
              </w:rPr>
              <w:t>大英县工业园区内</w:t>
            </w:r>
            <w:r>
              <w:rPr>
                <w:color w:val="auto"/>
              </w:rPr>
              <w:t>，根据实地调查可知，</w:t>
            </w:r>
            <w:r>
              <w:rPr>
                <w:rFonts w:hint="eastAsia"/>
                <w:color w:val="auto"/>
              </w:rPr>
              <w:t>园区内</w:t>
            </w:r>
            <w:r>
              <w:rPr>
                <w:color w:val="auto"/>
              </w:rPr>
              <w:t>污水管网已经全部建成，且与</w:t>
            </w:r>
            <w:r>
              <w:rPr>
                <w:rFonts w:hint="eastAsia"/>
                <w:color w:val="auto"/>
              </w:rPr>
              <w:t>大英县工业污水处理厂</w:t>
            </w:r>
            <w:r>
              <w:rPr>
                <w:color w:val="auto"/>
              </w:rPr>
              <w:t>相接。本项目位于</w:t>
            </w:r>
            <w:r>
              <w:rPr>
                <w:rFonts w:hint="eastAsia"/>
                <w:color w:val="auto"/>
              </w:rPr>
              <w:t>大英县工业污水处理厂</w:t>
            </w:r>
            <w:r>
              <w:rPr>
                <w:color w:val="auto"/>
              </w:rPr>
              <w:t>的纳污范围内，</w:t>
            </w:r>
            <w:r>
              <w:rPr>
                <w:rFonts w:hint="eastAsia"/>
                <w:color w:val="auto"/>
              </w:rPr>
              <w:t>项目</w:t>
            </w:r>
            <w:r>
              <w:rPr>
                <w:color w:val="auto"/>
              </w:rPr>
              <w:t>污水经处理达标后，可排入</w:t>
            </w:r>
            <w:r>
              <w:rPr>
                <w:rFonts w:hint="eastAsia"/>
                <w:color w:val="auto"/>
              </w:rPr>
              <w:t>大英县工业污水处理厂</w:t>
            </w:r>
            <w:r>
              <w:rPr>
                <w:color w:val="auto"/>
              </w:rPr>
              <w:t>进行处理。</w:t>
            </w:r>
          </w:p>
          <w:p w14:paraId="123F121F">
            <w:pPr>
              <w:pStyle w:val="85"/>
              <w:rPr>
                <w:color w:val="auto"/>
              </w:rPr>
            </w:pPr>
            <w:r>
              <w:rPr>
                <w:color w:val="auto"/>
              </w:rPr>
              <w:t>本项目外排废水</w:t>
            </w:r>
            <w:r>
              <w:rPr>
                <w:rFonts w:hint="eastAsia"/>
                <w:color w:val="auto"/>
              </w:rPr>
              <w:t>处理后</w:t>
            </w:r>
            <w:r>
              <w:rPr>
                <w:color w:val="auto"/>
              </w:rPr>
              <w:t>能够达到《污水综合排放标准》GB8978-1996中的三级标准，符合</w:t>
            </w:r>
            <w:r>
              <w:rPr>
                <w:rFonts w:hint="eastAsia"/>
                <w:color w:val="auto"/>
              </w:rPr>
              <w:t>大英县工业污水处理厂</w:t>
            </w:r>
            <w:r>
              <w:rPr>
                <w:color w:val="auto"/>
              </w:rPr>
              <w:t>纳管水质要求。</w:t>
            </w:r>
          </w:p>
          <w:p w14:paraId="4D8C1E2C">
            <w:pPr>
              <w:pStyle w:val="85"/>
              <w:rPr>
                <w:color w:val="auto"/>
              </w:rPr>
            </w:pPr>
            <w:r>
              <w:rPr>
                <w:color w:val="auto"/>
              </w:rPr>
              <w:t>综上，本项目建成投产后，其外排废水进入大英县工业污水处理厂处理是可行性的。</w:t>
            </w:r>
          </w:p>
          <w:p w14:paraId="53346C7A">
            <w:pPr>
              <w:pStyle w:val="85"/>
              <w:ind w:firstLine="482"/>
              <w:rPr>
                <w:b/>
                <w:bCs/>
                <w:color w:val="auto"/>
              </w:rPr>
            </w:pPr>
            <w:r>
              <w:rPr>
                <w:b/>
                <w:bCs/>
                <w:color w:val="auto"/>
              </w:rPr>
              <w:t>4）对大英县工业污水处理厂正常运行的影响分析</w:t>
            </w:r>
          </w:p>
          <w:p w14:paraId="3965BFCF">
            <w:pPr>
              <w:pStyle w:val="85"/>
              <w:rPr>
                <w:color w:val="auto"/>
              </w:rPr>
            </w:pPr>
            <w:r>
              <w:rPr>
                <w:color w:val="auto"/>
              </w:rPr>
              <w:t>为保证大英县工业污水处理厂正常有效地运转，需严格控制污水处理厂接纳的工业、企业所排出的废水水质，其接纳水质必须达到《污水综合排放标准》（GB8978-1996）三级标准限值要求。根据工程分析，本项目外排废水污染物浓度均可达到《污水综合排放标准》（GB8978-1996）三级标准要求，满足污水处理厂进水水质要求，符合其纳管水质标准。</w:t>
            </w:r>
          </w:p>
          <w:p w14:paraId="7BF70AE5">
            <w:pPr>
              <w:pStyle w:val="85"/>
              <w:rPr>
                <w:color w:val="auto"/>
              </w:rPr>
            </w:pPr>
            <w:r>
              <w:rPr>
                <w:color w:val="auto"/>
              </w:rPr>
              <w:t>因此，本项目外排废水进入大英县工业污水处理厂处理不会对其正常运行产生不利影响。</w:t>
            </w:r>
          </w:p>
          <w:p w14:paraId="66F28014">
            <w:pPr>
              <w:pStyle w:val="85"/>
              <w:ind w:firstLine="482"/>
              <w:rPr>
                <w:rFonts w:hAnsi="宋体"/>
                <w:b/>
                <w:bCs/>
                <w:color w:val="auto"/>
                <w:kern w:val="0"/>
              </w:rPr>
            </w:pPr>
            <w:r>
              <w:rPr>
                <w:rFonts w:hint="eastAsia" w:hAnsi="宋体"/>
                <w:b/>
                <w:bCs/>
                <w:color w:val="auto"/>
                <w:kern w:val="0"/>
              </w:rPr>
              <w:t>5）对受纳水体郪江的影响分析</w:t>
            </w:r>
          </w:p>
          <w:p w14:paraId="3F57276E">
            <w:pPr>
              <w:pStyle w:val="85"/>
              <w:rPr>
                <w:color w:val="auto"/>
              </w:rPr>
            </w:pPr>
            <w:r>
              <w:rPr>
                <w:rFonts w:hint="eastAsia"/>
                <w:color w:val="auto"/>
              </w:rPr>
              <w:t>大英县工业污水处理厂尾水排入郪江，根据引用的环境质量现状监测数据，各监测指标均能满足《地表水环境质量标准》(GB3838-2002)Ⅲ类水质标准要求。</w:t>
            </w:r>
          </w:p>
          <w:p w14:paraId="292A2B59">
            <w:pPr>
              <w:pStyle w:val="85"/>
              <w:rPr>
                <w:color w:val="auto"/>
              </w:rPr>
            </w:pPr>
            <w:r>
              <w:rPr>
                <w:rFonts w:hint="eastAsia"/>
                <w:color w:val="auto"/>
              </w:rPr>
              <w:t>项目建成后，废水排放量为4.085m</w:t>
            </w:r>
            <w:r>
              <w:rPr>
                <w:rFonts w:hint="eastAsia"/>
                <w:color w:val="auto"/>
                <w:vertAlign w:val="superscript"/>
              </w:rPr>
              <w:t>3</w:t>
            </w:r>
            <w:r>
              <w:rPr>
                <w:rFonts w:hint="eastAsia"/>
                <w:color w:val="auto"/>
              </w:rPr>
              <w:t>/d，远小于污水处理厂设计处理规模，经污水处理厂处理后，其尾水浓度达到《城镇污水处理厂污染物排放标准》（GB18918-2002）一级A标准后排入郪江。由此可见，本项目建成后，废水排放不会改变最终受纳水体水质。</w:t>
            </w:r>
          </w:p>
          <w:p w14:paraId="31F03983">
            <w:pPr>
              <w:pStyle w:val="85"/>
              <w:rPr>
                <w:color w:val="auto"/>
              </w:rPr>
            </w:pPr>
            <w:r>
              <w:rPr>
                <w:rFonts w:hint="eastAsia"/>
                <w:color w:val="auto"/>
              </w:rPr>
              <w:t>综上，项目建成投运后，营业期废水经处理后进入大英县工业污水处理厂处理达标后不会对周边地表水体产生影响。</w:t>
            </w:r>
          </w:p>
          <w:p w14:paraId="3401A94B">
            <w:pPr>
              <w:adjustRightInd w:val="0"/>
              <w:snapToGrid w:val="0"/>
              <w:spacing w:line="360" w:lineRule="auto"/>
              <w:ind w:firstLine="480" w:firstLineChars="200"/>
              <w:rPr>
                <w:color w:val="auto"/>
                <w:sz w:val="24"/>
              </w:rPr>
            </w:pPr>
            <w:r>
              <w:rPr>
                <w:color w:val="auto"/>
                <w:sz w:val="24"/>
              </w:rPr>
              <w:t>2.2跟踪监测计划</w:t>
            </w:r>
          </w:p>
          <w:p w14:paraId="7D981DFD">
            <w:pPr>
              <w:adjustRightInd w:val="0"/>
              <w:snapToGrid w:val="0"/>
              <w:spacing w:line="360" w:lineRule="auto"/>
              <w:ind w:firstLine="480" w:firstLineChars="200"/>
              <w:rPr>
                <w:color w:val="auto"/>
                <w:sz w:val="24"/>
              </w:rPr>
            </w:pPr>
            <w:r>
              <w:rPr>
                <w:color w:val="auto"/>
                <w:sz w:val="24"/>
              </w:rPr>
              <w:t>参照《排污单位自行监测指南—总纲》（HJ819-2017）以及排放标准，环评提出运行期每年应对项目污染进行监测，本项目监测计划见下表。</w:t>
            </w:r>
          </w:p>
          <w:p w14:paraId="10BE8463">
            <w:pPr>
              <w:adjustRightInd w:val="0"/>
              <w:snapToGrid w:val="0"/>
              <w:jc w:val="center"/>
              <w:rPr>
                <w:color w:val="auto"/>
                <w:sz w:val="24"/>
              </w:rPr>
            </w:pPr>
            <w:r>
              <w:rPr>
                <w:color w:val="auto"/>
                <w:sz w:val="24"/>
              </w:rPr>
              <w:t>表4-15  废水跟踪监测计划一览表（污染源）</w:t>
            </w:r>
          </w:p>
          <w:tbl>
            <w:tblPr>
              <w:tblStyle w:val="29"/>
              <w:tblW w:w="799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859"/>
              <w:gridCol w:w="1283"/>
              <w:gridCol w:w="1400"/>
              <w:gridCol w:w="1067"/>
              <w:gridCol w:w="3387"/>
            </w:tblGrid>
            <w:tr w14:paraId="5D21F4D1">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859" w:type="dxa"/>
                  <w:vAlign w:val="center"/>
                </w:tcPr>
                <w:p w14:paraId="17B40D70">
                  <w:pPr>
                    <w:adjustRightInd w:val="0"/>
                    <w:jc w:val="center"/>
                    <w:rPr>
                      <w:color w:val="auto"/>
                      <w:szCs w:val="21"/>
                    </w:rPr>
                  </w:pPr>
                  <w:r>
                    <w:rPr>
                      <w:color w:val="auto"/>
                      <w:szCs w:val="21"/>
                    </w:rPr>
                    <w:t>污染源</w:t>
                  </w:r>
                </w:p>
              </w:tc>
              <w:tc>
                <w:tcPr>
                  <w:tcW w:w="1283" w:type="dxa"/>
                  <w:vAlign w:val="center"/>
                </w:tcPr>
                <w:p w14:paraId="3A4E5279">
                  <w:pPr>
                    <w:adjustRightInd w:val="0"/>
                    <w:jc w:val="center"/>
                    <w:rPr>
                      <w:color w:val="auto"/>
                      <w:szCs w:val="21"/>
                    </w:rPr>
                  </w:pPr>
                  <w:r>
                    <w:rPr>
                      <w:color w:val="auto"/>
                      <w:szCs w:val="21"/>
                    </w:rPr>
                    <w:t>监测点位</w:t>
                  </w:r>
                </w:p>
              </w:tc>
              <w:tc>
                <w:tcPr>
                  <w:tcW w:w="1400" w:type="dxa"/>
                  <w:vAlign w:val="center"/>
                </w:tcPr>
                <w:p w14:paraId="6F391D4A">
                  <w:pPr>
                    <w:adjustRightInd w:val="0"/>
                    <w:jc w:val="center"/>
                    <w:rPr>
                      <w:color w:val="auto"/>
                      <w:szCs w:val="21"/>
                    </w:rPr>
                  </w:pPr>
                  <w:r>
                    <w:rPr>
                      <w:color w:val="auto"/>
                      <w:szCs w:val="21"/>
                    </w:rPr>
                    <w:t>监测指标</w:t>
                  </w:r>
                </w:p>
              </w:tc>
              <w:tc>
                <w:tcPr>
                  <w:tcW w:w="1067" w:type="dxa"/>
                  <w:vAlign w:val="center"/>
                </w:tcPr>
                <w:p w14:paraId="4FC62061">
                  <w:pPr>
                    <w:adjustRightInd w:val="0"/>
                    <w:jc w:val="center"/>
                    <w:rPr>
                      <w:color w:val="auto"/>
                      <w:szCs w:val="21"/>
                    </w:rPr>
                  </w:pPr>
                  <w:r>
                    <w:rPr>
                      <w:color w:val="auto"/>
                      <w:szCs w:val="21"/>
                    </w:rPr>
                    <w:t>监测</w:t>
                  </w:r>
                </w:p>
                <w:p w14:paraId="03311687">
                  <w:pPr>
                    <w:adjustRightInd w:val="0"/>
                    <w:jc w:val="center"/>
                    <w:rPr>
                      <w:color w:val="auto"/>
                      <w:szCs w:val="21"/>
                    </w:rPr>
                  </w:pPr>
                  <w:r>
                    <w:rPr>
                      <w:color w:val="auto"/>
                      <w:szCs w:val="21"/>
                    </w:rPr>
                    <w:t>频次</w:t>
                  </w:r>
                </w:p>
              </w:tc>
              <w:tc>
                <w:tcPr>
                  <w:tcW w:w="3387" w:type="dxa"/>
                  <w:vAlign w:val="center"/>
                </w:tcPr>
                <w:p w14:paraId="4CF0FE8B">
                  <w:pPr>
                    <w:adjustRightInd w:val="0"/>
                    <w:jc w:val="center"/>
                    <w:rPr>
                      <w:color w:val="auto"/>
                      <w:szCs w:val="21"/>
                    </w:rPr>
                  </w:pPr>
                  <w:r>
                    <w:rPr>
                      <w:color w:val="auto"/>
                      <w:szCs w:val="21"/>
                    </w:rPr>
                    <w:t>执行排放标准</w:t>
                  </w:r>
                </w:p>
              </w:tc>
            </w:tr>
            <w:tr w14:paraId="6F1D2C9C">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10" w:hRule="atLeast"/>
              </w:trPr>
              <w:tc>
                <w:tcPr>
                  <w:tcW w:w="859" w:type="dxa"/>
                  <w:vAlign w:val="center"/>
                </w:tcPr>
                <w:p w14:paraId="406BFB23">
                  <w:pPr>
                    <w:jc w:val="center"/>
                    <w:rPr>
                      <w:color w:val="auto"/>
                      <w:kern w:val="0"/>
                      <w:szCs w:val="21"/>
                    </w:rPr>
                  </w:pPr>
                  <w:r>
                    <w:rPr>
                      <w:color w:val="auto"/>
                      <w:kern w:val="0"/>
                      <w:szCs w:val="21"/>
                    </w:rPr>
                    <w:t>生活污水</w:t>
                  </w:r>
                </w:p>
              </w:tc>
              <w:tc>
                <w:tcPr>
                  <w:tcW w:w="1283" w:type="dxa"/>
                  <w:vAlign w:val="center"/>
                </w:tcPr>
                <w:p w14:paraId="3893F2E1">
                  <w:pPr>
                    <w:jc w:val="center"/>
                    <w:rPr>
                      <w:color w:val="auto"/>
                      <w:szCs w:val="21"/>
                    </w:rPr>
                  </w:pPr>
                  <w:r>
                    <w:rPr>
                      <w:color w:val="auto"/>
                      <w:kern w:val="0"/>
                      <w:szCs w:val="21"/>
                    </w:rPr>
                    <w:t>预处理池排口</w:t>
                  </w:r>
                </w:p>
              </w:tc>
              <w:tc>
                <w:tcPr>
                  <w:tcW w:w="1400" w:type="dxa"/>
                  <w:vAlign w:val="center"/>
                </w:tcPr>
                <w:p w14:paraId="2514355B">
                  <w:pPr>
                    <w:jc w:val="center"/>
                    <w:rPr>
                      <w:color w:val="auto"/>
                      <w:szCs w:val="21"/>
                    </w:rPr>
                  </w:pPr>
                  <w:r>
                    <w:rPr>
                      <w:color w:val="auto"/>
                      <w:szCs w:val="21"/>
                    </w:rPr>
                    <w:t>pH、BOD</w:t>
                  </w:r>
                  <w:r>
                    <w:rPr>
                      <w:color w:val="auto"/>
                      <w:szCs w:val="21"/>
                      <w:vertAlign w:val="subscript"/>
                    </w:rPr>
                    <w:t>5</w:t>
                  </w:r>
                  <w:r>
                    <w:rPr>
                      <w:color w:val="auto"/>
                      <w:szCs w:val="21"/>
                    </w:rPr>
                    <w:t>、COD、NH</w:t>
                  </w:r>
                  <w:r>
                    <w:rPr>
                      <w:color w:val="auto"/>
                      <w:szCs w:val="21"/>
                      <w:vertAlign w:val="subscript"/>
                    </w:rPr>
                    <w:t>3</w:t>
                  </w:r>
                  <w:r>
                    <w:rPr>
                      <w:color w:val="auto"/>
                      <w:szCs w:val="21"/>
                    </w:rPr>
                    <w:t>-N、TP、SS</w:t>
                  </w:r>
                </w:p>
              </w:tc>
              <w:tc>
                <w:tcPr>
                  <w:tcW w:w="1067" w:type="dxa"/>
                  <w:vAlign w:val="center"/>
                </w:tcPr>
                <w:p w14:paraId="10FAB878">
                  <w:pPr>
                    <w:jc w:val="center"/>
                    <w:rPr>
                      <w:color w:val="auto"/>
                      <w:szCs w:val="21"/>
                    </w:rPr>
                  </w:pPr>
                  <w:r>
                    <w:rPr>
                      <w:color w:val="auto"/>
                      <w:szCs w:val="21"/>
                    </w:rPr>
                    <w:t>1次/年</w:t>
                  </w:r>
                </w:p>
              </w:tc>
              <w:tc>
                <w:tcPr>
                  <w:tcW w:w="3387" w:type="dxa"/>
                  <w:vAlign w:val="center"/>
                </w:tcPr>
                <w:p w14:paraId="5E9D5EDD">
                  <w:pPr>
                    <w:adjustRightInd w:val="0"/>
                    <w:jc w:val="center"/>
                    <w:rPr>
                      <w:color w:val="auto"/>
                      <w:szCs w:val="21"/>
                    </w:rPr>
                  </w:pPr>
                  <w:r>
                    <w:rPr>
                      <w:color w:val="auto"/>
                      <w:szCs w:val="21"/>
                    </w:rPr>
                    <w:t>COD、SS、BOD</w:t>
                  </w:r>
                  <w:r>
                    <w:rPr>
                      <w:color w:val="auto"/>
                      <w:szCs w:val="21"/>
                      <w:vertAlign w:val="subscript"/>
                    </w:rPr>
                    <w:t>5</w:t>
                  </w:r>
                  <w:r>
                    <w:rPr>
                      <w:color w:val="auto"/>
                      <w:szCs w:val="21"/>
                    </w:rPr>
                    <w:t>及pH值执行《污水综合排放标准》（GB8978-1996）表4中三级标准；NH</w:t>
                  </w:r>
                  <w:r>
                    <w:rPr>
                      <w:color w:val="auto"/>
                      <w:szCs w:val="21"/>
                      <w:vertAlign w:val="subscript"/>
                    </w:rPr>
                    <w:t>3</w:t>
                  </w:r>
                  <w:r>
                    <w:rPr>
                      <w:color w:val="auto"/>
                      <w:szCs w:val="21"/>
                    </w:rPr>
                    <w:t>-N、TP参照执行《污水排入城镇下水道水质标准》（GB/T31962-2015）中B等级</w:t>
                  </w:r>
                </w:p>
              </w:tc>
            </w:tr>
          </w:tbl>
          <w:p w14:paraId="1A01F100">
            <w:pPr>
              <w:adjustRightInd w:val="0"/>
              <w:snapToGrid w:val="0"/>
              <w:spacing w:beforeLines="50" w:line="360" w:lineRule="auto"/>
              <w:ind w:firstLine="482" w:firstLineChars="200"/>
              <w:rPr>
                <w:b/>
                <w:bCs/>
                <w:color w:val="auto"/>
                <w:sz w:val="24"/>
              </w:rPr>
            </w:pPr>
            <w:r>
              <w:rPr>
                <w:b/>
                <w:bCs/>
                <w:color w:val="auto"/>
                <w:sz w:val="24"/>
              </w:rPr>
              <w:t>3.噪声</w:t>
            </w:r>
          </w:p>
          <w:p w14:paraId="58958A17">
            <w:pPr>
              <w:adjustRightInd w:val="0"/>
              <w:snapToGrid w:val="0"/>
              <w:spacing w:line="360" w:lineRule="auto"/>
              <w:ind w:firstLine="480" w:firstLineChars="200"/>
              <w:rPr>
                <w:color w:val="auto"/>
                <w:sz w:val="24"/>
              </w:rPr>
            </w:pPr>
            <w:r>
              <w:rPr>
                <w:color w:val="auto"/>
                <w:sz w:val="24"/>
              </w:rPr>
              <w:t>3.1噪声源强分析</w:t>
            </w:r>
          </w:p>
          <w:p w14:paraId="51F0834F">
            <w:pPr>
              <w:widowControl/>
              <w:spacing w:line="360" w:lineRule="auto"/>
              <w:ind w:firstLine="480" w:firstLineChars="200"/>
              <w:jc w:val="left"/>
              <w:rPr>
                <w:color w:val="auto"/>
                <w:kern w:val="0"/>
                <w:sz w:val="24"/>
              </w:rPr>
            </w:pPr>
            <w:r>
              <w:rPr>
                <w:color w:val="auto"/>
                <w:kern w:val="0"/>
                <w:sz w:val="24"/>
              </w:rPr>
              <w:t>噪声主要来自设备运转等，声源源强在80～85</w:t>
            </w:r>
            <w:r>
              <w:rPr>
                <w:rFonts w:eastAsia="TimesNewRomanPSMT"/>
                <w:color w:val="auto"/>
                <w:kern w:val="0"/>
                <w:sz w:val="24"/>
              </w:rPr>
              <w:t>dB(A)</w:t>
            </w:r>
            <w:r>
              <w:rPr>
                <w:color w:val="auto"/>
                <w:kern w:val="0"/>
                <w:sz w:val="24"/>
              </w:rPr>
              <w:t>。主要声源声压级见表4-16。</w:t>
            </w:r>
          </w:p>
          <w:p w14:paraId="44E8E8C4">
            <w:pPr>
              <w:pStyle w:val="54"/>
              <w:ind w:firstLine="480"/>
              <w:jc w:val="center"/>
              <w:rPr>
                <w:color w:val="auto"/>
              </w:rPr>
            </w:pPr>
            <w:r>
              <w:rPr>
                <w:color w:val="auto"/>
                <w:kern w:val="0"/>
                <w:sz w:val="24"/>
              </w:rPr>
              <w:t>表4-16  主要噪声设备噪声排放情况</w:t>
            </w:r>
          </w:p>
          <w:tbl>
            <w:tblPr>
              <w:tblStyle w:val="29"/>
              <w:tblW w:w="77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1406"/>
              <w:gridCol w:w="1015"/>
              <w:gridCol w:w="1208"/>
              <w:gridCol w:w="1903"/>
            </w:tblGrid>
            <w:tr w14:paraId="667041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205" w:type="dxa"/>
                  <w:vAlign w:val="center"/>
                </w:tcPr>
                <w:p w14:paraId="1A5641E8">
                  <w:pPr>
                    <w:pStyle w:val="54"/>
                    <w:ind w:firstLine="0" w:firstLineChars="0"/>
                    <w:jc w:val="center"/>
                    <w:rPr>
                      <w:color w:val="auto"/>
                      <w:sz w:val="21"/>
                      <w:szCs w:val="21"/>
                    </w:rPr>
                  </w:pPr>
                  <w:r>
                    <w:rPr>
                      <w:color w:val="auto"/>
                      <w:sz w:val="21"/>
                      <w:szCs w:val="21"/>
                    </w:rPr>
                    <w:t>噪声源</w:t>
                  </w:r>
                </w:p>
              </w:tc>
              <w:tc>
                <w:tcPr>
                  <w:tcW w:w="1406" w:type="dxa"/>
                  <w:vAlign w:val="center"/>
                </w:tcPr>
                <w:p w14:paraId="26764B66">
                  <w:pPr>
                    <w:pStyle w:val="54"/>
                    <w:ind w:firstLine="0" w:firstLineChars="0"/>
                    <w:jc w:val="center"/>
                    <w:rPr>
                      <w:color w:val="auto"/>
                      <w:sz w:val="21"/>
                      <w:szCs w:val="21"/>
                    </w:rPr>
                  </w:pPr>
                  <w:r>
                    <w:rPr>
                      <w:color w:val="auto"/>
                      <w:sz w:val="21"/>
                      <w:szCs w:val="21"/>
                    </w:rPr>
                    <w:t>声压级dB（A）</w:t>
                  </w:r>
                </w:p>
              </w:tc>
              <w:tc>
                <w:tcPr>
                  <w:tcW w:w="1015" w:type="dxa"/>
                  <w:vAlign w:val="center"/>
                </w:tcPr>
                <w:p w14:paraId="434091CF">
                  <w:pPr>
                    <w:pStyle w:val="54"/>
                    <w:ind w:firstLine="0" w:firstLineChars="0"/>
                    <w:jc w:val="center"/>
                    <w:rPr>
                      <w:color w:val="auto"/>
                      <w:sz w:val="21"/>
                      <w:szCs w:val="21"/>
                    </w:rPr>
                  </w:pPr>
                  <w:r>
                    <w:rPr>
                      <w:color w:val="auto"/>
                      <w:sz w:val="21"/>
                      <w:szCs w:val="21"/>
                    </w:rPr>
                    <w:t>数量（台）</w:t>
                  </w:r>
                </w:p>
              </w:tc>
              <w:tc>
                <w:tcPr>
                  <w:tcW w:w="1208" w:type="dxa"/>
                  <w:vAlign w:val="center"/>
                </w:tcPr>
                <w:p w14:paraId="0774B6E2">
                  <w:pPr>
                    <w:pStyle w:val="54"/>
                    <w:ind w:firstLine="0" w:firstLineChars="0"/>
                    <w:jc w:val="center"/>
                    <w:rPr>
                      <w:color w:val="auto"/>
                      <w:sz w:val="21"/>
                      <w:szCs w:val="21"/>
                    </w:rPr>
                  </w:pPr>
                  <w:r>
                    <w:rPr>
                      <w:color w:val="auto"/>
                      <w:sz w:val="21"/>
                      <w:szCs w:val="21"/>
                    </w:rPr>
                    <w:t>排放方式</w:t>
                  </w:r>
                </w:p>
              </w:tc>
              <w:tc>
                <w:tcPr>
                  <w:tcW w:w="1903" w:type="dxa"/>
                  <w:vAlign w:val="center"/>
                </w:tcPr>
                <w:p w14:paraId="7939029A">
                  <w:pPr>
                    <w:pStyle w:val="54"/>
                    <w:ind w:firstLine="0" w:firstLineChars="0"/>
                    <w:jc w:val="center"/>
                    <w:rPr>
                      <w:color w:val="auto"/>
                      <w:sz w:val="21"/>
                      <w:szCs w:val="21"/>
                    </w:rPr>
                  </w:pPr>
                  <w:r>
                    <w:rPr>
                      <w:color w:val="auto"/>
                      <w:sz w:val="21"/>
                      <w:szCs w:val="21"/>
                    </w:rPr>
                    <w:t>采取措施</w:t>
                  </w:r>
                </w:p>
              </w:tc>
            </w:tr>
            <w:tr w14:paraId="1499D6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15EB626">
                  <w:pPr>
                    <w:adjustRightInd w:val="0"/>
                    <w:snapToGrid w:val="0"/>
                    <w:jc w:val="center"/>
                    <w:rPr>
                      <w:rFonts w:eastAsiaTheme="minorEastAsia"/>
                      <w:color w:val="auto"/>
                    </w:rPr>
                  </w:pPr>
                  <w:r>
                    <w:rPr>
                      <w:rFonts w:hint="eastAsia"/>
                      <w:color w:val="auto"/>
                    </w:rPr>
                    <w:t>开卷机</w:t>
                  </w:r>
                </w:p>
              </w:tc>
              <w:tc>
                <w:tcPr>
                  <w:tcW w:w="1406" w:type="dxa"/>
                  <w:vAlign w:val="center"/>
                </w:tcPr>
                <w:p w14:paraId="54B4484F">
                  <w:pPr>
                    <w:pStyle w:val="54"/>
                    <w:ind w:firstLine="0" w:firstLineChars="0"/>
                    <w:jc w:val="center"/>
                    <w:rPr>
                      <w:color w:val="auto"/>
                      <w:sz w:val="21"/>
                      <w:szCs w:val="21"/>
                    </w:rPr>
                  </w:pPr>
                  <w:r>
                    <w:rPr>
                      <w:color w:val="auto"/>
                      <w:sz w:val="21"/>
                      <w:szCs w:val="21"/>
                    </w:rPr>
                    <w:t>80~85</w:t>
                  </w:r>
                </w:p>
              </w:tc>
              <w:tc>
                <w:tcPr>
                  <w:tcW w:w="1015" w:type="dxa"/>
                  <w:vAlign w:val="center"/>
                </w:tcPr>
                <w:p w14:paraId="7E862645">
                  <w:pPr>
                    <w:adjustRightInd w:val="0"/>
                    <w:snapToGrid w:val="0"/>
                    <w:jc w:val="center"/>
                    <w:rPr>
                      <w:rFonts w:eastAsiaTheme="minorEastAsia"/>
                      <w:color w:val="auto"/>
                    </w:rPr>
                  </w:pPr>
                  <w:r>
                    <w:rPr>
                      <w:rFonts w:hint="eastAsia"/>
                      <w:color w:val="auto"/>
                    </w:rPr>
                    <w:t>1</w:t>
                  </w:r>
                </w:p>
              </w:tc>
              <w:tc>
                <w:tcPr>
                  <w:tcW w:w="1208" w:type="dxa"/>
                  <w:vAlign w:val="center"/>
                </w:tcPr>
                <w:p w14:paraId="06414D13">
                  <w:pPr>
                    <w:jc w:val="center"/>
                    <w:rPr>
                      <w:color w:val="auto"/>
                      <w:szCs w:val="21"/>
                    </w:rPr>
                  </w:pPr>
                  <w:r>
                    <w:rPr>
                      <w:rFonts w:hint="eastAsia"/>
                      <w:color w:val="auto"/>
                      <w:szCs w:val="21"/>
                    </w:rPr>
                    <w:t>间歇</w:t>
                  </w:r>
                </w:p>
              </w:tc>
              <w:tc>
                <w:tcPr>
                  <w:tcW w:w="1903" w:type="dxa"/>
                  <w:vMerge w:val="restart"/>
                  <w:vAlign w:val="center"/>
                </w:tcPr>
                <w:p w14:paraId="0E36CD1D">
                  <w:pPr>
                    <w:pStyle w:val="54"/>
                    <w:ind w:firstLine="0" w:firstLineChars="0"/>
                    <w:jc w:val="center"/>
                    <w:rPr>
                      <w:color w:val="auto"/>
                      <w:sz w:val="21"/>
                      <w:szCs w:val="21"/>
                    </w:rPr>
                  </w:pPr>
                  <w:r>
                    <w:rPr>
                      <w:color w:val="auto"/>
                      <w:sz w:val="21"/>
                      <w:szCs w:val="21"/>
                    </w:rPr>
                    <w:t>减震、隔声、</w:t>
                  </w:r>
                </w:p>
                <w:p w14:paraId="2D5D4F8B">
                  <w:pPr>
                    <w:pStyle w:val="54"/>
                    <w:ind w:firstLine="0" w:firstLineChars="0"/>
                    <w:jc w:val="center"/>
                    <w:rPr>
                      <w:color w:val="auto"/>
                      <w:sz w:val="21"/>
                      <w:szCs w:val="21"/>
                    </w:rPr>
                  </w:pPr>
                  <w:r>
                    <w:rPr>
                      <w:color w:val="auto"/>
                      <w:sz w:val="21"/>
                      <w:szCs w:val="21"/>
                    </w:rPr>
                    <w:t>合理布局</w:t>
                  </w:r>
                </w:p>
              </w:tc>
            </w:tr>
            <w:tr w14:paraId="4568D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5BEBE73">
                  <w:pPr>
                    <w:adjustRightInd w:val="0"/>
                    <w:snapToGrid w:val="0"/>
                    <w:jc w:val="center"/>
                    <w:rPr>
                      <w:rFonts w:eastAsiaTheme="minorEastAsia"/>
                      <w:color w:val="auto"/>
                    </w:rPr>
                  </w:pPr>
                  <w:r>
                    <w:rPr>
                      <w:rFonts w:hint="eastAsia"/>
                      <w:color w:val="auto"/>
                    </w:rPr>
                    <w:t>校平机</w:t>
                  </w:r>
                </w:p>
              </w:tc>
              <w:tc>
                <w:tcPr>
                  <w:tcW w:w="1406" w:type="dxa"/>
                  <w:vAlign w:val="center"/>
                </w:tcPr>
                <w:p w14:paraId="2AC6A257">
                  <w:pPr>
                    <w:pStyle w:val="54"/>
                    <w:ind w:firstLine="0" w:firstLineChars="0"/>
                    <w:jc w:val="center"/>
                    <w:rPr>
                      <w:color w:val="auto"/>
                      <w:sz w:val="21"/>
                      <w:szCs w:val="21"/>
                    </w:rPr>
                  </w:pPr>
                  <w:r>
                    <w:rPr>
                      <w:color w:val="auto"/>
                      <w:sz w:val="21"/>
                      <w:szCs w:val="21"/>
                    </w:rPr>
                    <w:t>80~85</w:t>
                  </w:r>
                </w:p>
              </w:tc>
              <w:tc>
                <w:tcPr>
                  <w:tcW w:w="1015" w:type="dxa"/>
                  <w:vAlign w:val="center"/>
                </w:tcPr>
                <w:p w14:paraId="2CEAF7BE">
                  <w:pPr>
                    <w:adjustRightInd w:val="0"/>
                    <w:snapToGrid w:val="0"/>
                    <w:jc w:val="center"/>
                    <w:rPr>
                      <w:rFonts w:eastAsiaTheme="minorEastAsia"/>
                      <w:color w:val="auto"/>
                    </w:rPr>
                  </w:pPr>
                  <w:r>
                    <w:rPr>
                      <w:rFonts w:hint="eastAsia"/>
                      <w:color w:val="auto"/>
                    </w:rPr>
                    <w:t>1</w:t>
                  </w:r>
                </w:p>
              </w:tc>
              <w:tc>
                <w:tcPr>
                  <w:tcW w:w="1208" w:type="dxa"/>
                  <w:vAlign w:val="center"/>
                </w:tcPr>
                <w:p w14:paraId="7ED59867">
                  <w:pPr>
                    <w:jc w:val="center"/>
                    <w:rPr>
                      <w:color w:val="auto"/>
                      <w:szCs w:val="21"/>
                    </w:rPr>
                  </w:pPr>
                  <w:r>
                    <w:rPr>
                      <w:rFonts w:hint="eastAsia"/>
                      <w:color w:val="auto"/>
                      <w:szCs w:val="21"/>
                    </w:rPr>
                    <w:t>间歇</w:t>
                  </w:r>
                </w:p>
              </w:tc>
              <w:tc>
                <w:tcPr>
                  <w:tcW w:w="1903" w:type="dxa"/>
                  <w:vMerge w:val="continue"/>
                  <w:vAlign w:val="center"/>
                </w:tcPr>
                <w:p w14:paraId="1429CF24">
                  <w:pPr>
                    <w:pStyle w:val="54"/>
                    <w:ind w:firstLine="0" w:firstLineChars="0"/>
                    <w:jc w:val="center"/>
                    <w:rPr>
                      <w:color w:val="auto"/>
                      <w:sz w:val="21"/>
                      <w:szCs w:val="21"/>
                    </w:rPr>
                  </w:pPr>
                </w:p>
              </w:tc>
            </w:tr>
            <w:tr w14:paraId="06B19B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7611EEC">
                  <w:pPr>
                    <w:adjustRightInd w:val="0"/>
                    <w:snapToGrid w:val="0"/>
                    <w:jc w:val="center"/>
                    <w:rPr>
                      <w:rFonts w:eastAsiaTheme="minorEastAsia"/>
                      <w:color w:val="auto"/>
                    </w:rPr>
                  </w:pPr>
                  <w:r>
                    <w:rPr>
                      <w:rFonts w:hint="eastAsia"/>
                      <w:color w:val="auto"/>
                    </w:rPr>
                    <w:t>偏摆送料机</w:t>
                  </w:r>
                </w:p>
              </w:tc>
              <w:tc>
                <w:tcPr>
                  <w:tcW w:w="1406" w:type="dxa"/>
                  <w:vAlign w:val="center"/>
                </w:tcPr>
                <w:p w14:paraId="1144AE1B">
                  <w:pPr>
                    <w:jc w:val="center"/>
                    <w:rPr>
                      <w:color w:val="auto"/>
                      <w:szCs w:val="21"/>
                    </w:rPr>
                  </w:pPr>
                  <w:r>
                    <w:rPr>
                      <w:color w:val="auto"/>
                      <w:szCs w:val="21"/>
                    </w:rPr>
                    <w:t>80~85</w:t>
                  </w:r>
                </w:p>
              </w:tc>
              <w:tc>
                <w:tcPr>
                  <w:tcW w:w="1015" w:type="dxa"/>
                  <w:vAlign w:val="center"/>
                </w:tcPr>
                <w:p w14:paraId="58644F22">
                  <w:pPr>
                    <w:adjustRightInd w:val="0"/>
                    <w:snapToGrid w:val="0"/>
                    <w:jc w:val="center"/>
                    <w:rPr>
                      <w:rFonts w:eastAsiaTheme="minorEastAsia"/>
                      <w:color w:val="auto"/>
                    </w:rPr>
                  </w:pPr>
                  <w:r>
                    <w:rPr>
                      <w:rFonts w:hint="eastAsia"/>
                      <w:color w:val="auto"/>
                    </w:rPr>
                    <w:t>1</w:t>
                  </w:r>
                </w:p>
              </w:tc>
              <w:tc>
                <w:tcPr>
                  <w:tcW w:w="1208" w:type="dxa"/>
                  <w:vAlign w:val="center"/>
                </w:tcPr>
                <w:p w14:paraId="3494C1BE">
                  <w:pPr>
                    <w:jc w:val="center"/>
                    <w:rPr>
                      <w:color w:val="auto"/>
                      <w:szCs w:val="21"/>
                    </w:rPr>
                  </w:pPr>
                  <w:r>
                    <w:rPr>
                      <w:rFonts w:hint="eastAsia"/>
                      <w:color w:val="auto"/>
                      <w:szCs w:val="21"/>
                    </w:rPr>
                    <w:t>间歇</w:t>
                  </w:r>
                </w:p>
              </w:tc>
              <w:tc>
                <w:tcPr>
                  <w:tcW w:w="1903" w:type="dxa"/>
                  <w:vMerge w:val="continue"/>
                  <w:vAlign w:val="center"/>
                </w:tcPr>
                <w:p w14:paraId="61C0D127">
                  <w:pPr>
                    <w:pStyle w:val="54"/>
                    <w:ind w:firstLine="0" w:firstLineChars="0"/>
                    <w:jc w:val="center"/>
                    <w:rPr>
                      <w:color w:val="auto"/>
                      <w:sz w:val="21"/>
                      <w:szCs w:val="21"/>
                    </w:rPr>
                  </w:pPr>
                </w:p>
              </w:tc>
            </w:tr>
            <w:tr w14:paraId="3F4BBA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4451766">
                  <w:pPr>
                    <w:adjustRightInd w:val="0"/>
                    <w:snapToGrid w:val="0"/>
                    <w:jc w:val="center"/>
                    <w:rPr>
                      <w:rFonts w:eastAsiaTheme="minorEastAsia"/>
                      <w:color w:val="auto"/>
                    </w:rPr>
                  </w:pPr>
                  <w:r>
                    <w:rPr>
                      <w:rFonts w:hint="eastAsia"/>
                      <w:color w:val="auto"/>
                    </w:rPr>
                    <w:t>400T开式冲床</w:t>
                  </w:r>
                </w:p>
              </w:tc>
              <w:tc>
                <w:tcPr>
                  <w:tcW w:w="1406" w:type="dxa"/>
                  <w:vAlign w:val="center"/>
                </w:tcPr>
                <w:p w14:paraId="6F039256">
                  <w:pPr>
                    <w:jc w:val="center"/>
                    <w:rPr>
                      <w:color w:val="auto"/>
                      <w:szCs w:val="21"/>
                    </w:rPr>
                  </w:pPr>
                  <w:r>
                    <w:rPr>
                      <w:rFonts w:hint="eastAsia"/>
                      <w:color w:val="auto"/>
                      <w:szCs w:val="21"/>
                    </w:rPr>
                    <w:t>90</w:t>
                  </w:r>
                  <w:r>
                    <w:rPr>
                      <w:color w:val="auto"/>
                      <w:szCs w:val="21"/>
                    </w:rPr>
                    <w:t>~</w:t>
                  </w:r>
                  <w:r>
                    <w:rPr>
                      <w:rFonts w:hint="eastAsia"/>
                      <w:color w:val="auto"/>
                      <w:szCs w:val="21"/>
                    </w:rPr>
                    <w:t>95</w:t>
                  </w:r>
                </w:p>
              </w:tc>
              <w:tc>
                <w:tcPr>
                  <w:tcW w:w="1015" w:type="dxa"/>
                  <w:vAlign w:val="center"/>
                </w:tcPr>
                <w:p w14:paraId="6A5AA1F6">
                  <w:pPr>
                    <w:adjustRightInd w:val="0"/>
                    <w:snapToGrid w:val="0"/>
                    <w:jc w:val="center"/>
                    <w:rPr>
                      <w:rFonts w:eastAsiaTheme="minorEastAsia"/>
                      <w:color w:val="auto"/>
                    </w:rPr>
                  </w:pPr>
                  <w:r>
                    <w:rPr>
                      <w:rFonts w:hint="eastAsia"/>
                      <w:color w:val="auto"/>
                    </w:rPr>
                    <w:t>1</w:t>
                  </w:r>
                </w:p>
              </w:tc>
              <w:tc>
                <w:tcPr>
                  <w:tcW w:w="1208" w:type="dxa"/>
                  <w:vAlign w:val="center"/>
                </w:tcPr>
                <w:p w14:paraId="53D8739D">
                  <w:pPr>
                    <w:jc w:val="center"/>
                    <w:rPr>
                      <w:color w:val="auto"/>
                      <w:szCs w:val="21"/>
                    </w:rPr>
                  </w:pPr>
                  <w:r>
                    <w:rPr>
                      <w:rFonts w:hint="eastAsia"/>
                      <w:color w:val="auto"/>
                      <w:szCs w:val="21"/>
                    </w:rPr>
                    <w:t>间歇</w:t>
                  </w:r>
                </w:p>
              </w:tc>
              <w:tc>
                <w:tcPr>
                  <w:tcW w:w="1903" w:type="dxa"/>
                  <w:vMerge w:val="continue"/>
                  <w:vAlign w:val="center"/>
                </w:tcPr>
                <w:p w14:paraId="720FE127">
                  <w:pPr>
                    <w:pStyle w:val="54"/>
                    <w:ind w:firstLine="0" w:firstLineChars="0"/>
                    <w:jc w:val="center"/>
                    <w:rPr>
                      <w:color w:val="auto"/>
                      <w:sz w:val="21"/>
                      <w:szCs w:val="21"/>
                    </w:rPr>
                  </w:pPr>
                </w:p>
              </w:tc>
            </w:tr>
            <w:tr w14:paraId="02F290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F11F753">
                  <w:pPr>
                    <w:adjustRightInd w:val="0"/>
                    <w:snapToGrid w:val="0"/>
                    <w:jc w:val="center"/>
                    <w:rPr>
                      <w:color w:val="auto"/>
                    </w:rPr>
                  </w:pPr>
                  <w:r>
                    <w:rPr>
                      <w:rFonts w:hint="eastAsia"/>
                      <w:color w:val="auto"/>
                    </w:rPr>
                    <w:t>30吨行吊</w:t>
                  </w:r>
                </w:p>
              </w:tc>
              <w:tc>
                <w:tcPr>
                  <w:tcW w:w="1406" w:type="dxa"/>
                  <w:vAlign w:val="center"/>
                </w:tcPr>
                <w:p w14:paraId="190CEBFB">
                  <w:pPr>
                    <w:jc w:val="center"/>
                    <w:rPr>
                      <w:color w:val="auto"/>
                      <w:szCs w:val="21"/>
                    </w:rPr>
                  </w:pPr>
                  <w:r>
                    <w:rPr>
                      <w:color w:val="auto"/>
                      <w:szCs w:val="21"/>
                    </w:rPr>
                    <w:t>80~85</w:t>
                  </w:r>
                </w:p>
              </w:tc>
              <w:tc>
                <w:tcPr>
                  <w:tcW w:w="1015" w:type="dxa"/>
                  <w:vAlign w:val="center"/>
                </w:tcPr>
                <w:p w14:paraId="51C23464">
                  <w:pPr>
                    <w:adjustRightInd w:val="0"/>
                    <w:snapToGrid w:val="0"/>
                    <w:jc w:val="center"/>
                    <w:rPr>
                      <w:color w:val="auto"/>
                    </w:rPr>
                  </w:pPr>
                  <w:r>
                    <w:rPr>
                      <w:rFonts w:hint="eastAsia"/>
                      <w:color w:val="auto"/>
                    </w:rPr>
                    <w:t>1</w:t>
                  </w:r>
                </w:p>
              </w:tc>
              <w:tc>
                <w:tcPr>
                  <w:tcW w:w="1208" w:type="dxa"/>
                  <w:vAlign w:val="center"/>
                </w:tcPr>
                <w:p w14:paraId="5ED7643B">
                  <w:pPr>
                    <w:jc w:val="center"/>
                    <w:rPr>
                      <w:color w:val="auto"/>
                      <w:szCs w:val="21"/>
                    </w:rPr>
                  </w:pPr>
                  <w:r>
                    <w:rPr>
                      <w:rFonts w:hint="eastAsia"/>
                      <w:color w:val="auto"/>
                      <w:szCs w:val="21"/>
                    </w:rPr>
                    <w:t>间歇</w:t>
                  </w:r>
                </w:p>
              </w:tc>
              <w:tc>
                <w:tcPr>
                  <w:tcW w:w="1903" w:type="dxa"/>
                  <w:vMerge w:val="continue"/>
                  <w:vAlign w:val="center"/>
                </w:tcPr>
                <w:p w14:paraId="309DA771">
                  <w:pPr>
                    <w:pStyle w:val="54"/>
                    <w:ind w:firstLine="0" w:firstLineChars="0"/>
                    <w:jc w:val="center"/>
                    <w:rPr>
                      <w:color w:val="auto"/>
                      <w:sz w:val="21"/>
                      <w:szCs w:val="21"/>
                    </w:rPr>
                  </w:pPr>
                </w:p>
              </w:tc>
            </w:tr>
            <w:tr w14:paraId="0E168D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37E25A6">
                  <w:pPr>
                    <w:adjustRightInd w:val="0"/>
                    <w:snapToGrid w:val="0"/>
                    <w:jc w:val="center"/>
                    <w:rPr>
                      <w:rFonts w:eastAsiaTheme="minorEastAsia"/>
                      <w:color w:val="auto"/>
                    </w:rPr>
                  </w:pPr>
                  <w:r>
                    <w:rPr>
                      <w:rFonts w:hint="eastAsia"/>
                      <w:color w:val="auto"/>
                    </w:rPr>
                    <w:t>10吨行吊</w:t>
                  </w:r>
                </w:p>
              </w:tc>
              <w:tc>
                <w:tcPr>
                  <w:tcW w:w="1406" w:type="dxa"/>
                  <w:vAlign w:val="center"/>
                </w:tcPr>
                <w:p w14:paraId="71161F00">
                  <w:pPr>
                    <w:jc w:val="center"/>
                    <w:rPr>
                      <w:color w:val="auto"/>
                      <w:szCs w:val="21"/>
                    </w:rPr>
                  </w:pPr>
                  <w:r>
                    <w:rPr>
                      <w:color w:val="auto"/>
                      <w:szCs w:val="21"/>
                    </w:rPr>
                    <w:t>80~85</w:t>
                  </w:r>
                </w:p>
              </w:tc>
              <w:tc>
                <w:tcPr>
                  <w:tcW w:w="1015" w:type="dxa"/>
                  <w:vAlign w:val="center"/>
                </w:tcPr>
                <w:p w14:paraId="4E5EA1D6">
                  <w:pPr>
                    <w:adjustRightInd w:val="0"/>
                    <w:snapToGrid w:val="0"/>
                    <w:jc w:val="center"/>
                    <w:rPr>
                      <w:rFonts w:eastAsiaTheme="minorEastAsia"/>
                      <w:color w:val="auto"/>
                    </w:rPr>
                  </w:pPr>
                  <w:r>
                    <w:rPr>
                      <w:rFonts w:hint="eastAsia"/>
                      <w:color w:val="auto"/>
                    </w:rPr>
                    <w:t>1</w:t>
                  </w:r>
                </w:p>
              </w:tc>
              <w:tc>
                <w:tcPr>
                  <w:tcW w:w="1208" w:type="dxa"/>
                  <w:vAlign w:val="center"/>
                </w:tcPr>
                <w:p w14:paraId="56D952F1">
                  <w:pPr>
                    <w:jc w:val="center"/>
                    <w:rPr>
                      <w:color w:val="auto"/>
                      <w:szCs w:val="21"/>
                    </w:rPr>
                  </w:pPr>
                  <w:r>
                    <w:rPr>
                      <w:rFonts w:hint="eastAsia"/>
                      <w:color w:val="auto"/>
                      <w:szCs w:val="21"/>
                    </w:rPr>
                    <w:t>间歇</w:t>
                  </w:r>
                </w:p>
              </w:tc>
              <w:tc>
                <w:tcPr>
                  <w:tcW w:w="1903" w:type="dxa"/>
                  <w:vMerge w:val="continue"/>
                  <w:vAlign w:val="center"/>
                </w:tcPr>
                <w:p w14:paraId="146A9687">
                  <w:pPr>
                    <w:pStyle w:val="54"/>
                    <w:ind w:firstLine="0" w:firstLineChars="0"/>
                    <w:jc w:val="center"/>
                    <w:rPr>
                      <w:color w:val="auto"/>
                      <w:sz w:val="21"/>
                      <w:szCs w:val="21"/>
                    </w:rPr>
                  </w:pPr>
                </w:p>
              </w:tc>
            </w:tr>
            <w:tr w14:paraId="3C98C3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1DE09A9">
                  <w:pPr>
                    <w:adjustRightInd w:val="0"/>
                    <w:snapToGrid w:val="0"/>
                    <w:jc w:val="center"/>
                    <w:rPr>
                      <w:color w:val="auto"/>
                    </w:rPr>
                  </w:pPr>
                  <w:r>
                    <w:rPr>
                      <w:rFonts w:hint="eastAsia"/>
                      <w:color w:val="auto"/>
                      <w:szCs w:val="21"/>
                    </w:rPr>
                    <w:t>拉伸机</w:t>
                  </w:r>
                </w:p>
              </w:tc>
              <w:tc>
                <w:tcPr>
                  <w:tcW w:w="1406" w:type="dxa"/>
                  <w:vAlign w:val="center"/>
                </w:tcPr>
                <w:p w14:paraId="2F835190">
                  <w:pPr>
                    <w:jc w:val="center"/>
                    <w:rPr>
                      <w:color w:val="auto"/>
                      <w:szCs w:val="21"/>
                    </w:rPr>
                  </w:pPr>
                  <w:r>
                    <w:rPr>
                      <w:color w:val="auto"/>
                      <w:szCs w:val="21"/>
                    </w:rPr>
                    <w:t>80~85</w:t>
                  </w:r>
                </w:p>
              </w:tc>
              <w:tc>
                <w:tcPr>
                  <w:tcW w:w="1015" w:type="dxa"/>
                  <w:vAlign w:val="center"/>
                </w:tcPr>
                <w:p w14:paraId="7FA75C41">
                  <w:pPr>
                    <w:adjustRightInd w:val="0"/>
                    <w:snapToGrid w:val="0"/>
                    <w:jc w:val="center"/>
                    <w:rPr>
                      <w:color w:val="auto"/>
                    </w:rPr>
                  </w:pPr>
                  <w:r>
                    <w:rPr>
                      <w:rFonts w:hint="eastAsia"/>
                      <w:color w:val="auto"/>
                    </w:rPr>
                    <w:t>4</w:t>
                  </w:r>
                </w:p>
              </w:tc>
              <w:tc>
                <w:tcPr>
                  <w:tcW w:w="1208" w:type="dxa"/>
                  <w:vAlign w:val="center"/>
                </w:tcPr>
                <w:p w14:paraId="0240ECED">
                  <w:pPr>
                    <w:jc w:val="center"/>
                    <w:rPr>
                      <w:color w:val="auto"/>
                      <w:szCs w:val="21"/>
                    </w:rPr>
                  </w:pPr>
                  <w:r>
                    <w:rPr>
                      <w:rFonts w:hint="eastAsia"/>
                      <w:color w:val="auto"/>
                      <w:szCs w:val="21"/>
                    </w:rPr>
                    <w:t>间歇</w:t>
                  </w:r>
                </w:p>
              </w:tc>
              <w:tc>
                <w:tcPr>
                  <w:tcW w:w="1903" w:type="dxa"/>
                  <w:vMerge w:val="continue"/>
                  <w:vAlign w:val="center"/>
                </w:tcPr>
                <w:p w14:paraId="7A9556FA">
                  <w:pPr>
                    <w:pStyle w:val="54"/>
                    <w:ind w:firstLine="0" w:firstLineChars="0"/>
                    <w:jc w:val="center"/>
                    <w:rPr>
                      <w:color w:val="auto"/>
                      <w:sz w:val="21"/>
                      <w:szCs w:val="21"/>
                    </w:rPr>
                  </w:pPr>
                </w:p>
              </w:tc>
            </w:tr>
            <w:tr w14:paraId="2174CD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07B5550D">
                  <w:pPr>
                    <w:adjustRightInd w:val="0"/>
                    <w:snapToGrid w:val="0"/>
                    <w:jc w:val="center"/>
                    <w:rPr>
                      <w:rFonts w:eastAsiaTheme="minorEastAsia"/>
                      <w:color w:val="auto"/>
                    </w:rPr>
                  </w:pPr>
                  <w:r>
                    <w:rPr>
                      <w:rFonts w:hint="eastAsia"/>
                      <w:color w:val="auto"/>
                    </w:rPr>
                    <w:t>160T液压机</w:t>
                  </w:r>
                </w:p>
              </w:tc>
              <w:tc>
                <w:tcPr>
                  <w:tcW w:w="1406" w:type="dxa"/>
                  <w:vAlign w:val="center"/>
                </w:tcPr>
                <w:p w14:paraId="52FABFF0">
                  <w:pPr>
                    <w:jc w:val="center"/>
                    <w:rPr>
                      <w:color w:val="auto"/>
                      <w:szCs w:val="21"/>
                    </w:rPr>
                  </w:pPr>
                  <w:r>
                    <w:rPr>
                      <w:color w:val="auto"/>
                      <w:szCs w:val="21"/>
                    </w:rPr>
                    <w:t>80~85</w:t>
                  </w:r>
                </w:p>
              </w:tc>
              <w:tc>
                <w:tcPr>
                  <w:tcW w:w="1015" w:type="dxa"/>
                  <w:vAlign w:val="center"/>
                </w:tcPr>
                <w:p w14:paraId="1BF13E70">
                  <w:pPr>
                    <w:adjustRightInd w:val="0"/>
                    <w:snapToGrid w:val="0"/>
                    <w:jc w:val="center"/>
                    <w:rPr>
                      <w:rFonts w:eastAsiaTheme="minorEastAsia"/>
                      <w:color w:val="auto"/>
                    </w:rPr>
                  </w:pPr>
                  <w:r>
                    <w:rPr>
                      <w:rFonts w:hint="eastAsia"/>
                      <w:color w:val="auto"/>
                    </w:rPr>
                    <w:t>2</w:t>
                  </w:r>
                </w:p>
              </w:tc>
              <w:tc>
                <w:tcPr>
                  <w:tcW w:w="1208" w:type="dxa"/>
                  <w:vAlign w:val="center"/>
                </w:tcPr>
                <w:p w14:paraId="42F375B2">
                  <w:pPr>
                    <w:jc w:val="center"/>
                    <w:rPr>
                      <w:color w:val="auto"/>
                      <w:szCs w:val="21"/>
                    </w:rPr>
                  </w:pPr>
                  <w:r>
                    <w:rPr>
                      <w:rFonts w:hint="eastAsia"/>
                      <w:color w:val="auto"/>
                      <w:szCs w:val="21"/>
                    </w:rPr>
                    <w:t>间歇</w:t>
                  </w:r>
                </w:p>
              </w:tc>
              <w:tc>
                <w:tcPr>
                  <w:tcW w:w="1903" w:type="dxa"/>
                  <w:vMerge w:val="continue"/>
                  <w:vAlign w:val="center"/>
                </w:tcPr>
                <w:p w14:paraId="264E9408">
                  <w:pPr>
                    <w:pStyle w:val="54"/>
                    <w:ind w:firstLine="0" w:firstLineChars="0"/>
                    <w:jc w:val="center"/>
                    <w:rPr>
                      <w:color w:val="auto"/>
                      <w:sz w:val="21"/>
                      <w:szCs w:val="21"/>
                    </w:rPr>
                  </w:pPr>
                </w:p>
              </w:tc>
            </w:tr>
            <w:tr w14:paraId="2DF0E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1EE5F6E">
                  <w:pPr>
                    <w:adjustRightInd w:val="0"/>
                    <w:snapToGrid w:val="0"/>
                    <w:jc w:val="center"/>
                    <w:rPr>
                      <w:rFonts w:eastAsiaTheme="minorEastAsia"/>
                      <w:color w:val="auto"/>
                    </w:rPr>
                  </w:pPr>
                  <w:r>
                    <w:rPr>
                      <w:rFonts w:hint="eastAsia"/>
                      <w:color w:val="auto"/>
                    </w:rPr>
                    <w:t>200T液压机</w:t>
                  </w:r>
                </w:p>
              </w:tc>
              <w:tc>
                <w:tcPr>
                  <w:tcW w:w="1406" w:type="dxa"/>
                  <w:vAlign w:val="center"/>
                </w:tcPr>
                <w:p w14:paraId="4F8A0C25">
                  <w:pPr>
                    <w:jc w:val="center"/>
                    <w:rPr>
                      <w:color w:val="auto"/>
                      <w:szCs w:val="21"/>
                    </w:rPr>
                  </w:pPr>
                  <w:r>
                    <w:rPr>
                      <w:color w:val="auto"/>
                      <w:szCs w:val="21"/>
                    </w:rPr>
                    <w:t>80~85</w:t>
                  </w:r>
                </w:p>
              </w:tc>
              <w:tc>
                <w:tcPr>
                  <w:tcW w:w="1015" w:type="dxa"/>
                  <w:vAlign w:val="center"/>
                </w:tcPr>
                <w:p w14:paraId="332C3F34">
                  <w:pPr>
                    <w:adjustRightInd w:val="0"/>
                    <w:snapToGrid w:val="0"/>
                    <w:jc w:val="center"/>
                    <w:rPr>
                      <w:rFonts w:eastAsiaTheme="minorEastAsia"/>
                      <w:color w:val="auto"/>
                    </w:rPr>
                  </w:pPr>
                  <w:r>
                    <w:rPr>
                      <w:rFonts w:hint="eastAsia"/>
                      <w:color w:val="auto"/>
                    </w:rPr>
                    <w:t>3</w:t>
                  </w:r>
                </w:p>
              </w:tc>
              <w:tc>
                <w:tcPr>
                  <w:tcW w:w="1208" w:type="dxa"/>
                  <w:vAlign w:val="center"/>
                </w:tcPr>
                <w:p w14:paraId="41F4BB2A">
                  <w:pPr>
                    <w:jc w:val="center"/>
                    <w:rPr>
                      <w:color w:val="auto"/>
                      <w:szCs w:val="21"/>
                    </w:rPr>
                  </w:pPr>
                  <w:r>
                    <w:rPr>
                      <w:rFonts w:hint="eastAsia"/>
                      <w:color w:val="auto"/>
                      <w:szCs w:val="21"/>
                    </w:rPr>
                    <w:t>间歇</w:t>
                  </w:r>
                </w:p>
              </w:tc>
              <w:tc>
                <w:tcPr>
                  <w:tcW w:w="1903" w:type="dxa"/>
                  <w:vMerge w:val="continue"/>
                  <w:vAlign w:val="center"/>
                </w:tcPr>
                <w:p w14:paraId="2DD19994">
                  <w:pPr>
                    <w:pStyle w:val="54"/>
                    <w:ind w:firstLine="0" w:firstLineChars="0"/>
                    <w:jc w:val="center"/>
                    <w:rPr>
                      <w:color w:val="auto"/>
                      <w:sz w:val="21"/>
                      <w:szCs w:val="21"/>
                    </w:rPr>
                  </w:pPr>
                </w:p>
              </w:tc>
            </w:tr>
            <w:tr w14:paraId="2CCD82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8B4019A">
                  <w:pPr>
                    <w:adjustRightInd w:val="0"/>
                    <w:snapToGrid w:val="0"/>
                    <w:jc w:val="center"/>
                    <w:rPr>
                      <w:rFonts w:eastAsiaTheme="minorEastAsia"/>
                      <w:color w:val="auto"/>
                    </w:rPr>
                  </w:pPr>
                  <w:r>
                    <w:rPr>
                      <w:rFonts w:hint="eastAsia"/>
                      <w:color w:val="auto"/>
                    </w:rPr>
                    <w:t>齐口机</w:t>
                  </w:r>
                </w:p>
              </w:tc>
              <w:tc>
                <w:tcPr>
                  <w:tcW w:w="1406" w:type="dxa"/>
                  <w:vAlign w:val="center"/>
                </w:tcPr>
                <w:p w14:paraId="23AE3883">
                  <w:pPr>
                    <w:jc w:val="center"/>
                    <w:rPr>
                      <w:color w:val="auto"/>
                      <w:szCs w:val="21"/>
                    </w:rPr>
                  </w:pPr>
                  <w:r>
                    <w:rPr>
                      <w:color w:val="auto"/>
                      <w:szCs w:val="21"/>
                    </w:rPr>
                    <w:t>80~85</w:t>
                  </w:r>
                </w:p>
              </w:tc>
              <w:tc>
                <w:tcPr>
                  <w:tcW w:w="1015" w:type="dxa"/>
                  <w:vAlign w:val="center"/>
                </w:tcPr>
                <w:p w14:paraId="1412F4A5">
                  <w:pPr>
                    <w:adjustRightInd w:val="0"/>
                    <w:snapToGrid w:val="0"/>
                    <w:jc w:val="center"/>
                    <w:rPr>
                      <w:rFonts w:eastAsiaTheme="minorEastAsia"/>
                      <w:color w:val="auto"/>
                    </w:rPr>
                  </w:pPr>
                  <w:r>
                    <w:rPr>
                      <w:rFonts w:hint="eastAsia"/>
                      <w:color w:val="auto"/>
                    </w:rPr>
                    <w:t>2</w:t>
                  </w:r>
                </w:p>
              </w:tc>
              <w:tc>
                <w:tcPr>
                  <w:tcW w:w="1208" w:type="dxa"/>
                  <w:vAlign w:val="center"/>
                </w:tcPr>
                <w:p w14:paraId="71E830C4">
                  <w:pPr>
                    <w:jc w:val="center"/>
                    <w:rPr>
                      <w:color w:val="auto"/>
                      <w:szCs w:val="21"/>
                    </w:rPr>
                  </w:pPr>
                  <w:r>
                    <w:rPr>
                      <w:rFonts w:hint="eastAsia"/>
                      <w:color w:val="auto"/>
                      <w:szCs w:val="21"/>
                    </w:rPr>
                    <w:t>间歇</w:t>
                  </w:r>
                </w:p>
              </w:tc>
              <w:tc>
                <w:tcPr>
                  <w:tcW w:w="1903" w:type="dxa"/>
                  <w:vMerge w:val="continue"/>
                  <w:vAlign w:val="center"/>
                </w:tcPr>
                <w:p w14:paraId="2BC476FE">
                  <w:pPr>
                    <w:pStyle w:val="54"/>
                    <w:ind w:firstLine="0" w:firstLineChars="0"/>
                    <w:jc w:val="center"/>
                    <w:rPr>
                      <w:color w:val="auto"/>
                      <w:sz w:val="21"/>
                      <w:szCs w:val="21"/>
                    </w:rPr>
                  </w:pPr>
                </w:p>
              </w:tc>
            </w:tr>
            <w:tr w14:paraId="401CBF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E874418">
                  <w:pPr>
                    <w:adjustRightInd w:val="0"/>
                    <w:snapToGrid w:val="0"/>
                    <w:jc w:val="center"/>
                    <w:rPr>
                      <w:rFonts w:eastAsiaTheme="minorEastAsia"/>
                      <w:color w:val="auto"/>
                    </w:rPr>
                  </w:pPr>
                  <w:r>
                    <w:rPr>
                      <w:rFonts w:hint="eastAsia"/>
                      <w:color w:val="auto"/>
                    </w:rPr>
                    <w:t>齐口机</w:t>
                  </w:r>
                </w:p>
              </w:tc>
              <w:tc>
                <w:tcPr>
                  <w:tcW w:w="1406" w:type="dxa"/>
                  <w:vAlign w:val="center"/>
                </w:tcPr>
                <w:p w14:paraId="70E3411C">
                  <w:pPr>
                    <w:jc w:val="center"/>
                    <w:rPr>
                      <w:color w:val="auto"/>
                      <w:szCs w:val="21"/>
                    </w:rPr>
                  </w:pPr>
                  <w:r>
                    <w:rPr>
                      <w:color w:val="auto"/>
                      <w:szCs w:val="21"/>
                    </w:rPr>
                    <w:t>80~85</w:t>
                  </w:r>
                </w:p>
              </w:tc>
              <w:tc>
                <w:tcPr>
                  <w:tcW w:w="1015" w:type="dxa"/>
                  <w:vAlign w:val="center"/>
                </w:tcPr>
                <w:p w14:paraId="62EA45B8">
                  <w:pPr>
                    <w:adjustRightInd w:val="0"/>
                    <w:snapToGrid w:val="0"/>
                    <w:jc w:val="center"/>
                    <w:rPr>
                      <w:rFonts w:eastAsiaTheme="minorEastAsia"/>
                      <w:color w:val="auto"/>
                    </w:rPr>
                  </w:pPr>
                  <w:r>
                    <w:rPr>
                      <w:rFonts w:hint="eastAsia"/>
                      <w:color w:val="auto"/>
                    </w:rPr>
                    <w:t>1</w:t>
                  </w:r>
                </w:p>
              </w:tc>
              <w:tc>
                <w:tcPr>
                  <w:tcW w:w="1208" w:type="dxa"/>
                  <w:vAlign w:val="center"/>
                </w:tcPr>
                <w:p w14:paraId="013EBFDD">
                  <w:pPr>
                    <w:jc w:val="center"/>
                    <w:rPr>
                      <w:color w:val="auto"/>
                      <w:szCs w:val="21"/>
                    </w:rPr>
                  </w:pPr>
                  <w:r>
                    <w:rPr>
                      <w:rFonts w:hint="eastAsia"/>
                      <w:color w:val="auto"/>
                      <w:szCs w:val="21"/>
                    </w:rPr>
                    <w:t>间歇</w:t>
                  </w:r>
                </w:p>
              </w:tc>
              <w:tc>
                <w:tcPr>
                  <w:tcW w:w="1903" w:type="dxa"/>
                  <w:vMerge w:val="continue"/>
                  <w:vAlign w:val="center"/>
                </w:tcPr>
                <w:p w14:paraId="3AB9BDD0">
                  <w:pPr>
                    <w:pStyle w:val="54"/>
                    <w:ind w:firstLine="0" w:firstLineChars="0"/>
                    <w:jc w:val="center"/>
                    <w:rPr>
                      <w:color w:val="auto"/>
                      <w:sz w:val="21"/>
                      <w:szCs w:val="21"/>
                    </w:rPr>
                  </w:pPr>
                </w:p>
              </w:tc>
            </w:tr>
            <w:tr w14:paraId="3B9313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5F2FF0F">
                  <w:pPr>
                    <w:adjustRightInd w:val="0"/>
                    <w:snapToGrid w:val="0"/>
                    <w:jc w:val="center"/>
                    <w:rPr>
                      <w:rFonts w:eastAsiaTheme="minorEastAsia"/>
                      <w:color w:val="auto"/>
                    </w:rPr>
                  </w:pPr>
                  <w:r>
                    <w:rPr>
                      <w:rFonts w:hint="eastAsia"/>
                      <w:color w:val="auto"/>
                    </w:rPr>
                    <w:t>齐口机</w:t>
                  </w:r>
                </w:p>
              </w:tc>
              <w:tc>
                <w:tcPr>
                  <w:tcW w:w="1406" w:type="dxa"/>
                  <w:vAlign w:val="center"/>
                </w:tcPr>
                <w:p w14:paraId="079C9CB2">
                  <w:pPr>
                    <w:jc w:val="center"/>
                    <w:rPr>
                      <w:color w:val="auto"/>
                      <w:szCs w:val="21"/>
                    </w:rPr>
                  </w:pPr>
                  <w:r>
                    <w:rPr>
                      <w:color w:val="auto"/>
                      <w:szCs w:val="21"/>
                    </w:rPr>
                    <w:t>80~85</w:t>
                  </w:r>
                </w:p>
              </w:tc>
              <w:tc>
                <w:tcPr>
                  <w:tcW w:w="1015" w:type="dxa"/>
                  <w:vAlign w:val="center"/>
                </w:tcPr>
                <w:p w14:paraId="23066548">
                  <w:pPr>
                    <w:adjustRightInd w:val="0"/>
                    <w:snapToGrid w:val="0"/>
                    <w:jc w:val="center"/>
                    <w:rPr>
                      <w:rFonts w:eastAsiaTheme="minorEastAsia"/>
                      <w:color w:val="auto"/>
                    </w:rPr>
                  </w:pPr>
                  <w:r>
                    <w:rPr>
                      <w:rFonts w:hint="eastAsia"/>
                      <w:color w:val="auto"/>
                    </w:rPr>
                    <w:t>1</w:t>
                  </w:r>
                </w:p>
              </w:tc>
              <w:tc>
                <w:tcPr>
                  <w:tcW w:w="1208" w:type="dxa"/>
                  <w:vAlign w:val="center"/>
                </w:tcPr>
                <w:p w14:paraId="02A0544D">
                  <w:pPr>
                    <w:jc w:val="center"/>
                    <w:rPr>
                      <w:color w:val="auto"/>
                      <w:szCs w:val="21"/>
                    </w:rPr>
                  </w:pPr>
                  <w:r>
                    <w:rPr>
                      <w:rFonts w:hint="eastAsia"/>
                      <w:color w:val="auto"/>
                      <w:szCs w:val="21"/>
                    </w:rPr>
                    <w:t>间歇</w:t>
                  </w:r>
                </w:p>
              </w:tc>
              <w:tc>
                <w:tcPr>
                  <w:tcW w:w="1903" w:type="dxa"/>
                  <w:vMerge w:val="continue"/>
                  <w:vAlign w:val="center"/>
                </w:tcPr>
                <w:p w14:paraId="204E1680">
                  <w:pPr>
                    <w:pStyle w:val="54"/>
                    <w:ind w:firstLine="0" w:firstLineChars="0"/>
                    <w:jc w:val="center"/>
                    <w:rPr>
                      <w:color w:val="auto"/>
                      <w:sz w:val="21"/>
                      <w:szCs w:val="21"/>
                    </w:rPr>
                  </w:pPr>
                </w:p>
              </w:tc>
            </w:tr>
            <w:tr w14:paraId="4D970F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F85A780">
                  <w:pPr>
                    <w:adjustRightInd w:val="0"/>
                    <w:snapToGrid w:val="0"/>
                    <w:jc w:val="center"/>
                    <w:rPr>
                      <w:rFonts w:eastAsiaTheme="minorEastAsia"/>
                      <w:color w:val="auto"/>
                    </w:rPr>
                  </w:pPr>
                  <w:r>
                    <w:rPr>
                      <w:rFonts w:hint="eastAsia"/>
                      <w:color w:val="auto"/>
                    </w:rPr>
                    <w:t>剪板机</w:t>
                  </w:r>
                </w:p>
              </w:tc>
              <w:tc>
                <w:tcPr>
                  <w:tcW w:w="1406" w:type="dxa"/>
                  <w:vAlign w:val="center"/>
                </w:tcPr>
                <w:p w14:paraId="3EB0870E">
                  <w:pPr>
                    <w:jc w:val="center"/>
                    <w:rPr>
                      <w:color w:val="auto"/>
                      <w:szCs w:val="21"/>
                    </w:rPr>
                  </w:pPr>
                  <w:r>
                    <w:rPr>
                      <w:color w:val="auto"/>
                      <w:szCs w:val="21"/>
                    </w:rPr>
                    <w:t>80~85</w:t>
                  </w:r>
                </w:p>
              </w:tc>
              <w:tc>
                <w:tcPr>
                  <w:tcW w:w="1015" w:type="dxa"/>
                  <w:vAlign w:val="center"/>
                </w:tcPr>
                <w:p w14:paraId="0AC3E8A8">
                  <w:pPr>
                    <w:adjustRightInd w:val="0"/>
                    <w:snapToGrid w:val="0"/>
                    <w:jc w:val="center"/>
                    <w:rPr>
                      <w:rFonts w:eastAsiaTheme="minorEastAsia"/>
                      <w:color w:val="auto"/>
                    </w:rPr>
                  </w:pPr>
                  <w:r>
                    <w:rPr>
                      <w:rFonts w:hint="eastAsia"/>
                      <w:color w:val="auto"/>
                    </w:rPr>
                    <w:t>1</w:t>
                  </w:r>
                </w:p>
              </w:tc>
              <w:tc>
                <w:tcPr>
                  <w:tcW w:w="1208" w:type="dxa"/>
                  <w:vAlign w:val="center"/>
                </w:tcPr>
                <w:p w14:paraId="24301AD6">
                  <w:pPr>
                    <w:jc w:val="center"/>
                    <w:rPr>
                      <w:color w:val="auto"/>
                      <w:szCs w:val="21"/>
                    </w:rPr>
                  </w:pPr>
                  <w:r>
                    <w:rPr>
                      <w:rFonts w:hint="eastAsia"/>
                      <w:color w:val="auto"/>
                      <w:szCs w:val="21"/>
                    </w:rPr>
                    <w:t>间歇</w:t>
                  </w:r>
                </w:p>
              </w:tc>
              <w:tc>
                <w:tcPr>
                  <w:tcW w:w="1903" w:type="dxa"/>
                  <w:vMerge w:val="continue"/>
                  <w:vAlign w:val="center"/>
                </w:tcPr>
                <w:p w14:paraId="25D7D8C0">
                  <w:pPr>
                    <w:pStyle w:val="54"/>
                    <w:ind w:firstLine="0" w:firstLineChars="0"/>
                    <w:jc w:val="center"/>
                    <w:rPr>
                      <w:color w:val="auto"/>
                      <w:sz w:val="21"/>
                      <w:szCs w:val="21"/>
                    </w:rPr>
                  </w:pPr>
                </w:p>
              </w:tc>
            </w:tr>
            <w:tr w14:paraId="55107A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9219B87">
                  <w:pPr>
                    <w:adjustRightInd w:val="0"/>
                    <w:snapToGrid w:val="0"/>
                    <w:jc w:val="center"/>
                    <w:rPr>
                      <w:rFonts w:eastAsiaTheme="minorEastAsia"/>
                      <w:color w:val="auto"/>
                    </w:rPr>
                  </w:pPr>
                  <w:r>
                    <w:rPr>
                      <w:rFonts w:hint="eastAsia"/>
                      <w:color w:val="auto"/>
                    </w:rPr>
                    <w:t>筒体卷圆机</w:t>
                  </w:r>
                </w:p>
              </w:tc>
              <w:tc>
                <w:tcPr>
                  <w:tcW w:w="1406" w:type="dxa"/>
                  <w:vAlign w:val="center"/>
                </w:tcPr>
                <w:p w14:paraId="4C74214C">
                  <w:pPr>
                    <w:jc w:val="center"/>
                    <w:rPr>
                      <w:color w:val="auto"/>
                      <w:szCs w:val="21"/>
                    </w:rPr>
                  </w:pPr>
                  <w:r>
                    <w:rPr>
                      <w:color w:val="auto"/>
                      <w:szCs w:val="21"/>
                    </w:rPr>
                    <w:t>80~85</w:t>
                  </w:r>
                </w:p>
              </w:tc>
              <w:tc>
                <w:tcPr>
                  <w:tcW w:w="1015" w:type="dxa"/>
                  <w:vAlign w:val="center"/>
                </w:tcPr>
                <w:p w14:paraId="0723D9B4">
                  <w:pPr>
                    <w:adjustRightInd w:val="0"/>
                    <w:snapToGrid w:val="0"/>
                    <w:jc w:val="center"/>
                    <w:rPr>
                      <w:rFonts w:eastAsiaTheme="minorEastAsia"/>
                      <w:color w:val="auto"/>
                    </w:rPr>
                  </w:pPr>
                  <w:r>
                    <w:rPr>
                      <w:rFonts w:hint="eastAsia"/>
                      <w:color w:val="auto"/>
                    </w:rPr>
                    <w:t>2</w:t>
                  </w:r>
                </w:p>
              </w:tc>
              <w:tc>
                <w:tcPr>
                  <w:tcW w:w="1208" w:type="dxa"/>
                  <w:vAlign w:val="center"/>
                </w:tcPr>
                <w:p w14:paraId="04B9F670">
                  <w:pPr>
                    <w:jc w:val="center"/>
                    <w:rPr>
                      <w:color w:val="auto"/>
                      <w:szCs w:val="21"/>
                    </w:rPr>
                  </w:pPr>
                  <w:r>
                    <w:rPr>
                      <w:rFonts w:hint="eastAsia"/>
                      <w:color w:val="auto"/>
                      <w:szCs w:val="21"/>
                    </w:rPr>
                    <w:t>间歇</w:t>
                  </w:r>
                </w:p>
              </w:tc>
              <w:tc>
                <w:tcPr>
                  <w:tcW w:w="1903" w:type="dxa"/>
                  <w:vMerge w:val="continue"/>
                  <w:vAlign w:val="center"/>
                </w:tcPr>
                <w:p w14:paraId="00EB1B51">
                  <w:pPr>
                    <w:pStyle w:val="54"/>
                    <w:ind w:firstLine="0" w:firstLineChars="0"/>
                    <w:jc w:val="center"/>
                    <w:rPr>
                      <w:color w:val="auto"/>
                      <w:sz w:val="21"/>
                      <w:szCs w:val="21"/>
                    </w:rPr>
                  </w:pPr>
                </w:p>
              </w:tc>
            </w:tr>
            <w:tr w14:paraId="36072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EC991D1">
                  <w:pPr>
                    <w:adjustRightInd w:val="0"/>
                    <w:snapToGrid w:val="0"/>
                    <w:jc w:val="center"/>
                    <w:rPr>
                      <w:color w:val="auto"/>
                    </w:rPr>
                  </w:pPr>
                  <w:r>
                    <w:rPr>
                      <w:rFonts w:hint="eastAsia"/>
                      <w:color w:val="auto"/>
                    </w:rPr>
                    <w:t>筒体缩口机</w:t>
                  </w:r>
                </w:p>
              </w:tc>
              <w:tc>
                <w:tcPr>
                  <w:tcW w:w="1406" w:type="dxa"/>
                  <w:vAlign w:val="center"/>
                </w:tcPr>
                <w:p w14:paraId="2303CD0A">
                  <w:pPr>
                    <w:jc w:val="center"/>
                    <w:rPr>
                      <w:color w:val="auto"/>
                      <w:szCs w:val="21"/>
                    </w:rPr>
                  </w:pPr>
                  <w:r>
                    <w:rPr>
                      <w:color w:val="auto"/>
                      <w:szCs w:val="21"/>
                    </w:rPr>
                    <w:t>80~85</w:t>
                  </w:r>
                </w:p>
              </w:tc>
              <w:tc>
                <w:tcPr>
                  <w:tcW w:w="1015" w:type="dxa"/>
                  <w:vAlign w:val="center"/>
                </w:tcPr>
                <w:p w14:paraId="327F8E8C">
                  <w:pPr>
                    <w:adjustRightInd w:val="0"/>
                    <w:snapToGrid w:val="0"/>
                    <w:jc w:val="center"/>
                    <w:rPr>
                      <w:color w:val="auto"/>
                    </w:rPr>
                  </w:pPr>
                  <w:r>
                    <w:rPr>
                      <w:rFonts w:hint="eastAsia"/>
                      <w:color w:val="auto"/>
                    </w:rPr>
                    <w:t>1</w:t>
                  </w:r>
                </w:p>
              </w:tc>
              <w:tc>
                <w:tcPr>
                  <w:tcW w:w="1208" w:type="dxa"/>
                  <w:vAlign w:val="center"/>
                </w:tcPr>
                <w:p w14:paraId="186730A5">
                  <w:pPr>
                    <w:jc w:val="center"/>
                    <w:rPr>
                      <w:color w:val="auto"/>
                      <w:szCs w:val="21"/>
                    </w:rPr>
                  </w:pPr>
                  <w:r>
                    <w:rPr>
                      <w:rFonts w:hint="eastAsia"/>
                      <w:color w:val="auto"/>
                      <w:szCs w:val="21"/>
                    </w:rPr>
                    <w:t>间歇</w:t>
                  </w:r>
                </w:p>
              </w:tc>
              <w:tc>
                <w:tcPr>
                  <w:tcW w:w="1903" w:type="dxa"/>
                  <w:vMerge w:val="continue"/>
                  <w:vAlign w:val="center"/>
                </w:tcPr>
                <w:p w14:paraId="1C2C12BD">
                  <w:pPr>
                    <w:pStyle w:val="54"/>
                    <w:ind w:firstLine="0" w:firstLineChars="0"/>
                    <w:jc w:val="center"/>
                    <w:rPr>
                      <w:color w:val="auto"/>
                      <w:sz w:val="21"/>
                      <w:szCs w:val="21"/>
                    </w:rPr>
                  </w:pPr>
                </w:p>
              </w:tc>
            </w:tr>
            <w:tr w14:paraId="679F0F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A75FE4C">
                  <w:pPr>
                    <w:adjustRightInd w:val="0"/>
                    <w:snapToGrid w:val="0"/>
                    <w:jc w:val="center"/>
                    <w:rPr>
                      <w:color w:val="auto"/>
                    </w:rPr>
                  </w:pPr>
                  <w:r>
                    <w:rPr>
                      <w:rFonts w:hint="eastAsia"/>
                      <w:color w:val="auto"/>
                    </w:rPr>
                    <w:t>筒体缩口机</w:t>
                  </w:r>
                </w:p>
              </w:tc>
              <w:tc>
                <w:tcPr>
                  <w:tcW w:w="1406" w:type="dxa"/>
                  <w:vAlign w:val="center"/>
                </w:tcPr>
                <w:p w14:paraId="2503F5BB">
                  <w:pPr>
                    <w:jc w:val="center"/>
                    <w:rPr>
                      <w:color w:val="auto"/>
                      <w:szCs w:val="21"/>
                    </w:rPr>
                  </w:pPr>
                  <w:r>
                    <w:rPr>
                      <w:color w:val="auto"/>
                      <w:szCs w:val="21"/>
                    </w:rPr>
                    <w:t>80~85</w:t>
                  </w:r>
                </w:p>
              </w:tc>
              <w:tc>
                <w:tcPr>
                  <w:tcW w:w="1015" w:type="dxa"/>
                  <w:vAlign w:val="center"/>
                </w:tcPr>
                <w:p w14:paraId="5746B00F">
                  <w:pPr>
                    <w:adjustRightInd w:val="0"/>
                    <w:snapToGrid w:val="0"/>
                    <w:jc w:val="center"/>
                    <w:rPr>
                      <w:color w:val="auto"/>
                    </w:rPr>
                  </w:pPr>
                  <w:r>
                    <w:rPr>
                      <w:rFonts w:hint="eastAsia"/>
                      <w:color w:val="auto"/>
                    </w:rPr>
                    <w:t>1</w:t>
                  </w:r>
                </w:p>
              </w:tc>
              <w:tc>
                <w:tcPr>
                  <w:tcW w:w="1208" w:type="dxa"/>
                  <w:vAlign w:val="center"/>
                </w:tcPr>
                <w:p w14:paraId="21B0ED42">
                  <w:pPr>
                    <w:jc w:val="center"/>
                    <w:rPr>
                      <w:color w:val="auto"/>
                      <w:szCs w:val="21"/>
                    </w:rPr>
                  </w:pPr>
                  <w:r>
                    <w:rPr>
                      <w:rFonts w:hint="eastAsia"/>
                      <w:color w:val="auto"/>
                      <w:szCs w:val="21"/>
                    </w:rPr>
                    <w:t>间歇</w:t>
                  </w:r>
                </w:p>
              </w:tc>
              <w:tc>
                <w:tcPr>
                  <w:tcW w:w="1903" w:type="dxa"/>
                  <w:vMerge w:val="continue"/>
                  <w:vAlign w:val="center"/>
                </w:tcPr>
                <w:p w14:paraId="6E8936A9">
                  <w:pPr>
                    <w:pStyle w:val="54"/>
                    <w:ind w:firstLine="0" w:firstLineChars="0"/>
                    <w:jc w:val="center"/>
                    <w:rPr>
                      <w:color w:val="auto"/>
                      <w:sz w:val="21"/>
                      <w:szCs w:val="21"/>
                    </w:rPr>
                  </w:pPr>
                </w:p>
              </w:tc>
            </w:tr>
            <w:tr w14:paraId="0D6965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D1BB3CC">
                  <w:pPr>
                    <w:adjustRightInd w:val="0"/>
                    <w:snapToGrid w:val="0"/>
                    <w:jc w:val="center"/>
                    <w:rPr>
                      <w:rFonts w:eastAsiaTheme="minorEastAsia"/>
                      <w:color w:val="auto"/>
                    </w:rPr>
                  </w:pPr>
                  <w:r>
                    <w:rPr>
                      <w:rFonts w:hint="eastAsia"/>
                      <w:color w:val="auto"/>
                    </w:rPr>
                    <w:t>筒体缩口机</w:t>
                  </w:r>
                </w:p>
              </w:tc>
              <w:tc>
                <w:tcPr>
                  <w:tcW w:w="1406" w:type="dxa"/>
                  <w:vAlign w:val="center"/>
                </w:tcPr>
                <w:p w14:paraId="379D24B5">
                  <w:pPr>
                    <w:jc w:val="center"/>
                    <w:rPr>
                      <w:color w:val="auto"/>
                      <w:szCs w:val="21"/>
                    </w:rPr>
                  </w:pPr>
                  <w:r>
                    <w:rPr>
                      <w:color w:val="auto"/>
                      <w:szCs w:val="21"/>
                    </w:rPr>
                    <w:t>80~85</w:t>
                  </w:r>
                </w:p>
              </w:tc>
              <w:tc>
                <w:tcPr>
                  <w:tcW w:w="1015" w:type="dxa"/>
                  <w:vAlign w:val="center"/>
                </w:tcPr>
                <w:p w14:paraId="15EF5D48">
                  <w:pPr>
                    <w:adjustRightInd w:val="0"/>
                    <w:snapToGrid w:val="0"/>
                    <w:jc w:val="center"/>
                    <w:rPr>
                      <w:rFonts w:eastAsiaTheme="minorEastAsia"/>
                      <w:color w:val="auto"/>
                    </w:rPr>
                  </w:pPr>
                  <w:r>
                    <w:rPr>
                      <w:rFonts w:hint="eastAsia"/>
                      <w:color w:val="auto"/>
                    </w:rPr>
                    <w:t>1</w:t>
                  </w:r>
                </w:p>
              </w:tc>
              <w:tc>
                <w:tcPr>
                  <w:tcW w:w="1208" w:type="dxa"/>
                  <w:vAlign w:val="center"/>
                </w:tcPr>
                <w:p w14:paraId="6757FD51">
                  <w:pPr>
                    <w:jc w:val="center"/>
                    <w:rPr>
                      <w:color w:val="auto"/>
                      <w:szCs w:val="21"/>
                    </w:rPr>
                  </w:pPr>
                  <w:r>
                    <w:rPr>
                      <w:rFonts w:hint="eastAsia"/>
                      <w:color w:val="auto"/>
                      <w:szCs w:val="21"/>
                    </w:rPr>
                    <w:t>间歇</w:t>
                  </w:r>
                </w:p>
              </w:tc>
              <w:tc>
                <w:tcPr>
                  <w:tcW w:w="1903" w:type="dxa"/>
                  <w:vMerge w:val="continue"/>
                  <w:vAlign w:val="center"/>
                </w:tcPr>
                <w:p w14:paraId="45FCBDA9">
                  <w:pPr>
                    <w:pStyle w:val="54"/>
                    <w:ind w:firstLine="0" w:firstLineChars="0"/>
                    <w:jc w:val="center"/>
                    <w:rPr>
                      <w:color w:val="auto"/>
                      <w:sz w:val="21"/>
                      <w:szCs w:val="21"/>
                    </w:rPr>
                  </w:pPr>
                </w:p>
              </w:tc>
            </w:tr>
            <w:tr w14:paraId="1C4D8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A806B97">
                  <w:pPr>
                    <w:adjustRightInd w:val="0"/>
                    <w:snapToGrid w:val="0"/>
                    <w:jc w:val="center"/>
                    <w:rPr>
                      <w:color w:val="auto"/>
                    </w:rPr>
                  </w:pPr>
                  <w:r>
                    <w:rPr>
                      <w:rFonts w:hint="eastAsia"/>
                      <w:color w:val="auto"/>
                    </w:rPr>
                    <w:t>冲孔机</w:t>
                  </w:r>
                </w:p>
              </w:tc>
              <w:tc>
                <w:tcPr>
                  <w:tcW w:w="1406" w:type="dxa"/>
                  <w:vAlign w:val="center"/>
                </w:tcPr>
                <w:p w14:paraId="59F747ED">
                  <w:pPr>
                    <w:jc w:val="center"/>
                    <w:rPr>
                      <w:color w:val="auto"/>
                      <w:szCs w:val="21"/>
                    </w:rPr>
                  </w:pPr>
                  <w:r>
                    <w:rPr>
                      <w:rFonts w:hint="eastAsia"/>
                      <w:color w:val="auto"/>
                      <w:szCs w:val="21"/>
                    </w:rPr>
                    <w:t>90</w:t>
                  </w:r>
                  <w:r>
                    <w:rPr>
                      <w:color w:val="auto"/>
                      <w:szCs w:val="21"/>
                    </w:rPr>
                    <w:t>~</w:t>
                  </w:r>
                  <w:r>
                    <w:rPr>
                      <w:rFonts w:hint="eastAsia"/>
                      <w:color w:val="auto"/>
                      <w:szCs w:val="21"/>
                    </w:rPr>
                    <w:t>95</w:t>
                  </w:r>
                </w:p>
              </w:tc>
              <w:tc>
                <w:tcPr>
                  <w:tcW w:w="1015" w:type="dxa"/>
                  <w:vAlign w:val="center"/>
                </w:tcPr>
                <w:p w14:paraId="582694A4">
                  <w:pPr>
                    <w:adjustRightInd w:val="0"/>
                    <w:snapToGrid w:val="0"/>
                    <w:jc w:val="center"/>
                    <w:rPr>
                      <w:rFonts w:eastAsiaTheme="minorEastAsia"/>
                      <w:color w:val="auto"/>
                    </w:rPr>
                  </w:pPr>
                  <w:r>
                    <w:rPr>
                      <w:rFonts w:hint="eastAsia"/>
                      <w:color w:val="auto"/>
                    </w:rPr>
                    <w:t>2</w:t>
                  </w:r>
                </w:p>
              </w:tc>
              <w:tc>
                <w:tcPr>
                  <w:tcW w:w="1208" w:type="dxa"/>
                  <w:vAlign w:val="center"/>
                </w:tcPr>
                <w:p w14:paraId="0166BC23">
                  <w:pPr>
                    <w:jc w:val="center"/>
                    <w:rPr>
                      <w:color w:val="auto"/>
                      <w:szCs w:val="21"/>
                    </w:rPr>
                  </w:pPr>
                  <w:r>
                    <w:rPr>
                      <w:rFonts w:hint="eastAsia"/>
                      <w:color w:val="auto"/>
                      <w:szCs w:val="21"/>
                    </w:rPr>
                    <w:t>间歇</w:t>
                  </w:r>
                </w:p>
              </w:tc>
              <w:tc>
                <w:tcPr>
                  <w:tcW w:w="1903" w:type="dxa"/>
                  <w:vMerge w:val="continue"/>
                  <w:vAlign w:val="center"/>
                </w:tcPr>
                <w:p w14:paraId="6FFEF825">
                  <w:pPr>
                    <w:pStyle w:val="54"/>
                    <w:ind w:firstLine="0" w:firstLineChars="0"/>
                    <w:jc w:val="center"/>
                    <w:rPr>
                      <w:color w:val="auto"/>
                      <w:sz w:val="21"/>
                      <w:szCs w:val="21"/>
                    </w:rPr>
                  </w:pPr>
                </w:p>
              </w:tc>
            </w:tr>
            <w:tr w14:paraId="6DF29D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69CBD79">
                  <w:pPr>
                    <w:adjustRightInd w:val="0"/>
                    <w:snapToGrid w:val="0"/>
                    <w:jc w:val="center"/>
                    <w:rPr>
                      <w:color w:val="auto"/>
                    </w:rPr>
                  </w:pPr>
                  <w:r>
                    <w:rPr>
                      <w:rFonts w:hint="eastAsia"/>
                      <w:color w:val="auto"/>
                    </w:rPr>
                    <w:t>63T冲床</w:t>
                  </w:r>
                </w:p>
              </w:tc>
              <w:tc>
                <w:tcPr>
                  <w:tcW w:w="1406" w:type="dxa"/>
                  <w:vAlign w:val="center"/>
                </w:tcPr>
                <w:p w14:paraId="52D76FFE">
                  <w:pPr>
                    <w:jc w:val="center"/>
                    <w:rPr>
                      <w:color w:val="auto"/>
                      <w:szCs w:val="21"/>
                    </w:rPr>
                  </w:pPr>
                  <w:r>
                    <w:rPr>
                      <w:rFonts w:hint="eastAsia"/>
                      <w:color w:val="auto"/>
                      <w:szCs w:val="21"/>
                    </w:rPr>
                    <w:t>90</w:t>
                  </w:r>
                  <w:r>
                    <w:rPr>
                      <w:color w:val="auto"/>
                      <w:szCs w:val="21"/>
                    </w:rPr>
                    <w:t>~</w:t>
                  </w:r>
                  <w:r>
                    <w:rPr>
                      <w:rFonts w:hint="eastAsia"/>
                      <w:color w:val="auto"/>
                      <w:szCs w:val="21"/>
                    </w:rPr>
                    <w:t>95</w:t>
                  </w:r>
                </w:p>
              </w:tc>
              <w:tc>
                <w:tcPr>
                  <w:tcW w:w="1015" w:type="dxa"/>
                  <w:vAlign w:val="center"/>
                </w:tcPr>
                <w:p w14:paraId="0A2DAE9F">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06FA3F37">
                  <w:pPr>
                    <w:jc w:val="center"/>
                    <w:rPr>
                      <w:color w:val="auto"/>
                      <w:szCs w:val="21"/>
                    </w:rPr>
                  </w:pPr>
                  <w:r>
                    <w:rPr>
                      <w:rFonts w:hint="eastAsia"/>
                      <w:color w:val="auto"/>
                      <w:szCs w:val="21"/>
                    </w:rPr>
                    <w:t>间歇</w:t>
                  </w:r>
                </w:p>
              </w:tc>
              <w:tc>
                <w:tcPr>
                  <w:tcW w:w="1903" w:type="dxa"/>
                  <w:vMerge w:val="continue"/>
                  <w:vAlign w:val="center"/>
                </w:tcPr>
                <w:p w14:paraId="4149E829">
                  <w:pPr>
                    <w:pStyle w:val="54"/>
                    <w:ind w:firstLine="0" w:firstLineChars="0"/>
                    <w:jc w:val="center"/>
                    <w:rPr>
                      <w:color w:val="auto"/>
                      <w:sz w:val="21"/>
                      <w:szCs w:val="21"/>
                    </w:rPr>
                  </w:pPr>
                </w:p>
              </w:tc>
            </w:tr>
            <w:tr w14:paraId="53E2A1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0D9A7DB3">
                  <w:pPr>
                    <w:adjustRightInd w:val="0"/>
                    <w:snapToGrid w:val="0"/>
                    <w:jc w:val="center"/>
                    <w:rPr>
                      <w:color w:val="auto"/>
                    </w:rPr>
                  </w:pPr>
                  <w:r>
                    <w:rPr>
                      <w:rFonts w:hint="eastAsia"/>
                      <w:color w:val="auto"/>
                    </w:rPr>
                    <w:t>瓶嘴自动焊机</w:t>
                  </w:r>
                </w:p>
              </w:tc>
              <w:tc>
                <w:tcPr>
                  <w:tcW w:w="1406" w:type="dxa"/>
                  <w:vAlign w:val="center"/>
                </w:tcPr>
                <w:p w14:paraId="1ABD25E6">
                  <w:pPr>
                    <w:jc w:val="center"/>
                    <w:rPr>
                      <w:color w:val="auto"/>
                      <w:szCs w:val="21"/>
                    </w:rPr>
                  </w:pPr>
                  <w:r>
                    <w:rPr>
                      <w:color w:val="auto"/>
                      <w:szCs w:val="21"/>
                    </w:rPr>
                    <w:t>80~85</w:t>
                  </w:r>
                </w:p>
              </w:tc>
              <w:tc>
                <w:tcPr>
                  <w:tcW w:w="1015" w:type="dxa"/>
                  <w:vAlign w:val="center"/>
                </w:tcPr>
                <w:p w14:paraId="508249C2">
                  <w:pPr>
                    <w:spacing w:line="276" w:lineRule="auto"/>
                    <w:jc w:val="center"/>
                    <w:rPr>
                      <w:rFonts w:eastAsiaTheme="minorEastAsia"/>
                      <w:color w:val="auto"/>
                      <w:kern w:val="0"/>
                      <w:sz w:val="20"/>
                      <w:szCs w:val="21"/>
                    </w:rPr>
                  </w:pPr>
                  <w:r>
                    <w:rPr>
                      <w:rFonts w:hint="eastAsia"/>
                      <w:color w:val="auto"/>
                      <w:kern w:val="0"/>
                      <w:sz w:val="20"/>
                      <w:szCs w:val="21"/>
                    </w:rPr>
                    <w:t>2</w:t>
                  </w:r>
                </w:p>
              </w:tc>
              <w:tc>
                <w:tcPr>
                  <w:tcW w:w="1208" w:type="dxa"/>
                  <w:vAlign w:val="center"/>
                </w:tcPr>
                <w:p w14:paraId="4B134566">
                  <w:pPr>
                    <w:jc w:val="center"/>
                    <w:rPr>
                      <w:color w:val="auto"/>
                      <w:szCs w:val="21"/>
                    </w:rPr>
                  </w:pPr>
                  <w:r>
                    <w:rPr>
                      <w:rFonts w:hint="eastAsia"/>
                      <w:color w:val="auto"/>
                      <w:szCs w:val="21"/>
                    </w:rPr>
                    <w:t>间歇</w:t>
                  </w:r>
                </w:p>
              </w:tc>
              <w:tc>
                <w:tcPr>
                  <w:tcW w:w="1903" w:type="dxa"/>
                  <w:vMerge w:val="continue"/>
                  <w:vAlign w:val="center"/>
                </w:tcPr>
                <w:p w14:paraId="5A8A6F8D">
                  <w:pPr>
                    <w:pStyle w:val="54"/>
                    <w:ind w:firstLine="0" w:firstLineChars="0"/>
                    <w:jc w:val="center"/>
                    <w:rPr>
                      <w:color w:val="auto"/>
                      <w:sz w:val="21"/>
                      <w:szCs w:val="21"/>
                    </w:rPr>
                  </w:pPr>
                </w:p>
              </w:tc>
            </w:tr>
            <w:tr w14:paraId="216DCD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08BAAF2">
                  <w:pPr>
                    <w:adjustRightInd w:val="0"/>
                    <w:snapToGrid w:val="0"/>
                    <w:jc w:val="center"/>
                    <w:rPr>
                      <w:color w:val="auto"/>
                    </w:rPr>
                  </w:pPr>
                  <w:r>
                    <w:rPr>
                      <w:rFonts w:hint="eastAsia"/>
                      <w:color w:val="auto"/>
                    </w:rPr>
                    <w:t>瓶嘴自动焊机</w:t>
                  </w:r>
                </w:p>
              </w:tc>
              <w:tc>
                <w:tcPr>
                  <w:tcW w:w="1406" w:type="dxa"/>
                  <w:vAlign w:val="center"/>
                </w:tcPr>
                <w:p w14:paraId="7033747A">
                  <w:pPr>
                    <w:jc w:val="center"/>
                    <w:rPr>
                      <w:color w:val="auto"/>
                      <w:szCs w:val="21"/>
                    </w:rPr>
                  </w:pPr>
                  <w:r>
                    <w:rPr>
                      <w:color w:val="auto"/>
                      <w:szCs w:val="21"/>
                    </w:rPr>
                    <w:t>80~85</w:t>
                  </w:r>
                </w:p>
              </w:tc>
              <w:tc>
                <w:tcPr>
                  <w:tcW w:w="1015" w:type="dxa"/>
                  <w:vAlign w:val="center"/>
                </w:tcPr>
                <w:p w14:paraId="3B2AE9A2">
                  <w:pPr>
                    <w:spacing w:line="276" w:lineRule="auto"/>
                    <w:jc w:val="center"/>
                    <w:rPr>
                      <w:rFonts w:eastAsiaTheme="minorEastAsia"/>
                      <w:color w:val="auto"/>
                      <w:kern w:val="0"/>
                      <w:sz w:val="20"/>
                      <w:szCs w:val="21"/>
                    </w:rPr>
                  </w:pPr>
                  <w:r>
                    <w:rPr>
                      <w:rFonts w:hint="eastAsia"/>
                      <w:color w:val="auto"/>
                      <w:kern w:val="0"/>
                      <w:sz w:val="20"/>
                      <w:szCs w:val="21"/>
                    </w:rPr>
                    <w:t>2</w:t>
                  </w:r>
                </w:p>
              </w:tc>
              <w:tc>
                <w:tcPr>
                  <w:tcW w:w="1208" w:type="dxa"/>
                  <w:vAlign w:val="center"/>
                </w:tcPr>
                <w:p w14:paraId="273AE669">
                  <w:pPr>
                    <w:jc w:val="center"/>
                    <w:rPr>
                      <w:color w:val="auto"/>
                      <w:szCs w:val="21"/>
                    </w:rPr>
                  </w:pPr>
                  <w:r>
                    <w:rPr>
                      <w:rFonts w:hint="eastAsia"/>
                      <w:color w:val="auto"/>
                      <w:szCs w:val="21"/>
                    </w:rPr>
                    <w:t>间歇</w:t>
                  </w:r>
                </w:p>
              </w:tc>
              <w:tc>
                <w:tcPr>
                  <w:tcW w:w="1903" w:type="dxa"/>
                  <w:vMerge w:val="continue"/>
                  <w:vAlign w:val="center"/>
                </w:tcPr>
                <w:p w14:paraId="728EB5EE">
                  <w:pPr>
                    <w:pStyle w:val="54"/>
                    <w:ind w:firstLine="0" w:firstLineChars="0"/>
                    <w:jc w:val="center"/>
                    <w:rPr>
                      <w:color w:val="auto"/>
                      <w:sz w:val="21"/>
                      <w:szCs w:val="21"/>
                    </w:rPr>
                  </w:pPr>
                </w:p>
              </w:tc>
            </w:tr>
            <w:tr w14:paraId="2DFE7C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2B1DE1A">
                  <w:pPr>
                    <w:adjustRightInd w:val="0"/>
                    <w:snapToGrid w:val="0"/>
                    <w:jc w:val="center"/>
                    <w:rPr>
                      <w:color w:val="auto"/>
                    </w:rPr>
                  </w:pPr>
                  <w:r>
                    <w:rPr>
                      <w:rFonts w:hint="eastAsia"/>
                      <w:color w:val="auto"/>
                    </w:rPr>
                    <w:t>护罩自动焊机</w:t>
                  </w:r>
                </w:p>
              </w:tc>
              <w:tc>
                <w:tcPr>
                  <w:tcW w:w="1406" w:type="dxa"/>
                  <w:vAlign w:val="center"/>
                </w:tcPr>
                <w:p w14:paraId="3AF3B3EC">
                  <w:pPr>
                    <w:jc w:val="center"/>
                    <w:rPr>
                      <w:color w:val="auto"/>
                      <w:szCs w:val="21"/>
                    </w:rPr>
                  </w:pPr>
                  <w:r>
                    <w:rPr>
                      <w:color w:val="auto"/>
                      <w:szCs w:val="21"/>
                    </w:rPr>
                    <w:t>80~85</w:t>
                  </w:r>
                </w:p>
              </w:tc>
              <w:tc>
                <w:tcPr>
                  <w:tcW w:w="1015" w:type="dxa"/>
                  <w:vAlign w:val="center"/>
                </w:tcPr>
                <w:p w14:paraId="48096CDF">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438EEEC6">
                  <w:pPr>
                    <w:jc w:val="center"/>
                    <w:rPr>
                      <w:color w:val="auto"/>
                      <w:szCs w:val="21"/>
                    </w:rPr>
                  </w:pPr>
                  <w:r>
                    <w:rPr>
                      <w:rFonts w:hint="eastAsia"/>
                      <w:color w:val="auto"/>
                      <w:szCs w:val="21"/>
                    </w:rPr>
                    <w:t>间歇</w:t>
                  </w:r>
                </w:p>
              </w:tc>
              <w:tc>
                <w:tcPr>
                  <w:tcW w:w="1903" w:type="dxa"/>
                  <w:vMerge w:val="continue"/>
                  <w:vAlign w:val="center"/>
                </w:tcPr>
                <w:p w14:paraId="51885D8A">
                  <w:pPr>
                    <w:pStyle w:val="54"/>
                    <w:ind w:firstLine="0" w:firstLineChars="0"/>
                    <w:jc w:val="center"/>
                    <w:rPr>
                      <w:color w:val="auto"/>
                      <w:sz w:val="21"/>
                      <w:szCs w:val="21"/>
                    </w:rPr>
                  </w:pPr>
                </w:p>
              </w:tc>
            </w:tr>
            <w:tr w14:paraId="1F7862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7A4D529">
                  <w:pPr>
                    <w:adjustRightInd w:val="0"/>
                    <w:snapToGrid w:val="0"/>
                    <w:jc w:val="center"/>
                    <w:rPr>
                      <w:color w:val="auto"/>
                    </w:rPr>
                  </w:pPr>
                  <w:r>
                    <w:rPr>
                      <w:rFonts w:hint="eastAsia"/>
                      <w:color w:val="auto"/>
                    </w:rPr>
                    <w:t>护罩自动焊机</w:t>
                  </w:r>
                </w:p>
              </w:tc>
              <w:tc>
                <w:tcPr>
                  <w:tcW w:w="1406" w:type="dxa"/>
                  <w:vAlign w:val="center"/>
                </w:tcPr>
                <w:p w14:paraId="724BAB60">
                  <w:pPr>
                    <w:jc w:val="center"/>
                    <w:rPr>
                      <w:color w:val="auto"/>
                      <w:szCs w:val="21"/>
                    </w:rPr>
                  </w:pPr>
                  <w:r>
                    <w:rPr>
                      <w:color w:val="auto"/>
                      <w:szCs w:val="21"/>
                    </w:rPr>
                    <w:t>80~85</w:t>
                  </w:r>
                </w:p>
              </w:tc>
              <w:tc>
                <w:tcPr>
                  <w:tcW w:w="1015" w:type="dxa"/>
                  <w:vAlign w:val="center"/>
                </w:tcPr>
                <w:p w14:paraId="441BA1F2">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46E713E3">
                  <w:pPr>
                    <w:jc w:val="center"/>
                    <w:rPr>
                      <w:color w:val="auto"/>
                      <w:szCs w:val="21"/>
                    </w:rPr>
                  </w:pPr>
                  <w:r>
                    <w:rPr>
                      <w:rFonts w:hint="eastAsia"/>
                      <w:color w:val="auto"/>
                      <w:szCs w:val="21"/>
                    </w:rPr>
                    <w:t>间歇</w:t>
                  </w:r>
                </w:p>
              </w:tc>
              <w:tc>
                <w:tcPr>
                  <w:tcW w:w="1903" w:type="dxa"/>
                  <w:vMerge w:val="continue"/>
                  <w:vAlign w:val="center"/>
                </w:tcPr>
                <w:p w14:paraId="25B17F17">
                  <w:pPr>
                    <w:pStyle w:val="54"/>
                    <w:ind w:firstLine="0" w:firstLineChars="0"/>
                    <w:jc w:val="center"/>
                    <w:rPr>
                      <w:color w:val="auto"/>
                      <w:sz w:val="21"/>
                      <w:szCs w:val="21"/>
                    </w:rPr>
                  </w:pPr>
                </w:p>
              </w:tc>
            </w:tr>
            <w:tr w14:paraId="2A72B5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8BDD412">
                  <w:pPr>
                    <w:adjustRightInd w:val="0"/>
                    <w:snapToGrid w:val="0"/>
                    <w:jc w:val="center"/>
                    <w:rPr>
                      <w:color w:val="auto"/>
                    </w:rPr>
                  </w:pPr>
                  <w:r>
                    <w:rPr>
                      <w:rFonts w:hint="eastAsia"/>
                      <w:color w:val="auto"/>
                    </w:rPr>
                    <w:t>护罩自动焊机</w:t>
                  </w:r>
                </w:p>
              </w:tc>
              <w:tc>
                <w:tcPr>
                  <w:tcW w:w="1406" w:type="dxa"/>
                  <w:vAlign w:val="center"/>
                </w:tcPr>
                <w:p w14:paraId="25E6E6B1">
                  <w:pPr>
                    <w:jc w:val="center"/>
                    <w:rPr>
                      <w:color w:val="auto"/>
                      <w:szCs w:val="21"/>
                    </w:rPr>
                  </w:pPr>
                  <w:r>
                    <w:rPr>
                      <w:color w:val="auto"/>
                      <w:szCs w:val="21"/>
                    </w:rPr>
                    <w:t>80~85</w:t>
                  </w:r>
                </w:p>
              </w:tc>
              <w:tc>
                <w:tcPr>
                  <w:tcW w:w="1015" w:type="dxa"/>
                  <w:vAlign w:val="center"/>
                </w:tcPr>
                <w:p w14:paraId="51AF14AD">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1E746A34">
                  <w:pPr>
                    <w:jc w:val="center"/>
                    <w:rPr>
                      <w:color w:val="auto"/>
                      <w:szCs w:val="21"/>
                    </w:rPr>
                  </w:pPr>
                  <w:r>
                    <w:rPr>
                      <w:rFonts w:hint="eastAsia"/>
                      <w:color w:val="auto"/>
                      <w:szCs w:val="21"/>
                    </w:rPr>
                    <w:t>间歇</w:t>
                  </w:r>
                </w:p>
              </w:tc>
              <w:tc>
                <w:tcPr>
                  <w:tcW w:w="1903" w:type="dxa"/>
                  <w:vMerge w:val="continue"/>
                  <w:vAlign w:val="center"/>
                </w:tcPr>
                <w:p w14:paraId="2FE6DE69">
                  <w:pPr>
                    <w:pStyle w:val="54"/>
                    <w:ind w:firstLine="0" w:firstLineChars="0"/>
                    <w:jc w:val="center"/>
                    <w:rPr>
                      <w:color w:val="auto"/>
                      <w:sz w:val="21"/>
                      <w:szCs w:val="21"/>
                    </w:rPr>
                  </w:pPr>
                </w:p>
              </w:tc>
            </w:tr>
            <w:tr w14:paraId="45EDBD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7803F80">
                  <w:pPr>
                    <w:adjustRightInd w:val="0"/>
                    <w:snapToGrid w:val="0"/>
                    <w:jc w:val="center"/>
                    <w:rPr>
                      <w:color w:val="auto"/>
                    </w:rPr>
                  </w:pPr>
                  <w:r>
                    <w:rPr>
                      <w:rFonts w:hint="eastAsia"/>
                      <w:color w:val="auto"/>
                    </w:rPr>
                    <w:t>护罩底座焊机</w:t>
                  </w:r>
                </w:p>
              </w:tc>
              <w:tc>
                <w:tcPr>
                  <w:tcW w:w="1406" w:type="dxa"/>
                  <w:vAlign w:val="center"/>
                </w:tcPr>
                <w:p w14:paraId="5FB83DC4">
                  <w:pPr>
                    <w:jc w:val="center"/>
                    <w:rPr>
                      <w:color w:val="auto"/>
                      <w:szCs w:val="21"/>
                    </w:rPr>
                  </w:pPr>
                  <w:r>
                    <w:rPr>
                      <w:color w:val="auto"/>
                      <w:szCs w:val="21"/>
                    </w:rPr>
                    <w:t>80~85</w:t>
                  </w:r>
                </w:p>
              </w:tc>
              <w:tc>
                <w:tcPr>
                  <w:tcW w:w="1015" w:type="dxa"/>
                  <w:vAlign w:val="center"/>
                </w:tcPr>
                <w:p w14:paraId="797B4C5D">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0B3006F6">
                  <w:pPr>
                    <w:jc w:val="center"/>
                    <w:rPr>
                      <w:color w:val="auto"/>
                      <w:szCs w:val="21"/>
                    </w:rPr>
                  </w:pPr>
                  <w:r>
                    <w:rPr>
                      <w:rFonts w:hint="eastAsia"/>
                      <w:color w:val="auto"/>
                      <w:szCs w:val="21"/>
                    </w:rPr>
                    <w:t>间歇</w:t>
                  </w:r>
                </w:p>
              </w:tc>
              <w:tc>
                <w:tcPr>
                  <w:tcW w:w="1903" w:type="dxa"/>
                  <w:vMerge w:val="continue"/>
                  <w:vAlign w:val="center"/>
                </w:tcPr>
                <w:p w14:paraId="45D71DF5">
                  <w:pPr>
                    <w:pStyle w:val="54"/>
                    <w:ind w:firstLine="0" w:firstLineChars="0"/>
                    <w:jc w:val="center"/>
                    <w:rPr>
                      <w:color w:val="auto"/>
                      <w:sz w:val="21"/>
                      <w:szCs w:val="21"/>
                    </w:rPr>
                  </w:pPr>
                </w:p>
              </w:tc>
            </w:tr>
            <w:tr w14:paraId="3386A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05CFC1B">
                  <w:pPr>
                    <w:adjustRightInd w:val="0"/>
                    <w:snapToGrid w:val="0"/>
                    <w:jc w:val="center"/>
                    <w:rPr>
                      <w:color w:val="auto"/>
                    </w:rPr>
                  </w:pPr>
                  <w:r>
                    <w:rPr>
                      <w:rFonts w:hint="eastAsia"/>
                      <w:color w:val="auto"/>
                    </w:rPr>
                    <w:t>Ⅱ型护罩焊机</w:t>
                  </w:r>
                </w:p>
              </w:tc>
              <w:tc>
                <w:tcPr>
                  <w:tcW w:w="1406" w:type="dxa"/>
                  <w:vAlign w:val="center"/>
                </w:tcPr>
                <w:p w14:paraId="1A91FB76">
                  <w:pPr>
                    <w:jc w:val="center"/>
                    <w:rPr>
                      <w:color w:val="auto"/>
                      <w:szCs w:val="21"/>
                    </w:rPr>
                  </w:pPr>
                  <w:r>
                    <w:rPr>
                      <w:color w:val="auto"/>
                      <w:szCs w:val="21"/>
                    </w:rPr>
                    <w:t>80~85</w:t>
                  </w:r>
                </w:p>
              </w:tc>
              <w:tc>
                <w:tcPr>
                  <w:tcW w:w="1015" w:type="dxa"/>
                  <w:vAlign w:val="center"/>
                </w:tcPr>
                <w:p w14:paraId="54846D44">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7DF3C810">
                  <w:pPr>
                    <w:jc w:val="center"/>
                    <w:rPr>
                      <w:color w:val="auto"/>
                      <w:szCs w:val="21"/>
                    </w:rPr>
                  </w:pPr>
                  <w:r>
                    <w:rPr>
                      <w:rFonts w:hint="eastAsia"/>
                      <w:color w:val="auto"/>
                      <w:szCs w:val="21"/>
                    </w:rPr>
                    <w:t>间歇</w:t>
                  </w:r>
                </w:p>
              </w:tc>
              <w:tc>
                <w:tcPr>
                  <w:tcW w:w="1903" w:type="dxa"/>
                  <w:vMerge w:val="continue"/>
                  <w:vAlign w:val="center"/>
                </w:tcPr>
                <w:p w14:paraId="061A9A2F">
                  <w:pPr>
                    <w:pStyle w:val="54"/>
                    <w:ind w:firstLine="0" w:firstLineChars="0"/>
                    <w:jc w:val="center"/>
                    <w:rPr>
                      <w:color w:val="auto"/>
                      <w:sz w:val="21"/>
                      <w:szCs w:val="21"/>
                    </w:rPr>
                  </w:pPr>
                </w:p>
              </w:tc>
            </w:tr>
            <w:tr w14:paraId="0E74B4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4105D5B1">
                  <w:pPr>
                    <w:adjustRightInd w:val="0"/>
                    <w:snapToGrid w:val="0"/>
                    <w:jc w:val="center"/>
                    <w:rPr>
                      <w:color w:val="auto"/>
                    </w:rPr>
                  </w:pPr>
                  <w:r>
                    <w:rPr>
                      <w:rFonts w:hint="eastAsia"/>
                      <w:color w:val="auto"/>
                    </w:rPr>
                    <w:t>底座焊机</w:t>
                  </w:r>
                </w:p>
              </w:tc>
              <w:tc>
                <w:tcPr>
                  <w:tcW w:w="1406" w:type="dxa"/>
                  <w:vAlign w:val="center"/>
                </w:tcPr>
                <w:p w14:paraId="584DABFC">
                  <w:pPr>
                    <w:jc w:val="center"/>
                    <w:rPr>
                      <w:color w:val="auto"/>
                      <w:szCs w:val="21"/>
                    </w:rPr>
                  </w:pPr>
                  <w:r>
                    <w:rPr>
                      <w:color w:val="auto"/>
                      <w:szCs w:val="21"/>
                    </w:rPr>
                    <w:t>80~85</w:t>
                  </w:r>
                </w:p>
              </w:tc>
              <w:tc>
                <w:tcPr>
                  <w:tcW w:w="1015" w:type="dxa"/>
                  <w:vAlign w:val="center"/>
                </w:tcPr>
                <w:p w14:paraId="1A79CB1F">
                  <w:pPr>
                    <w:spacing w:line="276" w:lineRule="auto"/>
                    <w:jc w:val="center"/>
                    <w:rPr>
                      <w:rFonts w:eastAsiaTheme="minorEastAsia"/>
                      <w:color w:val="auto"/>
                      <w:kern w:val="0"/>
                      <w:sz w:val="20"/>
                      <w:szCs w:val="21"/>
                    </w:rPr>
                  </w:pPr>
                  <w:r>
                    <w:rPr>
                      <w:rFonts w:hint="eastAsia"/>
                      <w:color w:val="auto"/>
                      <w:kern w:val="0"/>
                      <w:sz w:val="20"/>
                      <w:szCs w:val="21"/>
                    </w:rPr>
                    <w:t>3</w:t>
                  </w:r>
                </w:p>
              </w:tc>
              <w:tc>
                <w:tcPr>
                  <w:tcW w:w="1208" w:type="dxa"/>
                  <w:vAlign w:val="center"/>
                </w:tcPr>
                <w:p w14:paraId="737D4C27">
                  <w:pPr>
                    <w:jc w:val="center"/>
                    <w:rPr>
                      <w:color w:val="auto"/>
                      <w:szCs w:val="21"/>
                    </w:rPr>
                  </w:pPr>
                  <w:r>
                    <w:rPr>
                      <w:rFonts w:hint="eastAsia"/>
                      <w:color w:val="auto"/>
                      <w:szCs w:val="21"/>
                    </w:rPr>
                    <w:t>间歇</w:t>
                  </w:r>
                </w:p>
              </w:tc>
              <w:tc>
                <w:tcPr>
                  <w:tcW w:w="1903" w:type="dxa"/>
                  <w:vMerge w:val="continue"/>
                  <w:vAlign w:val="center"/>
                </w:tcPr>
                <w:p w14:paraId="0E375D8E">
                  <w:pPr>
                    <w:pStyle w:val="54"/>
                    <w:ind w:firstLine="0" w:firstLineChars="0"/>
                    <w:jc w:val="center"/>
                    <w:rPr>
                      <w:color w:val="auto"/>
                      <w:sz w:val="21"/>
                      <w:szCs w:val="21"/>
                    </w:rPr>
                  </w:pPr>
                </w:p>
              </w:tc>
            </w:tr>
            <w:tr w14:paraId="19ED50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AB4D579">
                  <w:pPr>
                    <w:adjustRightInd w:val="0"/>
                    <w:snapToGrid w:val="0"/>
                    <w:jc w:val="center"/>
                    <w:rPr>
                      <w:color w:val="auto"/>
                    </w:rPr>
                  </w:pPr>
                  <w:r>
                    <w:rPr>
                      <w:rFonts w:hint="eastAsia"/>
                      <w:color w:val="auto"/>
                    </w:rPr>
                    <w:t>筒体引弧板焊机</w:t>
                  </w:r>
                </w:p>
              </w:tc>
              <w:tc>
                <w:tcPr>
                  <w:tcW w:w="1406" w:type="dxa"/>
                  <w:vAlign w:val="center"/>
                </w:tcPr>
                <w:p w14:paraId="4D49492C">
                  <w:pPr>
                    <w:jc w:val="center"/>
                    <w:rPr>
                      <w:color w:val="auto"/>
                      <w:szCs w:val="21"/>
                    </w:rPr>
                  </w:pPr>
                  <w:r>
                    <w:rPr>
                      <w:color w:val="auto"/>
                      <w:szCs w:val="21"/>
                    </w:rPr>
                    <w:t>80~85</w:t>
                  </w:r>
                </w:p>
              </w:tc>
              <w:tc>
                <w:tcPr>
                  <w:tcW w:w="1015" w:type="dxa"/>
                  <w:vAlign w:val="center"/>
                </w:tcPr>
                <w:p w14:paraId="2B28D495">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245C3F00">
                  <w:pPr>
                    <w:jc w:val="center"/>
                    <w:rPr>
                      <w:color w:val="auto"/>
                      <w:szCs w:val="21"/>
                    </w:rPr>
                  </w:pPr>
                  <w:r>
                    <w:rPr>
                      <w:rFonts w:hint="eastAsia"/>
                      <w:color w:val="auto"/>
                      <w:szCs w:val="21"/>
                    </w:rPr>
                    <w:t>间歇</w:t>
                  </w:r>
                </w:p>
              </w:tc>
              <w:tc>
                <w:tcPr>
                  <w:tcW w:w="1903" w:type="dxa"/>
                  <w:vMerge w:val="continue"/>
                  <w:vAlign w:val="center"/>
                </w:tcPr>
                <w:p w14:paraId="44014AD8">
                  <w:pPr>
                    <w:pStyle w:val="54"/>
                    <w:ind w:firstLine="0" w:firstLineChars="0"/>
                    <w:jc w:val="center"/>
                    <w:rPr>
                      <w:color w:val="auto"/>
                      <w:sz w:val="21"/>
                      <w:szCs w:val="21"/>
                    </w:rPr>
                  </w:pPr>
                </w:p>
              </w:tc>
            </w:tr>
            <w:tr w14:paraId="362C1B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A039C62">
                  <w:pPr>
                    <w:adjustRightInd w:val="0"/>
                    <w:snapToGrid w:val="0"/>
                    <w:jc w:val="center"/>
                    <w:rPr>
                      <w:color w:val="auto"/>
                    </w:rPr>
                  </w:pPr>
                  <w:r>
                    <w:rPr>
                      <w:rFonts w:hint="eastAsia"/>
                      <w:color w:val="auto"/>
                    </w:rPr>
                    <w:t>外纵焊机</w:t>
                  </w:r>
                </w:p>
              </w:tc>
              <w:tc>
                <w:tcPr>
                  <w:tcW w:w="1406" w:type="dxa"/>
                  <w:vAlign w:val="center"/>
                </w:tcPr>
                <w:p w14:paraId="4F458326">
                  <w:pPr>
                    <w:jc w:val="center"/>
                    <w:rPr>
                      <w:color w:val="auto"/>
                      <w:szCs w:val="21"/>
                    </w:rPr>
                  </w:pPr>
                  <w:r>
                    <w:rPr>
                      <w:color w:val="auto"/>
                      <w:szCs w:val="21"/>
                    </w:rPr>
                    <w:t>80~85</w:t>
                  </w:r>
                </w:p>
              </w:tc>
              <w:tc>
                <w:tcPr>
                  <w:tcW w:w="1015" w:type="dxa"/>
                  <w:vAlign w:val="center"/>
                </w:tcPr>
                <w:p w14:paraId="70064CA6">
                  <w:pPr>
                    <w:spacing w:line="276" w:lineRule="auto"/>
                    <w:jc w:val="center"/>
                    <w:rPr>
                      <w:rFonts w:eastAsiaTheme="minorEastAsia"/>
                      <w:color w:val="auto"/>
                      <w:kern w:val="0"/>
                      <w:sz w:val="20"/>
                      <w:szCs w:val="21"/>
                    </w:rPr>
                  </w:pPr>
                  <w:r>
                    <w:rPr>
                      <w:rFonts w:hint="eastAsia"/>
                      <w:color w:val="auto"/>
                      <w:kern w:val="0"/>
                      <w:sz w:val="20"/>
                      <w:szCs w:val="21"/>
                    </w:rPr>
                    <w:t>2</w:t>
                  </w:r>
                </w:p>
              </w:tc>
              <w:tc>
                <w:tcPr>
                  <w:tcW w:w="1208" w:type="dxa"/>
                  <w:vAlign w:val="center"/>
                </w:tcPr>
                <w:p w14:paraId="5383F9E3">
                  <w:pPr>
                    <w:jc w:val="center"/>
                    <w:rPr>
                      <w:color w:val="auto"/>
                      <w:szCs w:val="21"/>
                    </w:rPr>
                  </w:pPr>
                  <w:r>
                    <w:rPr>
                      <w:rFonts w:hint="eastAsia"/>
                      <w:color w:val="auto"/>
                      <w:szCs w:val="21"/>
                    </w:rPr>
                    <w:t>间歇</w:t>
                  </w:r>
                </w:p>
              </w:tc>
              <w:tc>
                <w:tcPr>
                  <w:tcW w:w="1903" w:type="dxa"/>
                  <w:vMerge w:val="continue"/>
                  <w:vAlign w:val="center"/>
                </w:tcPr>
                <w:p w14:paraId="1F9E20A9">
                  <w:pPr>
                    <w:pStyle w:val="54"/>
                    <w:ind w:firstLine="0" w:firstLineChars="0"/>
                    <w:jc w:val="center"/>
                    <w:rPr>
                      <w:color w:val="auto"/>
                      <w:sz w:val="21"/>
                      <w:szCs w:val="21"/>
                    </w:rPr>
                  </w:pPr>
                </w:p>
              </w:tc>
            </w:tr>
            <w:tr w14:paraId="7801F7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0DE5EBDA">
                  <w:pPr>
                    <w:adjustRightInd w:val="0"/>
                    <w:snapToGrid w:val="0"/>
                    <w:jc w:val="center"/>
                    <w:rPr>
                      <w:color w:val="auto"/>
                    </w:rPr>
                  </w:pPr>
                  <w:r>
                    <w:rPr>
                      <w:rFonts w:hint="eastAsia"/>
                      <w:color w:val="auto"/>
                    </w:rPr>
                    <w:t>内纵焊机</w:t>
                  </w:r>
                </w:p>
              </w:tc>
              <w:tc>
                <w:tcPr>
                  <w:tcW w:w="1406" w:type="dxa"/>
                  <w:vAlign w:val="center"/>
                </w:tcPr>
                <w:p w14:paraId="5764213E">
                  <w:pPr>
                    <w:jc w:val="center"/>
                    <w:rPr>
                      <w:color w:val="auto"/>
                      <w:szCs w:val="21"/>
                    </w:rPr>
                  </w:pPr>
                  <w:r>
                    <w:rPr>
                      <w:color w:val="auto"/>
                      <w:szCs w:val="21"/>
                    </w:rPr>
                    <w:t>80~85</w:t>
                  </w:r>
                </w:p>
              </w:tc>
              <w:tc>
                <w:tcPr>
                  <w:tcW w:w="1015" w:type="dxa"/>
                  <w:vAlign w:val="center"/>
                </w:tcPr>
                <w:p w14:paraId="66ABA100">
                  <w:pPr>
                    <w:spacing w:line="276" w:lineRule="auto"/>
                    <w:jc w:val="center"/>
                    <w:rPr>
                      <w:rFonts w:eastAsiaTheme="minorEastAsia"/>
                      <w:color w:val="auto"/>
                      <w:kern w:val="0"/>
                      <w:sz w:val="20"/>
                      <w:szCs w:val="21"/>
                    </w:rPr>
                  </w:pPr>
                  <w:r>
                    <w:rPr>
                      <w:rFonts w:hint="eastAsia"/>
                      <w:color w:val="auto"/>
                      <w:kern w:val="0"/>
                      <w:sz w:val="20"/>
                      <w:szCs w:val="21"/>
                    </w:rPr>
                    <w:t>2</w:t>
                  </w:r>
                </w:p>
              </w:tc>
              <w:tc>
                <w:tcPr>
                  <w:tcW w:w="1208" w:type="dxa"/>
                  <w:vAlign w:val="center"/>
                </w:tcPr>
                <w:p w14:paraId="0018EA6E">
                  <w:pPr>
                    <w:jc w:val="center"/>
                    <w:rPr>
                      <w:color w:val="auto"/>
                      <w:szCs w:val="21"/>
                    </w:rPr>
                  </w:pPr>
                  <w:r>
                    <w:rPr>
                      <w:rFonts w:hint="eastAsia"/>
                      <w:color w:val="auto"/>
                      <w:szCs w:val="21"/>
                    </w:rPr>
                    <w:t>间歇</w:t>
                  </w:r>
                </w:p>
              </w:tc>
              <w:tc>
                <w:tcPr>
                  <w:tcW w:w="1903" w:type="dxa"/>
                  <w:vMerge w:val="continue"/>
                  <w:vAlign w:val="center"/>
                </w:tcPr>
                <w:p w14:paraId="70CEF484">
                  <w:pPr>
                    <w:pStyle w:val="54"/>
                    <w:ind w:firstLine="0" w:firstLineChars="0"/>
                    <w:jc w:val="center"/>
                    <w:rPr>
                      <w:color w:val="auto"/>
                      <w:sz w:val="21"/>
                      <w:szCs w:val="21"/>
                    </w:rPr>
                  </w:pPr>
                </w:p>
              </w:tc>
            </w:tr>
            <w:tr w14:paraId="534A8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3D03F10">
                  <w:pPr>
                    <w:adjustRightInd w:val="0"/>
                    <w:snapToGrid w:val="0"/>
                    <w:jc w:val="center"/>
                    <w:rPr>
                      <w:color w:val="auto"/>
                    </w:rPr>
                  </w:pPr>
                  <w:r>
                    <w:rPr>
                      <w:rFonts w:hint="eastAsia"/>
                      <w:color w:val="auto"/>
                    </w:rPr>
                    <w:t>筒体坡口机</w:t>
                  </w:r>
                </w:p>
              </w:tc>
              <w:tc>
                <w:tcPr>
                  <w:tcW w:w="1406" w:type="dxa"/>
                  <w:vAlign w:val="center"/>
                </w:tcPr>
                <w:p w14:paraId="3635D66C">
                  <w:pPr>
                    <w:jc w:val="center"/>
                    <w:rPr>
                      <w:color w:val="auto"/>
                      <w:szCs w:val="21"/>
                    </w:rPr>
                  </w:pPr>
                  <w:r>
                    <w:rPr>
                      <w:color w:val="auto"/>
                      <w:szCs w:val="21"/>
                    </w:rPr>
                    <w:t>80~85</w:t>
                  </w:r>
                </w:p>
              </w:tc>
              <w:tc>
                <w:tcPr>
                  <w:tcW w:w="1015" w:type="dxa"/>
                  <w:vAlign w:val="center"/>
                </w:tcPr>
                <w:p w14:paraId="49F8777E">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0E073A5B">
                  <w:pPr>
                    <w:jc w:val="center"/>
                    <w:rPr>
                      <w:color w:val="auto"/>
                      <w:szCs w:val="21"/>
                    </w:rPr>
                  </w:pPr>
                  <w:r>
                    <w:rPr>
                      <w:rFonts w:hint="eastAsia"/>
                      <w:color w:val="auto"/>
                      <w:szCs w:val="21"/>
                    </w:rPr>
                    <w:t>间歇</w:t>
                  </w:r>
                </w:p>
              </w:tc>
              <w:tc>
                <w:tcPr>
                  <w:tcW w:w="1903" w:type="dxa"/>
                  <w:vMerge w:val="continue"/>
                  <w:vAlign w:val="center"/>
                </w:tcPr>
                <w:p w14:paraId="2F513DF5">
                  <w:pPr>
                    <w:pStyle w:val="54"/>
                    <w:ind w:firstLine="0" w:firstLineChars="0"/>
                    <w:jc w:val="center"/>
                    <w:rPr>
                      <w:color w:val="auto"/>
                      <w:sz w:val="21"/>
                      <w:szCs w:val="21"/>
                    </w:rPr>
                  </w:pPr>
                </w:p>
              </w:tc>
            </w:tr>
            <w:tr w14:paraId="4A0E9C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4C9CDF2A">
                  <w:pPr>
                    <w:adjustRightInd w:val="0"/>
                    <w:snapToGrid w:val="0"/>
                    <w:jc w:val="center"/>
                    <w:rPr>
                      <w:color w:val="auto"/>
                    </w:rPr>
                  </w:pPr>
                  <w:r>
                    <w:rPr>
                      <w:rFonts w:hint="eastAsia"/>
                      <w:color w:val="auto"/>
                    </w:rPr>
                    <w:t>组装机</w:t>
                  </w:r>
                </w:p>
              </w:tc>
              <w:tc>
                <w:tcPr>
                  <w:tcW w:w="1406" w:type="dxa"/>
                  <w:vAlign w:val="center"/>
                </w:tcPr>
                <w:p w14:paraId="72A62E2C">
                  <w:pPr>
                    <w:jc w:val="center"/>
                    <w:rPr>
                      <w:color w:val="auto"/>
                      <w:szCs w:val="21"/>
                    </w:rPr>
                  </w:pPr>
                  <w:r>
                    <w:rPr>
                      <w:color w:val="auto"/>
                      <w:szCs w:val="21"/>
                    </w:rPr>
                    <w:t>80~85</w:t>
                  </w:r>
                </w:p>
              </w:tc>
              <w:tc>
                <w:tcPr>
                  <w:tcW w:w="1015" w:type="dxa"/>
                  <w:vAlign w:val="center"/>
                </w:tcPr>
                <w:p w14:paraId="4DF65691">
                  <w:pPr>
                    <w:spacing w:line="276" w:lineRule="auto"/>
                    <w:jc w:val="center"/>
                    <w:rPr>
                      <w:rFonts w:eastAsiaTheme="minorEastAsia"/>
                      <w:color w:val="auto"/>
                      <w:kern w:val="0"/>
                      <w:sz w:val="20"/>
                      <w:szCs w:val="21"/>
                    </w:rPr>
                  </w:pPr>
                  <w:r>
                    <w:rPr>
                      <w:rFonts w:hint="eastAsia"/>
                      <w:color w:val="auto"/>
                      <w:kern w:val="0"/>
                      <w:sz w:val="20"/>
                      <w:szCs w:val="21"/>
                    </w:rPr>
                    <w:t>3</w:t>
                  </w:r>
                </w:p>
              </w:tc>
              <w:tc>
                <w:tcPr>
                  <w:tcW w:w="1208" w:type="dxa"/>
                  <w:vAlign w:val="center"/>
                </w:tcPr>
                <w:p w14:paraId="3CCE2AC4">
                  <w:pPr>
                    <w:jc w:val="center"/>
                    <w:rPr>
                      <w:color w:val="auto"/>
                      <w:szCs w:val="21"/>
                    </w:rPr>
                  </w:pPr>
                  <w:r>
                    <w:rPr>
                      <w:rFonts w:hint="eastAsia"/>
                      <w:color w:val="auto"/>
                      <w:szCs w:val="21"/>
                    </w:rPr>
                    <w:t>间歇</w:t>
                  </w:r>
                </w:p>
              </w:tc>
              <w:tc>
                <w:tcPr>
                  <w:tcW w:w="1903" w:type="dxa"/>
                  <w:vMerge w:val="continue"/>
                  <w:vAlign w:val="center"/>
                </w:tcPr>
                <w:p w14:paraId="1539BB81">
                  <w:pPr>
                    <w:pStyle w:val="54"/>
                    <w:ind w:firstLine="0" w:firstLineChars="0"/>
                    <w:jc w:val="center"/>
                    <w:rPr>
                      <w:color w:val="auto"/>
                      <w:sz w:val="21"/>
                      <w:szCs w:val="21"/>
                    </w:rPr>
                  </w:pPr>
                </w:p>
              </w:tc>
            </w:tr>
            <w:tr w14:paraId="5483BE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60EAA39">
                  <w:pPr>
                    <w:adjustRightInd w:val="0"/>
                    <w:snapToGrid w:val="0"/>
                    <w:jc w:val="center"/>
                    <w:rPr>
                      <w:color w:val="auto"/>
                    </w:rPr>
                  </w:pPr>
                  <w:r>
                    <w:rPr>
                      <w:rFonts w:hint="eastAsia"/>
                      <w:color w:val="auto"/>
                    </w:rPr>
                    <w:t>环焊机</w:t>
                  </w:r>
                </w:p>
              </w:tc>
              <w:tc>
                <w:tcPr>
                  <w:tcW w:w="1406" w:type="dxa"/>
                  <w:vAlign w:val="center"/>
                </w:tcPr>
                <w:p w14:paraId="3F159322">
                  <w:pPr>
                    <w:jc w:val="center"/>
                    <w:rPr>
                      <w:color w:val="auto"/>
                      <w:szCs w:val="21"/>
                    </w:rPr>
                  </w:pPr>
                  <w:r>
                    <w:rPr>
                      <w:color w:val="auto"/>
                      <w:szCs w:val="21"/>
                    </w:rPr>
                    <w:t>80~85</w:t>
                  </w:r>
                </w:p>
              </w:tc>
              <w:tc>
                <w:tcPr>
                  <w:tcW w:w="1015" w:type="dxa"/>
                  <w:vAlign w:val="center"/>
                </w:tcPr>
                <w:p w14:paraId="759BC106">
                  <w:pPr>
                    <w:spacing w:line="276" w:lineRule="auto"/>
                    <w:jc w:val="center"/>
                    <w:rPr>
                      <w:rFonts w:eastAsiaTheme="minorEastAsia"/>
                      <w:color w:val="auto"/>
                      <w:kern w:val="0"/>
                      <w:sz w:val="20"/>
                      <w:szCs w:val="21"/>
                    </w:rPr>
                  </w:pPr>
                  <w:r>
                    <w:rPr>
                      <w:rFonts w:hint="eastAsia"/>
                      <w:color w:val="auto"/>
                      <w:kern w:val="0"/>
                      <w:sz w:val="20"/>
                      <w:szCs w:val="21"/>
                    </w:rPr>
                    <w:t>2</w:t>
                  </w:r>
                </w:p>
              </w:tc>
              <w:tc>
                <w:tcPr>
                  <w:tcW w:w="1208" w:type="dxa"/>
                  <w:vAlign w:val="center"/>
                </w:tcPr>
                <w:p w14:paraId="14FFBEAA">
                  <w:pPr>
                    <w:jc w:val="center"/>
                    <w:rPr>
                      <w:color w:val="auto"/>
                      <w:szCs w:val="21"/>
                    </w:rPr>
                  </w:pPr>
                  <w:r>
                    <w:rPr>
                      <w:rFonts w:hint="eastAsia"/>
                      <w:color w:val="auto"/>
                      <w:szCs w:val="21"/>
                    </w:rPr>
                    <w:t>间歇</w:t>
                  </w:r>
                </w:p>
              </w:tc>
              <w:tc>
                <w:tcPr>
                  <w:tcW w:w="1903" w:type="dxa"/>
                  <w:vMerge w:val="continue"/>
                  <w:vAlign w:val="center"/>
                </w:tcPr>
                <w:p w14:paraId="73B2B3BD">
                  <w:pPr>
                    <w:pStyle w:val="54"/>
                    <w:ind w:firstLine="0" w:firstLineChars="0"/>
                    <w:jc w:val="center"/>
                    <w:rPr>
                      <w:color w:val="auto"/>
                      <w:sz w:val="21"/>
                      <w:szCs w:val="21"/>
                    </w:rPr>
                  </w:pPr>
                </w:p>
              </w:tc>
            </w:tr>
            <w:tr w14:paraId="2BDD32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FF5A857">
                  <w:pPr>
                    <w:adjustRightInd w:val="0"/>
                    <w:snapToGrid w:val="0"/>
                    <w:jc w:val="center"/>
                    <w:rPr>
                      <w:color w:val="auto"/>
                    </w:rPr>
                  </w:pPr>
                  <w:r>
                    <w:rPr>
                      <w:rFonts w:hint="eastAsia"/>
                      <w:color w:val="auto"/>
                    </w:rPr>
                    <w:t>环焊机</w:t>
                  </w:r>
                </w:p>
              </w:tc>
              <w:tc>
                <w:tcPr>
                  <w:tcW w:w="1406" w:type="dxa"/>
                  <w:vAlign w:val="center"/>
                </w:tcPr>
                <w:p w14:paraId="36B1037E">
                  <w:pPr>
                    <w:jc w:val="center"/>
                    <w:rPr>
                      <w:color w:val="auto"/>
                      <w:szCs w:val="21"/>
                    </w:rPr>
                  </w:pPr>
                  <w:r>
                    <w:rPr>
                      <w:color w:val="auto"/>
                      <w:szCs w:val="21"/>
                    </w:rPr>
                    <w:t>80~85</w:t>
                  </w:r>
                </w:p>
              </w:tc>
              <w:tc>
                <w:tcPr>
                  <w:tcW w:w="1015" w:type="dxa"/>
                  <w:vAlign w:val="center"/>
                </w:tcPr>
                <w:p w14:paraId="3EEF548D">
                  <w:pPr>
                    <w:spacing w:line="276" w:lineRule="auto"/>
                    <w:jc w:val="center"/>
                    <w:rPr>
                      <w:rFonts w:eastAsiaTheme="minorEastAsia"/>
                      <w:color w:val="auto"/>
                      <w:kern w:val="0"/>
                      <w:sz w:val="20"/>
                      <w:szCs w:val="21"/>
                    </w:rPr>
                  </w:pPr>
                  <w:r>
                    <w:rPr>
                      <w:rFonts w:hint="eastAsia"/>
                      <w:color w:val="auto"/>
                      <w:kern w:val="0"/>
                      <w:sz w:val="20"/>
                      <w:szCs w:val="21"/>
                    </w:rPr>
                    <w:t>5</w:t>
                  </w:r>
                </w:p>
              </w:tc>
              <w:tc>
                <w:tcPr>
                  <w:tcW w:w="1208" w:type="dxa"/>
                  <w:vAlign w:val="center"/>
                </w:tcPr>
                <w:p w14:paraId="437324B0">
                  <w:pPr>
                    <w:jc w:val="center"/>
                    <w:rPr>
                      <w:color w:val="auto"/>
                      <w:szCs w:val="21"/>
                    </w:rPr>
                  </w:pPr>
                  <w:r>
                    <w:rPr>
                      <w:rFonts w:hint="eastAsia"/>
                      <w:color w:val="auto"/>
                      <w:szCs w:val="21"/>
                    </w:rPr>
                    <w:t>间歇</w:t>
                  </w:r>
                </w:p>
              </w:tc>
              <w:tc>
                <w:tcPr>
                  <w:tcW w:w="1903" w:type="dxa"/>
                  <w:vMerge w:val="continue"/>
                  <w:vAlign w:val="center"/>
                </w:tcPr>
                <w:p w14:paraId="78D28D85">
                  <w:pPr>
                    <w:pStyle w:val="54"/>
                    <w:ind w:firstLine="0" w:firstLineChars="0"/>
                    <w:jc w:val="center"/>
                    <w:rPr>
                      <w:color w:val="auto"/>
                      <w:sz w:val="21"/>
                      <w:szCs w:val="21"/>
                    </w:rPr>
                  </w:pPr>
                </w:p>
              </w:tc>
            </w:tr>
            <w:tr w14:paraId="2FE37C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0496C4E1">
                  <w:pPr>
                    <w:adjustRightInd w:val="0"/>
                    <w:snapToGrid w:val="0"/>
                    <w:jc w:val="center"/>
                    <w:rPr>
                      <w:color w:val="auto"/>
                    </w:rPr>
                  </w:pPr>
                  <w:r>
                    <w:rPr>
                      <w:rFonts w:hint="eastAsia"/>
                      <w:color w:val="auto"/>
                    </w:rPr>
                    <w:t>环焊机</w:t>
                  </w:r>
                </w:p>
              </w:tc>
              <w:tc>
                <w:tcPr>
                  <w:tcW w:w="1406" w:type="dxa"/>
                  <w:vAlign w:val="center"/>
                </w:tcPr>
                <w:p w14:paraId="6BB7D142">
                  <w:pPr>
                    <w:jc w:val="center"/>
                    <w:rPr>
                      <w:color w:val="auto"/>
                      <w:szCs w:val="21"/>
                    </w:rPr>
                  </w:pPr>
                  <w:r>
                    <w:rPr>
                      <w:color w:val="auto"/>
                      <w:szCs w:val="21"/>
                    </w:rPr>
                    <w:t>80~85</w:t>
                  </w:r>
                </w:p>
              </w:tc>
              <w:tc>
                <w:tcPr>
                  <w:tcW w:w="1015" w:type="dxa"/>
                  <w:vAlign w:val="center"/>
                </w:tcPr>
                <w:p w14:paraId="06F25CAC">
                  <w:pPr>
                    <w:spacing w:line="276" w:lineRule="auto"/>
                    <w:jc w:val="center"/>
                    <w:rPr>
                      <w:rFonts w:eastAsiaTheme="minorEastAsia"/>
                      <w:color w:val="auto"/>
                      <w:kern w:val="0"/>
                      <w:sz w:val="20"/>
                      <w:szCs w:val="21"/>
                    </w:rPr>
                  </w:pPr>
                  <w:r>
                    <w:rPr>
                      <w:rFonts w:hint="eastAsia"/>
                      <w:color w:val="auto"/>
                      <w:kern w:val="0"/>
                      <w:sz w:val="20"/>
                      <w:szCs w:val="21"/>
                    </w:rPr>
                    <w:t>10</w:t>
                  </w:r>
                </w:p>
              </w:tc>
              <w:tc>
                <w:tcPr>
                  <w:tcW w:w="1208" w:type="dxa"/>
                  <w:vAlign w:val="center"/>
                </w:tcPr>
                <w:p w14:paraId="33F401DA">
                  <w:pPr>
                    <w:jc w:val="center"/>
                    <w:rPr>
                      <w:color w:val="auto"/>
                      <w:szCs w:val="21"/>
                    </w:rPr>
                  </w:pPr>
                  <w:r>
                    <w:rPr>
                      <w:rFonts w:hint="eastAsia"/>
                      <w:color w:val="auto"/>
                      <w:szCs w:val="21"/>
                    </w:rPr>
                    <w:t>间歇</w:t>
                  </w:r>
                </w:p>
              </w:tc>
              <w:tc>
                <w:tcPr>
                  <w:tcW w:w="1903" w:type="dxa"/>
                  <w:vMerge w:val="continue"/>
                  <w:vAlign w:val="center"/>
                </w:tcPr>
                <w:p w14:paraId="7878887D">
                  <w:pPr>
                    <w:pStyle w:val="54"/>
                    <w:ind w:firstLine="0" w:firstLineChars="0"/>
                    <w:jc w:val="center"/>
                    <w:rPr>
                      <w:color w:val="auto"/>
                      <w:sz w:val="21"/>
                      <w:szCs w:val="21"/>
                    </w:rPr>
                  </w:pPr>
                </w:p>
              </w:tc>
            </w:tr>
            <w:tr w14:paraId="2F6D86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4496005D">
                  <w:pPr>
                    <w:adjustRightInd w:val="0"/>
                    <w:snapToGrid w:val="0"/>
                    <w:jc w:val="center"/>
                    <w:rPr>
                      <w:color w:val="auto"/>
                    </w:rPr>
                  </w:pPr>
                  <w:r>
                    <w:rPr>
                      <w:rFonts w:hint="eastAsia"/>
                      <w:color w:val="auto"/>
                    </w:rPr>
                    <w:t>环焊机</w:t>
                  </w:r>
                </w:p>
              </w:tc>
              <w:tc>
                <w:tcPr>
                  <w:tcW w:w="1406" w:type="dxa"/>
                  <w:vAlign w:val="center"/>
                </w:tcPr>
                <w:p w14:paraId="2C4BD83C">
                  <w:pPr>
                    <w:jc w:val="center"/>
                    <w:rPr>
                      <w:color w:val="auto"/>
                      <w:szCs w:val="21"/>
                    </w:rPr>
                  </w:pPr>
                  <w:r>
                    <w:rPr>
                      <w:color w:val="auto"/>
                      <w:szCs w:val="21"/>
                    </w:rPr>
                    <w:t>80~85</w:t>
                  </w:r>
                </w:p>
              </w:tc>
              <w:tc>
                <w:tcPr>
                  <w:tcW w:w="1015" w:type="dxa"/>
                  <w:vAlign w:val="center"/>
                </w:tcPr>
                <w:p w14:paraId="196D281E">
                  <w:pPr>
                    <w:spacing w:line="276" w:lineRule="auto"/>
                    <w:jc w:val="center"/>
                    <w:rPr>
                      <w:rFonts w:eastAsiaTheme="minorEastAsia"/>
                      <w:color w:val="auto"/>
                      <w:kern w:val="0"/>
                      <w:sz w:val="20"/>
                      <w:szCs w:val="21"/>
                    </w:rPr>
                  </w:pPr>
                  <w:r>
                    <w:rPr>
                      <w:rFonts w:hint="eastAsia"/>
                      <w:color w:val="auto"/>
                      <w:kern w:val="0"/>
                      <w:sz w:val="20"/>
                      <w:szCs w:val="21"/>
                    </w:rPr>
                    <w:t>5</w:t>
                  </w:r>
                </w:p>
              </w:tc>
              <w:tc>
                <w:tcPr>
                  <w:tcW w:w="1208" w:type="dxa"/>
                  <w:vAlign w:val="center"/>
                </w:tcPr>
                <w:p w14:paraId="63F9D504">
                  <w:pPr>
                    <w:jc w:val="center"/>
                    <w:rPr>
                      <w:color w:val="auto"/>
                      <w:szCs w:val="21"/>
                    </w:rPr>
                  </w:pPr>
                  <w:r>
                    <w:rPr>
                      <w:rFonts w:hint="eastAsia"/>
                      <w:color w:val="auto"/>
                      <w:szCs w:val="21"/>
                    </w:rPr>
                    <w:t>间歇</w:t>
                  </w:r>
                </w:p>
              </w:tc>
              <w:tc>
                <w:tcPr>
                  <w:tcW w:w="1903" w:type="dxa"/>
                  <w:vMerge w:val="continue"/>
                  <w:vAlign w:val="center"/>
                </w:tcPr>
                <w:p w14:paraId="7FAF265A">
                  <w:pPr>
                    <w:pStyle w:val="54"/>
                    <w:ind w:firstLine="0" w:firstLineChars="0"/>
                    <w:jc w:val="center"/>
                    <w:rPr>
                      <w:color w:val="auto"/>
                      <w:sz w:val="21"/>
                      <w:szCs w:val="21"/>
                    </w:rPr>
                  </w:pPr>
                </w:p>
              </w:tc>
            </w:tr>
            <w:tr w14:paraId="69FB90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159E5CE">
                  <w:pPr>
                    <w:adjustRightInd w:val="0"/>
                    <w:snapToGrid w:val="0"/>
                    <w:jc w:val="center"/>
                    <w:rPr>
                      <w:color w:val="auto"/>
                    </w:rPr>
                  </w:pPr>
                  <w:r>
                    <w:rPr>
                      <w:rFonts w:hint="eastAsia"/>
                      <w:color w:val="auto"/>
                    </w:rPr>
                    <w:t>热处理炉</w:t>
                  </w:r>
                </w:p>
              </w:tc>
              <w:tc>
                <w:tcPr>
                  <w:tcW w:w="1406" w:type="dxa"/>
                  <w:vAlign w:val="center"/>
                </w:tcPr>
                <w:p w14:paraId="5CAF8D2A">
                  <w:pPr>
                    <w:jc w:val="center"/>
                    <w:rPr>
                      <w:color w:val="auto"/>
                      <w:szCs w:val="21"/>
                    </w:rPr>
                  </w:pPr>
                  <w:r>
                    <w:rPr>
                      <w:color w:val="auto"/>
                      <w:szCs w:val="21"/>
                    </w:rPr>
                    <w:t>80~85</w:t>
                  </w:r>
                </w:p>
              </w:tc>
              <w:tc>
                <w:tcPr>
                  <w:tcW w:w="1015" w:type="dxa"/>
                  <w:vAlign w:val="center"/>
                </w:tcPr>
                <w:p w14:paraId="6674D71C">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7E016C9C">
                  <w:pPr>
                    <w:jc w:val="center"/>
                    <w:rPr>
                      <w:color w:val="auto"/>
                      <w:szCs w:val="21"/>
                    </w:rPr>
                  </w:pPr>
                  <w:r>
                    <w:rPr>
                      <w:rFonts w:hint="eastAsia"/>
                      <w:color w:val="auto"/>
                      <w:szCs w:val="21"/>
                    </w:rPr>
                    <w:t>间歇</w:t>
                  </w:r>
                </w:p>
              </w:tc>
              <w:tc>
                <w:tcPr>
                  <w:tcW w:w="1903" w:type="dxa"/>
                  <w:vMerge w:val="continue"/>
                  <w:vAlign w:val="center"/>
                </w:tcPr>
                <w:p w14:paraId="581F245F">
                  <w:pPr>
                    <w:pStyle w:val="54"/>
                    <w:ind w:firstLine="0" w:firstLineChars="0"/>
                    <w:jc w:val="center"/>
                    <w:rPr>
                      <w:color w:val="auto"/>
                      <w:sz w:val="21"/>
                      <w:szCs w:val="21"/>
                    </w:rPr>
                  </w:pPr>
                </w:p>
              </w:tc>
            </w:tr>
            <w:tr w14:paraId="1AED44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C3DBEAE">
                  <w:pPr>
                    <w:adjustRightInd w:val="0"/>
                    <w:snapToGrid w:val="0"/>
                    <w:jc w:val="center"/>
                    <w:rPr>
                      <w:color w:val="auto"/>
                    </w:rPr>
                  </w:pPr>
                  <w:r>
                    <w:rPr>
                      <w:rFonts w:hint="eastAsia"/>
                      <w:color w:val="auto"/>
                    </w:rPr>
                    <w:t>抛丸机</w:t>
                  </w:r>
                </w:p>
              </w:tc>
              <w:tc>
                <w:tcPr>
                  <w:tcW w:w="1406" w:type="dxa"/>
                  <w:vAlign w:val="center"/>
                </w:tcPr>
                <w:p w14:paraId="2DD5246E">
                  <w:pPr>
                    <w:jc w:val="center"/>
                    <w:rPr>
                      <w:color w:val="auto"/>
                      <w:szCs w:val="21"/>
                    </w:rPr>
                  </w:pPr>
                  <w:r>
                    <w:rPr>
                      <w:color w:val="auto"/>
                      <w:szCs w:val="21"/>
                    </w:rPr>
                    <w:t>80~85</w:t>
                  </w:r>
                </w:p>
              </w:tc>
              <w:tc>
                <w:tcPr>
                  <w:tcW w:w="1015" w:type="dxa"/>
                  <w:vAlign w:val="center"/>
                </w:tcPr>
                <w:p w14:paraId="3134F0D8">
                  <w:pPr>
                    <w:spacing w:line="276" w:lineRule="auto"/>
                    <w:jc w:val="center"/>
                    <w:rPr>
                      <w:rFonts w:eastAsiaTheme="minorEastAsia"/>
                      <w:color w:val="auto"/>
                      <w:kern w:val="0"/>
                      <w:sz w:val="20"/>
                      <w:szCs w:val="21"/>
                    </w:rPr>
                  </w:pPr>
                  <w:r>
                    <w:rPr>
                      <w:rFonts w:hint="eastAsia"/>
                      <w:color w:val="auto"/>
                      <w:kern w:val="0"/>
                      <w:sz w:val="20"/>
                      <w:szCs w:val="21"/>
                    </w:rPr>
                    <w:t>2</w:t>
                  </w:r>
                </w:p>
              </w:tc>
              <w:tc>
                <w:tcPr>
                  <w:tcW w:w="1208" w:type="dxa"/>
                  <w:vAlign w:val="center"/>
                </w:tcPr>
                <w:p w14:paraId="790D484D">
                  <w:pPr>
                    <w:jc w:val="center"/>
                    <w:rPr>
                      <w:color w:val="auto"/>
                      <w:szCs w:val="21"/>
                    </w:rPr>
                  </w:pPr>
                  <w:r>
                    <w:rPr>
                      <w:rFonts w:hint="eastAsia"/>
                      <w:color w:val="auto"/>
                      <w:szCs w:val="21"/>
                    </w:rPr>
                    <w:t>间歇</w:t>
                  </w:r>
                </w:p>
              </w:tc>
              <w:tc>
                <w:tcPr>
                  <w:tcW w:w="1903" w:type="dxa"/>
                  <w:vMerge w:val="continue"/>
                  <w:vAlign w:val="center"/>
                </w:tcPr>
                <w:p w14:paraId="15DAE6A3">
                  <w:pPr>
                    <w:pStyle w:val="54"/>
                    <w:ind w:firstLine="0" w:firstLineChars="0"/>
                    <w:jc w:val="center"/>
                    <w:rPr>
                      <w:color w:val="auto"/>
                      <w:sz w:val="21"/>
                      <w:szCs w:val="21"/>
                    </w:rPr>
                  </w:pPr>
                </w:p>
              </w:tc>
            </w:tr>
            <w:tr w14:paraId="2D3141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3E94B42">
                  <w:pPr>
                    <w:adjustRightInd w:val="0"/>
                    <w:snapToGrid w:val="0"/>
                    <w:jc w:val="center"/>
                    <w:rPr>
                      <w:color w:val="auto"/>
                    </w:rPr>
                  </w:pPr>
                  <w:r>
                    <w:rPr>
                      <w:rFonts w:hint="eastAsia"/>
                      <w:color w:val="auto"/>
                    </w:rPr>
                    <w:t>抛丸机</w:t>
                  </w:r>
                </w:p>
              </w:tc>
              <w:tc>
                <w:tcPr>
                  <w:tcW w:w="1406" w:type="dxa"/>
                  <w:vAlign w:val="center"/>
                </w:tcPr>
                <w:p w14:paraId="53C8E3DE">
                  <w:pPr>
                    <w:jc w:val="center"/>
                    <w:rPr>
                      <w:color w:val="auto"/>
                      <w:szCs w:val="21"/>
                    </w:rPr>
                  </w:pPr>
                  <w:r>
                    <w:rPr>
                      <w:color w:val="auto"/>
                      <w:szCs w:val="21"/>
                    </w:rPr>
                    <w:t>80~85</w:t>
                  </w:r>
                </w:p>
              </w:tc>
              <w:tc>
                <w:tcPr>
                  <w:tcW w:w="1015" w:type="dxa"/>
                  <w:vAlign w:val="center"/>
                </w:tcPr>
                <w:p w14:paraId="2E94475C">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351A7A0E">
                  <w:pPr>
                    <w:jc w:val="center"/>
                    <w:rPr>
                      <w:color w:val="auto"/>
                      <w:szCs w:val="21"/>
                    </w:rPr>
                  </w:pPr>
                  <w:r>
                    <w:rPr>
                      <w:rFonts w:hint="eastAsia"/>
                      <w:color w:val="auto"/>
                      <w:szCs w:val="21"/>
                    </w:rPr>
                    <w:t>间歇</w:t>
                  </w:r>
                </w:p>
              </w:tc>
              <w:tc>
                <w:tcPr>
                  <w:tcW w:w="1903" w:type="dxa"/>
                  <w:vMerge w:val="continue"/>
                  <w:vAlign w:val="center"/>
                </w:tcPr>
                <w:p w14:paraId="4248E3CB">
                  <w:pPr>
                    <w:pStyle w:val="54"/>
                    <w:ind w:firstLine="0" w:firstLineChars="0"/>
                    <w:jc w:val="center"/>
                    <w:rPr>
                      <w:color w:val="auto"/>
                      <w:sz w:val="21"/>
                      <w:szCs w:val="21"/>
                    </w:rPr>
                  </w:pPr>
                </w:p>
              </w:tc>
            </w:tr>
            <w:tr w14:paraId="05A681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1D33B71">
                  <w:pPr>
                    <w:adjustRightInd w:val="0"/>
                    <w:snapToGrid w:val="0"/>
                    <w:jc w:val="center"/>
                    <w:rPr>
                      <w:color w:val="auto"/>
                    </w:rPr>
                  </w:pPr>
                  <w:r>
                    <w:rPr>
                      <w:rFonts w:hint="eastAsia"/>
                      <w:color w:val="auto"/>
                    </w:rPr>
                    <w:t>水压试验机</w:t>
                  </w:r>
                </w:p>
              </w:tc>
              <w:tc>
                <w:tcPr>
                  <w:tcW w:w="1406" w:type="dxa"/>
                  <w:vAlign w:val="center"/>
                </w:tcPr>
                <w:p w14:paraId="3B70BE07">
                  <w:pPr>
                    <w:jc w:val="center"/>
                    <w:rPr>
                      <w:color w:val="auto"/>
                      <w:szCs w:val="21"/>
                    </w:rPr>
                  </w:pPr>
                  <w:r>
                    <w:rPr>
                      <w:color w:val="auto"/>
                      <w:szCs w:val="21"/>
                    </w:rPr>
                    <w:t>80~85</w:t>
                  </w:r>
                </w:p>
              </w:tc>
              <w:tc>
                <w:tcPr>
                  <w:tcW w:w="1015" w:type="dxa"/>
                  <w:vAlign w:val="center"/>
                </w:tcPr>
                <w:p w14:paraId="73981251">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11A40C47">
                  <w:pPr>
                    <w:jc w:val="center"/>
                    <w:rPr>
                      <w:color w:val="auto"/>
                      <w:szCs w:val="21"/>
                    </w:rPr>
                  </w:pPr>
                  <w:r>
                    <w:rPr>
                      <w:rFonts w:hint="eastAsia"/>
                      <w:color w:val="auto"/>
                      <w:szCs w:val="21"/>
                    </w:rPr>
                    <w:t>间歇</w:t>
                  </w:r>
                </w:p>
              </w:tc>
              <w:tc>
                <w:tcPr>
                  <w:tcW w:w="1903" w:type="dxa"/>
                  <w:vMerge w:val="continue"/>
                  <w:vAlign w:val="center"/>
                </w:tcPr>
                <w:p w14:paraId="5B1C1551">
                  <w:pPr>
                    <w:pStyle w:val="54"/>
                    <w:ind w:firstLine="0" w:firstLineChars="0"/>
                    <w:jc w:val="center"/>
                    <w:rPr>
                      <w:color w:val="auto"/>
                      <w:sz w:val="21"/>
                      <w:szCs w:val="21"/>
                    </w:rPr>
                  </w:pPr>
                </w:p>
              </w:tc>
            </w:tr>
            <w:tr w14:paraId="68B9CF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1A1FBC4">
                  <w:pPr>
                    <w:adjustRightInd w:val="0"/>
                    <w:snapToGrid w:val="0"/>
                    <w:jc w:val="center"/>
                    <w:rPr>
                      <w:color w:val="auto"/>
                    </w:rPr>
                  </w:pPr>
                  <w:r>
                    <w:rPr>
                      <w:rFonts w:hint="eastAsia"/>
                      <w:color w:val="auto"/>
                    </w:rPr>
                    <w:t>水压试验机</w:t>
                  </w:r>
                </w:p>
              </w:tc>
              <w:tc>
                <w:tcPr>
                  <w:tcW w:w="1406" w:type="dxa"/>
                  <w:vAlign w:val="center"/>
                </w:tcPr>
                <w:p w14:paraId="5CEEF13B">
                  <w:pPr>
                    <w:jc w:val="center"/>
                    <w:rPr>
                      <w:color w:val="auto"/>
                      <w:szCs w:val="21"/>
                    </w:rPr>
                  </w:pPr>
                  <w:r>
                    <w:rPr>
                      <w:color w:val="auto"/>
                      <w:szCs w:val="21"/>
                    </w:rPr>
                    <w:t>80~85</w:t>
                  </w:r>
                </w:p>
              </w:tc>
              <w:tc>
                <w:tcPr>
                  <w:tcW w:w="1015" w:type="dxa"/>
                  <w:vAlign w:val="center"/>
                </w:tcPr>
                <w:p w14:paraId="4D627B7F">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660CD834">
                  <w:pPr>
                    <w:jc w:val="center"/>
                    <w:rPr>
                      <w:color w:val="auto"/>
                      <w:szCs w:val="21"/>
                    </w:rPr>
                  </w:pPr>
                  <w:r>
                    <w:rPr>
                      <w:rFonts w:hint="eastAsia"/>
                      <w:color w:val="auto"/>
                      <w:szCs w:val="21"/>
                    </w:rPr>
                    <w:t>间歇</w:t>
                  </w:r>
                </w:p>
              </w:tc>
              <w:tc>
                <w:tcPr>
                  <w:tcW w:w="1903" w:type="dxa"/>
                  <w:vMerge w:val="continue"/>
                  <w:vAlign w:val="center"/>
                </w:tcPr>
                <w:p w14:paraId="13A0E65F">
                  <w:pPr>
                    <w:pStyle w:val="54"/>
                    <w:ind w:firstLine="0" w:firstLineChars="0"/>
                    <w:jc w:val="center"/>
                    <w:rPr>
                      <w:color w:val="auto"/>
                      <w:sz w:val="21"/>
                      <w:szCs w:val="21"/>
                    </w:rPr>
                  </w:pPr>
                </w:p>
              </w:tc>
            </w:tr>
            <w:tr w14:paraId="6B0CFB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901AD36">
                  <w:pPr>
                    <w:adjustRightInd w:val="0"/>
                    <w:snapToGrid w:val="0"/>
                    <w:jc w:val="center"/>
                    <w:rPr>
                      <w:color w:val="auto"/>
                    </w:rPr>
                  </w:pPr>
                  <w:r>
                    <w:rPr>
                      <w:rFonts w:hint="eastAsia"/>
                      <w:color w:val="auto"/>
                    </w:rPr>
                    <w:t>水压试验机</w:t>
                  </w:r>
                </w:p>
              </w:tc>
              <w:tc>
                <w:tcPr>
                  <w:tcW w:w="1406" w:type="dxa"/>
                  <w:vAlign w:val="center"/>
                </w:tcPr>
                <w:p w14:paraId="3D6DAA64">
                  <w:pPr>
                    <w:jc w:val="center"/>
                    <w:rPr>
                      <w:color w:val="auto"/>
                      <w:szCs w:val="21"/>
                    </w:rPr>
                  </w:pPr>
                  <w:r>
                    <w:rPr>
                      <w:color w:val="auto"/>
                      <w:szCs w:val="21"/>
                    </w:rPr>
                    <w:t>80~85</w:t>
                  </w:r>
                </w:p>
              </w:tc>
              <w:tc>
                <w:tcPr>
                  <w:tcW w:w="1015" w:type="dxa"/>
                  <w:vAlign w:val="center"/>
                </w:tcPr>
                <w:p w14:paraId="3260454B">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23392693">
                  <w:pPr>
                    <w:jc w:val="center"/>
                    <w:rPr>
                      <w:color w:val="auto"/>
                      <w:szCs w:val="21"/>
                    </w:rPr>
                  </w:pPr>
                  <w:r>
                    <w:rPr>
                      <w:rFonts w:hint="eastAsia"/>
                      <w:color w:val="auto"/>
                      <w:szCs w:val="21"/>
                    </w:rPr>
                    <w:t>间歇</w:t>
                  </w:r>
                </w:p>
              </w:tc>
              <w:tc>
                <w:tcPr>
                  <w:tcW w:w="1903" w:type="dxa"/>
                  <w:vMerge w:val="continue"/>
                  <w:vAlign w:val="center"/>
                </w:tcPr>
                <w:p w14:paraId="5D53F453">
                  <w:pPr>
                    <w:pStyle w:val="54"/>
                    <w:ind w:firstLine="0" w:firstLineChars="0"/>
                    <w:jc w:val="center"/>
                    <w:rPr>
                      <w:color w:val="auto"/>
                      <w:sz w:val="21"/>
                      <w:szCs w:val="21"/>
                    </w:rPr>
                  </w:pPr>
                </w:p>
              </w:tc>
            </w:tr>
            <w:tr w14:paraId="21506E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03C30E10">
                  <w:pPr>
                    <w:adjustRightInd w:val="0"/>
                    <w:snapToGrid w:val="0"/>
                    <w:jc w:val="center"/>
                    <w:rPr>
                      <w:color w:val="auto"/>
                    </w:rPr>
                  </w:pPr>
                  <w:r>
                    <w:rPr>
                      <w:rFonts w:hint="eastAsia"/>
                      <w:color w:val="auto"/>
                    </w:rPr>
                    <w:t>喷涂室、机</w:t>
                  </w:r>
                </w:p>
              </w:tc>
              <w:tc>
                <w:tcPr>
                  <w:tcW w:w="1406" w:type="dxa"/>
                  <w:vAlign w:val="center"/>
                </w:tcPr>
                <w:p w14:paraId="285678A1">
                  <w:pPr>
                    <w:jc w:val="center"/>
                    <w:rPr>
                      <w:color w:val="auto"/>
                      <w:szCs w:val="21"/>
                    </w:rPr>
                  </w:pPr>
                  <w:r>
                    <w:rPr>
                      <w:color w:val="auto"/>
                      <w:szCs w:val="21"/>
                    </w:rPr>
                    <w:t>80~85</w:t>
                  </w:r>
                </w:p>
              </w:tc>
              <w:tc>
                <w:tcPr>
                  <w:tcW w:w="1015" w:type="dxa"/>
                  <w:vAlign w:val="center"/>
                </w:tcPr>
                <w:p w14:paraId="30C9F152">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518A0718">
                  <w:pPr>
                    <w:jc w:val="center"/>
                    <w:rPr>
                      <w:color w:val="auto"/>
                      <w:szCs w:val="21"/>
                    </w:rPr>
                  </w:pPr>
                  <w:r>
                    <w:rPr>
                      <w:rFonts w:hint="eastAsia"/>
                      <w:color w:val="auto"/>
                      <w:szCs w:val="21"/>
                    </w:rPr>
                    <w:t>间歇</w:t>
                  </w:r>
                </w:p>
              </w:tc>
              <w:tc>
                <w:tcPr>
                  <w:tcW w:w="1903" w:type="dxa"/>
                  <w:vMerge w:val="continue"/>
                  <w:vAlign w:val="center"/>
                </w:tcPr>
                <w:p w14:paraId="57EC0581">
                  <w:pPr>
                    <w:pStyle w:val="54"/>
                    <w:ind w:firstLine="0" w:firstLineChars="0"/>
                    <w:jc w:val="center"/>
                    <w:rPr>
                      <w:color w:val="auto"/>
                      <w:sz w:val="21"/>
                      <w:szCs w:val="21"/>
                    </w:rPr>
                  </w:pPr>
                </w:p>
              </w:tc>
            </w:tr>
            <w:tr w14:paraId="329653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6A703C6">
                  <w:pPr>
                    <w:adjustRightInd w:val="0"/>
                    <w:snapToGrid w:val="0"/>
                    <w:jc w:val="center"/>
                    <w:rPr>
                      <w:color w:val="auto"/>
                    </w:rPr>
                  </w:pPr>
                  <w:r>
                    <w:rPr>
                      <w:rFonts w:hint="eastAsia"/>
                      <w:color w:val="auto"/>
                    </w:rPr>
                    <w:t>喷涂室、机</w:t>
                  </w:r>
                </w:p>
              </w:tc>
              <w:tc>
                <w:tcPr>
                  <w:tcW w:w="1406" w:type="dxa"/>
                  <w:vAlign w:val="center"/>
                </w:tcPr>
                <w:p w14:paraId="3603FE4D">
                  <w:pPr>
                    <w:jc w:val="center"/>
                    <w:rPr>
                      <w:color w:val="auto"/>
                      <w:szCs w:val="21"/>
                    </w:rPr>
                  </w:pPr>
                  <w:r>
                    <w:rPr>
                      <w:color w:val="auto"/>
                      <w:szCs w:val="21"/>
                    </w:rPr>
                    <w:t>80~85</w:t>
                  </w:r>
                </w:p>
              </w:tc>
              <w:tc>
                <w:tcPr>
                  <w:tcW w:w="1015" w:type="dxa"/>
                  <w:vAlign w:val="center"/>
                </w:tcPr>
                <w:p w14:paraId="2EDDD8EE">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615D319D">
                  <w:pPr>
                    <w:jc w:val="center"/>
                    <w:rPr>
                      <w:color w:val="auto"/>
                      <w:szCs w:val="21"/>
                    </w:rPr>
                  </w:pPr>
                  <w:r>
                    <w:rPr>
                      <w:rFonts w:hint="eastAsia"/>
                      <w:color w:val="auto"/>
                      <w:szCs w:val="21"/>
                    </w:rPr>
                    <w:t>间歇</w:t>
                  </w:r>
                </w:p>
              </w:tc>
              <w:tc>
                <w:tcPr>
                  <w:tcW w:w="1903" w:type="dxa"/>
                  <w:vMerge w:val="continue"/>
                  <w:vAlign w:val="center"/>
                </w:tcPr>
                <w:p w14:paraId="21884C19">
                  <w:pPr>
                    <w:pStyle w:val="54"/>
                    <w:ind w:firstLine="0" w:firstLineChars="0"/>
                    <w:jc w:val="center"/>
                    <w:rPr>
                      <w:color w:val="auto"/>
                      <w:sz w:val="21"/>
                      <w:szCs w:val="21"/>
                    </w:rPr>
                  </w:pPr>
                </w:p>
              </w:tc>
            </w:tr>
            <w:tr w14:paraId="00F697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8B49DDB">
                  <w:pPr>
                    <w:adjustRightInd w:val="0"/>
                    <w:snapToGrid w:val="0"/>
                    <w:jc w:val="center"/>
                    <w:rPr>
                      <w:color w:val="auto"/>
                    </w:rPr>
                  </w:pPr>
                  <w:r>
                    <w:rPr>
                      <w:rFonts w:hint="eastAsia"/>
                      <w:color w:val="auto"/>
                    </w:rPr>
                    <w:t>喷涂室、机</w:t>
                  </w:r>
                </w:p>
              </w:tc>
              <w:tc>
                <w:tcPr>
                  <w:tcW w:w="1406" w:type="dxa"/>
                  <w:vAlign w:val="center"/>
                </w:tcPr>
                <w:p w14:paraId="15FB6DE5">
                  <w:pPr>
                    <w:jc w:val="center"/>
                    <w:rPr>
                      <w:color w:val="auto"/>
                      <w:szCs w:val="21"/>
                    </w:rPr>
                  </w:pPr>
                  <w:r>
                    <w:rPr>
                      <w:color w:val="auto"/>
                      <w:szCs w:val="21"/>
                    </w:rPr>
                    <w:t>80~85</w:t>
                  </w:r>
                </w:p>
              </w:tc>
              <w:tc>
                <w:tcPr>
                  <w:tcW w:w="1015" w:type="dxa"/>
                  <w:vAlign w:val="center"/>
                </w:tcPr>
                <w:p w14:paraId="52C4A837">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2A8F5CD0">
                  <w:pPr>
                    <w:jc w:val="center"/>
                    <w:rPr>
                      <w:color w:val="auto"/>
                      <w:szCs w:val="21"/>
                    </w:rPr>
                  </w:pPr>
                  <w:r>
                    <w:rPr>
                      <w:rFonts w:hint="eastAsia"/>
                      <w:color w:val="auto"/>
                      <w:szCs w:val="21"/>
                    </w:rPr>
                    <w:t>间歇</w:t>
                  </w:r>
                </w:p>
              </w:tc>
              <w:tc>
                <w:tcPr>
                  <w:tcW w:w="1903" w:type="dxa"/>
                  <w:vMerge w:val="continue"/>
                  <w:vAlign w:val="center"/>
                </w:tcPr>
                <w:p w14:paraId="540D7C72">
                  <w:pPr>
                    <w:pStyle w:val="54"/>
                    <w:ind w:firstLine="0" w:firstLineChars="0"/>
                    <w:jc w:val="center"/>
                    <w:rPr>
                      <w:color w:val="auto"/>
                      <w:sz w:val="21"/>
                      <w:szCs w:val="21"/>
                    </w:rPr>
                  </w:pPr>
                </w:p>
              </w:tc>
            </w:tr>
            <w:tr w14:paraId="5EC94E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4527B1A9">
                  <w:pPr>
                    <w:adjustRightInd w:val="0"/>
                    <w:snapToGrid w:val="0"/>
                    <w:jc w:val="center"/>
                    <w:rPr>
                      <w:color w:val="auto"/>
                    </w:rPr>
                  </w:pPr>
                  <w:r>
                    <w:rPr>
                      <w:rFonts w:hint="eastAsia"/>
                      <w:color w:val="auto"/>
                    </w:rPr>
                    <w:t>烘烤炉</w:t>
                  </w:r>
                </w:p>
              </w:tc>
              <w:tc>
                <w:tcPr>
                  <w:tcW w:w="1406" w:type="dxa"/>
                  <w:vAlign w:val="center"/>
                </w:tcPr>
                <w:p w14:paraId="50795253">
                  <w:pPr>
                    <w:jc w:val="center"/>
                    <w:rPr>
                      <w:color w:val="auto"/>
                      <w:szCs w:val="21"/>
                    </w:rPr>
                  </w:pPr>
                  <w:r>
                    <w:rPr>
                      <w:color w:val="auto"/>
                      <w:szCs w:val="21"/>
                    </w:rPr>
                    <w:t>80~85</w:t>
                  </w:r>
                </w:p>
              </w:tc>
              <w:tc>
                <w:tcPr>
                  <w:tcW w:w="1015" w:type="dxa"/>
                  <w:vAlign w:val="center"/>
                </w:tcPr>
                <w:p w14:paraId="7F840ECD">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44D62FC1">
                  <w:pPr>
                    <w:jc w:val="center"/>
                    <w:rPr>
                      <w:color w:val="auto"/>
                      <w:szCs w:val="21"/>
                    </w:rPr>
                  </w:pPr>
                  <w:r>
                    <w:rPr>
                      <w:rFonts w:hint="eastAsia"/>
                      <w:color w:val="auto"/>
                      <w:szCs w:val="21"/>
                    </w:rPr>
                    <w:t>间歇</w:t>
                  </w:r>
                </w:p>
              </w:tc>
              <w:tc>
                <w:tcPr>
                  <w:tcW w:w="1903" w:type="dxa"/>
                  <w:vMerge w:val="continue"/>
                  <w:vAlign w:val="center"/>
                </w:tcPr>
                <w:p w14:paraId="63D9591B">
                  <w:pPr>
                    <w:pStyle w:val="54"/>
                    <w:ind w:firstLine="0" w:firstLineChars="0"/>
                    <w:jc w:val="center"/>
                    <w:rPr>
                      <w:color w:val="auto"/>
                      <w:sz w:val="21"/>
                      <w:szCs w:val="21"/>
                    </w:rPr>
                  </w:pPr>
                </w:p>
              </w:tc>
            </w:tr>
            <w:tr w14:paraId="043200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452C1D52">
                  <w:pPr>
                    <w:adjustRightInd w:val="0"/>
                    <w:snapToGrid w:val="0"/>
                    <w:jc w:val="center"/>
                    <w:rPr>
                      <w:color w:val="auto"/>
                    </w:rPr>
                  </w:pPr>
                  <w:r>
                    <w:rPr>
                      <w:rFonts w:hint="eastAsia"/>
                      <w:color w:val="auto"/>
                    </w:rPr>
                    <w:t>印字机</w:t>
                  </w:r>
                </w:p>
              </w:tc>
              <w:tc>
                <w:tcPr>
                  <w:tcW w:w="1406" w:type="dxa"/>
                  <w:vAlign w:val="center"/>
                </w:tcPr>
                <w:p w14:paraId="01B4C3A3">
                  <w:pPr>
                    <w:jc w:val="center"/>
                    <w:rPr>
                      <w:color w:val="auto"/>
                      <w:szCs w:val="21"/>
                    </w:rPr>
                  </w:pPr>
                  <w:r>
                    <w:rPr>
                      <w:color w:val="auto"/>
                      <w:szCs w:val="21"/>
                    </w:rPr>
                    <w:t>80~85</w:t>
                  </w:r>
                </w:p>
              </w:tc>
              <w:tc>
                <w:tcPr>
                  <w:tcW w:w="1015" w:type="dxa"/>
                  <w:vAlign w:val="center"/>
                </w:tcPr>
                <w:p w14:paraId="530F861B">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1261A9A3">
                  <w:pPr>
                    <w:jc w:val="center"/>
                    <w:rPr>
                      <w:color w:val="auto"/>
                      <w:szCs w:val="21"/>
                    </w:rPr>
                  </w:pPr>
                  <w:r>
                    <w:rPr>
                      <w:rFonts w:hint="eastAsia"/>
                      <w:color w:val="auto"/>
                      <w:szCs w:val="21"/>
                    </w:rPr>
                    <w:t>间歇</w:t>
                  </w:r>
                </w:p>
              </w:tc>
              <w:tc>
                <w:tcPr>
                  <w:tcW w:w="1903" w:type="dxa"/>
                  <w:vMerge w:val="continue"/>
                  <w:vAlign w:val="center"/>
                </w:tcPr>
                <w:p w14:paraId="02C0AE55">
                  <w:pPr>
                    <w:pStyle w:val="54"/>
                    <w:ind w:firstLine="0" w:firstLineChars="0"/>
                    <w:jc w:val="center"/>
                    <w:rPr>
                      <w:color w:val="auto"/>
                      <w:sz w:val="21"/>
                      <w:szCs w:val="21"/>
                    </w:rPr>
                  </w:pPr>
                </w:p>
              </w:tc>
            </w:tr>
            <w:tr w14:paraId="10C58B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5F22DD2">
                  <w:pPr>
                    <w:adjustRightInd w:val="0"/>
                    <w:snapToGrid w:val="0"/>
                    <w:jc w:val="center"/>
                    <w:rPr>
                      <w:color w:val="auto"/>
                    </w:rPr>
                  </w:pPr>
                  <w:r>
                    <w:rPr>
                      <w:rFonts w:hint="eastAsia"/>
                      <w:color w:val="auto"/>
                    </w:rPr>
                    <w:t>印字机</w:t>
                  </w:r>
                </w:p>
              </w:tc>
              <w:tc>
                <w:tcPr>
                  <w:tcW w:w="1406" w:type="dxa"/>
                  <w:vAlign w:val="center"/>
                </w:tcPr>
                <w:p w14:paraId="71DA2CAF">
                  <w:pPr>
                    <w:jc w:val="center"/>
                    <w:rPr>
                      <w:color w:val="auto"/>
                      <w:szCs w:val="21"/>
                    </w:rPr>
                  </w:pPr>
                  <w:r>
                    <w:rPr>
                      <w:color w:val="auto"/>
                      <w:szCs w:val="21"/>
                    </w:rPr>
                    <w:t>80~85</w:t>
                  </w:r>
                </w:p>
              </w:tc>
              <w:tc>
                <w:tcPr>
                  <w:tcW w:w="1015" w:type="dxa"/>
                  <w:vAlign w:val="center"/>
                </w:tcPr>
                <w:p w14:paraId="0779D0F9">
                  <w:pPr>
                    <w:spacing w:line="276" w:lineRule="auto"/>
                    <w:jc w:val="center"/>
                    <w:rPr>
                      <w:rFonts w:eastAsiaTheme="minorEastAsia"/>
                      <w:color w:val="auto"/>
                      <w:kern w:val="0"/>
                      <w:sz w:val="20"/>
                      <w:szCs w:val="21"/>
                    </w:rPr>
                  </w:pPr>
                  <w:r>
                    <w:rPr>
                      <w:rFonts w:hint="eastAsia"/>
                      <w:color w:val="auto"/>
                      <w:kern w:val="0"/>
                      <w:sz w:val="20"/>
                      <w:szCs w:val="21"/>
                    </w:rPr>
                    <w:t>3</w:t>
                  </w:r>
                </w:p>
              </w:tc>
              <w:tc>
                <w:tcPr>
                  <w:tcW w:w="1208" w:type="dxa"/>
                  <w:vAlign w:val="center"/>
                </w:tcPr>
                <w:p w14:paraId="293276C1">
                  <w:pPr>
                    <w:jc w:val="center"/>
                    <w:rPr>
                      <w:color w:val="auto"/>
                      <w:szCs w:val="21"/>
                    </w:rPr>
                  </w:pPr>
                  <w:r>
                    <w:rPr>
                      <w:rFonts w:hint="eastAsia"/>
                      <w:color w:val="auto"/>
                      <w:szCs w:val="21"/>
                    </w:rPr>
                    <w:t>间歇</w:t>
                  </w:r>
                </w:p>
              </w:tc>
              <w:tc>
                <w:tcPr>
                  <w:tcW w:w="1903" w:type="dxa"/>
                  <w:vMerge w:val="continue"/>
                  <w:vAlign w:val="center"/>
                </w:tcPr>
                <w:p w14:paraId="13F63F47">
                  <w:pPr>
                    <w:pStyle w:val="54"/>
                    <w:ind w:firstLine="0" w:firstLineChars="0"/>
                    <w:jc w:val="center"/>
                    <w:rPr>
                      <w:color w:val="auto"/>
                      <w:sz w:val="21"/>
                      <w:szCs w:val="21"/>
                    </w:rPr>
                  </w:pPr>
                </w:p>
              </w:tc>
            </w:tr>
            <w:tr w14:paraId="1EE134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B89AF16">
                  <w:pPr>
                    <w:adjustRightInd w:val="0"/>
                    <w:snapToGrid w:val="0"/>
                    <w:jc w:val="center"/>
                    <w:rPr>
                      <w:color w:val="auto"/>
                    </w:rPr>
                  </w:pPr>
                  <w:r>
                    <w:rPr>
                      <w:rFonts w:hint="eastAsia"/>
                      <w:color w:val="auto"/>
                    </w:rPr>
                    <w:t>角阀机</w:t>
                  </w:r>
                </w:p>
              </w:tc>
              <w:tc>
                <w:tcPr>
                  <w:tcW w:w="1406" w:type="dxa"/>
                  <w:vAlign w:val="center"/>
                </w:tcPr>
                <w:p w14:paraId="6D7F1CBA">
                  <w:pPr>
                    <w:jc w:val="center"/>
                    <w:rPr>
                      <w:color w:val="auto"/>
                      <w:szCs w:val="21"/>
                    </w:rPr>
                  </w:pPr>
                  <w:r>
                    <w:rPr>
                      <w:color w:val="auto"/>
                      <w:szCs w:val="21"/>
                    </w:rPr>
                    <w:t>80~85</w:t>
                  </w:r>
                </w:p>
              </w:tc>
              <w:tc>
                <w:tcPr>
                  <w:tcW w:w="1015" w:type="dxa"/>
                  <w:vAlign w:val="center"/>
                </w:tcPr>
                <w:p w14:paraId="3A63124B">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636FBB64">
                  <w:pPr>
                    <w:jc w:val="center"/>
                    <w:rPr>
                      <w:color w:val="auto"/>
                      <w:szCs w:val="21"/>
                    </w:rPr>
                  </w:pPr>
                  <w:r>
                    <w:rPr>
                      <w:rFonts w:hint="eastAsia"/>
                      <w:color w:val="auto"/>
                      <w:szCs w:val="21"/>
                    </w:rPr>
                    <w:t>间歇</w:t>
                  </w:r>
                </w:p>
              </w:tc>
              <w:tc>
                <w:tcPr>
                  <w:tcW w:w="1903" w:type="dxa"/>
                  <w:vMerge w:val="continue"/>
                  <w:vAlign w:val="center"/>
                </w:tcPr>
                <w:p w14:paraId="1771BFFF">
                  <w:pPr>
                    <w:pStyle w:val="54"/>
                    <w:ind w:firstLine="0" w:firstLineChars="0"/>
                    <w:jc w:val="center"/>
                    <w:rPr>
                      <w:color w:val="auto"/>
                      <w:sz w:val="21"/>
                      <w:szCs w:val="21"/>
                    </w:rPr>
                  </w:pPr>
                </w:p>
              </w:tc>
            </w:tr>
            <w:tr w14:paraId="566B7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E5C4902">
                  <w:pPr>
                    <w:adjustRightInd w:val="0"/>
                    <w:snapToGrid w:val="0"/>
                    <w:jc w:val="center"/>
                    <w:rPr>
                      <w:color w:val="auto"/>
                    </w:rPr>
                  </w:pPr>
                  <w:r>
                    <w:rPr>
                      <w:rFonts w:hint="eastAsia"/>
                      <w:color w:val="auto"/>
                    </w:rPr>
                    <w:t>角阀机</w:t>
                  </w:r>
                </w:p>
              </w:tc>
              <w:tc>
                <w:tcPr>
                  <w:tcW w:w="1406" w:type="dxa"/>
                  <w:vAlign w:val="center"/>
                </w:tcPr>
                <w:p w14:paraId="56B10ED4">
                  <w:pPr>
                    <w:jc w:val="center"/>
                    <w:rPr>
                      <w:color w:val="auto"/>
                      <w:szCs w:val="21"/>
                    </w:rPr>
                  </w:pPr>
                  <w:r>
                    <w:rPr>
                      <w:color w:val="auto"/>
                      <w:szCs w:val="21"/>
                    </w:rPr>
                    <w:t>80~85</w:t>
                  </w:r>
                </w:p>
              </w:tc>
              <w:tc>
                <w:tcPr>
                  <w:tcW w:w="1015" w:type="dxa"/>
                  <w:vAlign w:val="center"/>
                </w:tcPr>
                <w:p w14:paraId="551F0520">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49EC8892">
                  <w:pPr>
                    <w:jc w:val="center"/>
                    <w:rPr>
                      <w:color w:val="auto"/>
                      <w:szCs w:val="21"/>
                    </w:rPr>
                  </w:pPr>
                  <w:r>
                    <w:rPr>
                      <w:rFonts w:hint="eastAsia"/>
                      <w:color w:val="auto"/>
                      <w:szCs w:val="21"/>
                    </w:rPr>
                    <w:t>间歇</w:t>
                  </w:r>
                </w:p>
              </w:tc>
              <w:tc>
                <w:tcPr>
                  <w:tcW w:w="1903" w:type="dxa"/>
                  <w:vMerge w:val="continue"/>
                  <w:vAlign w:val="center"/>
                </w:tcPr>
                <w:p w14:paraId="7A9A15BB">
                  <w:pPr>
                    <w:pStyle w:val="54"/>
                    <w:ind w:firstLine="0" w:firstLineChars="0"/>
                    <w:jc w:val="center"/>
                    <w:rPr>
                      <w:color w:val="auto"/>
                      <w:sz w:val="21"/>
                      <w:szCs w:val="21"/>
                    </w:rPr>
                  </w:pPr>
                </w:p>
              </w:tc>
            </w:tr>
            <w:tr w14:paraId="124C1B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C46704C">
                  <w:pPr>
                    <w:adjustRightInd w:val="0"/>
                    <w:snapToGrid w:val="0"/>
                    <w:jc w:val="center"/>
                    <w:rPr>
                      <w:color w:val="auto"/>
                    </w:rPr>
                  </w:pPr>
                  <w:r>
                    <w:rPr>
                      <w:rFonts w:hint="eastAsia"/>
                      <w:color w:val="auto"/>
                    </w:rPr>
                    <w:t>角阀机</w:t>
                  </w:r>
                </w:p>
              </w:tc>
              <w:tc>
                <w:tcPr>
                  <w:tcW w:w="1406" w:type="dxa"/>
                  <w:vAlign w:val="center"/>
                </w:tcPr>
                <w:p w14:paraId="56B165F2">
                  <w:pPr>
                    <w:jc w:val="center"/>
                    <w:rPr>
                      <w:color w:val="auto"/>
                      <w:szCs w:val="21"/>
                    </w:rPr>
                  </w:pPr>
                  <w:r>
                    <w:rPr>
                      <w:color w:val="auto"/>
                      <w:szCs w:val="21"/>
                    </w:rPr>
                    <w:t>80~85</w:t>
                  </w:r>
                </w:p>
              </w:tc>
              <w:tc>
                <w:tcPr>
                  <w:tcW w:w="1015" w:type="dxa"/>
                  <w:vAlign w:val="center"/>
                </w:tcPr>
                <w:p w14:paraId="0DF1E5BB">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0D270794">
                  <w:pPr>
                    <w:jc w:val="center"/>
                    <w:rPr>
                      <w:color w:val="auto"/>
                      <w:szCs w:val="21"/>
                    </w:rPr>
                  </w:pPr>
                  <w:r>
                    <w:rPr>
                      <w:rFonts w:hint="eastAsia"/>
                      <w:color w:val="auto"/>
                      <w:szCs w:val="21"/>
                    </w:rPr>
                    <w:t>间歇</w:t>
                  </w:r>
                </w:p>
              </w:tc>
              <w:tc>
                <w:tcPr>
                  <w:tcW w:w="1903" w:type="dxa"/>
                  <w:vMerge w:val="continue"/>
                  <w:vAlign w:val="center"/>
                </w:tcPr>
                <w:p w14:paraId="5D4F8D03">
                  <w:pPr>
                    <w:pStyle w:val="54"/>
                    <w:ind w:firstLine="0" w:firstLineChars="0"/>
                    <w:jc w:val="center"/>
                    <w:rPr>
                      <w:color w:val="auto"/>
                      <w:sz w:val="21"/>
                      <w:szCs w:val="21"/>
                    </w:rPr>
                  </w:pPr>
                </w:p>
              </w:tc>
            </w:tr>
            <w:tr w14:paraId="1C90A6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30F8F1D">
                  <w:pPr>
                    <w:adjustRightInd w:val="0"/>
                    <w:snapToGrid w:val="0"/>
                    <w:jc w:val="center"/>
                    <w:rPr>
                      <w:color w:val="auto"/>
                    </w:rPr>
                  </w:pPr>
                  <w:r>
                    <w:rPr>
                      <w:rFonts w:hint="eastAsia"/>
                      <w:color w:val="auto"/>
                    </w:rPr>
                    <w:t>气密试验机</w:t>
                  </w:r>
                </w:p>
              </w:tc>
              <w:tc>
                <w:tcPr>
                  <w:tcW w:w="1406" w:type="dxa"/>
                  <w:vAlign w:val="center"/>
                </w:tcPr>
                <w:p w14:paraId="45A37257">
                  <w:pPr>
                    <w:jc w:val="center"/>
                    <w:rPr>
                      <w:color w:val="auto"/>
                      <w:szCs w:val="21"/>
                    </w:rPr>
                  </w:pPr>
                  <w:r>
                    <w:rPr>
                      <w:color w:val="auto"/>
                      <w:szCs w:val="21"/>
                    </w:rPr>
                    <w:t>80~85</w:t>
                  </w:r>
                </w:p>
              </w:tc>
              <w:tc>
                <w:tcPr>
                  <w:tcW w:w="1015" w:type="dxa"/>
                  <w:vAlign w:val="center"/>
                </w:tcPr>
                <w:p w14:paraId="6737BA9A">
                  <w:pPr>
                    <w:tabs>
                      <w:tab w:val="left" w:pos="541"/>
                    </w:tabs>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4C7191D7">
                  <w:pPr>
                    <w:jc w:val="center"/>
                    <w:rPr>
                      <w:color w:val="auto"/>
                      <w:szCs w:val="21"/>
                    </w:rPr>
                  </w:pPr>
                  <w:r>
                    <w:rPr>
                      <w:rFonts w:hint="eastAsia"/>
                      <w:color w:val="auto"/>
                      <w:szCs w:val="21"/>
                    </w:rPr>
                    <w:t>间歇</w:t>
                  </w:r>
                </w:p>
              </w:tc>
              <w:tc>
                <w:tcPr>
                  <w:tcW w:w="1903" w:type="dxa"/>
                  <w:vMerge w:val="continue"/>
                  <w:vAlign w:val="center"/>
                </w:tcPr>
                <w:p w14:paraId="5A9025E9">
                  <w:pPr>
                    <w:pStyle w:val="54"/>
                    <w:ind w:firstLine="0" w:firstLineChars="0"/>
                    <w:jc w:val="center"/>
                    <w:rPr>
                      <w:color w:val="auto"/>
                      <w:sz w:val="21"/>
                      <w:szCs w:val="21"/>
                    </w:rPr>
                  </w:pPr>
                </w:p>
              </w:tc>
            </w:tr>
            <w:tr w14:paraId="17CE98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4339D581">
                  <w:pPr>
                    <w:adjustRightInd w:val="0"/>
                    <w:snapToGrid w:val="0"/>
                    <w:jc w:val="center"/>
                    <w:rPr>
                      <w:color w:val="auto"/>
                    </w:rPr>
                  </w:pPr>
                  <w:r>
                    <w:rPr>
                      <w:rFonts w:hint="eastAsia"/>
                      <w:color w:val="auto"/>
                    </w:rPr>
                    <w:t>气密试验机</w:t>
                  </w:r>
                </w:p>
              </w:tc>
              <w:tc>
                <w:tcPr>
                  <w:tcW w:w="1406" w:type="dxa"/>
                  <w:vAlign w:val="center"/>
                </w:tcPr>
                <w:p w14:paraId="3314D658">
                  <w:pPr>
                    <w:jc w:val="center"/>
                    <w:rPr>
                      <w:color w:val="auto"/>
                      <w:szCs w:val="21"/>
                    </w:rPr>
                  </w:pPr>
                  <w:r>
                    <w:rPr>
                      <w:color w:val="auto"/>
                      <w:szCs w:val="21"/>
                    </w:rPr>
                    <w:t>80~85</w:t>
                  </w:r>
                </w:p>
              </w:tc>
              <w:tc>
                <w:tcPr>
                  <w:tcW w:w="1015" w:type="dxa"/>
                  <w:vAlign w:val="center"/>
                </w:tcPr>
                <w:p w14:paraId="0BF61772">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5B8FCC1C">
                  <w:pPr>
                    <w:jc w:val="center"/>
                    <w:rPr>
                      <w:color w:val="auto"/>
                      <w:szCs w:val="21"/>
                    </w:rPr>
                  </w:pPr>
                  <w:r>
                    <w:rPr>
                      <w:rFonts w:hint="eastAsia"/>
                      <w:color w:val="auto"/>
                      <w:szCs w:val="21"/>
                    </w:rPr>
                    <w:t>间歇</w:t>
                  </w:r>
                </w:p>
              </w:tc>
              <w:tc>
                <w:tcPr>
                  <w:tcW w:w="1903" w:type="dxa"/>
                  <w:vMerge w:val="continue"/>
                  <w:vAlign w:val="center"/>
                </w:tcPr>
                <w:p w14:paraId="6B41F3CC">
                  <w:pPr>
                    <w:pStyle w:val="54"/>
                    <w:ind w:firstLine="0" w:firstLineChars="0"/>
                    <w:jc w:val="center"/>
                    <w:rPr>
                      <w:color w:val="auto"/>
                      <w:sz w:val="21"/>
                      <w:szCs w:val="21"/>
                    </w:rPr>
                  </w:pPr>
                </w:p>
              </w:tc>
            </w:tr>
            <w:tr w14:paraId="130F0C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535D94D">
                  <w:pPr>
                    <w:adjustRightInd w:val="0"/>
                    <w:snapToGrid w:val="0"/>
                    <w:jc w:val="center"/>
                    <w:rPr>
                      <w:color w:val="auto"/>
                    </w:rPr>
                  </w:pPr>
                  <w:r>
                    <w:rPr>
                      <w:rFonts w:hint="eastAsia"/>
                      <w:color w:val="auto"/>
                    </w:rPr>
                    <w:t>气密试验机</w:t>
                  </w:r>
                </w:p>
              </w:tc>
              <w:tc>
                <w:tcPr>
                  <w:tcW w:w="1406" w:type="dxa"/>
                  <w:vAlign w:val="center"/>
                </w:tcPr>
                <w:p w14:paraId="2C1B57F5">
                  <w:pPr>
                    <w:jc w:val="center"/>
                    <w:rPr>
                      <w:color w:val="auto"/>
                      <w:szCs w:val="21"/>
                    </w:rPr>
                  </w:pPr>
                  <w:r>
                    <w:rPr>
                      <w:color w:val="auto"/>
                      <w:szCs w:val="21"/>
                    </w:rPr>
                    <w:t>80~85</w:t>
                  </w:r>
                </w:p>
              </w:tc>
              <w:tc>
                <w:tcPr>
                  <w:tcW w:w="1015" w:type="dxa"/>
                  <w:vAlign w:val="center"/>
                </w:tcPr>
                <w:p w14:paraId="30186CEE">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79CF7198">
                  <w:pPr>
                    <w:jc w:val="center"/>
                    <w:rPr>
                      <w:color w:val="auto"/>
                      <w:szCs w:val="21"/>
                    </w:rPr>
                  </w:pPr>
                  <w:r>
                    <w:rPr>
                      <w:rFonts w:hint="eastAsia"/>
                      <w:color w:val="auto"/>
                      <w:szCs w:val="21"/>
                    </w:rPr>
                    <w:t>间歇</w:t>
                  </w:r>
                </w:p>
              </w:tc>
              <w:tc>
                <w:tcPr>
                  <w:tcW w:w="1903" w:type="dxa"/>
                  <w:vMerge w:val="continue"/>
                  <w:vAlign w:val="center"/>
                </w:tcPr>
                <w:p w14:paraId="57C55B00">
                  <w:pPr>
                    <w:pStyle w:val="54"/>
                    <w:ind w:firstLine="0" w:firstLineChars="0"/>
                    <w:jc w:val="center"/>
                    <w:rPr>
                      <w:color w:val="auto"/>
                      <w:sz w:val="21"/>
                      <w:szCs w:val="21"/>
                    </w:rPr>
                  </w:pPr>
                </w:p>
              </w:tc>
            </w:tr>
            <w:tr w14:paraId="4B77CB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4E11D9D">
                  <w:pPr>
                    <w:adjustRightInd w:val="0"/>
                    <w:snapToGrid w:val="0"/>
                    <w:jc w:val="center"/>
                    <w:rPr>
                      <w:color w:val="auto"/>
                    </w:rPr>
                  </w:pPr>
                  <w:r>
                    <w:rPr>
                      <w:rFonts w:hint="eastAsia"/>
                      <w:color w:val="auto"/>
                    </w:rPr>
                    <w:t>底部气密机</w:t>
                  </w:r>
                </w:p>
              </w:tc>
              <w:tc>
                <w:tcPr>
                  <w:tcW w:w="1406" w:type="dxa"/>
                  <w:vAlign w:val="center"/>
                </w:tcPr>
                <w:p w14:paraId="2E30F1DB">
                  <w:pPr>
                    <w:jc w:val="center"/>
                    <w:rPr>
                      <w:color w:val="auto"/>
                      <w:szCs w:val="21"/>
                    </w:rPr>
                  </w:pPr>
                  <w:r>
                    <w:rPr>
                      <w:color w:val="auto"/>
                      <w:szCs w:val="21"/>
                    </w:rPr>
                    <w:t>80~85</w:t>
                  </w:r>
                </w:p>
              </w:tc>
              <w:tc>
                <w:tcPr>
                  <w:tcW w:w="1015" w:type="dxa"/>
                  <w:vAlign w:val="center"/>
                </w:tcPr>
                <w:p w14:paraId="758DA806">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5C0124FD">
                  <w:pPr>
                    <w:jc w:val="center"/>
                    <w:rPr>
                      <w:color w:val="auto"/>
                      <w:szCs w:val="21"/>
                    </w:rPr>
                  </w:pPr>
                  <w:r>
                    <w:rPr>
                      <w:rFonts w:hint="eastAsia"/>
                      <w:color w:val="auto"/>
                      <w:szCs w:val="21"/>
                    </w:rPr>
                    <w:t>间歇</w:t>
                  </w:r>
                </w:p>
              </w:tc>
              <w:tc>
                <w:tcPr>
                  <w:tcW w:w="1903" w:type="dxa"/>
                  <w:vMerge w:val="continue"/>
                  <w:vAlign w:val="center"/>
                </w:tcPr>
                <w:p w14:paraId="183DF447">
                  <w:pPr>
                    <w:pStyle w:val="54"/>
                    <w:ind w:firstLine="0" w:firstLineChars="0"/>
                    <w:jc w:val="center"/>
                    <w:rPr>
                      <w:color w:val="auto"/>
                      <w:sz w:val="21"/>
                      <w:szCs w:val="21"/>
                    </w:rPr>
                  </w:pPr>
                </w:p>
              </w:tc>
            </w:tr>
            <w:tr w14:paraId="7EAF15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D0168DF">
                  <w:pPr>
                    <w:adjustRightInd w:val="0"/>
                    <w:snapToGrid w:val="0"/>
                    <w:jc w:val="center"/>
                    <w:rPr>
                      <w:color w:val="auto"/>
                    </w:rPr>
                  </w:pPr>
                  <w:r>
                    <w:rPr>
                      <w:rFonts w:hint="eastAsia"/>
                      <w:color w:val="auto"/>
                    </w:rPr>
                    <w:t>气密试验机</w:t>
                  </w:r>
                </w:p>
              </w:tc>
              <w:tc>
                <w:tcPr>
                  <w:tcW w:w="1406" w:type="dxa"/>
                  <w:vAlign w:val="center"/>
                </w:tcPr>
                <w:p w14:paraId="3513715A">
                  <w:pPr>
                    <w:jc w:val="center"/>
                    <w:rPr>
                      <w:color w:val="auto"/>
                      <w:szCs w:val="21"/>
                    </w:rPr>
                  </w:pPr>
                  <w:r>
                    <w:rPr>
                      <w:color w:val="auto"/>
                      <w:szCs w:val="21"/>
                    </w:rPr>
                    <w:t>80~85</w:t>
                  </w:r>
                </w:p>
              </w:tc>
              <w:tc>
                <w:tcPr>
                  <w:tcW w:w="1015" w:type="dxa"/>
                  <w:vAlign w:val="center"/>
                </w:tcPr>
                <w:p w14:paraId="2818F7B8">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19FD83F9">
                  <w:pPr>
                    <w:jc w:val="center"/>
                    <w:rPr>
                      <w:color w:val="auto"/>
                      <w:szCs w:val="21"/>
                    </w:rPr>
                  </w:pPr>
                  <w:r>
                    <w:rPr>
                      <w:rFonts w:hint="eastAsia"/>
                      <w:color w:val="auto"/>
                      <w:szCs w:val="21"/>
                    </w:rPr>
                    <w:t>间歇</w:t>
                  </w:r>
                </w:p>
              </w:tc>
              <w:tc>
                <w:tcPr>
                  <w:tcW w:w="1903" w:type="dxa"/>
                  <w:vMerge w:val="continue"/>
                  <w:vAlign w:val="center"/>
                </w:tcPr>
                <w:p w14:paraId="5D5985F8">
                  <w:pPr>
                    <w:pStyle w:val="54"/>
                    <w:ind w:firstLine="0" w:firstLineChars="0"/>
                    <w:jc w:val="center"/>
                    <w:rPr>
                      <w:color w:val="auto"/>
                      <w:sz w:val="21"/>
                      <w:szCs w:val="21"/>
                    </w:rPr>
                  </w:pPr>
                </w:p>
              </w:tc>
            </w:tr>
            <w:tr w14:paraId="7AE15B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3A43F89">
                  <w:pPr>
                    <w:adjustRightInd w:val="0"/>
                    <w:snapToGrid w:val="0"/>
                    <w:jc w:val="center"/>
                    <w:rPr>
                      <w:color w:val="auto"/>
                    </w:rPr>
                  </w:pPr>
                  <w:r>
                    <w:rPr>
                      <w:rFonts w:hint="eastAsia"/>
                      <w:color w:val="auto"/>
                    </w:rPr>
                    <w:t>真空泵</w:t>
                  </w:r>
                </w:p>
              </w:tc>
              <w:tc>
                <w:tcPr>
                  <w:tcW w:w="1406" w:type="dxa"/>
                  <w:vAlign w:val="center"/>
                </w:tcPr>
                <w:p w14:paraId="58D4FE64">
                  <w:pPr>
                    <w:jc w:val="center"/>
                    <w:rPr>
                      <w:color w:val="auto"/>
                      <w:szCs w:val="21"/>
                    </w:rPr>
                  </w:pPr>
                  <w:r>
                    <w:rPr>
                      <w:color w:val="auto"/>
                      <w:szCs w:val="21"/>
                    </w:rPr>
                    <w:t>80~85</w:t>
                  </w:r>
                </w:p>
              </w:tc>
              <w:tc>
                <w:tcPr>
                  <w:tcW w:w="1015" w:type="dxa"/>
                  <w:vAlign w:val="center"/>
                </w:tcPr>
                <w:p w14:paraId="344527CF">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2A0FA7D7">
                  <w:pPr>
                    <w:jc w:val="center"/>
                    <w:rPr>
                      <w:color w:val="auto"/>
                      <w:szCs w:val="21"/>
                    </w:rPr>
                  </w:pPr>
                  <w:r>
                    <w:rPr>
                      <w:rFonts w:hint="eastAsia"/>
                      <w:color w:val="auto"/>
                      <w:szCs w:val="21"/>
                    </w:rPr>
                    <w:t>间歇</w:t>
                  </w:r>
                </w:p>
              </w:tc>
              <w:tc>
                <w:tcPr>
                  <w:tcW w:w="1903" w:type="dxa"/>
                  <w:vMerge w:val="continue"/>
                  <w:vAlign w:val="center"/>
                </w:tcPr>
                <w:p w14:paraId="6FD9AA11">
                  <w:pPr>
                    <w:pStyle w:val="54"/>
                    <w:ind w:firstLine="0" w:firstLineChars="0"/>
                    <w:jc w:val="center"/>
                    <w:rPr>
                      <w:color w:val="auto"/>
                      <w:sz w:val="21"/>
                      <w:szCs w:val="21"/>
                    </w:rPr>
                  </w:pPr>
                </w:p>
              </w:tc>
            </w:tr>
            <w:tr w14:paraId="524BC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6084B70">
                  <w:pPr>
                    <w:adjustRightInd w:val="0"/>
                    <w:snapToGrid w:val="0"/>
                    <w:jc w:val="center"/>
                    <w:rPr>
                      <w:color w:val="auto"/>
                    </w:rPr>
                  </w:pPr>
                  <w:r>
                    <w:rPr>
                      <w:rFonts w:hint="eastAsia"/>
                      <w:color w:val="auto"/>
                    </w:rPr>
                    <w:t>锯床</w:t>
                  </w:r>
                </w:p>
              </w:tc>
              <w:tc>
                <w:tcPr>
                  <w:tcW w:w="1406" w:type="dxa"/>
                  <w:vAlign w:val="center"/>
                </w:tcPr>
                <w:p w14:paraId="3580A5AB">
                  <w:pPr>
                    <w:jc w:val="center"/>
                    <w:rPr>
                      <w:color w:val="auto"/>
                      <w:szCs w:val="21"/>
                    </w:rPr>
                  </w:pPr>
                  <w:r>
                    <w:rPr>
                      <w:rFonts w:hint="eastAsia"/>
                      <w:color w:val="auto"/>
                      <w:szCs w:val="21"/>
                    </w:rPr>
                    <w:t>90</w:t>
                  </w:r>
                  <w:r>
                    <w:rPr>
                      <w:color w:val="auto"/>
                      <w:szCs w:val="21"/>
                    </w:rPr>
                    <w:t>~</w:t>
                  </w:r>
                  <w:r>
                    <w:rPr>
                      <w:rFonts w:hint="eastAsia"/>
                      <w:color w:val="auto"/>
                      <w:szCs w:val="21"/>
                    </w:rPr>
                    <w:t>95</w:t>
                  </w:r>
                </w:p>
              </w:tc>
              <w:tc>
                <w:tcPr>
                  <w:tcW w:w="1015" w:type="dxa"/>
                  <w:vAlign w:val="center"/>
                </w:tcPr>
                <w:p w14:paraId="7FEB9E86">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3636A85D">
                  <w:pPr>
                    <w:jc w:val="center"/>
                    <w:rPr>
                      <w:color w:val="auto"/>
                      <w:szCs w:val="21"/>
                    </w:rPr>
                  </w:pPr>
                  <w:r>
                    <w:rPr>
                      <w:rFonts w:hint="eastAsia"/>
                      <w:color w:val="auto"/>
                      <w:szCs w:val="21"/>
                    </w:rPr>
                    <w:t>间歇</w:t>
                  </w:r>
                </w:p>
              </w:tc>
              <w:tc>
                <w:tcPr>
                  <w:tcW w:w="1903" w:type="dxa"/>
                  <w:vMerge w:val="continue"/>
                  <w:vAlign w:val="center"/>
                </w:tcPr>
                <w:p w14:paraId="00AE0515">
                  <w:pPr>
                    <w:pStyle w:val="54"/>
                    <w:ind w:firstLine="0" w:firstLineChars="0"/>
                    <w:jc w:val="center"/>
                    <w:rPr>
                      <w:color w:val="auto"/>
                      <w:sz w:val="21"/>
                      <w:szCs w:val="21"/>
                    </w:rPr>
                  </w:pPr>
                </w:p>
              </w:tc>
            </w:tr>
            <w:tr w14:paraId="3A518A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2994B02">
                  <w:pPr>
                    <w:adjustRightInd w:val="0"/>
                    <w:snapToGrid w:val="0"/>
                    <w:jc w:val="center"/>
                    <w:rPr>
                      <w:color w:val="auto"/>
                    </w:rPr>
                  </w:pPr>
                  <w:r>
                    <w:rPr>
                      <w:rFonts w:hint="eastAsia"/>
                      <w:color w:val="auto"/>
                    </w:rPr>
                    <w:t>旋压收底机</w:t>
                  </w:r>
                </w:p>
              </w:tc>
              <w:tc>
                <w:tcPr>
                  <w:tcW w:w="1406" w:type="dxa"/>
                  <w:vAlign w:val="center"/>
                </w:tcPr>
                <w:p w14:paraId="537BACD2">
                  <w:pPr>
                    <w:jc w:val="center"/>
                    <w:rPr>
                      <w:color w:val="auto"/>
                      <w:szCs w:val="21"/>
                    </w:rPr>
                  </w:pPr>
                  <w:r>
                    <w:rPr>
                      <w:color w:val="auto"/>
                      <w:szCs w:val="21"/>
                    </w:rPr>
                    <w:t>80~85</w:t>
                  </w:r>
                </w:p>
              </w:tc>
              <w:tc>
                <w:tcPr>
                  <w:tcW w:w="1015" w:type="dxa"/>
                  <w:vAlign w:val="center"/>
                </w:tcPr>
                <w:p w14:paraId="0480ABB5">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5250B4EE">
                  <w:pPr>
                    <w:jc w:val="center"/>
                    <w:rPr>
                      <w:color w:val="auto"/>
                      <w:szCs w:val="21"/>
                    </w:rPr>
                  </w:pPr>
                  <w:r>
                    <w:rPr>
                      <w:rFonts w:hint="eastAsia"/>
                      <w:color w:val="auto"/>
                      <w:szCs w:val="21"/>
                    </w:rPr>
                    <w:t>间歇</w:t>
                  </w:r>
                </w:p>
              </w:tc>
              <w:tc>
                <w:tcPr>
                  <w:tcW w:w="1903" w:type="dxa"/>
                  <w:vMerge w:val="continue"/>
                  <w:vAlign w:val="center"/>
                </w:tcPr>
                <w:p w14:paraId="75FB60FB">
                  <w:pPr>
                    <w:pStyle w:val="54"/>
                    <w:ind w:firstLine="0" w:firstLineChars="0"/>
                    <w:jc w:val="center"/>
                    <w:rPr>
                      <w:color w:val="auto"/>
                      <w:sz w:val="21"/>
                      <w:szCs w:val="21"/>
                    </w:rPr>
                  </w:pPr>
                </w:p>
              </w:tc>
            </w:tr>
            <w:tr w14:paraId="77CEF5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55102E3">
                  <w:pPr>
                    <w:adjustRightInd w:val="0"/>
                    <w:snapToGrid w:val="0"/>
                    <w:jc w:val="center"/>
                    <w:rPr>
                      <w:color w:val="auto"/>
                    </w:rPr>
                  </w:pPr>
                  <w:r>
                    <w:rPr>
                      <w:rFonts w:hint="eastAsia"/>
                      <w:color w:val="auto"/>
                    </w:rPr>
                    <w:t>顶底机</w:t>
                  </w:r>
                </w:p>
              </w:tc>
              <w:tc>
                <w:tcPr>
                  <w:tcW w:w="1406" w:type="dxa"/>
                  <w:vAlign w:val="center"/>
                </w:tcPr>
                <w:p w14:paraId="6A485819">
                  <w:pPr>
                    <w:jc w:val="center"/>
                    <w:rPr>
                      <w:color w:val="auto"/>
                      <w:szCs w:val="21"/>
                    </w:rPr>
                  </w:pPr>
                  <w:r>
                    <w:rPr>
                      <w:color w:val="auto"/>
                      <w:szCs w:val="21"/>
                    </w:rPr>
                    <w:t>80~85</w:t>
                  </w:r>
                </w:p>
              </w:tc>
              <w:tc>
                <w:tcPr>
                  <w:tcW w:w="1015" w:type="dxa"/>
                  <w:vAlign w:val="center"/>
                </w:tcPr>
                <w:p w14:paraId="214328DD">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35F27FB3">
                  <w:pPr>
                    <w:jc w:val="center"/>
                    <w:rPr>
                      <w:color w:val="auto"/>
                      <w:szCs w:val="21"/>
                    </w:rPr>
                  </w:pPr>
                  <w:r>
                    <w:rPr>
                      <w:rFonts w:hint="eastAsia"/>
                      <w:color w:val="auto"/>
                      <w:szCs w:val="21"/>
                    </w:rPr>
                    <w:t>间歇</w:t>
                  </w:r>
                </w:p>
              </w:tc>
              <w:tc>
                <w:tcPr>
                  <w:tcW w:w="1903" w:type="dxa"/>
                  <w:vMerge w:val="continue"/>
                  <w:vAlign w:val="center"/>
                </w:tcPr>
                <w:p w14:paraId="0AE88854">
                  <w:pPr>
                    <w:pStyle w:val="54"/>
                    <w:ind w:firstLine="0" w:firstLineChars="0"/>
                    <w:jc w:val="center"/>
                    <w:rPr>
                      <w:color w:val="auto"/>
                      <w:sz w:val="21"/>
                      <w:szCs w:val="21"/>
                    </w:rPr>
                  </w:pPr>
                </w:p>
              </w:tc>
            </w:tr>
            <w:tr w14:paraId="6FC3D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26AA31B">
                  <w:pPr>
                    <w:adjustRightInd w:val="0"/>
                    <w:snapToGrid w:val="0"/>
                    <w:jc w:val="center"/>
                    <w:rPr>
                      <w:color w:val="auto"/>
                    </w:rPr>
                  </w:pPr>
                  <w:r>
                    <w:rPr>
                      <w:rFonts w:hint="eastAsia"/>
                      <w:color w:val="auto"/>
                    </w:rPr>
                    <w:t>旋压收口机</w:t>
                  </w:r>
                </w:p>
              </w:tc>
              <w:tc>
                <w:tcPr>
                  <w:tcW w:w="1406" w:type="dxa"/>
                  <w:vAlign w:val="center"/>
                </w:tcPr>
                <w:p w14:paraId="752708D4">
                  <w:pPr>
                    <w:jc w:val="center"/>
                    <w:rPr>
                      <w:color w:val="auto"/>
                      <w:szCs w:val="21"/>
                    </w:rPr>
                  </w:pPr>
                  <w:r>
                    <w:rPr>
                      <w:color w:val="auto"/>
                      <w:szCs w:val="21"/>
                    </w:rPr>
                    <w:t>80~85</w:t>
                  </w:r>
                </w:p>
              </w:tc>
              <w:tc>
                <w:tcPr>
                  <w:tcW w:w="1015" w:type="dxa"/>
                  <w:vAlign w:val="center"/>
                </w:tcPr>
                <w:p w14:paraId="4B675102">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5D680622">
                  <w:pPr>
                    <w:jc w:val="center"/>
                    <w:rPr>
                      <w:color w:val="auto"/>
                      <w:szCs w:val="21"/>
                    </w:rPr>
                  </w:pPr>
                  <w:r>
                    <w:rPr>
                      <w:rFonts w:hint="eastAsia"/>
                      <w:color w:val="auto"/>
                      <w:szCs w:val="21"/>
                    </w:rPr>
                    <w:t>间歇</w:t>
                  </w:r>
                </w:p>
              </w:tc>
              <w:tc>
                <w:tcPr>
                  <w:tcW w:w="1903" w:type="dxa"/>
                  <w:vMerge w:val="continue"/>
                  <w:vAlign w:val="center"/>
                </w:tcPr>
                <w:p w14:paraId="4F92A5DC">
                  <w:pPr>
                    <w:pStyle w:val="54"/>
                    <w:ind w:firstLine="0" w:firstLineChars="0"/>
                    <w:jc w:val="center"/>
                    <w:rPr>
                      <w:color w:val="auto"/>
                      <w:sz w:val="21"/>
                      <w:szCs w:val="21"/>
                    </w:rPr>
                  </w:pPr>
                </w:p>
              </w:tc>
            </w:tr>
            <w:tr w14:paraId="4A433B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C2B8BCF">
                  <w:pPr>
                    <w:adjustRightInd w:val="0"/>
                    <w:snapToGrid w:val="0"/>
                    <w:jc w:val="center"/>
                    <w:rPr>
                      <w:color w:val="auto"/>
                    </w:rPr>
                  </w:pPr>
                  <w:r>
                    <w:rPr>
                      <w:rFonts w:hint="eastAsia"/>
                      <w:color w:val="auto"/>
                    </w:rPr>
                    <w:t>中频感应炉</w:t>
                  </w:r>
                </w:p>
              </w:tc>
              <w:tc>
                <w:tcPr>
                  <w:tcW w:w="1406" w:type="dxa"/>
                  <w:vAlign w:val="center"/>
                </w:tcPr>
                <w:p w14:paraId="44AAFAE0">
                  <w:pPr>
                    <w:jc w:val="center"/>
                    <w:rPr>
                      <w:color w:val="auto"/>
                      <w:szCs w:val="21"/>
                    </w:rPr>
                  </w:pPr>
                  <w:r>
                    <w:rPr>
                      <w:color w:val="auto"/>
                      <w:szCs w:val="21"/>
                    </w:rPr>
                    <w:t>80~85</w:t>
                  </w:r>
                </w:p>
              </w:tc>
              <w:tc>
                <w:tcPr>
                  <w:tcW w:w="1015" w:type="dxa"/>
                  <w:vAlign w:val="center"/>
                </w:tcPr>
                <w:p w14:paraId="16E3DCED">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2F9D5459">
                  <w:pPr>
                    <w:jc w:val="center"/>
                    <w:rPr>
                      <w:color w:val="auto"/>
                      <w:szCs w:val="21"/>
                    </w:rPr>
                  </w:pPr>
                  <w:r>
                    <w:rPr>
                      <w:rFonts w:hint="eastAsia"/>
                      <w:color w:val="auto"/>
                      <w:szCs w:val="21"/>
                    </w:rPr>
                    <w:t>间歇</w:t>
                  </w:r>
                </w:p>
              </w:tc>
              <w:tc>
                <w:tcPr>
                  <w:tcW w:w="1903" w:type="dxa"/>
                  <w:vMerge w:val="continue"/>
                  <w:vAlign w:val="center"/>
                </w:tcPr>
                <w:p w14:paraId="6AEF8FEB">
                  <w:pPr>
                    <w:pStyle w:val="54"/>
                    <w:ind w:firstLine="0" w:firstLineChars="0"/>
                    <w:jc w:val="center"/>
                    <w:rPr>
                      <w:color w:val="auto"/>
                      <w:sz w:val="21"/>
                      <w:szCs w:val="21"/>
                    </w:rPr>
                  </w:pPr>
                </w:p>
              </w:tc>
            </w:tr>
            <w:tr w14:paraId="508977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425A9A8">
                  <w:pPr>
                    <w:adjustRightInd w:val="0"/>
                    <w:snapToGrid w:val="0"/>
                    <w:jc w:val="center"/>
                    <w:rPr>
                      <w:color w:val="auto"/>
                    </w:rPr>
                  </w:pPr>
                  <w:r>
                    <w:rPr>
                      <w:rFonts w:hint="eastAsia"/>
                      <w:color w:val="auto"/>
                    </w:rPr>
                    <w:t>步进炉</w:t>
                  </w:r>
                </w:p>
              </w:tc>
              <w:tc>
                <w:tcPr>
                  <w:tcW w:w="1406" w:type="dxa"/>
                  <w:vAlign w:val="center"/>
                </w:tcPr>
                <w:p w14:paraId="0C0EC282">
                  <w:pPr>
                    <w:jc w:val="center"/>
                    <w:rPr>
                      <w:color w:val="auto"/>
                      <w:szCs w:val="21"/>
                    </w:rPr>
                  </w:pPr>
                  <w:r>
                    <w:rPr>
                      <w:color w:val="auto"/>
                      <w:szCs w:val="21"/>
                    </w:rPr>
                    <w:t>80~85</w:t>
                  </w:r>
                </w:p>
              </w:tc>
              <w:tc>
                <w:tcPr>
                  <w:tcW w:w="1015" w:type="dxa"/>
                  <w:vAlign w:val="center"/>
                </w:tcPr>
                <w:p w14:paraId="0AA95DD9">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5FA0FB1A">
                  <w:pPr>
                    <w:jc w:val="center"/>
                    <w:rPr>
                      <w:color w:val="auto"/>
                      <w:szCs w:val="21"/>
                    </w:rPr>
                  </w:pPr>
                  <w:r>
                    <w:rPr>
                      <w:rFonts w:hint="eastAsia"/>
                      <w:color w:val="auto"/>
                      <w:szCs w:val="21"/>
                    </w:rPr>
                    <w:t>间歇</w:t>
                  </w:r>
                </w:p>
              </w:tc>
              <w:tc>
                <w:tcPr>
                  <w:tcW w:w="1903" w:type="dxa"/>
                  <w:vMerge w:val="continue"/>
                  <w:vAlign w:val="center"/>
                </w:tcPr>
                <w:p w14:paraId="0EB4AB12">
                  <w:pPr>
                    <w:pStyle w:val="54"/>
                    <w:ind w:firstLine="0" w:firstLineChars="0"/>
                    <w:jc w:val="center"/>
                    <w:rPr>
                      <w:color w:val="auto"/>
                      <w:sz w:val="21"/>
                      <w:szCs w:val="21"/>
                    </w:rPr>
                  </w:pPr>
                </w:p>
              </w:tc>
            </w:tr>
            <w:tr w14:paraId="4FFA98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4336118">
                  <w:pPr>
                    <w:adjustRightInd w:val="0"/>
                    <w:snapToGrid w:val="0"/>
                    <w:jc w:val="center"/>
                    <w:rPr>
                      <w:color w:val="auto"/>
                    </w:rPr>
                  </w:pPr>
                  <w:r>
                    <w:rPr>
                      <w:rFonts w:hint="eastAsia"/>
                      <w:color w:val="auto"/>
                    </w:rPr>
                    <w:t>铣端面机</w:t>
                  </w:r>
                </w:p>
              </w:tc>
              <w:tc>
                <w:tcPr>
                  <w:tcW w:w="1406" w:type="dxa"/>
                  <w:vAlign w:val="center"/>
                </w:tcPr>
                <w:p w14:paraId="4DA38459">
                  <w:pPr>
                    <w:jc w:val="center"/>
                    <w:rPr>
                      <w:color w:val="auto"/>
                      <w:szCs w:val="21"/>
                    </w:rPr>
                  </w:pPr>
                  <w:r>
                    <w:rPr>
                      <w:color w:val="auto"/>
                      <w:szCs w:val="21"/>
                    </w:rPr>
                    <w:t>80~85</w:t>
                  </w:r>
                </w:p>
              </w:tc>
              <w:tc>
                <w:tcPr>
                  <w:tcW w:w="1015" w:type="dxa"/>
                  <w:vAlign w:val="center"/>
                </w:tcPr>
                <w:p w14:paraId="73677F44">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69205E8B">
                  <w:pPr>
                    <w:jc w:val="center"/>
                    <w:rPr>
                      <w:color w:val="auto"/>
                      <w:szCs w:val="21"/>
                    </w:rPr>
                  </w:pPr>
                  <w:r>
                    <w:rPr>
                      <w:rFonts w:hint="eastAsia"/>
                      <w:color w:val="auto"/>
                      <w:szCs w:val="21"/>
                    </w:rPr>
                    <w:t>间歇</w:t>
                  </w:r>
                </w:p>
              </w:tc>
              <w:tc>
                <w:tcPr>
                  <w:tcW w:w="1903" w:type="dxa"/>
                  <w:vMerge w:val="continue"/>
                  <w:vAlign w:val="center"/>
                </w:tcPr>
                <w:p w14:paraId="1635A79A">
                  <w:pPr>
                    <w:pStyle w:val="54"/>
                    <w:ind w:firstLine="0" w:firstLineChars="0"/>
                    <w:jc w:val="center"/>
                    <w:rPr>
                      <w:color w:val="auto"/>
                      <w:sz w:val="21"/>
                      <w:szCs w:val="21"/>
                    </w:rPr>
                  </w:pPr>
                </w:p>
              </w:tc>
            </w:tr>
            <w:tr w14:paraId="56A31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856363F">
                  <w:pPr>
                    <w:adjustRightInd w:val="0"/>
                    <w:snapToGrid w:val="0"/>
                    <w:jc w:val="center"/>
                    <w:rPr>
                      <w:color w:val="auto"/>
                    </w:rPr>
                  </w:pPr>
                  <w:r>
                    <w:rPr>
                      <w:rFonts w:hint="eastAsia"/>
                      <w:color w:val="auto"/>
                    </w:rPr>
                    <w:t>铰孔机</w:t>
                  </w:r>
                </w:p>
              </w:tc>
              <w:tc>
                <w:tcPr>
                  <w:tcW w:w="1406" w:type="dxa"/>
                  <w:vAlign w:val="center"/>
                </w:tcPr>
                <w:p w14:paraId="31D2991D">
                  <w:pPr>
                    <w:jc w:val="center"/>
                    <w:rPr>
                      <w:color w:val="auto"/>
                      <w:szCs w:val="21"/>
                    </w:rPr>
                  </w:pPr>
                  <w:r>
                    <w:rPr>
                      <w:rFonts w:hint="eastAsia"/>
                      <w:color w:val="auto"/>
                      <w:szCs w:val="21"/>
                    </w:rPr>
                    <w:t>90</w:t>
                  </w:r>
                  <w:r>
                    <w:rPr>
                      <w:color w:val="auto"/>
                      <w:szCs w:val="21"/>
                    </w:rPr>
                    <w:t>~</w:t>
                  </w:r>
                  <w:r>
                    <w:rPr>
                      <w:rFonts w:hint="eastAsia"/>
                      <w:color w:val="auto"/>
                      <w:szCs w:val="21"/>
                    </w:rPr>
                    <w:t>95</w:t>
                  </w:r>
                </w:p>
              </w:tc>
              <w:tc>
                <w:tcPr>
                  <w:tcW w:w="1015" w:type="dxa"/>
                  <w:vAlign w:val="center"/>
                </w:tcPr>
                <w:p w14:paraId="3F6D4386">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1FBCBA6F">
                  <w:pPr>
                    <w:jc w:val="center"/>
                    <w:rPr>
                      <w:color w:val="auto"/>
                      <w:szCs w:val="21"/>
                    </w:rPr>
                  </w:pPr>
                  <w:r>
                    <w:rPr>
                      <w:rFonts w:hint="eastAsia"/>
                      <w:color w:val="auto"/>
                      <w:szCs w:val="21"/>
                    </w:rPr>
                    <w:t>间歇</w:t>
                  </w:r>
                </w:p>
              </w:tc>
              <w:tc>
                <w:tcPr>
                  <w:tcW w:w="1903" w:type="dxa"/>
                  <w:vMerge w:val="continue"/>
                  <w:vAlign w:val="center"/>
                </w:tcPr>
                <w:p w14:paraId="05C0CF32">
                  <w:pPr>
                    <w:pStyle w:val="54"/>
                    <w:ind w:firstLine="0" w:firstLineChars="0"/>
                    <w:jc w:val="center"/>
                    <w:rPr>
                      <w:color w:val="auto"/>
                      <w:sz w:val="21"/>
                      <w:szCs w:val="21"/>
                    </w:rPr>
                  </w:pPr>
                </w:p>
              </w:tc>
            </w:tr>
            <w:tr w14:paraId="1936D3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65A2C97">
                  <w:pPr>
                    <w:adjustRightInd w:val="0"/>
                    <w:snapToGrid w:val="0"/>
                    <w:jc w:val="center"/>
                    <w:rPr>
                      <w:color w:val="auto"/>
                    </w:rPr>
                  </w:pPr>
                  <w:r>
                    <w:rPr>
                      <w:rFonts w:hint="eastAsia"/>
                      <w:color w:val="auto"/>
                    </w:rPr>
                    <w:t>钻孔机</w:t>
                  </w:r>
                </w:p>
              </w:tc>
              <w:tc>
                <w:tcPr>
                  <w:tcW w:w="1406" w:type="dxa"/>
                  <w:vAlign w:val="center"/>
                </w:tcPr>
                <w:p w14:paraId="7B7699CF">
                  <w:pPr>
                    <w:jc w:val="center"/>
                    <w:rPr>
                      <w:color w:val="auto"/>
                      <w:szCs w:val="21"/>
                    </w:rPr>
                  </w:pPr>
                  <w:r>
                    <w:rPr>
                      <w:rFonts w:hint="eastAsia"/>
                      <w:color w:val="auto"/>
                      <w:szCs w:val="21"/>
                    </w:rPr>
                    <w:t>90</w:t>
                  </w:r>
                  <w:r>
                    <w:rPr>
                      <w:color w:val="auto"/>
                      <w:szCs w:val="21"/>
                    </w:rPr>
                    <w:t>~</w:t>
                  </w:r>
                  <w:r>
                    <w:rPr>
                      <w:rFonts w:hint="eastAsia"/>
                      <w:color w:val="auto"/>
                      <w:szCs w:val="21"/>
                    </w:rPr>
                    <w:t>95</w:t>
                  </w:r>
                </w:p>
              </w:tc>
              <w:tc>
                <w:tcPr>
                  <w:tcW w:w="1015" w:type="dxa"/>
                  <w:vAlign w:val="center"/>
                </w:tcPr>
                <w:p w14:paraId="287B2890">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51C1238D">
                  <w:pPr>
                    <w:jc w:val="center"/>
                    <w:rPr>
                      <w:color w:val="auto"/>
                      <w:szCs w:val="21"/>
                    </w:rPr>
                  </w:pPr>
                  <w:r>
                    <w:rPr>
                      <w:rFonts w:hint="eastAsia"/>
                      <w:color w:val="auto"/>
                      <w:szCs w:val="21"/>
                    </w:rPr>
                    <w:t>间歇</w:t>
                  </w:r>
                </w:p>
              </w:tc>
              <w:tc>
                <w:tcPr>
                  <w:tcW w:w="1903" w:type="dxa"/>
                  <w:vMerge w:val="continue"/>
                  <w:vAlign w:val="center"/>
                </w:tcPr>
                <w:p w14:paraId="20AE53DD">
                  <w:pPr>
                    <w:pStyle w:val="54"/>
                    <w:ind w:firstLine="0" w:firstLineChars="0"/>
                    <w:jc w:val="center"/>
                    <w:rPr>
                      <w:color w:val="auto"/>
                      <w:sz w:val="21"/>
                      <w:szCs w:val="21"/>
                    </w:rPr>
                  </w:pPr>
                </w:p>
              </w:tc>
            </w:tr>
            <w:tr w14:paraId="67A48C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02AF0B37">
                  <w:pPr>
                    <w:adjustRightInd w:val="0"/>
                    <w:snapToGrid w:val="0"/>
                    <w:jc w:val="center"/>
                    <w:rPr>
                      <w:color w:val="auto"/>
                    </w:rPr>
                  </w:pPr>
                  <w:r>
                    <w:rPr>
                      <w:rFonts w:hint="eastAsia"/>
                      <w:color w:val="auto"/>
                    </w:rPr>
                    <w:t>攻丝机</w:t>
                  </w:r>
                </w:p>
              </w:tc>
              <w:tc>
                <w:tcPr>
                  <w:tcW w:w="1406" w:type="dxa"/>
                  <w:vAlign w:val="center"/>
                </w:tcPr>
                <w:p w14:paraId="41DE91A1">
                  <w:pPr>
                    <w:jc w:val="center"/>
                    <w:rPr>
                      <w:color w:val="auto"/>
                      <w:szCs w:val="21"/>
                    </w:rPr>
                  </w:pPr>
                  <w:r>
                    <w:rPr>
                      <w:rFonts w:hint="eastAsia"/>
                      <w:color w:val="auto"/>
                      <w:szCs w:val="21"/>
                    </w:rPr>
                    <w:t>90</w:t>
                  </w:r>
                  <w:r>
                    <w:rPr>
                      <w:color w:val="auto"/>
                      <w:szCs w:val="21"/>
                    </w:rPr>
                    <w:t>~</w:t>
                  </w:r>
                  <w:r>
                    <w:rPr>
                      <w:rFonts w:hint="eastAsia"/>
                      <w:color w:val="auto"/>
                      <w:szCs w:val="21"/>
                    </w:rPr>
                    <w:t>95</w:t>
                  </w:r>
                </w:p>
              </w:tc>
              <w:tc>
                <w:tcPr>
                  <w:tcW w:w="1015" w:type="dxa"/>
                  <w:vAlign w:val="center"/>
                </w:tcPr>
                <w:p w14:paraId="093A1198">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027BE4A7">
                  <w:pPr>
                    <w:jc w:val="center"/>
                    <w:rPr>
                      <w:color w:val="auto"/>
                      <w:szCs w:val="21"/>
                    </w:rPr>
                  </w:pPr>
                  <w:r>
                    <w:rPr>
                      <w:rFonts w:hint="eastAsia"/>
                      <w:color w:val="auto"/>
                      <w:szCs w:val="21"/>
                    </w:rPr>
                    <w:t>间歇</w:t>
                  </w:r>
                </w:p>
              </w:tc>
              <w:tc>
                <w:tcPr>
                  <w:tcW w:w="1903" w:type="dxa"/>
                  <w:vMerge w:val="continue"/>
                  <w:vAlign w:val="center"/>
                </w:tcPr>
                <w:p w14:paraId="30B134F5">
                  <w:pPr>
                    <w:pStyle w:val="54"/>
                    <w:ind w:firstLine="0" w:firstLineChars="0"/>
                    <w:jc w:val="center"/>
                    <w:rPr>
                      <w:color w:val="auto"/>
                      <w:sz w:val="21"/>
                      <w:szCs w:val="21"/>
                    </w:rPr>
                  </w:pPr>
                </w:p>
              </w:tc>
            </w:tr>
            <w:tr w14:paraId="560A2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0" w:hRule="atLeast"/>
                <w:jc w:val="center"/>
              </w:trPr>
              <w:tc>
                <w:tcPr>
                  <w:tcW w:w="2205" w:type="dxa"/>
                  <w:vAlign w:val="center"/>
                </w:tcPr>
                <w:p w14:paraId="2455F983">
                  <w:pPr>
                    <w:adjustRightInd w:val="0"/>
                    <w:snapToGrid w:val="0"/>
                    <w:jc w:val="center"/>
                    <w:rPr>
                      <w:color w:val="auto"/>
                    </w:rPr>
                  </w:pPr>
                  <w:r>
                    <w:rPr>
                      <w:rFonts w:hint="eastAsia"/>
                      <w:color w:val="auto"/>
                    </w:rPr>
                    <w:t>钢瓶刮底机</w:t>
                  </w:r>
                </w:p>
              </w:tc>
              <w:tc>
                <w:tcPr>
                  <w:tcW w:w="1406" w:type="dxa"/>
                  <w:vAlign w:val="center"/>
                </w:tcPr>
                <w:p w14:paraId="72CE9C12">
                  <w:pPr>
                    <w:jc w:val="center"/>
                    <w:rPr>
                      <w:color w:val="auto"/>
                      <w:szCs w:val="21"/>
                    </w:rPr>
                  </w:pPr>
                  <w:r>
                    <w:rPr>
                      <w:color w:val="auto"/>
                      <w:szCs w:val="21"/>
                    </w:rPr>
                    <w:t>80~85</w:t>
                  </w:r>
                </w:p>
              </w:tc>
              <w:tc>
                <w:tcPr>
                  <w:tcW w:w="1015" w:type="dxa"/>
                  <w:vAlign w:val="center"/>
                </w:tcPr>
                <w:p w14:paraId="788A20FE">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79D92D9C">
                  <w:pPr>
                    <w:jc w:val="center"/>
                    <w:rPr>
                      <w:color w:val="auto"/>
                      <w:szCs w:val="21"/>
                    </w:rPr>
                  </w:pPr>
                  <w:r>
                    <w:rPr>
                      <w:rFonts w:hint="eastAsia"/>
                      <w:color w:val="auto"/>
                      <w:szCs w:val="21"/>
                    </w:rPr>
                    <w:t>间歇</w:t>
                  </w:r>
                </w:p>
              </w:tc>
              <w:tc>
                <w:tcPr>
                  <w:tcW w:w="1903" w:type="dxa"/>
                  <w:vMerge w:val="continue"/>
                  <w:vAlign w:val="center"/>
                </w:tcPr>
                <w:p w14:paraId="1F374944">
                  <w:pPr>
                    <w:pStyle w:val="54"/>
                    <w:ind w:firstLine="0" w:firstLineChars="0"/>
                    <w:jc w:val="center"/>
                    <w:rPr>
                      <w:color w:val="auto"/>
                      <w:sz w:val="21"/>
                      <w:szCs w:val="21"/>
                    </w:rPr>
                  </w:pPr>
                </w:p>
              </w:tc>
            </w:tr>
            <w:tr w14:paraId="26F325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5D1518B">
                  <w:pPr>
                    <w:adjustRightInd w:val="0"/>
                    <w:snapToGrid w:val="0"/>
                    <w:jc w:val="center"/>
                    <w:rPr>
                      <w:color w:val="auto"/>
                    </w:rPr>
                  </w:pPr>
                  <w:r>
                    <w:rPr>
                      <w:rFonts w:hint="eastAsia"/>
                      <w:color w:val="auto"/>
                    </w:rPr>
                    <w:t>钢瓶铆套机</w:t>
                  </w:r>
                </w:p>
              </w:tc>
              <w:tc>
                <w:tcPr>
                  <w:tcW w:w="1406" w:type="dxa"/>
                  <w:vAlign w:val="center"/>
                </w:tcPr>
                <w:p w14:paraId="476DF37C">
                  <w:pPr>
                    <w:jc w:val="center"/>
                    <w:rPr>
                      <w:color w:val="auto"/>
                      <w:szCs w:val="21"/>
                    </w:rPr>
                  </w:pPr>
                  <w:r>
                    <w:rPr>
                      <w:color w:val="auto"/>
                      <w:szCs w:val="21"/>
                    </w:rPr>
                    <w:t>80~85</w:t>
                  </w:r>
                </w:p>
              </w:tc>
              <w:tc>
                <w:tcPr>
                  <w:tcW w:w="1015" w:type="dxa"/>
                  <w:vAlign w:val="center"/>
                </w:tcPr>
                <w:p w14:paraId="51658DCE">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6616E6B8">
                  <w:pPr>
                    <w:jc w:val="center"/>
                    <w:rPr>
                      <w:color w:val="auto"/>
                      <w:szCs w:val="21"/>
                    </w:rPr>
                  </w:pPr>
                  <w:r>
                    <w:rPr>
                      <w:rFonts w:hint="eastAsia"/>
                      <w:color w:val="auto"/>
                      <w:szCs w:val="21"/>
                    </w:rPr>
                    <w:t>间歇</w:t>
                  </w:r>
                </w:p>
              </w:tc>
              <w:tc>
                <w:tcPr>
                  <w:tcW w:w="1903" w:type="dxa"/>
                  <w:vMerge w:val="continue"/>
                  <w:vAlign w:val="center"/>
                </w:tcPr>
                <w:p w14:paraId="650C2774">
                  <w:pPr>
                    <w:pStyle w:val="54"/>
                    <w:ind w:firstLine="0" w:firstLineChars="0"/>
                    <w:jc w:val="center"/>
                    <w:rPr>
                      <w:color w:val="auto"/>
                      <w:sz w:val="21"/>
                      <w:szCs w:val="21"/>
                    </w:rPr>
                  </w:pPr>
                </w:p>
              </w:tc>
            </w:tr>
            <w:tr w14:paraId="11CEB1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716530BD">
                  <w:pPr>
                    <w:adjustRightInd w:val="0"/>
                    <w:snapToGrid w:val="0"/>
                    <w:jc w:val="center"/>
                    <w:rPr>
                      <w:color w:val="auto"/>
                    </w:rPr>
                  </w:pPr>
                  <w:r>
                    <w:rPr>
                      <w:rFonts w:hint="eastAsia"/>
                      <w:color w:val="auto"/>
                    </w:rPr>
                    <w:t>钢瓶滚字机</w:t>
                  </w:r>
                </w:p>
              </w:tc>
              <w:tc>
                <w:tcPr>
                  <w:tcW w:w="1406" w:type="dxa"/>
                  <w:vAlign w:val="center"/>
                </w:tcPr>
                <w:p w14:paraId="38160F81">
                  <w:pPr>
                    <w:jc w:val="center"/>
                    <w:rPr>
                      <w:color w:val="auto"/>
                      <w:szCs w:val="21"/>
                    </w:rPr>
                  </w:pPr>
                  <w:r>
                    <w:rPr>
                      <w:color w:val="auto"/>
                      <w:szCs w:val="21"/>
                    </w:rPr>
                    <w:t>80~85</w:t>
                  </w:r>
                </w:p>
              </w:tc>
              <w:tc>
                <w:tcPr>
                  <w:tcW w:w="1015" w:type="dxa"/>
                  <w:vAlign w:val="center"/>
                </w:tcPr>
                <w:p w14:paraId="7F928EF1">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5341554F">
                  <w:pPr>
                    <w:jc w:val="center"/>
                    <w:rPr>
                      <w:color w:val="auto"/>
                      <w:szCs w:val="21"/>
                    </w:rPr>
                  </w:pPr>
                  <w:r>
                    <w:rPr>
                      <w:rFonts w:hint="eastAsia"/>
                      <w:color w:val="auto"/>
                      <w:szCs w:val="21"/>
                    </w:rPr>
                    <w:t>间歇</w:t>
                  </w:r>
                </w:p>
              </w:tc>
              <w:tc>
                <w:tcPr>
                  <w:tcW w:w="1903" w:type="dxa"/>
                  <w:vMerge w:val="continue"/>
                  <w:vAlign w:val="center"/>
                </w:tcPr>
                <w:p w14:paraId="03C7B29C">
                  <w:pPr>
                    <w:pStyle w:val="54"/>
                    <w:ind w:firstLine="0" w:firstLineChars="0"/>
                    <w:jc w:val="center"/>
                    <w:rPr>
                      <w:color w:val="auto"/>
                      <w:sz w:val="21"/>
                      <w:szCs w:val="21"/>
                    </w:rPr>
                  </w:pPr>
                </w:p>
              </w:tc>
            </w:tr>
            <w:tr w14:paraId="6C0EC6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57ECAAD">
                  <w:pPr>
                    <w:adjustRightInd w:val="0"/>
                    <w:snapToGrid w:val="0"/>
                    <w:jc w:val="center"/>
                    <w:rPr>
                      <w:color w:val="auto"/>
                    </w:rPr>
                  </w:pPr>
                  <w:r>
                    <w:rPr>
                      <w:rFonts w:hint="eastAsia"/>
                      <w:color w:val="auto"/>
                    </w:rPr>
                    <w:t>瓶阀装卸机</w:t>
                  </w:r>
                </w:p>
              </w:tc>
              <w:tc>
                <w:tcPr>
                  <w:tcW w:w="1406" w:type="dxa"/>
                  <w:vAlign w:val="center"/>
                </w:tcPr>
                <w:p w14:paraId="6C39ED8F">
                  <w:pPr>
                    <w:jc w:val="center"/>
                    <w:rPr>
                      <w:color w:val="auto"/>
                      <w:szCs w:val="21"/>
                    </w:rPr>
                  </w:pPr>
                  <w:r>
                    <w:rPr>
                      <w:color w:val="auto"/>
                      <w:szCs w:val="21"/>
                    </w:rPr>
                    <w:t>80~85</w:t>
                  </w:r>
                </w:p>
              </w:tc>
              <w:tc>
                <w:tcPr>
                  <w:tcW w:w="1015" w:type="dxa"/>
                  <w:vAlign w:val="center"/>
                </w:tcPr>
                <w:p w14:paraId="21654B8D">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46010E84">
                  <w:pPr>
                    <w:jc w:val="center"/>
                    <w:rPr>
                      <w:color w:val="auto"/>
                      <w:szCs w:val="21"/>
                    </w:rPr>
                  </w:pPr>
                  <w:r>
                    <w:rPr>
                      <w:rFonts w:hint="eastAsia"/>
                      <w:color w:val="auto"/>
                      <w:szCs w:val="21"/>
                    </w:rPr>
                    <w:t>间歇</w:t>
                  </w:r>
                </w:p>
              </w:tc>
              <w:tc>
                <w:tcPr>
                  <w:tcW w:w="1903" w:type="dxa"/>
                  <w:vMerge w:val="continue"/>
                  <w:vAlign w:val="center"/>
                </w:tcPr>
                <w:p w14:paraId="74B6517D">
                  <w:pPr>
                    <w:pStyle w:val="54"/>
                    <w:ind w:firstLine="0" w:firstLineChars="0"/>
                    <w:jc w:val="center"/>
                    <w:rPr>
                      <w:color w:val="auto"/>
                      <w:sz w:val="21"/>
                      <w:szCs w:val="21"/>
                    </w:rPr>
                  </w:pPr>
                </w:p>
              </w:tc>
            </w:tr>
            <w:tr w14:paraId="45EF98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1BCD6CE1">
                  <w:pPr>
                    <w:adjustRightInd w:val="0"/>
                    <w:snapToGrid w:val="0"/>
                    <w:jc w:val="center"/>
                    <w:rPr>
                      <w:color w:val="auto"/>
                    </w:rPr>
                  </w:pPr>
                  <w:r>
                    <w:rPr>
                      <w:rFonts w:hint="eastAsia"/>
                      <w:color w:val="auto"/>
                    </w:rPr>
                    <w:t>氧气压缩机</w:t>
                  </w:r>
                </w:p>
              </w:tc>
              <w:tc>
                <w:tcPr>
                  <w:tcW w:w="1406" w:type="dxa"/>
                  <w:vAlign w:val="center"/>
                </w:tcPr>
                <w:p w14:paraId="66BC8867">
                  <w:pPr>
                    <w:jc w:val="center"/>
                    <w:rPr>
                      <w:color w:val="auto"/>
                      <w:szCs w:val="21"/>
                    </w:rPr>
                  </w:pPr>
                  <w:r>
                    <w:rPr>
                      <w:color w:val="auto"/>
                      <w:szCs w:val="21"/>
                    </w:rPr>
                    <w:t>80~85</w:t>
                  </w:r>
                </w:p>
              </w:tc>
              <w:tc>
                <w:tcPr>
                  <w:tcW w:w="1015" w:type="dxa"/>
                  <w:vAlign w:val="center"/>
                </w:tcPr>
                <w:p w14:paraId="65DAC4E7">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56D31746">
                  <w:pPr>
                    <w:jc w:val="center"/>
                    <w:rPr>
                      <w:color w:val="auto"/>
                      <w:szCs w:val="21"/>
                    </w:rPr>
                  </w:pPr>
                  <w:r>
                    <w:rPr>
                      <w:rFonts w:hint="eastAsia"/>
                      <w:color w:val="auto"/>
                      <w:szCs w:val="21"/>
                    </w:rPr>
                    <w:t>间歇</w:t>
                  </w:r>
                </w:p>
              </w:tc>
              <w:tc>
                <w:tcPr>
                  <w:tcW w:w="1903" w:type="dxa"/>
                  <w:vMerge w:val="continue"/>
                  <w:vAlign w:val="center"/>
                </w:tcPr>
                <w:p w14:paraId="2F704618">
                  <w:pPr>
                    <w:pStyle w:val="54"/>
                    <w:ind w:firstLine="0" w:firstLineChars="0"/>
                    <w:jc w:val="center"/>
                    <w:rPr>
                      <w:color w:val="auto"/>
                      <w:sz w:val="21"/>
                      <w:szCs w:val="21"/>
                    </w:rPr>
                  </w:pPr>
                </w:p>
              </w:tc>
            </w:tr>
            <w:tr w14:paraId="25F375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85CDDE5">
                  <w:pPr>
                    <w:adjustRightInd w:val="0"/>
                    <w:snapToGrid w:val="0"/>
                    <w:jc w:val="center"/>
                    <w:rPr>
                      <w:color w:val="auto"/>
                    </w:rPr>
                  </w:pPr>
                  <w:r>
                    <w:rPr>
                      <w:rFonts w:hint="eastAsia"/>
                      <w:color w:val="auto"/>
                    </w:rPr>
                    <w:t>螺杆空压机</w:t>
                  </w:r>
                </w:p>
              </w:tc>
              <w:tc>
                <w:tcPr>
                  <w:tcW w:w="1406" w:type="dxa"/>
                  <w:vAlign w:val="center"/>
                </w:tcPr>
                <w:p w14:paraId="26678582">
                  <w:pPr>
                    <w:jc w:val="center"/>
                    <w:rPr>
                      <w:color w:val="auto"/>
                      <w:szCs w:val="21"/>
                    </w:rPr>
                  </w:pPr>
                  <w:r>
                    <w:rPr>
                      <w:color w:val="auto"/>
                      <w:szCs w:val="21"/>
                    </w:rPr>
                    <w:t>80~85</w:t>
                  </w:r>
                </w:p>
              </w:tc>
              <w:tc>
                <w:tcPr>
                  <w:tcW w:w="1015" w:type="dxa"/>
                  <w:vAlign w:val="center"/>
                </w:tcPr>
                <w:p w14:paraId="4A25332D">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1A211AF6">
                  <w:pPr>
                    <w:jc w:val="center"/>
                    <w:rPr>
                      <w:color w:val="auto"/>
                      <w:szCs w:val="21"/>
                    </w:rPr>
                  </w:pPr>
                  <w:r>
                    <w:rPr>
                      <w:rFonts w:hint="eastAsia"/>
                      <w:color w:val="auto"/>
                      <w:szCs w:val="21"/>
                    </w:rPr>
                    <w:t>间歇</w:t>
                  </w:r>
                </w:p>
              </w:tc>
              <w:tc>
                <w:tcPr>
                  <w:tcW w:w="1903" w:type="dxa"/>
                  <w:vAlign w:val="center"/>
                </w:tcPr>
                <w:p w14:paraId="787643C4">
                  <w:pPr>
                    <w:pStyle w:val="54"/>
                    <w:ind w:firstLine="0" w:firstLineChars="0"/>
                    <w:jc w:val="center"/>
                    <w:rPr>
                      <w:color w:val="auto"/>
                      <w:sz w:val="21"/>
                      <w:szCs w:val="21"/>
                    </w:rPr>
                  </w:pPr>
                  <w:r>
                    <w:rPr>
                      <w:rFonts w:hint="eastAsia"/>
                      <w:color w:val="auto"/>
                      <w:sz w:val="21"/>
                      <w:szCs w:val="21"/>
                    </w:rPr>
                    <w:t>设置单独空压机房</w:t>
                  </w:r>
                </w:p>
              </w:tc>
            </w:tr>
            <w:tr w14:paraId="593D69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8B17B70">
                  <w:pPr>
                    <w:adjustRightInd w:val="0"/>
                    <w:snapToGrid w:val="0"/>
                    <w:jc w:val="center"/>
                    <w:rPr>
                      <w:color w:val="auto"/>
                    </w:rPr>
                  </w:pPr>
                  <w:r>
                    <w:rPr>
                      <w:rFonts w:hint="eastAsia"/>
                      <w:color w:val="auto"/>
                    </w:rPr>
                    <w:t>万能液压机</w:t>
                  </w:r>
                </w:p>
              </w:tc>
              <w:tc>
                <w:tcPr>
                  <w:tcW w:w="1406" w:type="dxa"/>
                  <w:vAlign w:val="center"/>
                </w:tcPr>
                <w:p w14:paraId="131F90F9">
                  <w:pPr>
                    <w:jc w:val="center"/>
                    <w:rPr>
                      <w:color w:val="auto"/>
                      <w:szCs w:val="21"/>
                    </w:rPr>
                  </w:pPr>
                  <w:r>
                    <w:rPr>
                      <w:color w:val="auto"/>
                      <w:szCs w:val="21"/>
                    </w:rPr>
                    <w:t>80~85</w:t>
                  </w:r>
                </w:p>
              </w:tc>
              <w:tc>
                <w:tcPr>
                  <w:tcW w:w="1015" w:type="dxa"/>
                  <w:vAlign w:val="center"/>
                </w:tcPr>
                <w:p w14:paraId="6A433FFF">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684F8648">
                  <w:pPr>
                    <w:jc w:val="center"/>
                    <w:rPr>
                      <w:color w:val="auto"/>
                      <w:szCs w:val="21"/>
                    </w:rPr>
                  </w:pPr>
                  <w:r>
                    <w:rPr>
                      <w:rFonts w:hint="eastAsia"/>
                      <w:color w:val="auto"/>
                      <w:szCs w:val="21"/>
                    </w:rPr>
                    <w:t>间歇</w:t>
                  </w:r>
                </w:p>
              </w:tc>
              <w:tc>
                <w:tcPr>
                  <w:tcW w:w="1903" w:type="dxa"/>
                  <w:vMerge w:val="restart"/>
                  <w:vAlign w:val="center"/>
                </w:tcPr>
                <w:p w14:paraId="30AB68E6">
                  <w:pPr>
                    <w:pStyle w:val="54"/>
                    <w:ind w:firstLine="0" w:firstLineChars="0"/>
                    <w:jc w:val="center"/>
                    <w:rPr>
                      <w:color w:val="auto"/>
                      <w:sz w:val="21"/>
                      <w:szCs w:val="21"/>
                    </w:rPr>
                  </w:pPr>
                  <w:r>
                    <w:rPr>
                      <w:color w:val="auto"/>
                      <w:sz w:val="21"/>
                      <w:szCs w:val="21"/>
                    </w:rPr>
                    <w:t>减震、隔声、</w:t>
                  </w:r>
                </w:p>
                <w:p w14:paraId="2190FF0A">
                  <w:pPr>
                    <w:pStyle w:val="54"/>
                    <w:ind w:firstLine="0" w:firstLineChars="0"/>
                    <w:jc w:val="center"/>
                    <w:rPr>
                      <w:color w:val="auto"/>
                      <w:sz w:val="21"/>
                      <w:szCs w:val="21"/>
                    </w:rPr>
                  </w:pPr>
                  <w:r>
                    <w:rPr>
                      <w:color w:val="auto"/>
                      <w:sz w:val="21"/>
                      <w:szCs w:val="21"/>
                    </w:rPr>
                    <w:t>合理布局</w:t>
                  </w:r>
                </w:p>
              </w:tc>
            </w:tr>
            <w:tr w14:paraId="3B76B5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3265C2F">
                  <w:pPr>
                    <w:adjustRightInd w:val="0"/>
                    <w:snapToGrid w:val="0"/>
                    <w:jc w:val="center"/>
                    <w:rPr>
                      <w:color w:val="auto"/>
                    </w:rPr>
                  </w:pPr>
                  <w:r>
                    <w:rPr>
                      <w:rFonts w:hint="eastAsia"/>
                      <w:color w:val="auto"/>
                    </w:rPr>
                    <w:t>半自动冲击机</w:t>
                  </w:r>
                </w:p>
              </w:tc>
              <w:tc>
                <w:tcPr>
                  <w:tcW w:w="1406" w:type="dxa"/>
                  <w:vAlign w:val="center"/>
                </w:tcPr>
                <w:p w14:paraId="587FDDF2">
                  <w:pPr>
                    <w:jc w:val="center"/>
                    <w:rPr>
                      <w:color w:val="auto"/>
                      <w:szCs w:val="21"/>
                    </w:rPr>
                  </w:pPr>
                  <w:r>
                    <w:rPr>
                      <w:color w:val="auto"/>
                      <w:szCs w:val="21"/>
                    </w:rPr>
                    <w:t>80~85</w:t>
                  </w:r>
                </w:p>
              </w:tc>
              <w:tc>
                <w:tcPr>
                  <w:tcW w:w="1015" w:type="dxa"/>
                  <w:vAlign w:val="center"/>
                </w:tcPr>
                <w:p w14:paraId="4588E9B3">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0BAAF258">
                  <w:pPr>
                    <w:jc w:val="center"/>
                    <w:rPr>
                      <w:color w:val="auto"/>
                      <w:szCs w:val="21"/>
                    </w:rPr>
                  </w:pPr>
                  <w:r>
                    <w:rPr>
                      <w:rFonts w:hint="eastAsia"/>
                      <w:color w:val="auto"/>
                      <w:szCs w:val="21"/>
                    </w:rPr>
                    <w:t>间歇</w:t>
                  </w:r>
                </w:p>
              </w:tc>
              <w:tc>
                <w:tcPr>
                  <w:tcW w:w="1903" w:type="dxa"/>
                  <w:vMerge w:val="continue"/>
                  <w:vAlign w:val="center"/>
                </w:tcPr>
                <w:p w14:paraId="00DF137C">
                  <w:pPr>
                    <w:pStyle w:val="54"/>
                    <w:ind w:firstLine="0" w:firstLineChars="0"/>
                    <w:jc w:val="center"/>
                    <w:rPr>
                      <w:color w:val="auto"/>
                      <w:sz w:val="21"/>
                      <w:szCs w:val="21"/>
                    </w:rPr>
                  </w:pPr>
                </w:p>
              </w:tc>
            </w:tr>
            <w:tr w14:paraId="5EBE76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CB622CB">
                  <w:pPr>
                    <w:adjustRightInd w:val="0"/>
                    <w:snapToGrid w:val="0"/>
                    <w:jc w:val="center"/>
                    <w:rPr>
                      <w:color w:val="auto"/>
                    </w:rPr>
                  </w:pPr>
                  <w:r>
                    <w:rPr>
                      <w:rFonts w:hint="eastAsia"/>
                      <w:color w:val="auto"/>
                    </w:rPr>
                    <w:t>缺口拉床</w:t>
                  </w:r>
                </w:p>
              </w:tc>
              <w:tc>
                <w:tcPr>
                  <w:tcW w:w="1406" w:type="dxa"/>
                  <w:vAlign w:val="center"/>
                </w:tcPr>
                <w:p w14:paraId="02BA533E">
                  <w:pPr>
                    <w:jc w:val="center"/>
                    <w:rPr>
                      <w:color w:val="auto"/>
                      <w:szCs w:val="21"/>
                    </w:rPr>
                  </w:pPr>
                  <w:r>
                    <w:rPr>
                      <w:color w:val="auto"/>
                      <w:szCs w:val="21"/>
                    </w:rPr>
                    <w:t>80~85</w:t>
                  </w:r>
                </w:p>
              </w:tc>
              <w:tc>
                <w:tcPr>
                  <w:tcW w:w="1015" w:type="dxa"/>
                  <w:vAlign w:val="center"/>
                </w:tcPr>
                <w:p w14:paraId="3198AFAC">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7C7DC5AD">
                  <w:pPr>
                    <w:jc w:val="center"/>
                    <w:rPr>
                      <w:color w:val="auto"/>
                      <w:szCs w:val="21"/>
                    </w:rPr>
                  </w:pPr>
                  <w:r>
                    <w:rPr>
                      <w:rFonts w:hint="eastAsia"/>
                      <w:color w:val="auto"/>
                      <w:szCs w:val="21"/>
                    </w:rPr>
                    <w:t>间歇</w:t>
                  </w:r>
                </w:p>
              </w:tc>
              <w:tc>
                <w:tcPr>
                  <w:tcW w:w="1903" w:type="dxa"/>
                  <w:vMerge w:val="continue"/>
                  <w:vAlign w:val="center"/>
                </w:tcPr>
                <w:p w14:paraId="1A07A8DA">
                  <w:pPr>
                    <w:pStyle w:val="54"/>
                    <w:ind w:firstLine="0" w:firstLineChars="0"/>
                    <w:jc w:val="center"/>
                    <w:rPr>
                      <w:color w:val="auto"/>
                      <w:sz w:val="21"/>
                      <w:szCs w:val="21"/>
                    </w:rPr>
                  </w:pPr>
                </w:p>
              </w:tc>
            </w:tr>
            <w:tr w14:paraId="418004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CCE916C">
                  <w:pPr>
                    <w:adjustRightInd w:val="0"/>
                    <w:snapToGrid w:val="0"/>
                    <w:jc w:val="center"/>
                    <w:rPr>
                      <w:color w:val="auto"/>
                    </w:rPr>
                  </w:pPr>
                  <w:r>
                    <w:rPr>
                      <w:rFonts w:hint="eastAsia"/>
                      <w:color w:val="auto"/>
                    </w:rPr>
                    <w:t>冲击低温槽</w:t>
                  </w:r>
                </w:p>
              </w:tc>
              <w:tc>
                <w:tcPr>
                  <w:tcW w:w="1406" w:type="dxa"/>
                  <w:vAlign w:val="center"/>
                </w:tcPr>
                <w:p w14:paraId="19B54011">
                  <w:pPr>
                    <w:jc w:val="center"/>
                    <w:rPr>
                      <w:color w:val="auto"/>
                      <w:szCs w:val="21"/>
                    </w:rPr>
                  </w:pPr>
                  <w:r>
                    <w:rPr>
                      <w:rFonts w:hint="eastAsia"/>
                      <w:color w:val="auto"/>
                      <w:szCs w:val="21"/>
                    </w:rPr>
                    <w:t>90</w:t>
                  </w:r>
                  <w:r>
                    <w:rPr>
                      <w:color w:val="auto"/>
                      <w:szCs w:val="21"/>
                    </w:rPr>
                    <w:t>~</w:t>
                  </w:r>
                  <w:r>
                    <w:rPr>
                      <w:rFonts w:hint="eastAsia"/>
                      <w:color w:val="auto"/>
                      <w:szCs w:val="21"/>
                    </w:rPr>
                    <w:t>95</w:t>
                  </w:r>
                </w:p>
              </w:tc>
              <w:tc>
                <w:tcPr>
                  <w:tcW w:w="1015" w:type="dxa"/>
                  <w:vAlign w:val="center"/>
                </w:tcPr>
                <w:p w14:paraId="484F9A78">
                  <w:pPr>
                    <w:spacing w:line="276" w:lineRule="auto"/>
                    <w:jc w:val="center"/>
                    <w:rPr>
                      <w:rFonts w:eastAsiaTheme="minorEastAsia"/>
                      <w:color w:val="auto"/>
                      <w:kern w:val="0"/>
                      <w:sz w:val="20"/>
                      <w:szCs w:val="21"/>
                    </w:rPr>
                  </w:pPr>
                  <w:r>
                    <w:rPr>
                      <w:rFonts w:hint="eastAsia"/>
                      <w:color w:val="auto"/>
                      <w:kern w:val="0"/>
                      <w:sz w:val="20"/>
                      <w:szCs w:val="21"/>
                    </w:rPr>
                    <w:t>1</w:t>
                  </w:r>
                </w:p>
              </w:tc>
              <w:tc>
                <w:tcPr>
                  <w:tcW w:w="1208" w:type="dxa"/>
                  <w:vAlign w:val="center"/>
                </w:tcPr>
                <w:p w14:paraId="6562BA09">
                  <w:pPr>
                    <w:jc w:val="center"/>
                    <w:rPr>
                      <w:color w:val="auto"/>
                      <w:szCs w:val="21"/>
                    </w:rPr>
                  </w:pPr>
                  <w:r>
                    <w:rPr>
                      <w:rFonts w:hint="eastAsia"/>
                      <w:color w:val="auto"/>
                      <w:szCs w:val="21"/>
                    </w:rPr>
                    <w:t>间歇</w:t>
                  </w:r>
                </w:p>
              </w:tc>
              <w:tc>
                <w:tcPr>
                  <w:tcW w:w="1903" w:type="dxa"/>
                  <w:vMerge w:val="continue"/>
                  <w:vAlign w:val="center"/>
                </w:tcPr>
                <w:p w14:paraId="75F75DE7">
                  <w:pPr>
                    <w:pStyle w:val="54"/>
                    <w:ind w:firstLine="0" w:firstLineChars="0"/>
                    <w:jc w:val="center"/>
                    <w:rPr>
                      <w:color w:val="auto"/>
                      <w:sz w:val="21"/>
                      <w:szCs w:val="21"/>
                    </w:rPr>
                  </w:pPr>
                </w:p>
              </w:tc>
            </w:tr>
            <w:tr w14:paraId="6D9133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2D5E94D7">
                  <w:pPr>
                    <w:adjustRightInd w:val="0"/>
                    <w:snapToGrid w:val="0"/>
                    <w:jc w:val="center"/>
                    <w:rPr>
                      <w:color w:val="auto"/>
                      <w:szCs w:val="21"/>
                    </w:rPr>
                  </w:pPr>
                  <w:r>
                    <w:rPr>
                      <w:rFonts w:hint="eastAsia"/>
                      <w:color w:val="auto"/>
                      <w:szCs w:val="21"/>
                    </w:rPr>
                    <w:t>旋切分圈机</w:t>
                  </w:r>
                </w:p>
              </w:tc>
              <w:tc>
                <w:tcPr>
                  <w:tcW w:w="1406" w:type="dxa"/>
                  <w:vAlign w:val="center"/>
                </w:tcPr>
                <w:p w14:paraId="6C3E4C90">
                  <w:pPr>
                    <w:jc w:val="center"/>
                    <w:rPr>
                      <w:color w:val="auto"/>
                      <w:szCs w:val="21"/>
                    </w:rPr>
                  </w:pPr>
                  <w:r>
                    <w:rPr>
                      <w:color w:val="auto"/>
                      <w:szCs w:val="21"/>
                    </w:rPr>
                    <w:t>80~85</w:t>
                  </w:r>
                </w:p>
              </w:tc>
              <w:tc>
                <w:tcPr>
                  <w:tcW w:w="1015" w:type="dxa"/>
                  <w:vAlign w:val="center"/>
                </w:tcPr>
                <w:p w14:paraId="63ED8749">
                  <w:pPr>
                    <w:adjustRightInd w:val="0"/>
                    <w:snapToGrid w:val="0"/>
                    <w:jc w:val="center"/>
                    <w:rPr>
                      <w:color w:val="auto"/>
                      <w:szCs w:val="21"/>
                    </w:rPr>
                  </w:pPr>
                  <w:r>
                    <w:rPr>
                      <w:rFonts w:hint="eastAsia"/>
                      <w:color w:val="auto"/>
                      <w:szCs w:val="21"/>
                    </w:rPr>
                    <w:t>2</w:t>
                  </w:r>
                </w:p>
              </w:tc>
              <w:tc>
                <w:tcPr>
                  <w:tcW w:w="1208" w:type="dxa"/>
                  <w:vAlign w:val="center"/>
                </w:tcPr>
                <w:p w14:paraId="2BD8E79C">
                  <w:pPr>
                    <w:jc w:val="center"/>
                    <w:rPr>
                      <w:color w:val="auto"/>
                      <w:szCs w:val="21"/>
                    </w:rPr>
                  </w:pPr>
                  <w:r>
                    <w:rPr>
                      <w:rFonts w:hint="eastAsia"/>
                      <w:color w:val="auto"/>
                      <w:szCs w:val="21"/>
                    </w:rPr>
                    <w:t>间歇</w:t>
                  </w:r>
                </w:p>
              </w:tc>
              <w:tc>
                <w:tcPr>
                  <w:tcW w:w="1903" w:type="dxa"/>
                  <w:vMerge w:val="continue"/>
                  <w:vAlign w:val="center"/>
                </w:tcPr>
                <w:p w14:paraId="1D2A7403">
                  <w:pPr>
                    <w:pStyle w:val="54"/>
                    <w:ind w:firstLine="0" w:firstLineChars="0"/>
                    <w:jc w:val="center"/>
                    <w:rPr>
                      <w:color w:val="auto"/>
                      <w:sz w:val="21"/>
                      <w:szCs w:val="21"/>
                    </w:rPr>
                  </w:pPr>
                </w:p>
              </w:tc>
            </w:tr>
            <w:tr w14:paraId="625510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48953E06">
                  <w:pPr>
                    <w:adjustRightInd w:val="0"/>
                    <w:snapToGrid w:val="0"/>
                    <w:jc w:val="center"/>
                    <w:rPr>
                      <w:color w:val="auto"/>
                      <w:szCs w:val="21"/>
                    </w:rPr>
                  </w:pPr>
                  <w:r>
                    <w:rPr>
                      <w:rFonts w:hint="eastAsia"/>
                      <w:color w:val="auto"/>
                      <w:szCs w:val="21"/>
                    </w:rPr>
                    <w:t>封头拉伸机</w:t>
                  </w:r>
                </w:p>
              </w:tc>
              <w:tc>
                <w:tcPr>
                  <w:tcW w:w="1406" w:type="dxa"/>
                  <w:vAlign w:val="center"/>
                </w:tcPr>
                <w:p w14:paraId="23F05696">
                  <w:pPr>
                    <w:jc w:val="center"/>
                    <w:rPr>
                      <w:color w:val="auto"/>
                      <w:szCs w:val="21"/>
                    </w:rPr>
                  </w:pPr>
                  <w:r>
                    <w:rPr>
                      <w:color w:val="auto"/>
                      <w:szCs w:val="21"/>
                    </w:rPr>
                    <w:t>80~85</w:t>
                  </w:r>
                </w:p>
              </w:tc>
              <w:tc>
                <w:tcPr>
                  <w:tcW w:w="1015" w:type="dxa"/>
                  <w:vAlign w:val="center"/>
                </w:tcPr>
                <w:p w14:paraId="6D3E89F8">
                  <w:pPr>
                    <w:adjustRightInd w:val="0"/>
                    <w:snapToGrid w:val="0"/>
                    <w:jc w:val="center"/>
                    <w:rPr>
                      <w:color w:val="auto"/>
                      <w:szCs w:val="21"/>
                    </w:rPr>
                  </w:pPr>
                  <w:r>
                    <w:rPr>
                      <w:rFonts w:hint="eastAsia"/>
                      <w:color w:val="auto"/>
                      <w:szCs w:val="21"/>
                    </w:rPr>
                    <w:t>2</w:t>
                  </w:r>
                </w:p>
              </w:tc>
              <w:tc>
                <w:tcPr>
                  <w:tcW w:w="1208" w:type="dxa"/>
                  <w:vAlign w:val="center"/>
                </w:tcPr>
                <w:p w14:paraId="2B19D767">
                  <w:pPr>
                    <w:jc w:val="center"/>
                    <w:rPr>
                      <w:color w:val="auto"/>
                      <w:szCs w:val="21"/>
                    </w:rPr>
                  </w:pPr>
                  <w:r>
                    <w:rPr>
                      <w:rFonts w:hint="eastAsia"/>
                      <w:color w:val="auto"/>
                      <w:szCs w:val="21"/>
                    </w:rPr>
                    <w:t>间歇</w:t>
                  </w:r>
                </w:p>
              </w:tc>
              <w:tc>
                <w:tcPr>
                  <w:tcW w:w="1903" w:type="dxa"/>
                  <w:vMerge w:val="continue"/>
                  <w:vAlign w:val="center"/>
                </w:tcPr>
                <w:p w14:paraId="1D5C601F">
                  <w:pPr>
                    <w:pStyle w:val="54"/>
                    <w:ind w:firstLine="0" w:firstLineChars="0"/>
                    <w:jc w:val="center"/>
                    <w:rPr>
                      <w:color w:val="auto"/>
                      <w:sz w:val="21"/>
                      <w:szCs w:val="21"/>
                    </w:rPr>
                  </w:pPr>
                </w:p>
              </w:tc>
            </w:tr>
            <w:tr w14:paraId="3F18AC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B944D44">
                  <w:pPr>
                    <w:adjustRightInd w:val="0"/>
                    <w:snapToGrid w:val="0"/>
                    <w:jc w:val="center"/>
                    <w:rPr>
                      <w:color w:val="auto"/>
                      <w:szCs w:val="21"/>
                    </w:rPr>
                  </w:pPr>
                  <w:r>
                    <w:rPr>
                      <w:rFonts w:hint="eastAsia"/>
                      <w:color w:val="auto"/>
                      <w:szCs w:val="21"/>
                    </w:rPr>
                    <w:t>瓶体等离子切割机</w:t>
                  </w:r>
                </w:p>
              </w:tc>
              <w:tc>
                <w:tcPr>
                  <w:tcW w:w="1406" w:type="dxa"/>
                </w:tcPr>
                <w:p w14:paraId="3C585411">
                  <w:pPr>
                    <w:jc w:val="center"/>
                    <w:rPr>
                      <w:color w:val="auto"/>
                      <w:szCs w:val="21"/>
                    </w:rPr>
                  </w:pPr>
                  <w:r>
                    <w:rPr>
                      <w:color w:val="auto"/>
                      <w:szCs w:val="21"/>
                    </w:rPr>
                    <w:t>80~85</w:t>
                  </w:r>
                </w:p>
              </w:tc>
              <w:tc>
                <w:tcPr>
                  <w:tcW w:w="1015" w:type="dxa"/>
                  <w:vAlign w:val="center"/>
                </w:tcPr>
                <w:p w14:paraId="73A854AC">
                  <w:pPr>
                    <w:adjustRightInd w:val="0"/>
                    <w:snapToGrid w:val="0"/>
                    <w:jc w:val="center"/>
                    <w:rPr>
                      <w:color w:val="auto"/>
                      <w:szCs w:val="21"/>
                    </w:rPr>
                  </w:pPr>
                  <w:r>
                    <w:rPr>
                      <w:rFonts w:hint="eastAsia"/>
                      <w:color w:val="auto"/>
                      <w:szCs w:val="21"/>
                    </w:rPr>
                    <w:t>2</w:t>
                  </w:r>
                </w:p>
              </w:tc>
              <w:tc>
                <w:tcPr>
                  <w:tcW w:w="1208" w:type="dxa"/>
                </w:tcPr>
                <w:p w14:paraId="47112116">
                  <w:pPr>
                    <w:jc w:val="center"/>
                    <w:rPr>
                      <w:color w:val="auto"/>
                      <w:szCs w:val="21"/>
                    </w:rPr>
                  </w:pPr>
                  <w:r>
                    <w:rPr>
                      <w:rFonts w:hint="eastAsia"/>
                      <w:color w:val="auto"/>
                      <w:szCs w:val="21"/>
                    </w:rPr>
                    <w:t>间歇</w:t>
                  </w:r>
                </w:p>
              </w:tc>
              <w:tc>
                <w:tcPr>
                  <w:tcW w:w="1903" w:type="dxa"/>
                  <w:vMerge w:val="continue"/>
                </w:tcPr>
                <w:p w14:paraId="1FBA4860">
                  <w:pPr>
                    <w:pStyle w:val="54"/>
                    <w:ind w:firstLine="0" w:firstLineChars="0"/>
                    <w:jc w:val="center"/>
                    <w:rPr>
                      <w:color w:val="auto"/>
                      <w:sz w:val="21"/>
                      <w:szCs w:val="21"/>
                    </w:rPr>
                  </w:pPr>
                </w:p>
              </w:tc>
            </w:tr>
            <w:tr w14:paraId="6A2F6A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7899C15">
                  <w:pPr>
                    <w:adjustRightInd w:val="0"/>
                    <w:snapToGrid w:val="0"/>
                    <w:jc w:val="center"/>
                    <w:rPr>
                      <w:color w:val="auto"/>
                      <w:szCs w:val="21"/>
                    </w:rPr>
                  </w:pPr>
                  <w:r>
                    <w:rPr>
                      <w:rFonts w:hint="eastAsia"/>
                      <w:color w:val="auto"/>
                      <w:szCs w:val="21"/>
                    </w:rPr>
                    <w:t>废瓶附件拆卸机</w:t>
                  </w:r>
                </w:p>
              </w:tc>
              <w:tc>
                <w:tcPr>
                  <w:tcW w:w="1406" w:type="dxa"/>
                </w:tcPr>
                <w:p w14:paraId="7CC62AFC">
                  <w:pPr>
                    <w:jc w:val="center"/>
                    <w:rPr>
                      <w:color w:val="auto"/>
                      <w:szCs w:val="21"/>
                    </w:rPr>
                  </w:pPr>
                  <w:r>
                    <w:rPr>
                      <w:color w:val="auto"/>
                      <w:szCs w:val="21"/>
                    </w:rPr>
                    <w:t>80~85</w:t>
                  </w:r>
                </w:p>
              </w:tc>
              <w:tc>
                <w:tcPr>
                  <w:tcW w:w="1015" w:type="dxa"/>
                  <w:vAlign w:val="center"/>
                </w:tcPr>
                <w:p w14:paraId="2BA28BCA">
                  <w:pPr>
                    <w:adjustRightInd w:val="0"/>
                    <w:snapToGrid w:val="0"/>
                    <w:jc w:val="center"/>
                    <w:rPr>
                      <w:color w:val="auto"/>
                      <w:szCs w:val="21"/>
                    </w:rPr>
                  </w:pPr>
                  <w:r>
                    <w:rPr>
                      <w:rFonts w:hint="eastAsia"/>
                      <w:color w:val="auto"/>
                      <w:szCs w:val="21"/>
                    </w:rPr>
                    <w:t>2</w:t>
                  </w:r>
                </w:p>
              </w:tc>
              <w:tc>
                <w:tcPr>
                  <w:tcW w:w="1208" w:type="dxa"/>
                </w:tcPr>
                <w:p w14:paraId="244D704B">
                  <w:pPr>
                    <w:jc w:val="center"/>
                    <w:rPr>
                      <w:color w:val="auto"/>
                      <w:szCs w:val="21"/>
                    </w:rPr>
                  </w:pPr>
                  <w:r>
                    <w:rPr>
                      <w:rFonts w:hint="eastAsia"/>
                      <w:color w:val="auto"/>
                      <w:szCs w:val="21"/>
                    </w:rPr>
                    <w:t>间歇</w:t>
                  </w:r>
                </w:p>
              </w:tc>
              <w:tc>
                <w:tcPr>
                  <w:tcW w:w="1903" w:type="dxa"/>
                  <w:vMerge w:val="continue"/>
                </w:tcPr>
                <w:p w14:paraId="634037E8">
                  <w:pPr>
                    <w:pStyle w:val="54"/>
                    <w:ind w:firstLine="0" w:firstLineChars="0"/>
                    <w:jc w:val="center"/>
                    <w:rPr>
                      <w:color w:val="auto"/>
                      <w:sz w:val="21"/>
                      <w:szCs w:val="21"/>
                    </w:rPr>
                  </w:pPr>
                </w:p>
              </w:tc>
            </w:tr>
            <w:tr w14:paraId="130F3A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A24B314">
                  <w:pPr>
                    <w:adjustRightInd w:val="0"/>
                    <w:snapToGrid w:val="0"/>
                    <w:jc w:val="center"/>
                    <w:rPr>
                      <w:color w:val="auto"/>
                      <w:szCs w:val="21"/>
                    </w:rPr>
                  </w:pPr>
                  <w:r>
                    <w:rPr>
                      <w:rFonts w:hint="eastAsia"/>
                      <w:color w:val="auto"/>
                      <w:szCs w:val="21"/>
                    </w:rPr>
                    <w:t>钢瓶退火炉</w:t>
                  </w:r>
                </w:p>
              </w:tc>
              <w:tc>
                <w:tcPr>
                  <w:tcW w:w="1406" w:type="dxa"/>
                </w:tcPr>
                <w:p w14:paraId="739D3E2E">
                  <w:pPr>
                    <w:jc w:val="center"/>
                    <w:rPr>
                      <w:color w:val="auto"/>
                      <w:szCs w:val="21"/>
                    </w:rPr>
                  </w:pPr>
                  <w:r>
                    <w:rPr>
                      <w:color w:val="auto"/>
                      <w:szCs w:val="21"/>
                    </w:rPr>
                    <w:t>80~85</w:t>
                  </w:r>
                </w:p>
              </w:tc>
              <w:tc>
                <w:tcPr>
                  <w:tcW w:w="1015" w:type="dxa"/>
                  <w:vAlign w:val="center"/>
                </w:tcPr>
                <w:p w14:paraId="5E85E4DB">
                  <w:pPr>
                    <w:adjustRightInd w:val="0"/>
                    <w:snapToGrid w:val="0"/>
                    <w:jc w:val="center"/>
                    <w:rPr>
                      <w:color w:val="auto"/>
                      <w:szCs w:val="21"/>
                    </w:rPr>
                  </w:pPr>
                  <w:r>
                    <w:rPr>
                      <w:rFonts w:hint="eastAsia"/>
                      <w:color w:val="auto"/>
                      <w:szCs w:val="21"/>
                    </w:rPr>
                    <w:t>1</w:t>
                  </w:r>
                </w:p>
              </w:tc>
              <w:tc>
                <w:tcPr>
                  <w:tcW w:w="1208" w:type="dxa"/>
                </w:tcPr>
                <w:p w14:paraId="4C16DB0B">
                  <w:pPr>
                    <w:jc w:val="center"/>
                    <w:rPr>
                      <w:color w:val="auto"/>
                      <w:szCs w:val="21"/>
                    </w:rPr>
                  </w:pPr>
                  <w:r>
                    <w:rPr>
                      <w:rFonts w:hint="eastAsia"/>
                      <w:color w:val="auto"/>
                      <w:szCs w:val="21"/>
                    </w:rPr>
                    <w:t>间歇</w:t>
                  </w:r>
                </w:p>
              </w:tc>
              <w:tc>
                <w:tcPr>
                  <w:tcW w:w="1903" w:type="dxa"/>
                  <w:vMerge w:val="continue"/>
                </w:tcPr>
                <w:p w14:paraId="427E8661">
                  <w:pPr>
                    <w:pStyle w:val="54"/>
                    <w:ind w:firstLine="0" w:firstLineChars="0"/>
                    <w:jc w:val="center"/>
                    <w:rPr>
                      <w:color w:val="auto"/>
                      <w:sz w:val="21"/>
                      <w:szCs w:val="21"/>
                    </w:rPr>
                  </w:pPr>
                </w:p>
              </w:tc>
            </w:tr>
            <w:tr w14:paraId="66C4FE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B73E9D4">
                  <w:pPr>
                    <w:adjustRightInd w:val="0"/>
                    <w:snapToGrid w:val="0"/>
                    <w:jc w:val="center"/>
                    <w:rPr>
                      <w:color w:val="auto"/>
                      <w:szCs w:val="21"/>
                    </w:rPr>
                  </w:pPr>
                  <w:r>
                    <w:rPr>
                      <w:rFonts w:hint="eastAsia"/>
                      <w:color w:val="auto"/>
                      <w:szCs w:val="21"/>
                    </w:rPr>
                    <w:t>分条机</w:t>
                  </w:r>
                </w:p>
              </w:tc>
              <w:tc>
                <w:tcPr>
                  <w:tcW w:w="1406" w:type="dxa"/>
                </w:tcPr>
                <w:p w14:paraId="0270DF5A">
                  <w:pPr>
                    <w:jc w:val="center"/>
                    <w:rPr>
                      <w:color w:val="auto"/>
                      <w:szCs w:val="21"/>
                    </w:rPr>
                  </w:pPr>
                  <w:r>
                    <w:rPr>
                      <w:color w:val="auto"/>
                      <w:szCs w:val="21"/>
                    </w:rPr>
                    <w:t>80~85</w:t>
                  </w:r>
                </w:p>
              </w:tc>
              <w:tc>
                <w:tcPr>
                  <w:tcW w:w="1015" w:type="dxa"/>
                  <w:vAlign w:val="center"/>
                </w:tcPr>
                <w:p w14:paraId="37F62A57">
                  <w:pPr>
                    <w:adjustRightInd w:val="0"/>
                    <w:snapToGrid w:val="0"/>
                    <w:jc w:val="center"/>
                    <w:rPr>
                      <w:color w:val="auto"/>
                      <w:szCs w:val="21"/>
                    </w:rPr>
                  </w:pPr>
                  <w:r>
                    <w:rPr>
                      <w:rFonts w:hint="eastAsia"/>
                      <w:color w:val="auto"/>
                      <w:szCs w:val="21"/>
                    </w:rPr>
                    <w:t>4</w:t>
                  </w:r>
                </w:p>
              </w:tc>
              <w:tc>
                <w:tcPr>
                  <w:tcW w:w="1208" w:type="dxa"/>
                </w:tcPr>
                <w:p w14:paraId="75138230">
                  <w:pPr>
                    <w:jc w:val="center"/>
                    <w:rPr>
                      <w:color w:val="auto"/>
                      <w:szCs w:val="21"/>
                    </w:rPr>
                  </w:pPr>
                  <w:r>
                    <w:rPr>
                      <w:rFonts w:hint="eastAsia"/>
                      <w:color w:val="auto"/>
                      <w:szCs w:val="21"/>
                    </w:rPr>
                    <w:t>间歇</w:t>
                  </w:r>
                </w:p>
              </w:tc>
              <w:tc>
                <w:tcPr>
                  <w:tcW w:w="1903" w:type="dxa"/>
                  <w:vMerge w:val="continue"/>
                </w:tcPr>
                <w:p w14:paraId="76B3F7B8">
                  <w:pPr>
                    <w:pStyle w:val="54"/>
                    <w:ind w:firstLine="0" w:firstLineChars="0"/>
                    <w:jc w:val="center"/>
                    <w:rPr>
                      <w:color w:val="auto"/>
                      <w:sz w:val="21"/>
                      <w:szCs w:val="21"/>
                    </w:rPr>
                  </w:pPr>
                </w:p>
              </w:tc>
            </w:tr>
            <w:tr w14:paraId="6860F1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003BFE83">
                  <w:pPr>
                    <w:adjustRightInd w:val="0"/>
                    <w:snapToGrid w:val="0"/>
                    <w:jc w:val="center"/>
                    <w:rPr>
                      <w:color w:val="auto"/>
                      <w:szCs w:val="21"/>
                    </w:rPr>
                  </w:pPr>
                  <w:r>
                    <w:rPr>
                      <w:rFonts w:hint="eastAsia"/>
                      <w:color w:val="auto"/>
                      <w:szCs w:val="21"/>
                    </w:rPr>
                    <w:t>200T冲床</w:t>
                  </w:r>
                </w:p>
              </w:tc>
              <w:tc>
                <w:tcPr>
                  <w:tcW w:w="1406" w:type="dxa"/>
                </w:tcPr>
                <w:p w14:paraId="10C39AB7">
                  <w:pPr>
                    <w:jc w:val="center"/>
                    <w:rPr>
                      <w:color w:val="auto"/>
                      <w:szCs w:val="21"/>
                    </w:rPr>
                  </w:pPr>
                  <w:r>
                    <w:rPr>
                      <w:color w:val="auto"/>
                      <w:szCs w:val="21"/>
                    </w:rPr>
                    <w:t>8</w:t>
                  </w:r>
                  <w:r>
                    <w:rPr>
                      <w:rFonts w:hint="eastAsia"/>
                      <w:color w:val="auto"/>
                      <w:szCs w:val="21"/>
                    </w:rPr>
                    <w:t>5</w:t>
                  </w:r>
                  <w:r>
                    <w:rPr>
                      <w:color w:val="auto"/>
                      <w:szCs w:val="21"/>
                    </w:rPr>
                    <w:t>~</w:t>
                  </w:r>
                  <w:r>
                    <w:rPr>
                      <w:rFonts w:hint="eastAsia"/>
                      <w:color w:val="auto"/>
                      <w:szCs w:val="21"/>
                    </w:rPr>
                    <w:t>9</w:t>
                  </w:r>
                  <w:r>
                    <w:rPr>
                      <w:color w:val="auto"/>
                      <w:szCs w:val="21"/>
                    </w:rPr>
                    <w:t>5</w:t>
                  </w:r>
                </w:p>
              </w:tc>
              <w:tc>
                <w:tcPr>
                  <w:tcW w:w="1015" w:type="dxa"/>
                  <w:vAlign w:val="center"/>
                </w:tcPr>
                <w:p w14:paraId="7E096FAF">
                  <w:pPr>
                    <w:adjustRightInd w:val="0"/>
                    <w:snapToGrid w:val="0"/>
                    <w:jc w:val="center"/>
                    <w:rPr>
                      <w:color w:val="auto"/>
                      <w:szCs w:val="21"/>
                    </w:rPr>
                  </w:pPr>
                  <w:r>
                    <w:rPr>
                      <w:rFonts w:hint="eastAsia"/>
                      <w:color w:val="auto"/>
                      <w:szCs w:val="21"/>
                    </w:rPr>
                    <w:t>4</w:t>
                  </w:r>
                </w:p>
              </w:tc>
              <w:tc>
                <w:tcPr>
                  <w:tcW w:w="1208" w:type="dxa"/>
                </w:tcPr>
                <w:p w14:paraId="1071E97F">
                  <w:pPr>
                    <w:jc w:val="center"/>
                    <w:rPr>
                      <w:color w:val="auto"/>
                      <w:szCs w:val="21"/>
                    </w:rPr>
                  </w:pPr>
                  <w:r>
                    <w:rPr>
                      <w:rFonts w:hint="eastAsia"/>
                      <w:color w:val="auto"/>
                      <w:szCs w:val="21"/>
                    </w:rPr>
                    <w:t>间歇</w:t>
                  </w:r>
                </w:p>
              </w:tc>
              <w:tc>
                <w:tcPr>
                  <w:tcW w:w="1903" w:type="dxa"/>
                  <w:vMerge w:val="continue"/>
                </w:tcPr>
                <w:p w14:paraId="5E5D19EF">
                  <w:pPr>
                    <w:pStyle w:val="54"/>
                    <w:ind w:firstLine="0" w:firstLineChars="0"/>
                    <w:jc w:val="center"/>
                    <w:rPr>
                      <w:color w:val="auto"/>
                      <w:sz w:val="21"/>
                      <w:szCs w:val="21"/>
                    </w:rPr>
                  </w:pPr>
                </w:p>
              </w:tc>
            </w:tr>
            <w:tr w14:paraId="330C3A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7DC59BE">
                  <w:pPr>
                    <w:adjustRightInd w:val="0"/>
                    <w:snapToGrid w:val="0"/>
                    <w:jc w:val="center"/>
                    <w:rPr>
                      <w:color w:val="auto"/>
                      <w:szCs w:val="21"/>
                    </w:rPr>
                  </w:pPr>
                  <w:r>
                    <w:rPr>
                      <w:rFonts w:hint="eastAsia"/>
                      <w:color w:val="auto"/>
                      <w:szCs w:val="21"/>
                    </w:rPr>
                    <w:t>100T压机</w:t>
                  </w:r>
                </w:p>
              </w:tc>
              <w:tc>
                <w:tcPr>
                  <w:tcW w:w="1406" w:type="dxa"/>
                </w:tcPr>
                <w:p w14:paraId="7426EEAC">
                  <w:pPr>
                    <w:jc w:val="center"/>
                    <w:rPr>
                      <w:color w:val="auto"/>
                      <w:szCs w:val="21"/>
                    </w:rPr>
                  </w:pPr>
                  <w:r>
                    <w:rPr>
                      <w:color w:val="auto"/>
                      <w:szCs w:val="21"/>
                    </w:rPr>
                    <w:t>8</w:t>
                  </w:r>
                  <w:r>
                    <w:rPr>
                      <w:rFonts w:hint="eastAsia"/>
                      <w:color w:val="auto"/>
                      <w:szCs w:val="21"/>
                    </w:rPr>
                    <w:t>5</w:t>
                  </w:r>
                  <w:r>
                    <w:rPr>
                      <w:color w:val="auto"/>
                      <w:szCs w:val="21"/>
                    </w:rPr>
                    <w:t>~</w:t>
                  </w:r>
                  <w:r>
                    <w:rPr>
                      <w:rFonts w:hint="eastAsia"/>
                      <w:color w:val="auto"/>
                      <w:szCs w:val="21"/>
                    </w:rPr>
                    <w:t>9</w:t>
                  </w:r>
                  <w:r>
                    <w:rPr>
                      <w:color w:val="auto"/>
                      <w:szCs w:val="21"/>
                    </w:rPr>
                    <w:t>5</w:t>
                  </w:r>
                </w:p>
              </w:tc>
              <w:tc>
                <w:tcPr>
                  <w:tcW w:w="1015" w:type="dxa"/>
                  <w:vAlign w:val="center"/>
                </w:tcPr>
                <w:p w14:paraId="79CDE4B5">
                  <w:pPr>
                    <w:adjustRightInd w:val="0"/>
                    <w:snapToGrid w:val="0"/>
                    <w:jc w:val="center"/>
                    <w:rPr>
                      <w:color w:val="auto"/>
                      <w:szCs w:val="21"/>
                    </w:rPr>
                  </w:pPr>
                  <w:r>
                    <w:rPr>
                      <w:rFonts w:hint="eastAsia"/>
                      <w:color w:val="auto"/>
                      <w:szCs w:val="21"/>
                    </w:rPr>
                    <w:t>4</w:t>
                  </w:r>
                </w:p>
              </w:tc>
              <w:tc>
                <w:tcPr>
                  <w:tcW w:w="1208" w:type="dxa"/>
                </w:tcPr>
                <w:p w14:paraId="42876DF3">
                  <w:pPr>
                    <w:jc w:val="center"/>
                    <w:rPr>
                      <w:color w:val="auto"/>
                      <w:szCs w:val="21"/>
                    </w:rPr>
                  </w:pPr>
                  <w:r>
                    <w:rPr>
                      <w:rFonts w:hint="eastAsia"/>
                      <w:color w:val="auto"/>
                      <w:szCs w:val="21"/>
                    </w:rPr>
                    <w:t>间歇</w:t>
                  </w:r>
                </w:p>
              </w:tc>
              <w:tc>
                <w:tcPr>
                  <w:tcW w:w="1903" w:type="dxa"/>
                  <w:vMerge w:val="continue"/>
                </w:tcPr>
                <w:p w14:paraId="79480AC7">
                  <w:pPr>
                    <w:pStyle w:val="54"/>
                    <w:ind w:firstLine="0" w:firstLineChars="0"/>
                    <w:jc w:val="center"/>
                    <w:rPr>
                      <w:color w:val="auto"/>
                      <w:sz w:val="21"/>
                      <w:szCs w:val="21"/>
                    </w:rPr>
                  </w:pPr>
                </w:p>
              </w:tc>
            </w:tr>
            <w:tr w14:paraId="59B6FF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51CA24DE">
                  <w:pPr>
                    <w:adjustRightInd w:val="0"/>
                    <w:snapToGrid w:val="0"/>
                    <w:jc w:val="center"/>
                    <w:rPr>
                      <w:color w:val="auto"/>
                      <w:szCs w:val="21"/>
                    </w:rPr>
                  </w:pPr>
                  <w:r>
                    <w:rPr>
                      <w:rFonts w:hint="eastAsia"/>
                      <w:color w:val="auto"/>
                      <w:szCs w:val="21"/>
                    </w:rPr>
                    <w:t>63T冲床</w:t>
                  </w:r>
                </w:p>
              </w:tc>
              <w:tc>
                <w:tcPr>
                  <w:tcW w:w="1406" w:type="dxa"/>
                </w:tcPr>
                <w:p w14:paraId="675DAC5A">
                  <w:pPr>
                    <w:jc w:val="center"/>
                    <w:rPr>
                      <w:color w:val="auto"/>
                      <w:szCs w:val="21"/>
                    </w:rPr>
                  </w:pPr>
                  <w:r>
                    <w:rPr>
                      <w:color w:val="auto"/>
                      <w:szCs w:val="21"/>
                    </w:rPr>
                    <w:t>8</w:t>
                  </w:r>
                  <w:r>
                    <w:rPr>
                      <w:rFonts w:hint="eastAsia"/>
                      <w:color w:val="auto"/>
                      <w:szCs w:val="21"/>
                    </w:rPr>
                    <w:t>5</w:t>
                  </w:r>
                  <w:r>
                    <w:rPr>
                      <w:color w:val="auto"/>
                      <w:szCs w:val="21"/>
                    </w:rPr>
                    <w:t>~</w:t>
                  </w:r>
                  <w:r>
                    <w:rPr>
                      <w:rFonts w:hint="eastAsia"/>
                      <w:color w:val="auto"/>
                      <w:szCs w:val="21"/>
                    </w:rPr>
                    <w:t>9</w:t>
                  </w:r>
                  <w:r>
                    <w:rPr>
                      <w:color w:val="auto"/>
                      <w:szCs w:val="21"/>
                    </w:rPr>
                    <w:t>5</w:t>
                  </w:r>
                </w:p>
              </w:tc>
              <w:tc>
                <w:tcPr>
                  <w:tcW w:w="1015" w:type="dxa"/>
                  <w:vAlign w:val="center"/>
                </w:tcPr>
                <w:p w14:paraId="3A7BF43B">
                  <w:pPr>
                    <w:adjustRightInd w:val="0"/>
                    <w:snapToGrid w:val="0"/>
                    <w:jc w:val="center"/>
                    <w:rPr>
                      <w:color w:val="auto"/>
                      <w:szCs w:val="21"/>
                    </w:rPr>
                  </w:pPr>
                  <w:r>
                    <w:rPr>
                      <w:rFonts w:hint="eastAsia"/>
                      <w:color w:val="auto"/>
                      <w:szCs w:val="21"/>
                    </w:rPr>
                    <w:t>4</w:t>
                  </w:r>
                </w:p>
              </w:tc>
              <w:tc>
                <w:tcPr>
                  <w:tcW w:w="1208" w:type="dxa"/>
                </w:tcPr>
                <w:p w14:paraId="294024BA">
                  <w:pPr>
                    <w:jc w:val="center"/>
                    <w:rPr>
                      <w:color w:val="auto"/>
                      <w:szCs w:val="21"/>
                    </w:rPr>
                  </w:pPr>
                  <w:r>
                    <w:rPr>
                      <w:rFonts w:hint="eastAsia"/>
                      <w:color w:val="auto"/>
                      <w:szCs w:val="21"/>
                    </w:rPr>
                    <w:t>间歇</w:t>
                  </w:r>
                </w:p>
              </w:tc>
              <w:tc>
                <w:tcPr>
                  <w:tcW w:w="1903" w:type="dxa"/>
                  <w:vMerge w:val="continue"/>
                </w:tcPr>
                <w:p w14:paraId="7E4E3AE4">
                  <w:pPr>
                    <w:pStyle w:val="54"/>
                    <w:ind w:firstLine="0" w:firstLineChars="0"/>
                    <w:jc w:val="center"/>
                    <w:rPr>
                      <w:color w:val="auto"/>
                      <w:sz w:val="21"/>
                      <w:szCs w:val="21"/>
                    </w:rPr>
                  </w:pPr>
                </w:p>
              </w:tc>
            </w:tr>
            <w:tr w14:paraId="12E3C9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349D61DB">
                  <w:pPr>
                    <w:adjustRightInd w:val="0"/>
                    <w:snapToGrid w:val="0"/>
                    <w:jc w:val="center"/>
                    <w:rPr>
                      <w:color w:val="auto"/>
                      <w:szCs w:val="21"/>
                    </w:rPr>
                  </w:pPr>
                  <w:r>
                    <w:rPr>
                      <w:rFonts w:hint="eastAsia"/>
                      <w:color w:val="auto"/>
                      <w:szCs w:val="21"/>
                    </w:rPr>
                    <w:t>收料机</w:t>
                  </w:r>
                </w:p>
              </w:tc>
              <w:tc>
                <w:tcPr>
                  <w:tcW w:w="1406" w:type="dxa"/>
                </w:tcPr>
                <w:p w14:paraId="109B6726">
                  <w:pPr>
                    <w:jc w:val="center"/>
                    <w:rPr>
                      <w:color w:val="auto"/>
                      <w:szCs w:val="21"/>
                    </w:rPr>
                  </w:pPr>
                  <w:r>
                    <w:rPr>
                      <w:color w:val="auto"/>
                      <w:szCs w:val="21"/>
                    </w:rPr>
                    <w:t>80~85</w:t>
                  </w:r>
                </w:p>
              </w:tc>
              <w:tc>
                <w:tcPr>
                  <w:tcW w:w="1015" w:type="dxa"/>
                  <w:vAlign w:val="center"/>
                </w:tcPr>
                <w:p w14:paraId="6734D184">
                  <w:pPr>
                    <w:adjustRightInd w:val="0"/>
                    <w:snapToGrid w:val="0"/>
                    <w:jc w:val="center"/>
                    <w:rPr>
                      <w:color w:val="auto"/>
                      <w:szCs w:val="21"/>
                    </w:rPr>
                  </w:pPr>
                  <w:r>
                    <w:rPr>
                      <w:rFonts w:hint="eastAsia"/>
                      <w:color w:val="auto"/>
                      <w:szCs w:val="21"/>
                    </w:rPr>
                    <w:t>4</w:t>
                  </w:r>
                </w:p>
              </w:tc>
              <w:tc>
                <w:tcPr>
                  <w:tcW w:w="1208" w:type="dxa"/>
                </w:tcPr>
                <w:p w14:paraId="54D25666">
                  <w:pPr>
                    <w:jc w:val="center"/>
                    <w:rPr>
                      <w:color w:val="auto"/>
                      <w:szCs w:val="21"/>
                    </w:rPr>
                  </w:pPr>
                  <w:r>
                    <w:rPr>
                      <w:rFonts w:hint="eastAsia"/>
                      <w:color w:val="auto"/>
                      <w:szCs w:val="21"/>
                    </w:rPr>
                    <w:t>间歇</w:t>
                  </w:r>
                </w:p>
              </w:tc>
              <w:tc>
                <w:tcPr>
                  <w:tcW w:w="1903" w:type="dxa"/>
                  <w:vMerge w:val="continue"/>
                </w:tcPr>
                <w:p w14:paraId="035B0C99">
                  <w:pPr>
                    <w:pStyle w:val="54"/>
                    <w:ind w:firstLine="0" w:firstLineChars="0"/>
                    <w:jc w:val="center"/>
                    <w:rPr>
                      <w:color w:val="auto"/>
                      <w:sz w:val="21"/>
                      <w:szCs w:val="21"/>
                    </w:rPr>
                  </w:pPr>
                </w:p>
              </w:tc>
            </w:tr>
            <w:tr w14:paraId="0855E7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05" w:type="dxa"/>
                  <w:vAlign w:val="center"/>
                </w:tcPr>
                <w:p w14:paraId="6F5E9D1C">
                  <w:pPr>
                    <w:adjustRightInd w:val="0"/>
                    <w:snapToGrid w:val="0"/>
                    <w:jc w:val="center"/>
                    <w:rPr>
                      <w:color w:val="auto"/>
                      <w:szCs w:val="21"/>
                    </w:rPr>
                  </w:pPr>
                  <w:r>
                    <w:rPr>
                      <w:rFonts w:hint="eastAsia"/>
                      <w:color w:val="auto"/>
                      <w:szCs w:val="21"/>
                    </w:rPr>
                    <w:t>激光打码机</w:t>
                  </w:r>
                </w:p>
              </w:tc>
              <w:tc>
                <w:tcPr>
                  <w:tcW w:w="1406" w:type="dxa"/>
                </w:tcPr>
                <w:p w14:paraId="06E082F6">
                  <w:pPr>
                    <w:jc w:val="center"/>
                    <w:rPr>
                      <w:color w:val="auto"/>
                      <w:szCs w:val="21"/>
                    </w:rPr>
                  </w:pPr>
                  <w:r>
                    <w:rPr>
                      <w:color w:val="auto"/>
                      <w:szCs w:val="21"/>
                    </w:rPr>
                    <w:t>80~85</w:t>
                  </w:r>
                </w:p>
              </w:tc>
              <w:tc>
                <w:tcPr>
                  <w:tcW w:w="1015" w:type="dxa"/>
                  <w:vAlign w:val="center"/>
                </w:tcPr>
                <w:p w14:paraId="3726DA4E">
                  <w:pPr>
                    <w:adjustRightInd w:val="0"/>
                    <w:snapToGrid w:val="0"/>
                    <w:jc w:val="center"/>
                    <w:rPr>
                      <w:color w:val="auto"/>
                      <w:szCs w:val="21"/>
                    </w:rPr>
                  </w:pPr>
                  <w:r>
                    <w:rPr>
                      <w:rFonts w:hint="eastAsia"/>
                      <w:color w:val="auto"/>
                      <w:szCs w:val="21"/>
                    </w:rPr>
                    <w:t>2</w:t>
                  </w:r>
                </w:p>
              </w:tc>
              <w:tc>
                <w:tcPr>
                  <w:tcW w:w="1208" w:type="dxa"/>
                </w:tcPr>
                <w:p w14:paraId="239A9CD8">
                  <w:pPr>
                    <w:jc w:val="center"/>
                    <w:rPr>
                      <w:color w:val="auto"/>
                      <w:szCs w:val="21"/>
                    </w:rPr>
                  </w:pPr>
                  <w:r>
                    <w:rPr>
                      <w:rFonts w:hint="eastAsia"/>
                      <w:color w:val="auto"/>
                      <w:szCs w:val="21"/>
                    </w:rPr>
                    <w:t>间歇</w:t>
                  </w:r>
                </w:p>
              </w:tc>
              <w:tc>
                <w:tcPr>
                  <w:tcW w:w="1903" w:type="dxa"/>
                  <w:vMerge w:val="continue"/>
                </w:tcPr>
                <w:p w14:paraId="350B3C6D">
                  <w:pPr>
                    <w:pStyle w:val="54"/>
                    <w:ind w:firstLine="0" w:firstLineChars="0"/>
                    <w:jc w:val="center"/>
                    <w:rPr>
                      <w:color w:val="auto"/>
                      <w:sz w:val="21"/>
                      <w:szCs w:val="21"/>
                    </w:rPr>
                  </w:pPr>
                </w:p>
              </w:tc>
            </w:tr>
          </w:tbl>
          <w:p w14:paraId="04219829">
            <w:pPr>
              <w:adjustRightInd w:val="0"/>
              <w:snapToGrid w:val="0"/>
              <w:spacing w:beforeLines="50" w:line="360" w:lineRule="auto"/>
              <w:ind w:firstLine="480" w:firstLineChars="200"/>
              <w:rPr>
                <w:color w:val="auto"/>
                <w:sz w:val="24"/>
              </w:rPr>
            </w:pPr>
            <w:r>
              <w:rPr>
                <w:color w:val="auto"/>
                <w:sz w:val="24"/>
              </w:rPr>
              <w:t>3.2噪声治理措施</w:t>
            </w:r>
          </w:p>
          <w:p w14:paraId="700F24F6">
            <w:pPr>
              <w:adjustRightInd w:val="0"/>
              <w:snapToGrid w:val="0"/>
              <w:spacing w:line="360" w:lineRule="auto"/>
              <w:ind w:firstLine="480" w:firstLineChars="200"/>
              <w:rPr>
                <w:color w:val="auto"/>
                <w:sz w:val="24"/>
              </w:rPr>
            </w:pPr>
            <w:r>
              <w:rPr>
                <w:color w:val="auto"/>
                <w:sz w:val="24"/>
              </w:rPr>
              <w:t>为有效降低设备噪声，确保厂界噪声达到《工业企业厂界环境噪声排放标准》（GB12348-2008）中3类标准，环评要求建设单位拟采取以下噪声减缓措施：</w:t>
            </w:r>
          </w:p>
          <w:p w14:paraId="746B7698">
            <w:pPr>
              <w:adjustRightInd w:val="0"/>
              <w:snapToGrid w:val="0"/>
              <w:spacing w:line="360" w:lineRule="auto"/>
              <w:ind w:firstLine="480" w:firstLineChars="200"/>
              <w:rPr>
                <w:color w:val="auto"/>
                <w:sz w:val="24"/>
              </w:rPr>
            </w:pPr>
            <w:r>
              <w:rPr>
                <w:color w:val="auto"/>
                <w:sz w:val="24"/>
              </w:rPr>
              <w:t>（1）生产车间降噪措施</w:t>
            </w:r>
          </w:p>
          <w:p w14:paraId="726636E8">
            <w:pPr>
              <w:adjustRightInd w:val="0"/>
              <w:snapToGrid w:val="0"/>
              <w:spacing w:line="360" w:lineRule="auto"/>
              <w:ind w:firstLine="480" w:firstLineChars="200"/>
              <w:rPr>
                <w:color w:val="auto"/>
                <w:sz w:val="24"/>
              </w:rPr>
            </w:pPr>
            <w:r>
              <w:rPr>
                <w:color w:val="auto"/>
                <w:sz w:val="24"/>
              </w:rPr>
              <w:t>①车间设备进行合理布局调整，优化总图布置；</w:t>
            </w:r>
          </w:p>
          <w:p w14:paraId="554E2515">
            <w:pPr>
              <w:adjustRightInd w:val="0"/>
              <w:snapToGrid w:val="0"/>
              <w:spacing w:line="360" w:lineRule="auto"/>
              <w:ind w:firstLine="480" w:firstLineChars="200"/>
              <w:rPr>
                <w:color w:val="auto"/>
                <w:sz w:val="24"/>
              </w:rPr>
            </w:pPr>
            <w:r>
              <w:rPr>
                <w:color w:val="auto"/>
                <w:sz w:val="24"/>
              </w:rPr>
              <w:t>②搅拌机、液压机基座安装减震垫，降低振动噪声，远离厂界；</w:t>
            </w:r>
          </w:p>
          <w:p w14:paraId="18817F51">
            <w:pPr>
              <w:adjustRightInd w:val="0"/>
              <w:snapToGrid w:val="0"/>
              <w:spacing w:line="360" w:lineRule="auto"/>
              <w:ind w:firstLine="480" w:firstLineChars="200"/>
              <w:rPr>
                <w:color w:val="auto"/>
                <w:sz w:val="24"/>
              </w:rPr>
            </w:pPr>
            <w:r>
              <w:rPr>
                <w:color w:val="auto"/>
                <w:sz w:val="24"/>
              </w:rPr>
              <w:t>③合理安排生产时间，在昼间进行生产，夜间不生产；</w:t>
            </w:r>
          </w:p>
          <w:p w14:paraId="4BFCBA07">
            <w:pPr>
              <w:adjustRightInd w:val="0"/>
              <w:snapToGrid w:val="0"/>
              <w:spacing w:line="360" w:lineRule="auto"/>
              <w:ind w:firstLine="480" w:firstLineChars="200"/>
              <w:rPr>
                <w:color w:val="auto"/>
                <w:sz w:val="24"/>
              </w:rPr>
            </w:pPr>
            <w:r>
              <w:rPr>
                <w:color w:val="auto"/>
                <w:sz w:val="24"/>
              </w:rPr>
              <w:t>④加强管理，定期对设备进行维修和保养，减少设备异常噪声。</w:t>
            </w:r>
          </w:p>
          <w:p w14:paraId="74CE5627">
            <w:pPr>
              <w:adjustRightInd w:val="0"/>
              <w:snapToGrid w:val="0"/>
              <w:spacing w:line="360" w:lineRule="auto"/>
              <w:ind w:firstLine="480" w:firstLineChars="200"/>
              <w:rPr>
                <w:color w:val="auto"/>
                <w:sz w:val="24"/>
              </w:rPr>
            </w:pPr>
            <w:r>
              <w:rPr>
                <w:color w:val="auto"/>
                <w:sz w:val="24"/>
              </w:rPr>
              <w:t>针对各产噪点采取以上措施后，预计空压机噪声可降低25~30dB左右，空压机房整体噪声可降低30dB以上。</w:t>
            </w:r>
          </w:p>
          <w:p w14:paraId="5FCE7BD9">
            <w:pPr>
              <w:adjustRightInd w:val="0"/>
              <w:snapToGrid w:val="0"/>
              <w:spacing w:line="360" w:lineRule="auto"/>
              <w:ind w:firstLine="482" w:firstLineChars="200"/>
              <w:rPr>
                <w:b/>
                <w:bCs/>
                <w:color w:val="auto"/>
                <w:sz w:val="24"/>
              </w:rPr>
            </w:pPr>
            <w:r>
              <w:rPr>
                <w:b/>
                <w:bCs/>
                <w:color w:val="auto"/>
                <w:sz w:val="24"/>
              </w:rPr>
              <w:t>3.3厂界及环境保护目标达标情况分析</w:t>
            </w:r>
          </w:p>
          <w:p w14:paraId="23895248">
            <w:pPr>
              <w:adjustRightInd w:val="0"/>
              <w:snapToGrid w:val="0"/>
              <w:spacing w:line="360" w:lineRule="auto"/>
              <w:ind w:firstLine="480" w:firstLineChars="200"/>
              <w:rPr>
                <w:color w:val="auto"/>
                <w:sz w:val="24"/>
              </w:rPr>
            </w:pPr>
            <w:r>
              <w:rPr>
                <w:color w:val="auto"/>
                <w:sz w:val="24"/>
              </w:rPr>
              <w:t>假定工程的噪声源以自由声场的形式传播，仅考虑距离衰减值，忽略大气吸收、障碍物屏障等因素，从最为不利的情况出发，按照“导则”中推荐的预测模式，采用如下公式对项目噪声进行预测计算：</w:t>
            </w:r>
          </w:p>
          <w:p w14:paraId="266E3FC9">
            <w:pPr>
              <w:adjustRightInd w:val="0"/>
              <w:snapToGrid w:val="0"/>
              <w:spacing w:line="360" w:lineRule="auto"/>
              <w:ind w:firstLine="480" w:firstLineChars="200"/>
              <w:rPr>
                <w:color w:val="auto"/>
                <w:sz w:val="24"/>
              </w:rPr>
            </w:pPr>
            <w:r>
              <w:rPr>
                <w:color w:val="auto"/>
                <w:sz w:val="24"/>
              </w:rPr>
              <w:t>A、噪声衰减公式：</w:t>
            </w:r>
          </w:p>
          <w:p w14:paraId="55A55189">
            <w:pPr>
              <w:adjustRightInd w:val="0"/>
              <w:snapToGrid w:val="0"/>
              <w:spacing w:line="360" w:lineRule="auto"/>
              <w:ind w:firstLine="2640" w:firstLineChars="1100"/>
              <w:rPr>
                <w:color w:val="auto"/>
                <w:sz w:val="24"/>
              </w:rPr>
            </w:pPr>
            <w:bookmarkStart w:id="10" w:name="_Toc193167157"/>
            <w:bookmarkStart w:id="11" w:name="_Toc191998319"/>
            <w:bookmarkStart w:id="12" w:name="_Toc205719786"/>
            <w:bookmarkStart w:id="13" w:name="_Toc188836952"/>
            <w:bookmarkStart w:id="14" w:name="_Toc205713791"/>
            <w:bookmarkStart w:id="15" w:name="_Toc205719601"/>
            <w:r>
              <w:rPr>
                <w:color w:val="auto"/>
                <w:sz w:val="24"/>
              </w:rPr>
              <w:t>L2＝L1－20lgr2/r1－△L</w:t>
            </w:r>
            <w:bookmarkEnd w:id="10"/>
            <w:bookmarkEnd w:id="11"/>
            <w:bookmarkEnd w:id="12"/>
            <w:bookmarkEnd w:id="13"/>
            <w:bookmarkEnd w:id="14"/>
            <w:bookmarkEnd w:id="15"/>
          </w:p>
          <w:p w14:paraId="0F804663">
            <w:pPr>
              <w:adjustRightInd w:val="0"/>
              <w:snapToGrid w:val="0"/>
              <w:spacing w:line="360" w:lineRule="auto"/>
              <w:ind w:firstLine="480" w:firstLineChars="200"/>
              <w:rPr>
                <w:color w:val="auto"/>
                <w:sz w:val="24"/>
              </w:rPr>
            </w:pPr>
            <w:r>
              <w:rPr>
                <w:color w:val="auto"/>
                <w:sz w:val="24"/>
              </w:rPr>
              <w:t>式中：L2——距声源r2处声源值[dB(A)]；</w:t>
            </w:r>
          </w:p>
          <w:p w14:paraId="5C33C422">
            <w:pPr>
              <w:adjustRightInd w:val="0"/>
              <w:snapToGrid w:val="0"/>
              <w:spacing w:line="360" w:lineRule="auto"/>
              <w:ind w:firstLine="480" w:firstLineChars="200"/>
              <w:rPr>
                <w:color w:val="auto"/>
                <w:sz w:val="24"/>
              </w:rPr>
            </w:pPr>
            <w:r>
              <w:rPr>
                <w:color w:val="auto"/>
                <w:sz w:val="24"/>
              </w:rPr>
              <w:t xml:space="preserve">      L1——距声源r1处声源值[dB(A)]；</w:t>
            </w:r>
          </w:p>
          <w:p w14:paraId="11925D4B">
            <w:pPr>
              <w:adjustRightInd w:val="0"/>
              <w:snapToGrid w:val="0"/>
              <w:spacing w:line="360" w:lineRule="auto"/>
              <w:ind w:firstLine="480" w:firstLineChars="200"/>
              <w:rPr>
                <w:color w:val="auto"/>
                <w:sz w:val="24"/>
              </w:rPr>
            </w:pPr>
            <w:r>
              <w:rPr>
                <w:color w:val="auto"/>
                <w:sz w:val="24"/>
              </w:rPr>
              <w:t xml:space="preserve">      r2、r1——与声源的距离(m)；</w:t>
            </w:r>
          </w:p>
          <w:p w14:paraId="210031BE">
            <w:pPr>
              <w:adjustRightInd w:val="0"/>
              <w:snapToGrid w:val="0"/>
              <w:spacing w:line="360" w:lineRule="auto"/>
              <w:ind w:firstLine="1200" w:firstLineChars="500"/>
              <w:rPr>
                <w:color w:val="auto"/>
                <w:sz w:val="24"/>
              </w:rPr>
            </w:pPr>
            <w:r>
              <w:rPr>
                <w:color w:val="auto"/>
                <w:sz w:val="24"/>
              </w:rPr>
              <w:t>△L——场界围墙引起的衰减量。</w:t>
            </w:r>
          </w:p>
          <w:p w14:paraId="2BE197A5">
            <w:pPr>
              <w:adjustRightInd w:val="0"/>
              <w:snapToGrid w:val="0"/>
              <w:spacing w:line="360" w:lineRule="auto"/>
              <w:ind w:firstLine="480" w:firstLineChars="200"/>
              <w:rPr>
                <w:color w:val="auto"/>
                <w:sz w:val="24"/>
              </w:rPr>
            </w:pPr>
            <w:r>
              <w:rPr>
                <w:color w:val="auto"/>
                <w:sz w:val="24"/>
              </w:rPr>
              <w:t>关于</w:t>
            </w:r>
            <w:r>
              <w:rPr>
                <w:color w:val="auto"/>
                <w:sz w:val="24"/>
              </w:rPr>
              <w:sym w:font="Symbol" w:char="F044"/>
            </w:r>
            <w:r>
              <w:rPr>
                <w:color w:val="auto"/>
                <w:sz w:val="24"/>
              </w:rPr>
              <w:t>L的取值，其影响因素很多，据工程特点忽略天气、温度、地面状况等因素，主要考虑厂房隔声、建筑反射等，一般厂房隔声</w:t>
            </w:r>
            <w:r>
              <w:rPr>
                <w:color w:val="auto"/>
                <w:sz w:val="24"/>
              </w:rPr>
              <w:sym w:font="Symbol" w:char="F044"/>
            </w:r>
            <w:r>
              <w:rPr>
                <w:color w:val="auto"/>
                <w:sz w:val="24"/>
              </w:rPr>
              <w:t>L≈10dB(A)，隔声处理厂房</w:t>
            </w:r>
            <w:r>
              <w:rPr>
                <w:color w:val="auto"/>
                <w:sz w:val="24"/>
              </w:rPr>
              <w:sym w:font="Symbol" w:char="F044"/>
            </w:r>
            <w:r>
              <w:rPr>
                <w:color w:val="auto"/>
                <w:sz w:val="24"/>
              </w:rPr>
              <w:t>L≈15dB(A)。</w:t>
            </w:r>
          </w:p>
          <w:p w14:paraId="09F94534">
            <w:pPr>
              <w:adjustRightInd w:val="0"/>
              <w:snapToGrid w:val="0"/>
              <w:spacing w:line="360" w:lineRule="auto"/>
              <w:ind w:firstLine="480" w:firstLineChars="200"/>
              <w:rPr>
                <w:color w:val="auto"/>
                <w:sz w:val="24"/>
              </w:rPr>
            </w:pPr>
            <w:r>
              <w:rPr>
                <w:color w:val="auto"/>
                <w:sz w:val="24"/>
              </w:rPr>
              <w:pict>
                <v:shape id="Picture 527" o:spid="_x0000_s2146" o:spt="75" type="#_x0000_t75" style="position:absolute;left:0pt;margin-left:127.55pt;margin-top:7.95pt;height:34.6pt;width:120.3pt;z-index:251661312;mso-width-relative:page;mso-height-relative:page;" o:ole="t" filled="f" o:preferrelative="t" stroked="f" coordsize="21600,21600">
                  <v:path/>
                  <v:fill on="f" focussize="0,0"/>
                  <v:stroke on="f" joinstyle="miter"/>
                  <v:imagedata r:id="rId26" o:title=""/>
                  <o:lock v:ext="edit" aspectratio="f"/>
                </v:shape>
                <o:OLEObject Type="Embed" ProgID="Equation.3" ShapeID="Picture 527" DrawAspect="Content" ObjectID="_1468075725" r:id="rId25">
                  <o:LockedField>false</o:LockedField>
                </o:OLEObject>
              </w:pict>
            </w:r>
            <w:r>
              <w:rPr>
                <w:color w:val="auto"/>
                <w:sz w:val="24"/>
              </w:rPr>
              <w:t>B、噪声迭加公式：</w:t>
            </w:r>
          </w:p>
          <w:p w14:paraId="3D4BD5B3">
            <w:pPr>
              <w:adjustRightInd w:val="0"/>
              <w:snapToGrid w:val="0"/>
              <w:spacing w:line="360" w:lineRule="auto"/>
              <w:ind w:firstLine="480" w:firstLineChars="200"/>
              <w:rPr>
                <w:color w:val="auto"/>
                <w:sz w:val="24"/>
              </w:rPr>
            </w:pPr>
          </w:p>
          <w:p w14:paraId="4D77FDF5">
            <w:pPr>
              <w:adjustRightInd w:val="0"/>
              <w:snapToGrid w:val="0"/>
              <w:spacing w:line="360" w:lineRule="auto"/>
              <w:ind w:firstLine="480" w:firstLineChars="200"/>
              <w:rPr>
                <w:color w:val="auto"/>
                <w:sz w:val="24"/>
              </w:rPr>
            </w:pPr>
            <w:r>
              <w:rPr>
                <w:color w:val="auto"/>
                <w:sz w:val="24"/>
              </w:rPr>
              <w:t>式中：Li——第i个声源的噪声值，dB(A)；</w:t>
            </w:r>
          </w:p>
          <w:p w14:paraId="05ED2C0F">
            <w:pPr>
              <w:adjustRightInd w:val="0"/>
              <w:snapToGrid w:val="0"/>
              <w:spacing w:line="360" w:lineRule="auto"/>
              <w:ind w:firstLine="480" w:firstLineChars="200"/>
              <w:rPr>
                <w:color w:val="auto"/>
                <w:sz w:val="24"/>
              </w:rPr>
            </w:pPr>
            <w:r>
              <w:rPr>
                <w:color w:val="auto"/>
                <w:sz w:val="24"/>
              </w:rPr>
              <w:t xml:space="preserve">      L——某点噪声总迭加值，dB(A)；</w:t>
            </w:r>
          </w:p>
          <w:p w14:paraId="604B49C1">
            <w:pPr>
              <w:adjustRightInd w:val="0"/>
              <w:snapToGrid w:val="0"/>
              <w:spacing w:line="360" w:lineRule="auto"/>
              <w:ind w:firstLine="480" w:firstLineChars="200"/>
              <w:rPr>
                <w:color w:val="auto"/>
                <w:sz w:val="24"/>
              </w:rPr>
            </w:pPr>
            <w:r>
              <w:rPr>
                <w:color w:val="auto"/>
                <w:sz w:val="24"/>
              </w:rPr>
              <w:t xml:space="preserve">      n——声源个数。</w:t>
            </w:r>
          </w:p>
          <w:p w14:paraId="50D39B65">
            <w:pPr>
              <w:adjustRightInd w:val="0"/>
              <w:snapToGrid w:val="0"/>
              <w:spacing w:line="360" w:lineRule="auto"/>
              <w:ind w:firstLine="480" w:firstLineChars="200"/>
              <w:rPr>
                <w:color w:val="auto"/>
                <w:sz w:val="24"/>
              </w:rPr>
            </w:pPr>
            <w:r>
              <w:rPr>
                <w:color w:val="auto"/>
                <w:sz w:val="24"/>
              </w:rPr>
              <w:t>本项目厂界布设4个噪声监测点位，根据本项目噪声源有关参数及减噪措施，先将各噪声声源进行叠加，计算出总声级，再利用噪声衰减模式计算出本工程噪声源对厂界噪声的贡献值，贡献值即为预测值。</w:t>
            </w:r>
          </w:p>
          <w:p w14:paraId="13153C7B">
            <w:pPr>
              <w:adjustRightInd w:val="0"/>
              <w:snapToGrid w:val="0"/>
              <w:spacing w:line="360" w:lineRule="auto"/>
              <w:ind w:firstLine="480" w:firstLineChars="200"/>
              <w:rPr>
                <w:color w:val="auto"/>
                <w:sz w:val="24"/>
              </w:rPr>
            </w:pPr>
            <w:r>
              <w:rPr>
                <w:color w:val="auto"/>
                <w:sz w:val="24"/>
              </w:rPr>
              <w:t>预计采取以上措施后，生产车间整体噪声可降低10dB以上，空压机房整体噪声可降低30dB以上，根据前文预测方法，对各厂界及环境保护目标处噪声预测，结果如下表所示：</w:t>
            </w:r>
          </w:p>
          <w:p w14:paraId="1F096CF5">
            <w:pPr>
              <w:adjustRightInd w:val="0"/>
              <w:snapToGrid w:val="0"/>
              <w:ind w:firstLine="480" w:firstLineChars="200"/>
              <w:jc w:val="center"/>
              <w:rPr>
                <w:color w:val="auto"/>
                <w:sz w:val="24"/>
              </w:rPr>
            </w:pPr>
            <w:r>
              <w:rPr>
                <w:color w:val="auto"/>
                <w:sz w:val="24"/>
              </w:rPr>
              <w:t xml:space="preserve">表4-17  厂界、敏感点噪声预测值一览表  </w:t>
            </w:r>
            <w:r>
              <w:rPr>
                <w:color w:val="auto"/>
                <w:szCs w:val="21"/>
              </w:rPr>
              <w:t>单位：dB(A)</w:t>
            </w:r>
          </w:p>
          <w:tbl>
            <w:tblPr>
              <w:tblStyle w:val="29"/>
              <w:tblW w:w="803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53"/>
              <w:gridCol w:w="1166"/>
              <w:gridCol w:w="1523"/>
              <w:gridCol w:w="1575"/>
              <w:gridCol w:w="1506"/>
              <w:gridCol w:w="914"/>
            </w:tblGrid>
            <w:tr w14:paraId="5F4737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352" w:type="dxa"/>
                  <w:gridSpan w:val="2"/>
                  <w:vAlign w:val="center"/>
                </w:tcPr>
                <w:p w14:paraId="7CD99AE7">
                  <w:pPr>
                    <w:adjustRightInd w:val="0"/>
                    <w:snapToGrid w:val="0"/>
                    <w:jc w:val="center"/>
                    <w:rPr>
                      <w:color w:val="auto"/>
                      <w:szCs w:val="21"/>
                    </w:rPr>
                  </w:pPr>
                  <w:r>
                    <w:rPr>
                      <w:color w:val="auto"/>
                      <w:szCs w:val="21"/>
                    </w:rPr>
                    <w:t>检测点位</w:t>
                  </w:r>
                </w:p>
              </w:tc>
              <w:tc>
                <w:tcPr>
                  <w:tcW w:w="1166" w:type="dxa"/>
                  <w:vAlign w:val="center"/>
                </w:tcPr>
                <w:p w14:paraId="12CE4C08">
                  <w:pPr>
                    <w:adjustRightInd w:val="0"/>
                    <w:snapToGrid w:val="0"/>
                    <w:jc w:val="center"/>
                    <w:rPr>
                      <w:color w:val="auto"/>
                      <w:szCs w:val="21"/>
                    </w:rPr>
                  </w:pPr>
                  <w:r>
                    <w:rPr>
                      <w:color w:val="auto"/>
                      <w:szCs w:val="21"/>
                    </w:rPr>
                    <w:t>距离（m）</w:t>
                  </w:r>
                </w:p>
              </w:tc>
              <w:tc>
                <w:tcPr>
                  <w:tcW w:w="1523" w:type="dxa"/>
                  <w:vAlign w:val="center"/>
                </w:tcPr>
                <w:p w14:paraId="1C041037">
                  <w:pPr>
                    <w:adjustRightInd w:val="0"/>
                    <w:snapToGrid w:val="0"/>
                    <w:jc w:val="center"/>
                    <w:rPr>
                      <w:color w:val="auto"/>
                      <w:szCs w:val="21"/>
                    </w:rPr>
                  </w:pPr>
                  <w:r>
                    <w:rPr>
                      <w:color w:val="auto"/>
                      <w:szCs w:val="21"/>
                    </w:rPr>
                    <w:t>贡献值（昼间）</w:t>
                  </w:r>
                </w:p>
              </w:tc>
              <w:tc>
                <w:tcPr>
                  <w:tcW w:w="1575" w:type="dxa"/>
                  <w:vAlign w:val="center"/>
                </w:tcPr>
                <w:p w14:paraId="62D7B1A9">
                  <w:pPr>
                    <w:adjustRightInd w:val="0"/>
                    <w:snapToGrid w:val="0"/>
                    <w:jc w:val="center"/>
                    <w:rPr>
                      <w:rFonts w:hint="eastAsia" w:eastAsia="宋体"/>
                      <w:color w:val="auto"/>
                      <w:szCs w:val="21"/>
                      <w:lang w:eastAsia="zh-CN"/>
                    </w:rPr>
                  </w:pPr>
                  <w:r>
                    <w:rPr>
                      <w:rFonts w:hint="eastAsia"/>
                      <w:color w:val="auto"/>
                      <w:szCs w:val="21"/>
                      <w:lang w:eastAsia="zh-CN"/>
                    </w:rPr>
                    <w:t>背景值（</w:t>
                  </w:r>
                  <w:r>
                    <w:rPr>
                      <w:color w:val="auto"/>
                      <w:szCs w:val="21"/>
                    </w:rPr>
                    <w:t>昼间</w:t>
                  </w:r>
                  <w:r>
                    <w:rPr>
                      <w:rFonts w:hint="eastAsia"/>
                      <w:color w:val="auto"/>
                      <w:szCs w:val="21"/>
                      <w:lang w:eastAsia="zh-CN"/>
                    </w:rPr>
                    <w:t>）</w:t>
                  </w:r>
                </w:p>
              </w:tc>
              <w:tc>
                <w:tcPr>
                  <w:tcW w:w="1506" w:type="dxa"/>
                  <w:vAlign w:val="center"/>
                </w:tcPr>
                <w:p w14:paraId="264546BB">
                  <w:pPr>
                    <w:adjustRightInd w:val="0"/>
                    <w:snapToGrid w:val="0"/>
                    <w:jc w:val="center"/>
                    <w:rPr>
                      <w:color w:val="auto"/>
                      <w:szCs w:val="21"/>
                    </w:rPr>
                  </w:pPr>
                  <w:r>
                    <w:rPr>
                      <w:rFonts w:hint="eastAsia"/>
                      <w:color w:val="auto"/>
                      <w:szCs w:val="21"/>
                    </w:rPr>
                    <w:t>预测值</w:t>
                  </w:r>
                  <w:r>
                    <w:rPr>
                      <w:color w:val="auto"/>
                      <w:szCs w:val="21"/>
                    </w:rPr>
                    <w:t>（昼间）</w:t>
                  </w:r>
                </w:p>
              </w:tc>
              <w:tc>
                <w:tcPr>
                  <w:tcW w:w="914" w:type="dxa"/>
                  <w:vAlign w:val="center"/>
                </w:tcPr>
                <w:p w14:paraId="6F597FE1">
                  <w:pPr>
                    <w:adjustRightInd w:val="0"/>
                    <w:snapToGrid w:val="0"/>
                    <w:jc w:val="center"/>
                    <w:rPr>
                      <w:color w:val="auto"/>
                      <w:szCs w:val="21"/>
                    </w:rPr>
                  </w:pPr>
                  <w:r>
                    <w:rPr>
                      <w:color w:val="auto"/>
                      <w:szCs w:val="21"/>
                    </w:rPr>
                    <w:t>标准值</w:t>
                  </w:r>
                </w:p>
              </w:tc>
            </w:tr>
            <w:tr w14:paraId="388016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dxa"/>
                  <w:vAlign w:val="center"/>
                </w:tcPr>
                <w:p w14:paraId="0336B1B9">
                  <w:pPr>
                    <w:jc w:val="center"/>
                    <w:outlineLvl w:val="0"/>
                    <w:rPr>
                      <w:color w:val="auto"/>
                      <w:szCs w:val="21"/>
                    </w:rPr>
                  </w:pPr>
                  <w:r>
                    <w:rPr>
                      <w:color w:val="auto"/>
                      <w:szCs w:val="21"/>
                    </w:rPr>
                    <w:t>1#</w:t>
                  </w:r>
                </w:p>
              </w:tc>
              <w:tc>
                <w:tcPr>
                  <w:tcW w:w="753" w:type="dxa"/>
                  <w:vAlign w:val="center"/>
                </w:tcPr>
                <w:p w14:paraId="641FB967">
                  <w:pPr>
                    <w:jc w:val="center"/>
                    <w:outlineLvl w:val="0"/>
                    <w:rPr>
                      <w:color w:val="auto"/>
                      <w:szCs w:val="21"/>
                    </w:rPr>
                  </w:pPr>
                  <w:r>
                    <w:rPr>
                      <w:rFonts w:hint="eastAsia"/>
                      <w:color w:val="auto"/>
                      <w:szCs w:val="21"/>
                    </w:rPr>
                    <w:t>南</w:t>
                  </w:r>
                </w:p>
              </w:tc>
              <w:tc>
                <w:tcPr>
                  <w:tcW w:w="1166" w:type="dxa"/>
                  <w:vAlign w:val="center"/>
                </w:tcPr>
                <w:p w14:paraId="032FB0CB">
                  <w:pPr>
                    <w:adjustRightInd w:val="0"/>
                    <w:snapToGrid w:val="0"/>
                    <w:jc w:val="center"/>
                    <w:rPr>
                      <w:color w:val="auto"/>
                      <w:szCs w:val="21"/>
                    </w:rPr>
                  </w:pPr>
                  <w:r>
                    <w:rPr>
                      <w:rFonts w:hint="eastAsia"/>
                      <w:color w:val="auto"/>
                      <w:szCs w:val="21"/>
                    </w:rPr>
                    <w:t>80</w:t>
                  </w:r>
                </w:p>
              </w:tc>
              <w:tc>
                <w:tcPr>
                  <w:tcW w:w="1523" w:type="dxa"/>
                  <w:vAlign w:val="center"/>
                </w:tcPr>
                <w:p w14:paraId="1168F299">
                  <w:pPr>
                    <w:widowControl/>
                    <w:jc w:val="center"/>
                    <w:textAlignment w:val="center"/>
                    <w:rPr>
                      <w:color w:val="auto"/>
                      <w:szCs w:val="21"/>
                    </w:rPr>
                  </w:pPr>
                  <w:r>
                    <w:rPr>
                      <w:rFonts w:hint="eastAsia"/>
                      <w:color w:val="auto"/>
                      <w:szCs w:val="21"/>
                    </w:rPr>
                    <w:t>57.0</w:t>
                  </w:r>
                </w:p>
              </w:tc>
              <w:tc>
                <w:tcPr>
                  <w:tcW w:w="1575" w:type="dxa"/>
                  <w:vAlign w:val="center"/>
                </w:tcPr>
                <w:p w14:paraId="4BB332C1">
                  <w:pPr>
                    <w:adjustRightInd w:val="0"/>
                    <w:snapToGrid w:val="0"/>
                    <w:jc w:val="center"/>
                    <w:rPr>
                      <w:rFonts w:hint="default" w:eastAsia="宋体"/>
                      <w:color w:val="auto"/>
                      <w:szCs w:val="21"/>
                      <w:lang w:val="en-US" w:eastAsia="zh-CN"/>
                    </w:rPr>
                  </w:pPr>
                  <w:r>
                    <w:rPr>
                      <w:rFonts w:hint="eastAsia"/>
                      <w:color w:val="auto"/>
                      <w:szCs w:val="21"/>
                      <w:lang w:val="en-US" w:eastAsia="zh-CN"/>
                    </w:rPr>
                    <w:t>58</w:t>
                  </w:r>
                </w:p>
              </w:tc>
              <w:tc>
                <w:tcPr>
                  <w:tcW w:w="1506" w:type="dxa"/>
                  <w:vAlign w:val="center"/>
                </w:tcPr>
                <w:p w14:paraId="654FE6DC">
                  <w:pPr>
                    <w:adjustRightInd w:val="0"/>
                    <w:snapToGrid w:val="0"/>
                    <w:jc w:val="center"/>
                    <w:rPr>
                      <w:color w:val="auto"/>
                      <w:szCs w:val="21"/>
                    </w:rPr>
                  </w:pPr>
                  <w:r>
                    <w:rPr>
                      <w:rFonts w:hint="eastAsia"/>
                      <w:color w:val="auto"/>
                      <w:szCs w:val="21"/>
                    </w:rPr>
                    <w:t>60.5</w:t>
                  </w:r>
                </w:p>
              </w:tc>
              <w:tc>
                <w:tcPr>
                  <w:tcW w:w="914" w:type="dxa"/>
                  <w:vMerge w:val="restart"/>
                  <w:vAlign w:val="center"/>
                </w:tcPr>
                <w:p w14:paraId="7D2B3F2B">
                  <w:pPr>
                    <w:adjustRightInd w:val="0"/>
                    <w:snapToGrid w:val="0"/>
                    <w:jc w:val="center"/>
                    <w:rPr>
                      <w:color w:val="auto"/>
                      <w:szCs w:val="21"/>
                    </w:rPr>
                  </w:pPr>
                  <w:r>
                    <w:rPr>
                      <w:color w:val="auto"/>
                      <w:szCs w:val="21"/>
                    </w:rPr>
                    <w:t>昼间：6</w:t>
                  </w:r>
                  <w:r>
                    <w:rPr>
                      <w:rFonts w:hint="eastAsia"/>
                      <w:color w:val="auto"/>
                      <w:szCs w:val="21"/>
                    </w:rPr>
                    <w:t>5</w:t>
                  </w:r>
                  <w:r>
                    <w:rPr>
                      <w:color w:val="auto"/>
                      <w:szCs w:val="21"/>
                    </w:rPr>
                    <w:t>dB(A)</w:t>
                  </w:r>
                </w:p>
              </w:tc>
            </w:tr>
            <w:tr w14:paraId="3A0B2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dxa"/>
                  <w:vAlign w:val="center"/>
                </w:tcPr>
                <w:p w14:paraId="376E08DA">
                  <w:pPr>
                    <w:jc w:val="center"/>
                    <w:outlineLvl w:val="0"/>
                    <w:rPr>
                      <w:color w:val="auto"/>
                      <w:szCs w:val="21"/>
                    </w:rPr>
                  </w:pPr>
                  <w:r>
                    <w:rPr>
                      <w:color w:val="auto"/>
                      <w:szCs w:val="21"/>
                    </w:rPr>
                    <w:t>2#</w:t>
                  </w:r>
                </w:p>
              </w:tc>
              <w:tc>
                <w:tcPr>
                  <w:tcW w:w="753" w:type="dxa"/>
                  <w:vAlign w:val="center"/>
                </w:tcPr>
                <w:p w14:paraId="5B151FCE">
                  <w:pPr>
                    <w:jc w:val="center"/>
                    <w:outlineLvl w:val="0"/>
                    <w:rPr>
                      <w:color w:val="auto"/>
                      <w:szCs w:val="21"/>
                    </w:rPr>
                  </w:pPr>
                  <w:r>
                    <w:rPr>
                      <w:rFonts w:hint="eastAsia"/>
                      <w:color w:val="auto"/>
                      <w:szCs w:val="21"/>
                    </w:rPr>
                    <w:t>东</w:t>
                  </w:r>
                </w:p>
              </w:tc>
              <w:tc>
                <w:tcPr>
                  <w:tcW w:w="1166" w:type="dxa"/>
                  <w:vAlign w:val="center"/>
                </w:tcPr>
                <w:p w14:paraId="2FDB0A93">
                  <w:pPr>
                    <w:adjustRightInd w:val="0"/>
                    <w:snapToGrid w:val="0"/>
                    <w:jc w:val="center"/>
                    <w:rPr>
                      <w:color w:val="auto"/>
                      <w:szCs w:val="21"/>
                    </w:rPr>
                  </w:pPr>
                  <w:r>
                    <w:rPr>
                      <w:rFonts w:hint="eastAsia"/>
                      <w:color w:val="auto"/>
                      <w:szCs w:val="21"/>
                    </w:rPr>
                    <w:t>45</w:t>
                  </w:r>
                </w:p>
              </w:tc>
              <w:tc>
                <w:tcPr>
                  <w:tcW w:w="1523" w:type="dxa"/>
                  <w:vAlign w:val="center"/>
                </w:tcPr>
                <w:p w14:paraId="485EDA8E">
                  <w:pPr>
                    <w:widowControl/>
                    <w:jc w:val="center"/>
                    <w:textAlignment w:val="center"/>
                    <w:rPr>
                      <w:color w:val="auto"/>
                      <w:szCs w:val="21"/>
                    </w:rPr>
                  </w:pPr>
                  <w:r>
                    <w:rPr>
                      <w:rFonts w:hint="eastAsia"/>
                      <w:color w:val="auto"/>
                      <w:szCs w:val="21"/>
                    </w:rPr>
                    <w:t>62.0</w:t>
                  </w:r>
                </w:p>
              </w:tc>
              <w:tc>
                <w:tcPr>
                  <w:tcW w:w="1575" w:type="dxa"/>
                  <w:vAlign w:val="center"/>
                </w:tcPr>
                <w:p w14:paraId="08257FAE">
                  <w:pPr>
                    <w:adjustRightInd w:val="0"/>
                    <w:snapToGrid w:val="0"/>
                    <w:jc w:val="center"/>
                    <w:rPr>
                      <w:rFonts w:hint="default" w:eastAsia="宋体"/>
                      <w:color w:val="auto"/>
                      <w:szCs w:val="21"/>
                      <w:lang w:val="en-US" w:eastAsia="zh-CN"/>
                    </w:rPr>
                  </w:pPr>
                  <w:r>
                    <w:rPr>
                      <w:rFonts w:hint="eastAsia"/>
                      <w:color w:val="auto"/>
                      <w:szCs w:val="21"/>
                      <w:lang w:val="en-US" w:eastAsia="zh-CN"/>
                    </w:rPr>
                    <w:t>61</w:t>
                  </w:r>
                </w:p>
              </w:tc>
              <w:tc>
                <w:tcPr>
                  <w:tcW w:w="1506" w:type="dxa"/>
                  <w:vAlign w:val="center"/>
                </w:tcPr>
                <w:p w14:paraId="2E003E1A">
                  <w:pPr>
                    <w:adjustRightInd w:val="0"/>
                    <w:snapToGrid w:val="0"/>
                    <w:jc w:val="center"/>
                    <w:rPr>
                      <w:color w:val="auto"/>
                      <w:szCs w:val="21"/>
                    </w:rPr>
                  </w:pPr>
                  <w:r>
                    <w:rPr>
                      <w:rFonts w:hint="eastAsia"/>
                      <w:color w:val="auto"/>
                      <w:szCs w:val="21"/>
                    </w:rPr>
                    <w:t>64.5</w:t>
                  </w:r>
                </w:p>
              </w:tc>
              <w:tc>
                <w:tcPr>
                  <w:tcW w:w="914" w:type="dxa"/>
                  <w:vMerge w:val="continue"/>
                  <w:vAlign w:val="center"/>
                </w:tcPr>
                <w:p w14:paraId="70A7052A">
                  <w:pPr>
                    <w:adjustRightInd w:val="0"/>
                    <w:snapToGrid w:val="0"/>
                    <w:jc w:val="center"/>
                    <w:rPr>
                      <w:color w:val="auto"/>
                      <w:szCs w:val="21"/>
                    </w:rPr>
                  </w:pPr>
                </w:p>
              </w:tc>
            </w:tr>
            <w:tr w14:paraId="48690B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dxa"/>
                  <w:vAlign w:val="center"/>
                </w:tcPr>
                <w:p w14:paraId="703FA2E5">
                  <w:pPr>
                    <w:jc w:val="center"/>
                    <w:outlineLvl w:val="0"/>
                    <w:rPr>
                      <w:color w:val="auto"/>
                      <w:szCs w:val="21"/>
                    </w:rPr>
                  </w:pPr>
                  <w:r>
                    <w:rPr>
                      <w:color w:val="auto"/>
                      <w:szCs w:val="21"/>
                    </w:rPr>
                    <w:t>3#</w:t>
                  </w:r>
                </w:p>
              </w:tc>
              <w:tc>
                <w:tcPr>
                  <w:tcW w:w="753" w:type="dxa"/>
                  <w:vAlign w:val="center"/>
                </w:tcPr>
                <w:p w14:paraId="559F5FA8">
                  <w:pPr>
                    <w:jc w:val="center"/>
                    <w:outlineLvl w:val="0"/>
                    <w:rPr>
                      <w:color w:val="auto"/>
                      <w:szCs w:val="21"/>
                    </w:rPr>
                  </w:pPr>
                  <w:r>
                    <w:rPr>
                      <w:rFonts w:hint="eastAsia"/>
                      <w:color w:val="auto"/>
                      <w:szCs w:val="21"/>
                    </w:rPr>
                    <w:t>北</w:t>
                  </w:r>
                </w:p>
              </w:tc>
              <w:tc>
                <w:tcPr>
                  <w:tcW w:w="1166" w:type="dxa"/>
                  <w:vAlign w:val="center"/>
                </w:tcPr>
                <w:p w14:paraId="5BB565A3">
                  <w:pPr>
                    <w:adjustRightInd w:val="0"/>
                    <w:snapToGrid w:val="0"/>
                    <w:jc w:val="center"/>
                    <w:rPr>
                      <w:color w:val="auto"/>
                      <w:szCs w:val="21"/>
                    </w:rPr>
                  </w:pPr>
                  <w:r>
                    <w:rPr>
                      <w:rFonts w:hint="eastAsia"/>
                      <w:color w:val="auto"/>
                      <w:szCs w:val="21"/>
                    </w:rPr>
                    <w:t>120</w:t>
                  </w:r>
                </w:p>
              </w:tc>
              <w:tc>
                <w:tcPr>
                  <w:tcW w:w="1523" w:type="dxa"/>
                  <w:vAlign w:val="center"/>
                </w:tcPr>
                <w:p w14:paraId="08E353C5">
                  <w:pPr>
                    <w:widowControl/>
                    <w:jc w:val="center"/>
                    <w:textAlignment w:val="center"/>
                    <w:rPr>
                      <w:color w:val="auto"/>
                      <w:szCs w:val="21"/>
                    </w:rPr>
                  </w:pPr>
                  <w:r>
                    <w:rPr>
                      <w:rFonts w:hint="eastAsia"/>
                      <w:color w:val="auto"/>
                      <w:szCs w:val="21"/>
                    </w:rPr>
                    <w:t>53.4</w:t>
                  </w:r>
                </w:p>
              </w:tc>
              <w:tc>
                <w:tcPr>
                  <w:tcW w:w="1575" w:type="dxa"/>
                  <w:vAlign w:val="center"/>
                </w:tcPr>
                <w:p w14:paraId="422789A2">
                  <w:pPr>
                    <w:adjustRightInd w:val="0"/>
                    <w:snapToGrid w:val="0"/>
                    <w:jc w:val="center"/>
                    <w:rPr>
                      <w:rFonts w:hint="default" w:eastAsia="宋体"/>
                      <w:color w:val="auto"/>
                      <w:szCs w:val="21"/>
                      <w:lang w:val="en-US" w:eastAsia="zh-CN"/>
                    </w:rPr>
                  </w:pPr>
                  <w:r>
                    <w:rPr>
                      <w:rFonts w:hint="eastAsia"/>
                      <w:color w:val="auto"/>
                      <w:szCs w:val="21"/>
                      <w:lang w:val="en-US" w:eastAsia="zh-CN"/>
                    </w:rPr>
                    <w:t>61</w:t>
                  </w:r>
                </w:p>
              </w:tc>
              <w:tc>
                <w:tcPr>
                  <w:tcW w:w="1506" w:type="dxa"/>
                  <w:vAlign w:val="center"/>
                </w:tcPr>
                <w:p w14:paraId="5A75A713">
                  <w:pPr>
                    <w:adjustRightInd w:val="0"/>
                    <w:snapToGrid w:val="0"/>
                    <w:jc w:val="center"/>
                    <w:rPr>
                      <w:color w:val="auto"/>
                      <w:szCs w:val="21"/>
                    </w:rPr>
                  </w:pPr>
                  <w:r>
                    <w:rPr>
                      <w:rFonts w:hint="eastAsia"/>
                      <w:color w:val="auto"/>
                      <w:szCs w:val="21"/>
                    </w:rPr>
                    <w:t>61.7</w:t>
                  </w:r>
                </w:p>
              </w:tc>
              <w:tc>
                <w:tcPr>
                  <w:tcW w:w="914" w:type="dxa"/>
                  <w:vMerge w:val="continue"/>
                  <w:vAlign w:val="center"/>
                </w:tcPr>
                <w:p w14:paraId="15470E57">
                  <w:pPr>
                    <w:adjustRightInd w:val="0"/>
                    <w:snapToGrid w:val="0"/>
                    <w:jc w:val="center"/>
                    <w:rPr>
                      <w:color w:val="auto"/>
                      <w:szCs w:val="21"/>
                    </w:rPr>
                  </w:pPr>
                </w:p>
              </w:tc>
            </w:tr>
            <w:tr w14:paraId="5C7088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99" w:type="dxa"/>
                  <w:vAlign w:val="center"/>
                </w:tcPr>
                <w:p w14:paraId="763C01C1">
                  <w:pPr>
                    <w:jc w:val="center"/>
                    <w:outlineLvl w:val="0"/>
                    <w:rPr>
                      <w:color w:val="auto"/>
                      <w:szCs w:val="21"/>
                    </w:rPr>
                  </w:pPr>
                  <w:r>
                    <w:rPr>
                      <w:color w:val="auto"/>
                      <w:szCs w:val="21"/>
                    </w:rPr>
                    <w:t>4#</w:t>
                  </w:r>
                </w:p>
              </w:tc>
              <w:tc>
                <w:tcPr>
                  <w:tcW w:w="753" w:type="dxa"/>
                  <w:vAlign w:val="center"/>
                </w:tcPr>
                <w:p w14:paraId="558C928A">
                  <w:pPr>
                    <w:jc w:val="center"/>
                    <w:outlineLvl w:val="0"/>
                    <w:rPr>
                      <w:color w:val="auto"/>
                      <w:szCs w:val="21"/>
                    </w:rPr>
                  </w:pPr>
                  <w:r>
                    <w:rPr>
                      <w:rFonts w:hint="eastAsia"/>
                      <w:color w:val="auto"/>
                      <w:szCs w:val="21"/>
                    </w:rPr>
                    <w:t>西</w:t>
                  </w:r>
                </w:p>
              </w:tc>
              <w:tc>
                <w:tcPr>
                  <w:tcW w:w="1166" w:type="dxa"/>
                  <w:vAlign w:val="center"/>
                </w:tcPr>
                <w:p w14:paraId="64070663">
                  <w:pPr>
                    <w:adjustRightInd w:val="0"/>
                    <w:snapToGrid w:val="0"/>
                    <w:jc w:val="center"/>
                    <w:rPr>
                      <w:color w:val="auto"/>
                      <w:szCs w:val="21"/>
                    </w:rPr>
                  </w:pPr>
                  <w:r>
                    <w:rPr>
                      <w:rFonts w:hint="eastAsia"/>
                      <w:color w:val="auto"/>
                      <w:szCs w:val="21"/>
                    </w:rPr>
                    <w:t>70</w:t>
                  </w:r>
                </w:p>
              </w:tc>
              <w:tc>
                <w:tcPr>
                  <w:tcW w:w="1523" w:type="dxa"/>
                  <w:vAlign w:val="center"/>
                </w:tcPr>
                <w:p w14:paraId="43F7DFCA">
                  <w:pPr>
                    <w:widowControl/>
                    <w:jc w:val="center"/>
                    <w:textAlignment w:val="center"/>
                    <w:rPr>
                      <w:color w:val="auto"/>
                      <w:szCs w:val="21"/>
                    </w:rPr>
                  </w:pPr>
                  <w:r>
                    <w:rPr>
                      <w:rFonts w:hint="eastAsia"/>
                      <w:color w:val="auto"/>
                      <w:szCs w:val="21"/>
                    </w:rPr>
                    <w:t>58.1</w:t>
                  </w:r>
                </w:p>
              </w:tc>
              <w:tc>
                <w:tcPr>
                  <w:tcW w:w="1575" w:type="dxa"/>
                  <w:vAlign w:val="center"/>
                </w:tcPr>
                <w:p w14:paraId="1EAEAF64">
                  <w:pPr>
                    <w:adjustRightInd w:val="0"/>
                    <w:snapToGrid w:val="0"/>
                    <w:jc w:val="center"/>
                    <w:rPr>
                      <w:rFonts w:hint="default" w:eastAsia="宋体"/>
                      <w:color w:val="auto"/>
                      <w:szCs w:val="21"/>
                      <w:lang w:val="en-US" w:eastAsia="zh-CN"/>
                    </w:rPr>
                  </w:pPr>
                  <w:r>
                    <w:rPr>
                      <w:rFonts w:hint="eastAsia"/>
                      <w:color w:val="auto"/>
                      <w:szCs w:val="21"/>
                      <w:lang w:val="en-US" w:eastAsia="zh-CN"/>
                    </w:rPr>
                    <w:t>64</w:t>
                  </w:r>
                </w:p>
              </w:tc>
              <w:tc>
                <w:tcPr>
                  <w:tcW w:w="1506" w:type="dxa"/>
                  <w:vAlign w:val="center"/>
                </w:tcPr>
                <w:p w14:paraId="75E478FE">
                  <w:pPr>
                    <w:adjustRightInd w:val="0"/>
                    <w:snapToGrid w:val="0"/>
                    <w:jc w:val="center"/>
                    <w:rPr>
                      <w:color w:val="auto"/>
                      <w:szCs w:val="21"/>
                    </w:rPr>
                  </w:pPr>
                  <w:r>
                    <w:rPr>
                      <w:rFonts w:hint="eastAsia"/>
                      <w:color w:val="auto"/>
                      <w:szCs w:val="21"/>
                    </w:rPr>
                    <w:t>65.0</w:t>
                  </w:r>
                </w:p>
              </w:tc>
              <w:tc>
                <w:tcPr>
                  <w:tcW w:w="914" w:type="dxa"/>
                  <w:vMerge w:val="continue"/>
                  <w:vAlign w:val="center"/>
                </w:tcPr>
                <w:p w14:paraId="061F1577">
                  <w:pPr>
                    <w:adjustRightInd w:val="0"/>
                    <w:snapToGrid w:val="0"/>
                    <w:jc w:val="center"/>
                    <w:rPr>
                      <w:color w:val="auto"/>
                      <w:szCs w:val="21"/>
                    </w:rPr>
                  </w:pPr>
                </w:p>
              </w:tc>
            </w:tr>
          </w:tbl>
          <w:p w14:paraId="09714690">
            <w:pPr>
              <w:adjustRightInd w:val="0"/>
              <w:snapToGrid w:val="0"/>
              <w:spacing w:beforeLines="50" w:line="360" w:lineRule="auto"/>
              <w:ind w:firstLine="480" w:firstLineChars="200"/>
              <w:rPr>
                <w:color w:val="auto"/>
                <w:sz w:val="24"/>
              </w:rPr>
            </w:pPr>
            <w:r>
              <w:rPr>
                <w:color w:val="auto"/>
                <w:sz w:val="24"/>
              </w:rPr>
              <w:t>根据表4-17，本项目厂界预测值满足《工业企业厂界环境噪声排放标准》(GB12348-2008)中3类（昼间）排放标准限值要求，且本项目只在昼间生产，夜间不生产，因此，项目对外界环境影响较小。</w:t>
            </w:r>
          </w:p>
          <w:p w14:paraId="0B6FDB32">
            <w:pPr>
              <w:adjustRightInd w:val="0"/>
              <w:snapToGrid w:val="0"/>
              <w:spacing w:line="360" w:lineRule="auto"/>
              <w:ind w:firstLine="480" w:firstLineChars="200"/>
              <w:rPr>
                <w:color w:val="auto"/>
                <w:sz w:val="24"/>
              </w:rPr>
            </w:pPr>
            <w:r>
              <w:rPr>
                <w:color w:val="auto"/>
                <w:sz w:val="24"/>
              </w:rPr>
              <w:t>3.4跟踪监测计划</w:t>
            </w:r>
          </w:p>
          <w:p w14:paraId="3553BAF3">
            <w:pPr>
              <w:adjustRightInd w:val="0"/>
              <w:snapToGrid w:val="0"/>
              <w:spacing w:line="360" w:lineRule="auto"/>
              <w:ind w:firstLine="480" w:firstLineChars="200"/>
              <w:rPr>
                <w:color w:val="auto"/>
                <w:sz w:val="24"/>
              </w:rPr>
            </w:pPr>
            <w:r>
              <w:rPr>
                <w:color w:val="auto"/>
                <w:sz w:val="24"/>
              </w:rPr>
              <w:t>参照《排污单位自行监测指南—总纲》（HJ819-2017）以及排放标准，本项目监测计划见下表。</w:t>
            </w:r>
          </w:p>
          <w:p w14:paraId="63FC4A32">
            <w:pPr>
              <w:adjustRightInd w:val="0"/>
              <w:snapToGrid w:val="0"/>
              <w:jc w:val="center"/>
              <w:rPr>
                <w:color w:val="auto"/>
                <w:sz w:val="24"/>
              </w:rPr>
            </w:pPr>
            <w:r>
              <w:rPr>
                <w:color w:val="auto"/>
                <w:sz w:val="24"/>
              </w:rPr>
              <w:t>表4-18  噪声跟踪监测计划一览表（污染源）</w:t>
            </w:r>
          </w:p>
          <w:tbl>
            <w:tblPr>
              <w:tblStyle w:val="2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776"/>
              <w:gridCol w:w="1017"/>
              <w:gridCol w:w="1550"/>
              <w:gridCol w:w="1112"/>
              <w:gridCol w:w="1075"/>
              <w:gridCol w:w="2367"/>
            </w:tblGrid>
            <w:tr w14:paraId="5B41910B">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776" w:type="dxa"/>
                  <w:vAlign w:val="center"/>
                </w:tcPr>
                <w:p w14:paraId="2A141F7B">
                  <w:pPr>
                    <w:adjustRightInd w:val="0"/>
                    <w:jc w:val="center"/>
                    <w:rPr>
                      <w:color w:val="auto"/>
                      <w:szCs w:val="21"/>
                    </w:rPr>
                  </w:pPr>
                  <w:r>
                    <w:rPr>
                      <w:color w:val="auto"/>
                      <w:szCs w:val="21"/>
                    </w:rPr>
                    <w:t>类型</w:t>
                  </w:r>
                </w:p>
              </w:tc>
              <w:tc>
                <w:tcPr>
                  <w:tcW w:w="1017" w:type="dxa"/>
                  <w:vAlign w:val="center"/>
                </w:tcPr>
                <w:p w14:paraId="451AB69D">
                  <w:pPr>
                    <w:adjustRightInd w:val="0"/>
                    <w:jc w:val="center"/>
                    <w:rPr>
                      <w:color w:val="auto"/>
                      <w:szCs w:val="21"/>
                    </w:rPr>
                  </w:pPr>
                  <w:r>
                    <w:rPr>
                      <w:color w:val="auto"/>
                      <w:szCs w:val="21"/>
                    </w:rPr>
                    <w:t>污染源</w:t>
                  </w:r>
                </w:p>
              </w:tc>
              <w:tc>
                <w:tcPr>
                  <w:tcW w:w="1550" w:type="dxa"/>
                  <w:vAlign w:val="center"/>
                </w:tcPr>
                <w:p w14:paraId="4F5A0C5B">
                  <w:pPr>
                    <w:adjustRightInd w:val="0"/>
                    <w:jc w:val="center"/>
                    <w:rPr>
                      <w:color w:val="auto"/>
                      <w:szCs w:val="21"/>
                    </w:rPr>
                  </w:pPr>
                  <w:r>
                    <w:rPr>
                      <w:color w:val="auto"/>
                      <w:szCs w:val="21"/>
                    </w:rPr>
                    <w:t>监测点位</w:t>
                  </w:r>
                </w:p>
              </w:tc>
              <w:tc>
                <w:tcPr>
                  <w:tcW w:w="1112" w:type="dxa"/>
                  <w:vAlign w:val="center"/>
                </w:tcPr>
                <w:p w14:paraId="5BF0E6BA">
                  <w:pPr>
                    <w:adjustRightInd w:val="0"/>
                    <w:jc w:val="center"/>
                    <w:rPr>
                      <w:color w:val="auto"/>
                      <w:szCs w:val="21"/>
                    </w:rPr>
                  </w:pPr>
                  <w:r>
                    <w:rPr>
                      <w:color w:val="auto"/>
                      <w:szCs w:val="21"/>
                    </w:rPr>
                    <w:t>监测指标</w:t>
                  </w:r>
                </w:p>
              </w:tc>
              <w:tc>
                <w:tcPr>
                  <w:tcW w:w="1075" w:type="dxa"/>
                  <w:vAlign w:val="center"/>
                </w:tcPr>
                <w:p w14:paraId="0ED51D33">
                  <w:pPr>
                    <w:adjustRightInd w:val="0"/>
                    <w:jc w:val="center"/>
                    <w:rPr>
                      <w:color w:val="auto"/>
                      <w:szCs w:val="21"/>
                    </w:rPr>
                  </w:pPr>
                  <w:r>
                    <w:rPr>
                      <w:color w:val="auto"/>
                      <w:szCs w:val="21"/>
                    </w:rPr>
                    <w:t>监测频次</w:t>
                  </w:r>
                </w:p>
              </w:tc>
              <w:tc>
                <w:tcPr>
                  <w:tcW w:w="2367" w:type="dxa"/>
                  <w:vAlign w:val="center"/>
                </w:tcPr>
                <w:p w14:paraId="73E6B727">
                  <w:pPr>
                    <w:adjustRightInd w:val="0"/>
                    <w:jc w:val="center"/>
                    <w:rPr>
                      <w:color w:val="auto"/>
                      <w:szCs w:val="21"/>
                    </w:rPr>
                  </w:pPr>
                  <w:r>
                    <w:rPr>
                      <w:color w:val="auto"/>
                      <w:szCs w:val="21"/>
                    </w:rPr>
                    <w:t>执行排放标准</w:t>
                  </w:r>
                </w:p>
              </w:tc>
            </w:tr>
            <w:tr w14:paraId="52CEA278">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776" w:type="dxa"/>
                  <w:vAlign w:val="center"/>
                </w:tcPr>
                <w:p w14:paraId="1F0B99CB">
                  <w:pPr>
                    <w:adjustRightInd w:val="0"/>
                    <w:jc w:val="center"/>
                    <w:rPr>
                      <w:color w:val="auto"/>
                      <w:szCs w:val="21"/>
                    </w:rPr>
                  </w:pPr>
                  <w:r>
                    <w:rPr>
                      <w:color w:val="auto"/>
                      <w:szCs w:val="21"/>
                    </w:rPr>
                    <w:t>噪声</w:t>
                  </w:r>
                </w:p>
              </w:tc>
              <w:tc>
                <w:tcPr>
                  <w:tcW w:w="1017" w:type="dxa"/>
                  <w:vAlign w:val="center"/>
                </w:tcPr>
                <w:p w14:paraId="74A66415">
                  <w:pPr>
                    <w:jc w:val="center"/>
                    <w:rPr>
                      <w:color w:val="auto"/>
                      <w:szCs w:val="21"/>
                    </w:rPr>
                  </w:pPr>
                  <w:r>
                    <w:rPr>
                      <w:color w:val="auto"/>
                      <w:szCs w:val="21"/>
                    </w:rPr>
                    <w:t>厂界噪声</w:t>
                  </w:r>
                </w:p>
              </w:tc>
              <w:tc>
                <w:tcPr>
                  <w:tcW w:w="1550" w:type="dxa"/>
                  <w:vAlign w:val="center"/>
                </w:tcPr>
                <w:p w14:paraId="76C13DF9">
                  <w:pPr>
                    <w:jc w:val="center"/>
                    <w:rPr>
                      <w:color w:val="auto"/>
                      <w:szCs w:val="21"/>
                    </w:rPr>
                  </w:pPr>
                  <w:r>
                    <w:rPr>
                      <w:color w:val="auto"/>
                      <w:szCs w:val="21"/>
                    </w:rPr>
                    <w:t>厂界四周</w:t>
                  </w:r>
                </w:p>
              </w:tc>
              <w:tc>
                <w:tcPr>
                  <w:tcW w:w="1112" w:type="dxa"/>
                  <w:vAlign w:val="center"/>
                </w:tcPr>
                <w:p w14:paraId="4A902C11">
                  <w:pPr>
                    <w:adjustRightInd w:val="0"/>
                    <w:jc w:val="center"/>
                    <w:rPr>
                      <w:color w:val="auto"/>
                      <w:szCs w:val="21"/>
                    </w:rPr>
                  </w:pPr>
                  <w:r>
                    <w:rPr>
                      <w:color w:val="auto"/>
                      <w:szCs w:val="21"/>
                    </w:rPr>
                    <w:t>噪声</w:t>
                  </w:r>
                </w:p>
              </w:tc>
              <w:tc>
                <w:tcPr>
                  <w:tcW w:w="1075" w:type="dxa"/>
                  <w:vAlign w:val="center"/>
                </w:tcPr>
                <w:p w14:paraId="70A7E7DA">
                  <w:pPr>
                    <w:adjustRightInd w:val="0"/>
                    <w:jc w:val="center"/>
                    <w:rPr>
                      <w:color w:val="auto"/>
                      <w:szCs w:val="21"/>
                    </w:rPr>
                  </w:pPr>
                  <w:r>
                    <w:rPr>
                      <w:color w:val="auto"/>
                      <w:szCs w:val="21"/>
                    </w:rPr>
                    <w:t>1次/</w:t>
                  </w:r>
                  <w:r>
                    <w:rPr>
                      <w:rFonts w:hint="eastAsia"/>
                      <w:color w:val="auto"/>
                      <w:szCs w:val="21"/>
                    </w:rPr>
                    <w:t>季度</w:t>
                  </w:r>
                </w:p>
              </w:tc>
              <w:tc>
                <w:tcPr>
                  <w:tcW w:w="2367" w:type="dxa"/>
                  <w:vAlign w:val="center"/>
                </w:tcPr>
                <w:p w14:paraId="7F5388DB">
                  <w:pPr>
                    <w:adjustRightInd w:val="0"/>
                    <w:jc w:val="center"/>
                    <w:rPr>
                      <w:color w:val="auto"/>
                      <w:szCs w:val="21"/>
                    </w:rPr>
                  </w:pPr>
                  <w:r>
                    <w:rPr>
                      <w:color w:val="auto"/>
                    </w:rPr>
                    <w:t>《工业企业厂界环境噪声排放标准》中</w:t>
                  </w:r>
                  <w:r>
                    <w:rPr>
                      <w:rFonts w:hint="eastAsia"/>
                      <w:color w:val="auto"/>
                    </w:rPr>
                    <w:t>3</w:t>
                  </w:r>
                  <w:r>
                    <w:rPr>
                      <w:color w:val="auto"/>
                    </w:rPr>
                    <w:t>类</w:t>
                  </w:r>
                </w:p>
              </w:tc>
            </w:tr>
          </w:tbl>
          <w:p w14:paraId="2705BF4F">
            <w:pPr>
              <w:adjustRightInd w:val="0"/>
              <w:snapToGrid w:val="0"/>
              <w:spacing w:beforeLines="50" w:line="360" w:lineRule="auto"/>
              <w:ind w:left="420" w:leftChars="200"/>
              <w:rPr>
                <w:b/>
                <w:color w:val="auto"/>
                <w:spacing w:val="-10"/>
                <w:sz w:val="24"/>
              </w:rPr>
            </w:pPr>
            <w:r>
              <w:rPr>
                <w:b/>
                <w:color w:val="auto"/>
                <w:spacing w:val="-10"/>
                <w:sz w:val="24"/>
              </w:rPr>
              <w:t>4.固废</w:t>
            </w:r>
          </w:p>
          <w:p w14:paraId="6953AABD">
            <w:pPr>
              <w:adjustRightInd w:val="0"/>
              <w:snapToGrid w:val="0"/>
              <w:spacing w:line="360" w:lineRule="auto"/>
              <w:ind w:firstLine="440" w:firstLineChars="200"/>
              <w:rPr>
                <w:bCs/>
                <w:color w:val="auto"/>
                <w:spacing w:val="-10"/>
                <w:sz w:val="24"/>
              </w:rPr>
            </w:pPr>
            <w:r>
              <w:rPr>
                <w:bCs/>
                <w:color w:val="auto"/>
                <w:spacing w:val="-10"/>
                <w:sz w:val="24"/>
              </w:rPr>
              <w:t>项目产生的固体废物分为生活垃圾、一般固废和危险废物。</w:t>
            </w:r>
          </w:p>
          <w:p w14:paraId="273C7A0E">
            <w:pPr>
              <w:adjustRightInd w:val="0"/>
              <w:snapToGrid w:val="0"/>
              <w:spacing w:line="360" w:lineRule="auto"/>
              <w:ind w:firstLine="440" w:firstLineChars="200"/>
              <w:rPr>
                <w:bCs/>
                <w:color w:val="auto"/>
                <w:spacing w:val="-10"/>
                <w:sz w:val="24"/>
              </w:rPr>
            </w:pPr>
            <w:r>
              <w:rPr>
                <w:bCs/>
                <w:color w:val="auto"/>
                <w:spacing w:val="-10"/>
                <w:sz w:val="24"/>
              </w:rPr>
              <w:t>（1）生活垃圾</w:t>
            </w:r>
          </w:p>
          <w:p w14:paraId="269C938C">
            <w:pPr>
              <w:adjustRightInd w:val="0"/>
              <w:snapToGrid w:val="0"/>
              <w:spacing w:line="360" w:lineRule="auto"/>
              <w:ind w:firstLine="440" w:firstLineChars="200"/>
              <w:rPr>
                <w:bCs/>
                <w:color w:val="auto"/>
                <w:spacing w:val="-10"/>
                <w:sz w:val="24"/>
              </w:rPr>
            </w:pPr>
            <w:r>
              <w:rPr>
                <w:bCs/>
                <w:color w:val="auto"/>
                <w:spacing w:val="-10"/>
                <w:sz w:val="24"/>
              </w:rPr>
              <w:t>生活垃圾主要有员工办公、日常生活产生的纸张、塑料袋等垃圾。生活垃圾产生量一般在0.5kg/人.d左右，本项目劳动定</w:t>
            </w:r>
            <w:r>
              <w:rPr>
                <w:rFonts w:hint="eastAsia"/>
                <w:bCs/>
                <w:color w:val="auto"/>
                <w:spacing w:val="-10"/>
                <w:sz w:val="24"/>
              </w:rPr>
              <w:t>30</w:t>
            </w:r>
            <w:r>
              <w:rPr>
                <w:bCs/>
                <w:color w:val="auto"/>
                <w:spacing w:val="-10"/>
                <w:sz w:val="24"/>
              </w:rPr>
              <w:t>人，则厂区营运期职工生活垃圾产生量约</w:t>
            </w:r>
            <w:r>
              <w:rPr>
                <w:rFonts w:hint="eastAsia"/>
                <w:bCs/>
                <w:color w:val="auto"/>
                <w:spacing w:val="-10"/>
                <w:sz w:val="24"/>
              </w:rPr>
              <w:t>15</w:t>
            </w:r>
            <w:r>
              <w:rPr>
                <w:bCs/>
                <w:color w:val="auto"/>
                <w:spacing w:val="-10"/>
                <w:sz w:val="24"/>
              </w:rPr>
              <w:t>kg/d（</w:t>
            </w:r>
            <w:r>
              <w:rPr>
                <w:rFonts w:hint="eastAsia"/>
                <w:bCs/>
                <w:color w:val="auto"/>
                <w:spacing w:val="-10"/>
                <w:sz w:val="24"/>
              </w:rPr>
              <w:t>4.</w:t>
            </w:r>
            <w:r>
              <w:rPr>
                <w:bCs/>
                <w:color w:val="auto"/>
                <w:spacing w:val="-10"/>
                <w:sz w:val="24"/>
              </w:rPr>
              <w:t>5t/a）。生活垃圾由市政环卫部门统一清运处理。</w:t>
            </w:r>
          </w:p>
          <w:p w14:paraId="04ECB09D">
            <w:pPr>
              <w:adjustRightInd w:val="0"/>
              <w:snapToGrid w:val="0"/>
              <w:spacing w:line="360" w:lineRule="auto"/>
              <w:ind w:firstLine="440" w:firstLineChars="200"/>
              <w:rPr>
                <w:bCs/>
                <w:color w:val="auto"/>
                <w:spacing w:val="-10"/>
                <w:sz w:val="24"/>
              </w:rPr>
            </w:pPr>
            <w:r>
              <w:rPr>
                <w:bCs/>
                <w:color w:val="auto"/>
                <w:spacing w:val="-10"/>
                <w:sz w:val="24"/>
              </w:rPr>
              <w:t>（2）一般固废</w:t>
            </w:r>
          </w:p>
          <w:p w14:paraId="054A42CF">
            <w:pPr>
              <w:adjustRightInd w:val="0"/>
              <w:snapToGrid w:val="0"/>
              <w:spacing w:line="360" w:lineRule="auto"/>
              <w:ind w:firstLine="440" w:firstLineChars="200"/>
              <w:rPr>
                <w:bCs/>
                <w:color w:val="auto"/>
                <w:spacing w:val="-10"/>
                <w:sz w:val="24"/>
              </w:rPr>
            </w:pPr>
            <w:r>
              <w:rPr>
                <w:bCs/>
                <w:color w:val="auto"/>
                <w:spacing w:val="-10"/>
                <w:sz w:val="24"/>
              </w:rPr>
              <w:t>①</w:t>
            </w:r>
            <w:r>
              <w:rPr>
                <w:rFonts w:hint="eastAsia"/>
                <w:bCs/>
                <w:color w:val="auto"/>
                <w:spacing w:val="-10"/>
                <w:sz w:val="24"/>
              </w:rPr>
              <w:t>废边角料</w:t>
            </w:r>
          </w:p>
          <w:p w14:paraId="67E76495">
            <w:pPr>
              <w:adjustRightInd w:val="0"/>
              <w:snapToGrid w:val="0"/>
              <w:spacing w:line="360" w:lineRule="auto"/>
              <w:ind w:firstLine="440" w:firstLineChars="200"/>
              <w:rPr>
                <w:bCs/>
                <w:color w:val="auto"/>
                <w:spacing w:val="-10"/>
                <w:sz w:val="24"/>
              </w:rPr>
            </w:pPr>
            <w:r>
              <w:rPr>
                <w:rFonts w:hint="eastAsia"/>
                <w:bCs/>
                <w:color w:val="auto"/>
                <w:spacing w:val="-10"/>
                <w:sz w:val="24"/>
              </w:rPr>
              <w:t>本项目下料、落料、拉伸等生产过程中会产生废边角料</w:t>
            </w:r>
            <w:r>
              <w:rPr>
                <w:bCs/>
                <w:color w:val="auto"/>
                <w:spacing w:val="-10"/>
                <w:sz w:val="24"/>
              </w:rPr>
              <w:t>，产生量约为</w:t>
            </w:r>
            <w:r>
              <w:rPr>
                <w:rFonts w:hint="eastAsia"/>
                <w:bCs/>
                <w:color w:val="auto"/>
                <w:spacing w:val="-10"/>
                <w:sz w:val="24"/>
              </w:rPr>
              <w:t>20</w:t>
            </w:r>
            <w:r>
              <w:rPr>
                <w:bCs/>
                <w:color w:val="auto"/>
                <w:spacing w:val="-10"/>
                <w:sz w:val="24"/>
              </w:rPr>
              <w:t>t/a。</w:t>
            </w:r>
            <w:r>
              <w:rPr>
                <w:rFonts w:hint="eastAsia"/>
                <w:bCs/>
                <w:color w:val="auto"/>
                <w:spacing w:val="-10"/>
                <w:sz w:val="24"/>
              </w:rPr>
              <w:t>收集后外售废品回收站</w:t>
            </w:r>
            <w:r>
              <w:rPr>
                <w:bCs/>
                <w:color w:val="auto"/>
                <w:spacing w:val="-10"/>
                <w:sz w:val="24"/>
              </w:rPr>
              <w:t>。</w:t>
            </w:r>
          </w:p>
          <w:p w14:paraId="04395F1F">
            <w:pPr>
              <w:adjustRightInd w:val="0"/>
              <w:snapToGrid w:val="0"/>
              <w:spacing w:line="360" w:lineRule="auto"/>
              <w:ind w:firstLine="440" w:firstLineChars="200"/>
              <w:rPr>
                <w:bCs/>
                <w:color w:val="auto"/>
                <w:spacing w:val="-10"/>
                <w:sz w:val="24"/>
              </w:rPr>
            </w:pPr>
            <w:r>
              <w:rPr>
                <w:bCs/>
                <w:color w:val="auto"/>
                <w:spacing w:val="-10"/>
                <w:sz w:val="24"/>
              </w:rPr>
              <w:t>②</w:t>
            </w:r>
            <w:r>
              <w:rPr>
                <w:rFonts w:hint="eastAsia"/>
                <w:bCs/>
                <w:color w:val="auto"/>
                <w:spacing w:val="-10"/>
                <w:sz w:val="24"/>
              </w:rPr>
              <w:t>除</w:t>
            </w:r>
            <w:r>
              <w:rPr>
                <w:bCs/>
                <w:color w:val="auto"/>
                <w:spacing w:val="-10"/>
                <w:sz w:val="24"/>
              </w:rPr>
              <w:t>尘器收尘灰</w:t>
            </w:r>
          </w:p>
          <w:p w14:paraId="2123C0D0">
            <w:pPr>
              <w:adjustRightInd w:val="0"/>
              <w:snapToGrid w:val="0"/>
              <w:spacing w:line="360" w:lineRule="auto"/>
              <w:ind w:firstLine="440" w:firstLineChars="200"/>
              <w:rPr>
                <w:bCs/>
                <w:color w:val="auto"/>
                <w:spacing w:val="-10"/>
                <w:sz w:val="24"/>
              </w:rPr>
            </w:pPr>
            <w:r>
              <w:rPr>
                <w:bCs/>
                <w:color w:val="auto"/>
                <w:spacing w:val="-10"/>
                <w:sz w:val="24"/>
              </w:rPr>
              <w:t>本项目使用布袋除尘器对粉尘进行处理</w:t>
            </w:r>
            <w:r>
              <w:rPr>
                <w:rFonts w:hint="eastAsia"/>
                <w:bCs/>
                <w:color w:val="auto"/>
                <w:spacing w:val="-10"/>
                <w:sz w:val="24"/>
              </w:rPr>
              <w:t>、烟尘净化器对烟尘进行收集</w:t>
            </w:r>
            <w:r>
              <w:rPr>
                <w:bCs/>
                <w:color w:val="auto"/>
                <w:spacing w:val="-10"/>
                <w:sz w:val="24"/>
              </w:rPr>
              <w:t>。布袋除尘器</w:t>
            </w:r>
            <w:r>
              <w:rPr>
                <w:rFonts w:hint="eastAsia"/>
                <w:bCs/>
                <w:color w:val="auto"/>
                <w:spacing w:val="-10"/>
                <w:sz w:val="24"/>
              </w:rPr>
              <w:t>、烟尘净化器</w:t>
            </w:r>
            <w:r>
              <w:rPr>
                <w:bCs/>
                <w:color w:val="auto"/>
                <w:spacing w:val="-10"/>
                <w:sz w:val="24"/>
              </w:rPr>
              <w:t>收尘灰约</w:t>
            </w:r>
            <w:r>
              <w:rPr>
                <w:rFonts w:hint="eastAsia"/>
                <w:bCs/>
                <w:color w:val="auto"/>
                <w:spacing w:val="-10"/>
                <w:sz w:val="24"/>
              </w:rPr>
              <w:t>23.065</w:t>
            </w:r>
            <w:r>
              <w:rPr>
                <w:bCs/>
                <w:color w:val="auto"/>
                <w:spacing w:val="-10"/>
                <w:sz w:val="24"/>
              </w:rPr>
              <w:t>t/a</w:t>
            </w:r>
            <w:r>
              <w:rPr>
                <w:rFonts w:hint="eastAsia"/>
                <w:bCs/>
                <w:color w:val="auto"/>
                <w:spacing w:val="-10"/>
                <w:sz w:val="24"/>
              </w:rPr>
              <w:t>，收集后外售废品回收站</w:t>
            </w:r>
            <w:r>
              <w:rPr>
                <w:bCs/>
                <w:color w:val="auto"/>
                <w:spacing w:val="-10"/>
                <w:sz w:val="24"/>
              </w:rPr>
              <w:t>。</w:t>
            </w:r>
          </w:p>
          <w:p w14:paraId="1BB99FF1">
            <w:pPr>
              <w:adjustRightInd w:val="0"/>
              <w:snapToGrid w:val="0"/>
              <w:spacing w:line="360" w:lineRule="auto"/>
              <w:ind w:firstLine="440" w:firstLineChars="200"/>
              <w:rPr>
                <w:bCs/>
                <w:color w:val="auto"/>
                <w:spacing w:val="-10"/>
                <w:sz w:val="24"/>
              </w:rPr>
            </w:pPr>
            <w:r>
              <w:rPr>
                <w:rFonts w:hint="eastAsia"/>
                <w:bCs/>
                <w:color w:val="auto"/>
                <w:spacing w:val="-10"/>
                <w:sz w:val="24"/>
              </w:rPr>
              <w:t>③不合格品</w:t>
            </w:r>
          </w:p>
          <w:p w14:paraId="25728478">
            <w:pPr>
              <w:adjustRightInd w:val="0"/>
              <w:snapToGrid w:val="0"/>
              <w:spacing w:line="360" w:lineRule="auto"/>
              <w:ind w:firstLine="440" w:firstLineChars="200"/>
              <w:rPr>
                <w:bCs/>
                <w:color w:val="auto"/>
                <w:spacing w:val="-10"/>
                <w:sz w:val="24"/>
              </w:rPr>
            </w:pPr>
            <w:r>
              <w:rPr>
                <w:rFonts w:hint="eastAsia"/>
                <w:bCs/>
                <w:color w:val="auto"/>
                <w:spacing w:val="-10"/>
                <w:sz w:val="24"/>
              </w:rPr>
              <w:t>根据业主生产经验可知，检验出的不合格钢瓶率约为千分之五，则报废的钢瓶 约为 25t/a。经过报废中心等离子切割成块后外售废品收购站。</w:t>
            </w:r>
          </w:p>
          <w:p w14:paraId="2538190C">
            <w:pPr>
              <w:adjustRightInd w:val="0"/>
              <w:snapToGrid w:val="0"/>
              <w:spacing w:line="360" w:lineRule="auto"/>
              <w:ind w:firstLine="440" w:firstLineChars="200"/>
              <w:rPr>
                <w:bCs/>
                <w:color w:val="auto"/>
                <w:spacing w:val="-10"/>
                <w:sz w:val="24"/>
              </w:rPr>
            </w:pPr>
            <w:r>
              <w:rPr>
                <w:bCs/>
                <w:color w:val="auto"/>
                <w:spacing w:val="-10"/>
                <w:sz w:val="24"/>
              </w:rPr>
              <w:t>（2）危险废物</w:t>
            </w:r>
          </w:p>
          <w:p w14:paraId="16B83CDC">
            <w:pPr>
              <w:adjustRightInd w:val="0"/>
              <w:snapToGrid w:val="0"/>
              <w:spacing w:line="360" w:lineRule="auto"/>
              <w:ind w:firstLine="440" w:firstLineChars="200"/>
              <w:rPr>
                <w:bCs/>
                <w:color w:val="auto"/>
                <w:spacing w:val="-10"/>
                <w:sz w:val="24"/>
              </w:rPr>
            </w:pPr>
            <w:r>
              <w:rPr>
                <w:bCs/>
                <w:color w:val="auto"/>
                <w:spacing w:val="-10"/>
                <w:sz w:val="24"/>
              </w:rPr>
              <w:t>①</w:t>
            </w:r>
            <w:r>
              <w:rPr>
                <w:rFonts w:hint="eastAsia"/>
                <w:bCs/>
                <w:color w:val="auto"/>
                <w:spacing w:val="-10"/>
                <w:sz w:val="24"/>
              </w:rPr>
              <w:t>废液压油桶</w:t>
            </w:r>
          </w:p>
          <w:p w14:paraId="5D46509C">
            <w:pPr>
              <w:adjustRightInd w:val="0"/>
              <w:snapToGrid w:val="0"/>
              <w:spacing w:line="360" w:lineRule="auto"/>
              <w:ind w:firstLine="480" w:firstLineChars="200"/>
              <w:rPr>
                <w:color w:val="auto"/>
                <w:sz w:val="24"/>
              </w:rPr>
            </w:pPr>
            <w:r>
              <w:rPr>
                <w:color w:val="auto"/>
                <w:sz w:val="24"/>
              </w:rPr>
              <w:t>设备保养维护过程将产生废润滑油桶产生量约为0.1</w:t>
            </w:r>
            <w:r>
              <w:rPr>
                <w:color w:val="auto"/>
              </w:rPr>
              <w:t>t/a，</w:t>
            </w:r>
            <w:r>
              <w:rPr>
                <w:color w:val="auto"/>
                <w:sz w:val="24"/>
              </w:rPr>
              <w:t>经收集暂存于危险废物暂存间后交由有资质的单位处理。</w:t>
            </w:r>
          </w:p>
          <w:p w14:paraId="31773C12">
            <w:pPr>
              <w:adjustRightInd w:val="0"/>
              <w:snapToGrid w:val="0"/>
              <w:spacing w:line="360" w:lineRule="auto"/>
              <w:ind w:firstLine="440" w:firstLineChars="200"/>
              <w:rPr>
                <w:bCs/>
                <w:color w:val="auto"/>
                <w:spacing w:val="-10"/>
                <w:sz w:val="24"/>
              </w:rPr>
            </w:pPr>
            <w:r>
              <w:rPr>
                <w:bCs/>
                <w:color w:val="auto"/>
                <w:spacing w:val="-10"/>
                <w:sz w:val="24"/>
              </w:rPr>
              <w:t>②</w:t>
            </w:r>
            <w:r>
              <w:rPr>
                <w:rFonts w:hint="eastAsia"/>
                <w:bCs/>
                <w:color w:val="auto"/>
                <w:spacing w:val="-10"/>
                <w:sz w:val="24"/>
              </w:rPr>
              <w:t>废液压油</w:t>
            </w:r>
          </w:p>
          <w:p w14:paraId="2986773F">
            <w:pPr>
              <w:adjustRightInd w:val="0"/>
              <w:snapToGrid w:val="0"/>
              <w:spacing w:line="360" w:lineRule="auto"/>
              <w:ind w:firstLine="480" w:firstLineChars="200"/>
              <w:rPr>
                <w:color w:val="auto"/>
                <w:sz w:val="24"/>
              </w:rPr>
            </w:pPr>
            <w:r>
              <w:rPr>
                <w:color w:val="auto"/>
                <w:sz w:val="24"/>
              </w:rPr>
              <w:t>产生量约为0.1</w:t>
            </w:r>
            <w:r>
              <w:rPr>
                <w:color w:val="auto"/>
              </w:rPr>
              <w:t>t/a，</w:t>
            </w:r>
            <w:r>
              <w:rPr>
                <w:color w:val="auto"/>
                <w:sz w:val="24"/>
              </w:rPr>
              <w:t>经收集暂存于危险废物暂存间后交由有资质的单位处理。</w:t>
            </w:r>
          </w:p>
          <w:p w14:paraId="3D5BCE0B">
            <w:pPr>
              <w:adjustRightInd w:val="0"/>
              <w:snapToGrid w:val="0"/>
              <w:spacing w:line="360" w:lineRule="auto"/>
              <w:ind w:firstLine="440" w:firstLineChars="200"/>
              <w:rPr>
                <w:bCs/>
                <w:color w:val="auto"/>
                <w:spacing w:val="-10"/>
                <w:sz w:val="24"/>
              </w:rPr>
            </w:pPr>
            <w:r>
              <w:rPr>
                <w:bCs/>
                <w:color w:val="auto"/>
                <w:spacing w:val="-10"/>
                <w:sz w:val="24"/>
              </w:rPr>
              <w:t>③</w:t>
            </w:r>
            <w:r>
              <w:rPr>
                <w:rFonts w:hint="eastAsia"/>
                <w:bCs/>
                <w:color w:val="auto"/>
                <w:spacing w:val="-10"/>
                <w:sz w:val="24"/>
              </w:rPr>
              <w:t>废活性炭</w:t>
            </w:r>
            <w:r>
              <w:rPr>
                <w:bCs/>
                <w:color w:val="auto"/>
                <w:spacing w:val="-10"/>
                <w:sz w:val="24"/>
              </w:rPr>
              <w:t>：本项目</w:t>
            </w:r>
            <w:r>
              <w:rPr>
                <w:rFonts w:hint="eastAsia"/>
                <w:bCs/>
                <w:color w:val="auto"/>
                <w:spacing w:val="-10"/>
                <w:sz w:val="24"/>
              </w:rPr>
              <w:t>活性炭使用量约为0.32</w:t>
            </w:r>
            <w:r>
              <w:rPr>
                <w:bCs/>
                <w:color w:val="auto"/>
                <w:spacing w:val="-10"/>
                <w:sz w:val="24"/>
              </w:rPr>
              <w:t>t/a，</w:t>
            </w:r>
            <w:r>
              <w:rPr>
                <w:rFonts w:hint="eastAsia"/>
                <w:bCs/>
                <w:color w:val="auto"/>
                <w:spacing w:val="-10"/>
                <w:sz w:val="24"/>
              </w:rPr>
              <w:t>吸附有机废气后产生的废活性炭约0.372t/a，</w:t>
            </w:r>
            <w:r>
              <w:rPr>
                <w:bCs/>
                <w:color w:val="auto"/>
                <w:spacing w:val="-10"/>
                <w:sz w:val="24"/>
              </w:rPr>
              <w:t>属于危险废物HW49，定期更换，暂存于危废暂存间，交由有资质的单位处置。</w:t>
            </w:r>
          </w:p>
          <w:p w14:paraId="074315EE">
            <w:pPr>
              <w:adjustRightInd w:val="0"/>
              <w:snapToGrid w:val="0"/>
              <w:spacing w:line="360" w:lineRule="auto"/>
              <w:ind w:firstLine="440" w:firstLineChars="200"/>
              <w:rPr>
                <w:rFonts w:ascii="Times New Roman" w:hAnsi="Times New Roman" w:eastAsia="宋体" w:cs="Times New Roman"/>
                <w:color w:val="auto"/>
                <w:sz w:val="24"/>
              </w:rPr>
            </w:pPr>
            <w:r>
              <w:rPr>
                <w:rFonts w:hint="eastAsia"/>
                <w:bCs/>
                <w:color w:val="auto"/>
                <w:spacing w:val="-10"/>
                <w:sz w:val="24"/>
              </w:rPr>
              <w:t>④废油墨桶：</w:t>
            </w:r>
            <w:r>
              <w:rPr>
                <w:color w:val="auto"/>
                <w:sz w:val="24"/>
              </w:rPr>
              <w:t>本项目使用</w:t>
            </w:r>
            <w:r>
              <w:rPr>
                <w:rFonts w:hint="eastAsia"/>
                <w:color w:val="auto"/>
                <w:sz w:val="24"/>
              </w:rPr>
              <w:t>油墨，会产生废油墨桶，本</w:t>
            </w:r>
            <w:r>
              <w:rPr>
                <w:color w:val="auto"/>
                <w:sz w:val="24"/>
              </w:rPr>
              <w:t>项目废油墨桶共</w:t>
            </w:r>
            <w:r>
              <w:rPr>
                <w:rFonts w:hint="eastAsia"/>
                <w:color w:val="auto"/>
                <w:sz w:val="24"/>
              </w:rPr>
              <w:t>200个/年，约200g/个，</w:t>
            </w:r>
            <w:r>
              <w:rPr>
                <w:color w:val="auto"/>
                <w:sz w:val="24"/>
              </w:rPr>
              <w:t>则项目</w:t>
            </w:r>
            <w:r>
              <w:rPr>
                <w:rFonts w:hint="eastAsia"/>
                <w:color w:val="auto"/>
                <w:sz w:val="24"/>
              </w:rPr>
              <w:t>废油墨桶0.04</w:t>
            </w:r>
            <w:r>
              <w:rPr>
                <w:color w:val="auto"/>
                <w:sz w:val="24"/>
              </w:rPr>
              <w:t>t/a，属于《国家危险废物名录》（2021年版）中HW49类：其他废物，其废物代码为：900-041-49，经分类收集暂存</w:t>
            </w:r>
            <w:r>
              <w:rPr>
                <w:rFonts w:ascii="Times New Roman" w:hAnsi="Times New Roman" w:eastAsia="宋体" w:cs="Times New Roman"/>
                <w:color w:val="auto"/>
                <w:sz w:val="24"/>
              </w:rPr>
              <w:t>于危险废物暂存间后交由有资质的单位处理。</w:t>
            </w:r>
          </w:p>
          <w:p w14:paraId="0ED3AE42">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⑤</w:t>
            </w:r>
            <w:r>
              <w:rPr>
                <w:rFonts w:hint="eastAsia" w:ascii="Times New Roman" w:hAnsi="Times New Roman" w:eastAsia="宋体" w:cs="Times New Roman"/>
                <w:color w:val="auto"/>
                <w:sz w:val="24"/>
              </w:rPr>
              <w:t>废吸附棉：产生约0.1t/a</w:t>
            </w:r>
            <w:r>
              <w:rPr>
                <w:rFonts w:ascii="Times New Roman" w:hAnsi="Times New Roman" w:eastAsia="宋体" w:cs="Times New Roman"/>
                <w:color w:val="auto"/>
                <w:sz w:val="24"/>
              </w:rPr>
              <w:t>，属于危险废物HW49，定期更换，暂存于危废暂存间，交由有资质的单位处置</w:t>
            </w:r>
            <w:r>
              <w:rPr>
                <w:rFonts w:hint="eastAsia" w:ascii="Times New Roman" w:hAnsi="Times New Roman" w:eastAsia="宋体" w:cs="Times New Roman"/>
                <w:color w:val="auto"/>
                <w:sz w:val="24"/>
              </w:rPr>
              <w:t>。</w:t>
            </w:r>
          </w:p>
          <w:p w14:paraId="0C26D45A">
            <w:pPr>
              <w:adjustRightInd w:val="0"/>
              <w:snapToGrid w:val="0"/>
              <w:jc w:val="center"/>
              <w:rPr>
                <w:bCs/>
                <w:color w:val="auto"/>
                <w:spacing w:val="-10"/>
                <w:sz w:val="24"/>
              </w:rPr>
            </w:pPr>
            <w:r>
              <w:rPr>
                <w:bCs/>
                <w:color w:val="auto"/>
                <w:spacing w:val="-10"/>
                <w:sz w:val="24"/>
              </w:rPr>
              <w:t>表4-18  固体废物产生及处置情况一览表  单位：t/a</w:t>
            </w:r>
          </w:p>
          <w:tbl>
            <w:tblPr>
              <w:tblStyle w:val="29"/>
              <w:tblW w:w="779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872"/>
              <w:gridCol w:w="1350"/>
              <w:gridCol w:w="1376"/>
              <w:gridCol w:w="1899"/>
            </w:tblGrid>
            <w:tr w14:paraId="758341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93" w:type="dxa"/>
                  <w:vAlign w:val="center"/>
                </w:tcPr>
                <w:p w14:paraId="4C4A5E89">
                  <w:pPr>
                    <w:widowControl/>
                    <w:jc w:val="center"/>
                    <w:outlineLvl w:val="0"/>
                    <w:rPr>
                      <w:color w:val="auto"/>
                      <w:kern w:val="0"/>
                      <w:szCs w:val="21"/>
                    </w:rPr>
                  </w:pPr>
                  <w:r>
                    <w:rPr>
                      <w:color w:val="auto"/>
                      <w:kern w:val="0"/>
                      <w:szCs w:val="21"/>
                    </w:rPr>
                    <w:t>类别</w:t>
                  </w:r>
                </w:p>
              </w:tc>
              <w:tc>
                <w:tcPr>
                  <w:tcW w:w="1872" w:type="dxa"/>
                  <w:vAlign w:val="center"/>
                </w:tcPr>
                <w:p w14:paraId="3B635D87">
                  <w:pPr>
                    <w:widowControl/>
                    <w:jc w:val="center"/>
                    <w:outlineLvl w:val="0"/>
                    <w:rPr>
                      <w:color w:val="auto"/>
                      <w:kern w:val="0"/>
                      <w:szCs w:val="21"/>
                    </w:rPr>
                  </w:pPr>
                  <w:r>
                    <w:rPr>
                      <w:color w:val="auto"/>
                      <w:kern w:val="0"/>
                      <w:szCs w:val="21"/>
                    </w:rPr>
                    <w:t>名称</w:t>
                  </w:r>
                </w:p>
              </w:tc>
              <w:tc>
                <w:tcPr>
                  <w:tcW w:w="1350" w:type="dxa"/>
                  <w:vAlign w:val="center"/>
                </w:tcPr>
                <w:p w14:paraId="41CF8E60">
                  <w:pPr>
                    <w:widowControl/>
                    <w:jc w:val="center"/>
                    <w:outlineLvl w:val="0"/>
                    <w:rPr>
                      <w:color w:val="auto"/>
                      <w:kern w:val="0"/>
                      <w:szCs w:val="21"/>
                    </w:rPr>
                  </w:pPr>
                  <w:r>
                    <w:rPr>
                      <w:bCs/>
                      <w:color w:val="auto"/>
                      <w:spacing w:val="-10"/>
                      <w:szCs w:val="21"/>
                    </w:rPr>
                    <w:t>对应代码</w:t>
                  </w:r>
                </w:p>
              </w:tc>
              <w:tc>
                <w:tcPr>
                  <w:tcW w:w="1376" w:type="dxa"/>
                  <w:vAlign w:val="center"/>
                </w:tcPr>
                <w:p w14:paraId="76AEC5AF">
                  <w:pPr>
                    <w:widowControl/>
                    <w:jc w:val="center"/>
                    <w:outlineLvl w:val="0"/>
                    <w:rPr>
                      <w:color w:val="auto"/>
                      <w:kern w:val="0"/>
                      <w:szCs w:val="21"/>
                    </w:rPr>
                  </w:pPr>
                  <w:r>
                    <w:rPr>
                      <w:color w:val="auto"/>
                      <w:kern w:val="0"/>
                      <w:szCs w:val="21"/>
                    </w:rPr>
                    <w:t>产生量</w:t>
                  </w:r>
                </w:p>
              </w:tc>
              <w:tc>
                <w:tcPr>
                  <w:tcW w:w="1899" w:type="dxa"/>
                  <w:vAlign w:val="center"/>
                </w:tcPr>
                <w:p w14:paraId="2873EBD9">
                  <w:pPr>
                    <w:widowControl/>
                    <w:jc w:val="center"/>
                    <w:outlineLvl w:val="0"/>
                    <w:rPr>
                      <w:color w:val="auto"/>
                      <w:kern w:val="0"/>
                      <w:szCs w:val="21"/>
                    </w:rPr>
                  </w:pPr>
                  <w:r>
                    <w:rPr>
                      <w:color w:val="auto"/>
                      <w:kern w:val="0"/>
                      <w:szCs w:val="21"/>
                    </w:rPr>
                    <w:t>处置方式</w:t>
                  </w:r>
                </w:p>
              </w:tc>
            </w:tr>
            <w:tr w14:paraId="36683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93" w:type="dxa"/>
                  <w:vAlign w:val="center"/>
                </w:tcPr>
                <w:p w14:paraId="14D6D2CC">
                  <w:pPr>
                    <w:widowControl/>
                    <w:jc w:val="center"/>
                    <w:outlineLvl w:val="0"/>
                    <w:rPr>
                      <w:color w:val="auto"/>
                      <w:kern w:val="0"/>
                      <w:szCs w:val="21"/>
                    </w:rPr>
                  </w:pPr>
                  <w:r>
                    <w:rPr>
                      <w:color w:val="auto"/>
                      <w:kern w:val="0"/>
                      <w:szCs w:val="21"/>
                    </w:rPr>
                    <w:t>员工</w:t>
                  </w:r>
                </w:p>
              </w:tc>
              <w:tc>
                <w:tcPr>
                  <w:tcW w:w="1872" w:type="dxa"/>
                  <w:vAlign w:val="center"/>
                </w:tcPr>
                <w:p w14:paraId="2FCEE5F9">
                  <w:pPr>
                    <w:widowControl/>
                    <w:jc w:val="center"/>
                    <w:outlineLvl w:val="0"/>
                    <w:rPr>
                      <w:color w:val="auto"/>
                      <w:kern w:val="0"/>
                      <w:szCs w:val="21"/>
                    </w:rPr>
                  </w:pPr>
                  <w:r>
                    <w:rPr>
                      <w:color w:val="auto"/>
                      <w:kern w:val="0"/>
                      <w:szCs w:val="21"/>
                    </w:rPr>
                    <w:t>生活垃圾</w:t>
                  </w:r>
                </w:p>
              </w:tc>
              <w:tc>
                <w:tcPr>
                  <w:tcW w:w="1350" w:type="dxa"/>
                  <w:vAlign w:val="center"/>
                </w:tcPr>
                <w:p w14:paraId="700A8338">
                  <w:pPr>
                    <w:widowControl/>
                    <w:jc w:val="center"/>
                    <w:outlineLvl w:val="0"/>
                    <w:rPr>
                      <w:color w:val="auto"/>
                      <w:kern w:val="0"/>
                      <w:szCs w:val="21"/>
                    </w:rPr>
                  </w:pPr>
                  <w:r>
                    <w:rPr>
                      <w:color w:val="auto"/>
                      <w:kern w:val="0"/>
                      <w:szCs w:val="21"/>
                    </w:rPr>
                    <w:t>900-999-99</w:t>
                  </w:r>
                </w:p>
              </w:tc>
              <w:tc>
                <w:tcPr>
                  <w:tcW w:w="1376" w:type="dxa"/>
                  <w:vAlign w:val="center"/>
                </w:tcPr>
                <w:p w14:paraId="44B0E845">
                  <w:pPr>
                    <w:widowControl/>
                    <w:jc w:val="center"/>
                    <w:outlineLvl w:val="0"/>
                    <w:rPr>
                      <w:color w:val="auto"/>
                      <w:kern w:val="0"/>
                      <w:szCs w:val="21"/>
                    </w:rPr>
                  </w:pPr>
                  <w:r>
                    <w:rPr>
                      <w:rFonts w:hint="eastAsia"/>
                      <w:color w:val="auto"/>
                      <w:kern w:val="0"/>
                      <w:szCs w:val="21"/>
                    </w:rPr>
                    <w:t>4</w:t>
                  </w:r>
                  <w:r>
                    <w:rPr>
                      <w:color w:val="auto"/>
                      <w:kern w:val="0"/>
                      <w:szCs w:val="21"/>
                    </w:rPr>
                    <w:t>.5t/a</w:t>
                  </w:r>
                </w:p>
              </w:tc>
              <w:tc>
                <w:tcPr>
                  <w:tcW w:w="1899" w:type="dxa"/>
                  <w:vAlign w:val="center"/>
                </w:tcPr>
                <w:p w14:paraId="0761D75E">
                  <w:pPr>
                    <w:widowControl/>
                    <w:jc w:val="center"/>
                    <w:outlineLvl w:val="0"/>
                    <w:rPr>
                      <w:color w:val="auto"/>
                      <w:kern w:val="0"/>
                      <w:szCs w:val="21"/>
                    </w:rPr>
                  </w:pPr>
                  <w:r>
                    <w:rPr>
                      <w:bCs/>
                      <w:color w:val="auto"/>
                      <w:spacing w:val="-10"/>
                      <w:szCs w:val="21"/>
                    </w:rPr>
                    <w:t>环卫统一清运</w:t>
                  </w:r>
                </w:p>
              </w:tc>
            </w:tr>
            <w:tr w14:paraId="17E10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93" w:type="dxa"/>
                  <w:vMerge w:val="restart"/>
                  <w:vAlign w:val="center"/>
                </w:tcPr>
                <w:p w14:paraId="797D52D2">
                  <w:pPr>
                    <w:widowControl/>
                    <w:jc w:val="center"/>
                    <w:outlineLvl w:val="0"/>
                    <w:rPr>
                      <w:color w:val="auto"/>
                      <w:kern w:val="0"/>
                      <w:szCs w:val="21"/>
                    </w:rPr>
                  </w:pPr>
                  <w:r>
                    <w:rPr>
                      <w:color w:val="auto"/>
                      <w:kern w:val="0"/>
                      <w:szCs w:val="21"/>
                    </w:rPr>
                    <w:t>一般固废</w:t>
                  </w:r>
                </w:p>
              </w:tc>
              <w:tc>
                <w:tcPr>
                  <w:tcW w:w="1872" w:type="dxa"/>
                  <w:vAlign w:val="center"/>
                </w:tcPr>
                <w:p w14:paraId="3ED0265B">
                  <w:pPr>
                    <w:widowControl/>
                    <w:jc w:val="center"/>
                    <w:outlineLvl w:val="0"/>
                    <w:rPr>
                      <w:color w:val="auto"/>
                      <w:kern w:val="0"/>
                      <w:szCs w:val="21"/>
                    </w:rPr>
                  </w:pPr>
                  <w:r>
                    <w:rPr>
                      <w:rFonts w:hint="eastAsia"/>
                      <w:color w:val="auto"/>
                      <w:kern w:val="0"/>
                      <w:szCs w:val="21"/>
                    </w:rPr>
                    <w:t>废边角料</w:t>
                  </w:r>
                </w:p>
              </w:tc>
              <w:tc>
                <w:tcPr>
                  <w:tcW w:w="1350" w:type="dxa"/>
                  <w:vAlign w:val="center"/>
                </w:tcPr>
                <w:p w14:paraId="3A8716DE">
                  <w:pPr>
                    <w:widowControl/>
                    <w:jc w:val="center"/>
                    <w:outlineLvl w:val="0"/>
                    <w:rPr>
                      <w:color w:val="auto"/>
                      <w:kern w:val="0"/>
                      <w:szCs w:val="21"/>
                    </w:rPr>
                  </w:pPr>
                  <w:r>
                    <w:rPr>
                      <w:color w:val="auto"/>
                      <w:kern w:val="0"/>
                      <w:szCs w:val="21"/>
                    </w:rPr>
                    <w:t>900-999-99</w:t>
                  </w:r>
                </w:p>
              </w:tc>
              <w:tc>
                <w:tcPr>
                  <w:tcW w:w="1376" w:type="dxa"/>
                  <w:vAlign w:val="center"/>
                </w:tcPr>
                <w:p w14:paraId="4E6B7602">
                  <w:pPr>
                    <w:widowControl/>
                    <w:jc w:val="center"/>
                    <w:outlineLvl w:val="0"/>
                    <w:rPr>
                      <w:color w:val="auto"/>
                      <w:kern w:val="0"/>
                      <w:szCs w:val="21"/>
                    </w:rPr>
                  </w:pPr>
                  <w:r>
                    <w:rPr>
                      <w:rFonts w:hint="eastAsia"/>
                      <w:color w:val="auto"/>
                      <w:kern w:val="0"/>
                      <w:szCs w:val="21"/>
                    </w:rPr>
                    <w:t>20</w:t>
                  </w:r>
                  <w:r>
                    <w:rPr>
                      <w:color w:val="auto"/>
                      <w:kern w:val="0"/>
                      <w:szCs w:val="21"/>
                    </w:rPr>
                    <w:t>t/a</w:t>
                  </w:r>
                </w:p>
              </w:tc>
              <w:tc>
                <w:tcPr>
                  <w:tcW w:w="1899" w:type="dxa"/>
                  <w:vAlign w:val="center"/>
                </w:tcPr>
                <w:p w14:paraId="69E33589">
                  <w:pPr>
                    <w:widowControl/>
                    <w:jc w:val="center"/>
                    <w:outlineLvl w:val="0"/>
                    <w:rPr>
                      <w:color w:val="auto"/>
                      <w:kern w:val="0"/>
                      <w:szCs w:val="21"/>
                    </w:rPr>
                  </w:pPr>
                  <w:r>
                    <w:rPr>
                      <w:color w:val="auto"/>
                      <w:kern w:val="0"/>
                      <w:szCs w:val="21"/>
                    </w:rPr>
                    <w:t>外售回收站</w:t>
                  </w:r>
                </w:p>
              </w:tc>
            </w:tr>
            <w:tr w14:paraId="2464C7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93" w:type="dxa"/>
                  <w:vMerge w:val="continue"/>
                  <w:vAlign w:val="center"/>
                </w:tcPr>
                <w:p w14:paraId="431C20C2">
                  <w:pPr>
                    <w:widowControl/>
                    <w:jc w:val="center"/>
                    <w:outlineLvl w:val="0"/>
                    <w:rPr>
                      <w:color w:val="auto"/>
                      <w:kern w:val="0"/>
                      <w:szCs w:val="21"/>
                    </w:rPr>
                  </w:pPr>
                </w:p>
              </w:tc>
              <w:tc>
                <w:tcPr>
                  <w:tcW w:w="1872" w:type="dxa"/>
                  <w:vAlign w:val="center"/>
                </w:tcPr>
                <w:p w14:paraId="2F5C210B">
                  <w:pPr>
                    <w:widowControl/>
                    <w:jc w:val="center"/>
                    <w:outlineLvl w:val="0"/>
                    <w:rPr>
                      <w:color w:val="auto"/>
                      <w:kern w:val="0"/>
                      <w:szCs w:val="21"/>
                    </w:rPr>
                  </w:pPr>
                  <w:r>
                    <w:rPr>
                      <w:rFonts w:hint="eastAsia"/>
                      <w:color w:val="auto"/>
                      <w:kern w:val="0"/>
                      <w:szCs w:val="21"/>
                    </w:rPr>
                    <w:t>除尘器收尘灰</w:t>
                  </w:r>
                </w:p>
              </w:tc>
              <w:tc>
                <w:tcPr>
                  <w:tcW w:w="1350" w:type="dxa"/>
                  <w:vAlign w:val="center"/>
                </w:tcPr>
                <w:p w14:paraId="5142E120">
                  <w:pPr>
                    <w:widowControl/>
                    <w:jc w:val="center"/>
                    <w:outlineLvl w:val="0"/>
                    <w:rPr>
                      <w:color w:val="auto"/>
                      <w:kern w:val="0"/>
                      <w:szCs w:val="21"/>
                    </w:rPr>
                  </w:pPr>
                  <w:r>
                    <w:rPr>
                      <w:color w:val="auto"/>
                      <w:kern w:val="0"/>
                      <w:szCs w:val="21"/>
                    </w:rPr>
                    <w:t>900-999-66</w:t>
                  </w:r>
                </w:p>
              </w:tc>
              <w:tc>
                <w:tcPr>
                  <w:tcW w:w="1376" w:type="dxa"/>
                  <w:vAlign w:val="center"/>
                </w:tcPr>
                <w:p w14:paraId="2D824887">
                  <w:pPr>
                    <w:widowControl/>
                    <w:jc w:val="center"/>
                    <w:outlineLvl w:val="0"/>
                    <w:rPr>
                      <w:color w:val="auto"/>
                      <w:kern w:val="0"/>
                      <w:szCs w:val="21"/>
                    </w:rPr>
                  </w:pPr>
                  <w:r>
                    <w:rPr>
                      <w:rFonts w:hint="eastAsia"/>
                      <w:color w:val="auto"/>
                      <w:kern w:val="0"/>
                      <w:szCs w:val="21"/>
                    </w:rPr>
                    <w:t>23.065</w:t>
                  </w:r>
                  <w:r>
                    <w:rPr>
                      <w:color w:val="auto"/>
                      <w:kern w:val="0"/>
                      <w:szCs w:val="21"/>
                    </w:rPr>
                    <w:t>t/a</w:t>
                  </w:r>
                </w:p>
              </w:tc>
              <w:tc>
                <w:tcPr>
                  <w:tcW w:w="1899" w:type="dxa"/>
                  <w:vAlign w:val="center"/>
                </w:tcPr>
                <w:p w14:paraId="2748E0DB">
                  <w:pPr>
                    <w:widowControl/>
                    <w:jc w:val="center"/>
                    <w:outlineLvl w:val="0"/>
                    <w:rPr>
                      <w:color w:val="auto"/>
                      <w:kern w:val="0"/>
                      <w:szCs w:val="21"/>
                    </w:rPr>
                  </w:pPr>
                  <w:r>
                    <w:rPr>
                      <w:color w:val="auto"/>
                      <w:kern w:val="0"/>
                      <w:szCs w:val="21"/>
                    </w:rPr>
                    <w:t>外售回收站</w:t>
                  </w:r>
                </w:p>
              </w:tc>
            </w:tr>
            <w:tr w14:paraId="05F37A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93" w:type="dxa"/>
                  <w:vMerge w:val="continue"/>
                  <w:vAlign w:val="center"/>
                </w:tcPr>
                <w:p w14:paraId="463F5263">
                  <w:pPr>
                    <w:widowControl/>
                    <w:jc w:val="center"/>
                    <w:outlineLvl w:val="0"/>
                    <w:rPr>
                      <w:color w:val="auto"/>
                      <w:kern w:val="0"/>
                      <w:szCs w:val="21"/>
                    </w:rPr>
                  </w:pPr>
                </w:p>
              </w:tc>
              <w:tc>
                <w:tcPr>
                  <w:tcW w:w="1872" w:type="dxa"/>
                  <w:vAlign w:val="center"/>
                </w:tcPr>
                <w:p w14:paraId="472190DD">
                  <w:pPr>
                    <w:widowControl/>
                    <w:jc w:val="center"/>
                    <w:outlineLvl w:val="0"/>
                    <w:rPr>
                      <w:color w:val="auto"/>
                      <w:kern w:val="0"/>
                      <w:szCs w:val="21"/>
                    </w:rPr>
                  </w:pPr>
                  <w:r>
                    <w:rPr>
                      <w:rFonts w:hint="eastAsia"/>
                      <w:color w:val="auto"/>
                      <w:kern w:val="0"/>
                      <w:szCs w:val="21"/>
                    </w:rPr>
                    <w:t>不合格品</w:t>
                  </w:r>
                </w:p>
              </w:tc>
              <w:tc>
                <w:tcPr>
                  <w:tcW w:w="1350" w:type="dxa"/>
                  <w:vAlign w:val="center"/>
                </w:tcPr>
                <w:p w14:paraId="7415095F">
                  <w:pPr>
                    <w:widowControl/>
                    <w:jc w:val="center"/>
                    <w:outlineLvl w:val="0"/>
                    <w:rPr>
                      <w:color w:val="auto"/>
                      <w:kern w:val="0"/>
                      <w:szCs w:val="21"/>
                    </w:rPr>
                  </w:pPr>
                  <w:r>
                    <w:rPr>
                      <w:color w:val="auto"/>
                      <w:kern w:val="0"/>
                      <w:szCs w:val="21"/>
                    </w:rPr>
                    <w:t>900-999-99</w:t>
                  </w:r>
                </w:p>
              </w:tc>
              <w:tc>
                <w:tcPr>
                  <w:tcW w:w="1376" w:type="dxa"/>
                  <w:vAlign w:val="center"/>
                </w:tcPr>
                <w:p w14:paraId="56510ABF">
                  <w:pPr>
                    <w:widowControl/>
                    <w:jc w:val="center"/>
                    <w:outlineLvl w:val="0"/>
                    <w:rPr>
                      <w:color w:val="auto"/>
                      <w:kern w:val="0"/>
                      <w:szCs w:val="21"/>
                    </w:rPr>
                  </w:pPr>
                  <w:r>
                    <w:rPr>
                      <w:rFonts w:hint="eastAsia"/>
                      <w:color w:val="auto"/>
                      <w:kern w:val="0"/>
                      <w:szCs w:val="21"/>
                    </w:rPr>
                    <w:t>25</w:t>
                  </w:r>
                  <w:r>
                    <w:rPr>
                      <w:color w:val="auto"/>
                      <w:kern w:val="0"/>
                      <w:szCs w:val="21"/>
                    </w:rPr>
                    <w:t>t/a</w:t>
                  </w:r>
                </w:p>
              </w:tc>
              <w:tc>
                <w:tcPr>
                  <w:tcW w:w="1899" w:type="dxa"/>
                  <w:vAlign w:val="center"/>
                </w:tcPr>
                <w:p w14:paraId="0C9C8636">
                  <w:pPr>
                    <w:widowControl/>
                    <w:jc w:val="center"/>
                    <w:outlineLvl w:val="0"/>
                    <w:rPr>
                      <w:bCs/>
                      <w:color w:val="auto"/>
                      <w:spacing w:val="-10"/>
                      <w:szCs w:val="21"/>
                    </w:rPr>
                  </w:pPr>
                  <w:r>
                    <w:rPr>
                      <w:color w:val="auto"/>
                      <w:kern w:val="0"/>
                      <w:szCs w:val="21"/>
                    </w:rPr>
                    <w:t>外售回收站</w:t>
                  </w:r>
                </w:p>
              </w:tc>
            </w:tr>
          </w:tbl>
          <w:p w14:paraId="13446433">
            <w:pPr>
              <w:adjustRightInd w:val="0"/>
              <w:snapToGrid w:val="0"/>
              <w:spacing w:line="360" w:lineRule="auto"/>
              <w:ind w:firstLine="482" w:firstLineChars="200"/>
              <w:rPr>
                <w:rFonts w:eastAsia="黑体"/>
                <w:b/>
                <w:color w:val="auto"/>
                <w:sz w:val="24"/>
                <w:u w:val="single"/>
              </w:rPr>
            </w:pPr>
            <w:r>
              <w:rPr>
                <w:rFonts w:eastAsia="黑体"/>
                <w:b/>
                <w:color w:val="auto"/>
                <w:sz w:val="24"/>
                <w:u w:val="single"/>
              </w:rPr>
              <w:t>本项目厂房</w:t>
            </w:r>
            <w:r>
              <w:rPr>
                <w:rFonts w:hint="eastAsia" w:eastAsia="黑体"/>
                <w:b/>
                <w:color w:val="auto"/>
                <w:sz w:val="24"/>
                <w:u w:val="single"/>
              </w:rPr>
              <w:t>内</w:t>
            </w:r>
            <w:r>
              <w:rPr>
                <w:rFonts w:eastAsia="黑体"/>
                <w:b/>
                <w:color w:val="auto"/>
                <w:sz w:val="24"/>
                <w:u w:val="single"/>
              </w:rPr>
              <w:t>设置危险废物暂存间1座，建筑面积</w:t>
            </w:r>
            <w:r>
              <w:rPr>
                <w:rFonts w:hint="eastAsia" w:eastAsia="黑体"/>
                <w:b/>
                <w:color w:val="auto"/>
                <w:sz w:val="24"/>
                <w:u w:val="single"/>
              </w:rPr>
              <w:t>5</w:t>
            </w:r>
            <w:r>
              <w:rPr>
                <w:rFonts w:eastAsia="黑体"/>
                <w:b/>
                <w:color w:val="auto"/>
                <w:sz w:val="24"/>
                <w:u w:val="single"/>
              </w:rPr>
              <w:t>㎡。</w:t>
            </w:r>
          </w:p>
          <w:p w14:paraId="6264C7D2">
            <w:pPr>
              <w:topLinePunct/>
              <w:adjustRightInd w:val="0"/>
              <w:snapToGrid w:val="0"/>
              <w:spacing w:line="360" w:lineRule="auto"/>
              <w:ind w:firstLine="480" w:firstLineChars="200"/>
              <w:jc w:val="left"/>
              <w:rPr>
                <w:color w:val="auto"/>
                <w:sz w:val="24"/>
              </w:rPr>
            </w:pPr>
            <w:r>
              <w:rPr>
                <w:color w:val="auto"/>
                <w:sz w:val="24"/>
              </w:rPr>
              <w:t>项目营运期危险废物产生及处理情况见表4-19。</w:t>
            </w:r>
          </w:p>
          <w:p w14:paraId="77E90FD6">
            <w:pPr>
              <w:topLinePunct/>
              <w:adjustRightInd w:val="0"/>
              <w:snapToGrid w:val="0"/>
              <w:jc w:val="center"/>
              <w:rPr>
                <w:rFonts w:eastAsia="黑体"/>
                <w:b/>
                <w:color w:val="auto"/>
                <w:sz w:val="24"/>
              </w:rPr>
            </w:pPr>
            <w:r>
              <w:rPr>
                <w:rFonts w:eastAsia="黑体"/>
                <w:b/>
                <w:color w:val="auto"/>
                <w:sz w:val="24"/>
              </w:rPr>
              <w:t>表4-19   项目危险废物汇总表</w:t>
            </w:r>
          </w:p>
          <w:tbl>
            <w:tblPr>
              <w:tblStyle w:val="29"/>
              <w:tblW w:w="8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5"/>
              <w:gridCol w:w="1239"/>
              <w:gridCol w:w="644"/>
              <w:gridCol w:w="1031"/>
              <w:gridCol w:w="643"/>
              <w:gridCol w:w="841"/>
              <w:gridCol w:w="448"/>
              <w:gridCol w:w="514"/>
              <w:gridCol w:w="514"/>
              <w:gridCol w:w="514"/>
              <w:gridCol w:w="514"/>
              <w:gridCol w:w="724"/>
            </w:tblGrid>
            <w:tr w14:paraId="58343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8" w:hRule="atLeast"/>
                <w:jc w:val="center"/>
              </w:trPr>
              <w:tc>
                <w:tcPr>
                  <w:tcW w:w="445" w:type="dxa"/>
                  <w:vAlign w:val="center"/>
                </w:tcPr>
                <w:p w14:paraId="3995D961">
                  <w:pPr>
                    <w:topLinePunct/>
                    <w:adjustRightInd w:val="0"/>
                    <w:snapToGrid w:val="0"/>
                    <w:jc w:val="center"/>
                    <w:rPr>
                      <w:rFonts w:eastAsia="黑体"/>
                      <w:b/>
                      <w:color w:val="auto"/>
                    </w:rPr>
                  </w:pPr>
                  <w:r>
                    <w:rPr>
                      <w:rFonts w:eastAsia="黑体"/>
                      <w:b/>
                      <w:color w:val="auto"/>
                    </w:rPr>
                    <w:t>序号</w:t>
                  </w:r>
                </w:p>
              </w:tc>
              <w:tc>
                <w:tcPr>
                  <w:tcW w:w="1239" w:type="dxa"/>
                  <w:vAlign w:val="center"/>
                </w:tcPr>
                <w:p w14:paraId="49ABF3D8">
                  <w:pPr>
                    <w:topLinePunct/>
                    <w:adjustRightInd w:val="0"/>
                    <w:snapToGrid w:val="0"/>
                    <w:jc w:val="center"/>
                    <w:rPr>
                      <w:rFonts w:eastAsia="黑体"/>
                      <w:b/>
                      <w:color w:val="auto"/>
                    </w:rPr>
                  </w:pPr>
                  <w:r>
                    <w:rPr>
                      <w:rFonts w:eastAsia="黑体"/>
                      <w:b/>
                      <w:color w:val="auto"/>
                    </w:rPr>
                    <w:t>危险废物名称</w:t>
                  </w:r>
                </w:p>
              </w:tc>
              <w:tc>
                <w:tcPr>
                  <w:tcW w:w="644" w:type="dxa"/>
                  <w:vAlign w:val="center"/>
                </w:tcPr>
                <w:p w14:paraId="3EFE259A">
                  <w:pPr>
                    <w:topLinePunct/>
                    <w:adjustRightInd w:val="0"/>
                    <w:snapToGrid w:val="0"/>
                    <w:jc w:val="center"/>
                    <w:rPr>
                      <w:rFonts w:eastAsia="黑体"/>
                      <w:b/>
                      <w:color w:val="auto"/>
                    </w:rPr>
                  </w:pPr>
                  <w:r>
                    <w:rPr>
                      <w:rFonts w:eastAsia="黑体"/>
                      <w:b/>
                      <w:color w:val="auto"/>
                    </w:rPr>
                    <w:t>危险废物类别</w:t>
                  </w:r>
                </w:p>
              </w:tc>
              <w:tc>
                <w:tcPr>
                  <w:tcW w:w="1031" w:type="dxa"/>
                  <w:vAlign w:val="center"/>
                </w:tcPr>
                <w:p w14:paraId="087973FD">
                  <w:pPr>
                    <w:topLinePunct/>
                    <w:adjustRightInd w:val="0"/>
                    <w:snapToGrid w:val="0"/>
                    <w:jc w:val="center"/>
                    <w:rPr>
                      <w:rFonts w:eastAsia="黑体"/>
                      <w:b/>
                      <w:color w:val="auto"/>
                    </w:rPr>
                  </w:pPr>
                  <w:r>
                    <w:rPr>
                      <w:rFonts w:eastAsia="黑体"/>
                      <w:b/>
                      <w:color w:val="auto"/>
                    </w:rPr>
                    <w:t>危险废</w:t>
                  </w:r>
                </w:p>
                <w:p w14:paraId="06DE39A1">
                  <w:pPr>
                    <w:topLinePunct/>
                    <w:adjustRightInd w:val="0"/>
                    <w:snapToGrid w:val="0"/>
                    <w:jc w:val="center"/>
                    <w:rPr>
                      <w:rFonts w:eastAsia="黑体"/>
                      <w:b/>
                      <w:color w:val="auto"/>
                    </w:rPr>
                  </w:pPr>
                  <w:r>
                    <w:rPr>
                      <w:rFonts w:eastAsia="黑体"/>
                      <w:b/>
                      <w:color w:val="auto"/>
                    </w:rPr>
                    <w:t>物代码</w:t>
                  </w:r>
                </w:p>
              </w:tc>
              <w:tc>
                <w:tcPr>
                  <w:tcW w:w="643" w:type="dxa"/>
                  <w:vAlign w:val="center"/>
                </w:tcPr>
                <w:p w14:paraId="6DB31AE0">
                  <w:pPr>
                    <w:topLinePunct/>
                    <w:adjustRightInd w:val="0"/>
                    <w:snapToGrid w:val="0"/>
                    <w:jc w:val="center"/>
                    <w:rPr>
                      <w:rFonts w:eastAsia="黑体"/>
                      <w:b/>
                      <w:color w:val="auto"/>
                    </w:rPr>
                  </w:pPr>
                  <w:r>
                    <w:rPr>
                      <w:rFonts w:eastAsia="黑体"/>
                      <w:b/>
                      <w:color w:val="auto"/>
                    </w:rPr>
                    <w:t>产生量</w:t>
                  </w:r>
                </w:p>
              </w:tc>
              <w:tc>
                <w:tcPr>
                  <w:tcW w:w="841" w:type="dxa"/>
                  <w:vAlign w:val="center"/>
                </w:tcPr>
                <w:p w14:paraId="5A958344">
                  <w:pPr>
                    <w:topLinePunct/>
                    <w:adjustRightInd w:val="0"/>
                    <w:snapToGrid w:val="0"/>
                    <w:jc w:val="center"/>
                    <w:rPr>
                      <w:rFonts w:eastAsia="黑体"/>
                      <w:b/>
                      <w:color w:val="auto"/>
                    </w:rPr>
                  </w:pPr>
                  <w:r>
                    <w:rPr>
                      <w:rFonts w:eastAsia="黑体"/>
                      <w:b/>
                      <w:color w:val="auto"/>
                    </w:rPr>
                    <w:t>产生工序及装置</w:t>
                  </w:r>
                </w:p>
              </w:tc>
              <w:tc>
                <w:tcPr>
                  <w:tcW w:w="448" w:type="dxa"/>
                  <w:vAlign w:val="center"/>
                </w:tcPr>
                <w:p w14:paraId="4F0664D1">
                  <w:pPr>
                    <w:topLinePunct/>
                    <w:adjustRightInd w:val="0"/>
                    <w:snapToGrid w:val="0"/>
                    <w:jc w:val="center"/>
                    <w:rPr>
                      <w:rFonts w:eastAsia="黑体"/>
                      <w:b/>
                      <w:color w:val="auto"/>
                    </w:rPr>
                  </w:pPr>
                  <w:r>
                    <w:rPr>
                      <w:rFonts w:eastAsia="黑体"/>
                      <w:b/>
                      <w:color w:val="auto"/>
                    </w:rPr>
                    <w:t>形态</w:t>
                  </w:r>
                </w:p>
              </w:tc>
              <w:tc>
                <w:tcPr>
                  <w:tcW w:w="514" w:type="dxa"/>
                  <w:vAlign w:val="center"/>
                </w:tcPr>
                <w:p w14:paraId="558AD801">
                  <w:pPr>
                    <w:topLinePunct/>
                    <w:adjustRightInd w:val="0"/>
                    <w:snapToGrid w:val="0"/>
                    <w:jc w:val="center"/>
                    <w:rPr>
                      <w:rFonts w:eastAsia="黑体"/>
                      <w:b/>
                      <w:color w:val="auto"/>
                    </w:rPr>
                  </w:pPr>
                  <w:r>
                    <w:rPr>
                      <w:rFonts w:eastAsia="黑体"/>
                      <w:b/>
                      <w:color w:val="auto"/>
                    </w:rPr>
                    <w:t>主要</w:t>
                  </w:r>
                </w:p>
                <w:p w14:paraId="7B49FC98">
                  <w:pPr>
                    <w:topLinePunct/>
                    <w:adjustRightInd w:val="0"/>
                    <w:snapToGrid w:val="0"/>
                    <w:jc w:val="center"/>
                    <w:rPr>
                      <w:rFonts w:eastAsia="黑体"/>
                      <w:b/>
                      <w:color w:val="auto"/>
                    </w:rPr>
                  </w:pPr>
                  <w:r>
                    <w:rPr>
                      <w:rFonts w:eastAsia="黑体"/>
                      <w:b/>
                      <w:color w:val="auto"/>
                    </w:rPr>
                    <w:t>成分</w:t>
                  </w:r>
                </w:p>
              </w:tc>
              <w:tc>
                <w:tcPr>
                  <w:tcW w:w="514" w:type="dxa"/>
                  <w:vAlign w:val="center"/>
                </w:tcPr>
                <w:p w14:paraId="6EBCDA91">
                  <w:pPr>
                    <w:topLinePunct/>
                    <w:adjustRightInd w:val="0"/>
                    <w:snapToGrid w:val="0"/>
                    <w:jc w:val="center"/>
                    <w:rPr>
                      <w:rFonts w:eastAsia="黑体"/>
                      <w:b/>
                      <w:color w:val="auto"/>
                    </w:rPr>
                  </w:pPr>
                  <w:r>
                    <w:rPr>
                      <w:rFonts w:eastAsia="黑体"/>
                      <w:b/>
                      <w:color w:val="auto"/>
                    </w:rPr>
                    <w:t>有害</w:t>
                  </w:r>
                </w:p>
                <w:p w14:paraId="55969DF3">
                  <w:pPr>
                    <w:topLinePunct/>
                    <w:adjustRightInd w:val="0"/>
                    <w:snapToGrid w:val="0"/>
                    <w:jc w:val="center"/>
                    <w:rPr>
                      <w:rFonts w:eastAsia="黑体"/>
                      <w:b/>
                      <w:color w:val="auto"/>
                    </w:rPr>
                  </w:pPr>
                  <w:r>
                    <w:rPr>
                      <w:rFonts w:eastAsia="黑体"/>
                      <w:b/>
                      <w:color w:val="auto"/>
                    </w:rPr>
                    <w:t>成分</w:t>
                  </w:r>
                </w:p>
              </w:tc>
              <w:tc>
                <w:tcPr>
                  <w:tcW w:w="514" w:type="dxa"/>
                  <w:vAlign w:val="center"/>
                </w:tcPr>
                <w:p w14:paraId="02E161D2">
                  <w:pPr>
                    <w:topLinePunct/>
                    <w:adjustRightInd w:val="0"/>
                    <w:snapToGrid w:val="0"/>
                    <w:jc w:val="center"/>
                    <w:rPr>
                      <w:rFonts w:eastAsia="黑体"/>
                      <w:b/>
                      <w:color w:val="auto"/>
                    </w:rPr>
                  </w:pPr>
                  <w:r>
                    <w:rPr>
                      <w:rFonts w:eastAsia="黑体"/>
                      <w:b/>
                      <w:color w:val="auto"/>
                    </w:rPr>
                    <w:t>产废</w:t>
                  </w:r>
                </w:p>
                <w:p w14:paraId="2159916A">
                  <w:pPr>
                    <w:topLinePunct/>
                    <w:adjustRightInd w:val="0"/>
                    <w:snapToGrid w:val="0"/>
                    <w:jc w:val="center"/>
                    <w:rPr>
                      <w:rFonts w:eastAsia="黑体"/>
                      <w:b/>
                      <w:color w:val="auto"/>
                    </w:rPr>
                  </w:pPr>
                  <w:r>
                    <w:rPr>
                      <w:rFonts w:eastAsia="黑体"/>
                      <w:b/>
                      <w:color w:val="auto"/>
                    </w:rPr>
                    <w:t>周期</w:t>
                  </w:r>
                </w:p>
              </w:tc>
              <w:tc>
                <w:tcPr>
                  <w:tcW w:w="514" w:type="dxa"/>
                  <w:vAlign w:val="center"/>
                </w:tcPr>
                <w:p w14:paraId="50826809">
                  <w:pPr>
                    <w:topLinePunct/>
                    <w:adjustRightInd w:val="0"/>
                    <w:snapToGrid w:val="0"/>
                    <w:jc w:val="center"/>
                    <w:rPr>
                      <w:rFonts w:eastAsia="黑体"/>
                      <w:b/>
                      <w:color w:val="auto"/>
                    </w:rPr>
                  </w:pPr>
                  <w:r>
                    <w:rPr>
                      <w:rFonts w:eastAsia="黑体"/>
                      <w:b/>
                      <w:color w:val="auto"/>
                    </w:rPr>
                    <w:t>危险</w:t>
                  </w:r>
                </w:p>
                <w:p w14:paraId="4C8EB93A">
                  <w:pPr>
                    <w:topLinePunct/>
                    <w:adjustRightInd w:val="0"/>
                    <w:snapToGrid w:val="0"/>
                    <w:jc w:val="center"/>
                    <w:rPr>
                      <w:rFonts w:eastAsia="黑体"/>
                      <w:b/>
                      <w:color w:val="auto"/>
                    </w:rPr>
                  </w:pPr>
                  <w:r>
                    <w:rPr>
                      <w:rFonts w:eastAsia="黑体"/>
                      <w:b/>
                      <w:color w:val="auto"/>
                    </w:rPr>
                    <w:t>特性</w:t>
                  </w:r>
                </w:p>
              </w:tc>
              <w:tc>
                <w:tcPr>
                  <w:tcW w:w="724" w:type="dxa"/>
                  <w:vAlign w:val="center"/>
                </w:tcPr>
                <w:p w14:paraId="6068AD25">
                  <w:pPr>
                    <w:topLinePunct/>
                    <w:adjustRightInd w:val="0"/>
                    <w:snapToGrid w:val="0"/>
                    <w:jc w:val="center"/>
                    <w:rPr>
                      <w:rFonts w:eastAsia="黑体"/>
                      <w:b/>
                      <w:color w:val="auto"/>
                    </w:rPr>
                  </w:pPr>
                  <w:r>
                    <w:rPr>
                      <w:rFonts w:eastAsia="黑体"/>
                      <w:b/>
                      <w:color w:val="auto"/>
                    </w:rPr>
                    <w:t>污染防治措施</w:t>
                  </w:r>
                </w:p>
              </w:tc>
            </w:tr>
            <w:tr w14:paraId="2A547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445" w:type="dxa"/>
                  <w:vAlign w:val="center"/>
                </w:tcPr>
                <w:p w14:paraId="7B1D0C0C">
                  <w:pPr>
                    <w:topLinePunct/>
                    <w:adjustRightInd w:val="0"/>
                    <w:snapToGrid w:val="0"/>
                    <w:jc w:val="center"/>
                    <w:rPr>
                      <w:color w:val="auto"/>
                    </w:rPr>
                  </w:pPr>
                  <w:r>
                    <w:rPr>
                      <w:color w:val="auto"/>
                    </w:rPr>
                    <w:t>1</w:t>
                  </w:r>
                </w:p>
              </w:tc>
              <w:tc>
                <w:tcPr>
                  <w:tcW w:w="1239" w:type="dxa"/>
                  <w:vAlign w:val="center"/>
                </w:tcPr>
                <w:p w14:paraId="4DF815D0">
                  <w:pPr>
                    <w:topLinePunct/>
                    <w:adjustRightInd w:val="0"/>
                    <w:snapToGrid w:val="0"/>
                    <w:jc w:val="center"/>
                    <w:rPr>
                      <w:color w:val="auto"/>
                      <w:spacing w:val="-14"/>
                    </w:rPr>
                  </w:pPr>
                  <w:r>
                    <w:rPr>
                      <w:rFonts w:hint="eastAsia"/>
                      <w:color w:val="auto"/>
                      <w:spacing w:val="-14"/>
                    </w:rPr>
                    <w:t>废润滑油桶、废液压油桶</w:t>
                  </w:r>
                </w:p>
              </w:tc>
              <w:tc>
                <w:tcPr>
                  <w:tcW w:w="644" w:type="dxa"/>
                  <w:vAlign w:val="center"/>
                </w:tcPr>
                <w:p w14:paraId="2C4264D8">
                  <w:pPr>
                    <w:topLinePunct/>
                    <w:adjustRightInd w:val="0"/>
                    <w:snapToGrid w:val="0"/>
                    <w:jc w:val="center"/>
                    <w:rPr>
                      <w:color w:val="auto"/>
                    </w:rPr>
                  </w:pPr>
                  <w:r>
                    <w:rPr>
                      <w:color w:val="auto"/>
                    </w:rPr>
                    <w:t>HW49</w:t>
                  </w:r>
                </w:p>
              </w:tc>
              <w:tc>
                <w:tcPr>
                  <w:tcW w:w="1031" w:type="dxa"/>
                  <w:vAlign w:val="center"/>
                </w:tcPr>
                <w:p w14:paraId="285B882A">
                  <w:pPr>
                    <w:topLinePunct/>
                    <w:adjustRightInd w:val="0"/>
                    <w:snapToGrid w:val="0"/>
                    <w:jc w:val="center"/>
                    <w:rPr>
                      <w:color w:val="auto"/>
                    </w:rPr>
                  </w:pPr>
                  <w:r>
                    <w:rPr>
                      <w:color w:val="auto"/>
                    </w:rPr>
                    <w:t>900-041-49</w:t>
                  </w:r>
                </w:p>
              </w:tc>
              <w:tc>
                <w:tcPr>
                  <w:tcW w:w="643" w:type="dxa"/>
                  <w:vAlign w:val="center"/>
                </w:tcPr>
                <w:p w14:paraId="21716A26">
                  <w:pPr>
                    <w:topLinePunct/>
                    <w:adjustRightInd w:val="0"/>
                    <w:snapToGrid w:val="0"/>
                    <w:jc w:val="center"/>
                    <w:rPr>
                      <w:color w:val="auto"/>
                    </w:rPr>
                  </w:pPr>
                  <w:r>
                    <w:rPr>
                      <w:color w:val="auto"/>
                    </w:rPr>
                    <w:t>0.1t/a</w:t>
                  </w:r>
                </w:p>
              </w:tc>
              <w:tc>
                <w:tcPr>
                  <w:tcW w:w="841" w:type="dxa"/>
                  <w:vAlign w:val="center"/>
                </w:tcPr>
                <w:p w14:paraId="3510D6C8">
                  <w:pPr>
                    <w:topLinePunct/>
                    <w:adjustRightInd w:val="0"/>
                    <w:snapToGrid w:val="0"/>
                    <w:jc w:val="center"/>
                    <w:rPr>
                      <w:color w:val="auto"/>
                    </w:rPr>
                  </w:pPr>
                  <w:r>
                    <w:rPr>
                      <w:color w:val="auto"/>
                    </w:rPr>
                    <w:t>设备维护</w:t>
                  </w:r>
                </w:p>
              </w:tc>
              <w:tc>
                <w:tcPr>
                  <w:tcW w:w="448" w:type="dxa"/>
                  <w:vAlign w:val="center"/>
                </w:tcPr>
                <w:p w14:paraId="367B4BE4">
                  <w:pPr>
                    <w:topLinePunct/>
                    <w:adjustRightInd w:val="0"/>
                    <w:snapToGrid w:val="0"/>
                    <w:jc w:val="center"/>
                    <w:rPr>
                      <w:color w:val="auto"/>
                    </w:rPr>
                  </w:pPr>
                  <w:r>
                    <w:rPr>
                      <w:color w:val="auto"/>
                    </w:rPr>
                    <w:t>固态</w:t>
                  </w:r>
                </w:p>
              </w:tc>
              <w:tc>
                <w:tcPr>
                  <w:tcW w:w="514" w:type="dxa"/>
                  <w:vAlign w:val="center"/>
                </w:tcPr>
                <w:p w14:paraId="7BD8FD8D">
                  <w:pPr>
                    <w:topLinePunct/>
                    <w:adjustRightInd w:val="0"/>
                    <w:snapToGrid w:val="0"/>
                    <w:jc w:val="center"/>
                    <w:rPr>
                      <w:color w:val="auto"/>
                    </w:rPr>
                  </w:pPr>
                  <w:r>
                    <w:rPr>
                      <w:color w:val="auto"/>
                    </w:rPr>
                    <w:t>烃类</w:t>
                  </w:r>
                </w:p>
              </w:tc>
              <w:tc>
                <w:tcPr>
                  <w:tcW w:w="514" w:type="dxa"/>
                  <w:vAlign w:val="center"/>
                </w:tcPr>
                <w:p w14:paraId="16E111A0">
                  <w:pPr>
                    <w:topLinePunct/>
                    <w:adjustRightInd w:val="0"/>
                    <w:snapToGrid w:val="0"/>
                    <w:jc w:val="center"/>
                    <w:rPr>
                      <w:color w:val="auto"/>
                    </w:rPr>
                  </w:pPr>
                  <w:r>
                    <w:rPr>
                      <w:color w:val="auto"/>
                    </w:rPr>
                    <w:t>烃类</w:t>
                  </w:r>
                </w:p>
              </w:tc>
              <w:tc>
                <w:tcPr>
                  <w:tcW w:w="514" w:type="dxa"/>
                  <w:vAlign w:val="center"/>
                </w:tcPr>
                <w:p w14:paraId="76C60F8B">
                  <w:pPr>
                    <w:topLinePunct/>
                    <w:adjustRightInd w:val="0"/>
                    <w:snapToGrid w:val="0"/>
                    <w:jc w:val="center"/>
                    <w:rPr>
                      <w:color w:val="auto"/>
                    </w:rPr>
                  </w:pPr>
                  <w:r>
                    <w:rPr>
                      <w:color w:val="auto"/>
                    </w:rPr>
                    <w:t>4次/a</w:t>
                  </w:r>
                </w:p>
              </w:tc>
              <w:tc>
                <w:tcPr>
                  <w:tcW w:w="514" w:type="dxa"/>
                  <w:vAlign w:val="center"/>
                </w:tcPr>
                <w:p w14:paraId="48C3D79B">
                  <w:pPr>
                    <w:topLinePunct/>
                    <w:adjustRightInd w:val="0"/>
                    <w:snapToGrid w:val="0"/>
                    <w:jc w:val="center"/>
                    <w:rPr>
                      <w:color w:val="auto"/>
                    </w:rPr>
                  </w:pPr>
                  <w:r>
                    <w:rPr>
                      <w:color w:val="auto"/>
                    </w:rPr>
                    <w:t>T，I</w:t>
                  </w:r>
                </w:p>
              </w:tc>
              <w:tc>
                <w:tcPr>
                  <w:tcW w:w="724" w:type="dxa"/>
                  <w:vMerge w:val="restart"/>
                  <w:vAlign w:val="center"/>
                </w:tcPr>
                <w:p w14:paraId="15B13656">
                  <w:pPr>
                    <w:topLinePunct/>
                    <w:adjustRightInd w:val="0"/>
                    <w:snapToGrid w:val="0"/>
                    <w:jc w:val="center"/>
                    <w:rPr>
                      <w:color w:val="auto"/>
                    </w:rPr>
                  </w:pPr>
                  <w:r>
                    <w:rPr>
                      <w:color w:val="auto"/>
                    </w:rPr>
                    <w:t>分类储存于危废暂存间后委外处理</w:t>
                  </w:r>
                </w:p>
              </w:tc>
            </w:tr>
            <w:tr w14:paraId="2C42D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45" w:type="dxa"/>
                  <w:vAlign w:val="center"/>
                </w:tcPr>
                <w:p w14:paraId="72089FE7">
                  <w:pPr>
                    <w:topLinePunct/>
                    <w:adjustRightInd w:val="0"/>
                    <w:snapToGrid w:val="0"/>
                    <w:jc w:val="center"/>
                    <w:rPr>
                      <w:color w:val="auto"/>
                    </w:rPr>
                  </w:pPr>
                  <w:r>
                    <w:rPr>
                      <w:color w:val="auto"/>
                    </w:rPr>
                    <w:t>2</w:t>
                  </w:r>
                </w:p>
              </w:tc>
              <w:tc>
                <w:tcPr>
                  <w:tcW w:w="1239" w:type="dxa"/>
                  <w:vAlign w:val="center"/>
                </w:tcPr>
                <w:p w14:paraId="354917F6">
                  <w:pPr>
                    <w:topLinePunct/>
                    <w:adjustRightInd w:val="0"/>
                    <w:snapToGrid w:val="0"/>
                    <w:jc w:val="center"/>
                    <w:rPr>
                      <w:color w:val="auto"/>
                    </w:rPr>
                  </w:pPr>
                  <w:r>
                    <w:rPr>
                      <w:rFonts w:hint="eastAsia"/>
                      <w:color w:val="auto"/>
                    </w:rPr>
                    <w:t>废润滑油、废液压油</w:t>
                  </w:r>
                </w:p>
              </w:tc>
              <w:tc>
                <w:tcPr>
                  <w:tcW w:w="644" w:type="dxa"/>
                  <w:vAlign w:val="center"/>
                </w:tcPr>
                <w:p w14:paraId="2DEB6BE0">
                  <w:pPr>
                    <w:topLinePunct/>
                    <w:adjustRightInd w:val="0"/>
                    <w:snapToGrid w:val="0"/>
                    <w:jc w:val="center"/>
                    <w:rPr>
                      <w:color w:val="auto"/>
                    </w:rPr>
                  </w:pPr>
                  <w:r>
                    <w:rPr>
                      <w:rFonts w:hint="eastAsia"/>
                      <w:color w:val="auto"/>
                    </w:rPr>
                    <w:t>HW08</w:t>
                  </w:r>
                </w:p>
              </w:tc>
              <w:tc>
                <w:tcPr>
                  <w:tcW w:w="1031" w:type="dxa"/>
                  <w:vAlign w:val="center"/>
                </w:tcPr>
                <w:p w14:paraId="1F11C096">
                  <w:pPr>
                    <w:topLinePunct/>
                    <w:adjustRightInd w:val="0"/>
                    <w:snapToGrid w:val="0"/>
                    <w:jc w:val="center"/>
                    <w:rPr>
                      <w:color w:val="auto"/>
                    </w:rPr>
                  </w:pPr>
                  <w:r>
                    <w:rPr>
                      <w:rFonts w:hint="eastAsia"/>
                      <w:color w:val="auto"/>
                    </w:rPr>
                    <w:t>900-217-08</w:t>
                  </w:r>
                </w:p>
              </w:tc>
              <w:tc>
                <w:tcPr>
                  <w:tcW w:w="643" w:type="dxa"/>
                  <w:vAlign w:val="center"/>
                </w:tcPr>
                <w:p w14:paraId="407CB96F">
                  <w:pPr>
                    <w:topLinePunct/>
                    <w:adjustRightInd w:val="0"/>
                    <w:snapToGrid w:val="0"/>
                    <w:jc w:val="center"/>
                    <w:rPr>
                      <w:color w:val="auto"/>
                    </w:rPr>
                  </w:pPr>
                  <w:r>
                    <w:rPr>
                      <w:color w:val="auto"/>
                    </w:rPr>
                    <w:t>0.1t</w:t>
                  </w:r>
                </w:p>
              </w:tc>
              <w:tc>
                <w:tcPr>
                  <w:tcW w:w="841" w:type="dxa"/>
                  <w:vAlign w:val="center"/>
                </w:tcPr>
                <w:p w14:paraId="64E765A1">
                  <w:pPr>
                    <w:topLinePunct/>
                    <w:adjustRightInd w:val="0"/>
                    <w:snapToGrid w:val="0"/>
                    <w:jc w:val="center"/>
                    <w:rPr>
                      <w:color w:val="auto"/>
                    </w:rPr>
                  </w:pPr>
                  <w:r>
                    <w:rPr>
                      <w:color w:val="auto"/>
                    </w:rPr>
                    <w:t>设备维护</w:t>
                  </w:r>
                </w:p>
              </w:tc>
              <w:tc>
                <w:tcPr>
                  <w:tcW w:w="448" w:type="dxa"/>
                  <w:vAlign w:val="center"/>
                </w:tcPr>
                <w:p w14:paraId="35A097F8">
                  <w:pPr>
                    <w:topLinePunct/>
                    <w:adjustRightInd w:val="0"/>
                    <w:snapToGrid w:val="0"/>
                    <w:jc w:val="center"/>
                    <w:rPr>
                      <w:color w:val="auto"/>
                    </w:rPr>
                  </w:pPr>
                  <w:r>
                    <w:rPr>
                      <w:color w:val="auto"/>
                    </w:rPr>
                    <w:t>液态</w:t>
                  </w:r>
                </w:p>
              </w:tc>
              <w:tc>
                <w:tcPr>
                  <w:tcW w:w="514" w:type="dxa"/>
                  <w:vAlign w:val="center"/>
                </w:tcPr>
                <w:p w14:paraId="562B7D4C">
                  <w:pPr>
                    <w:topLinePunct/>
                    <w:adjustRightInd w:val="0"/>
                    <w:snapToGrid w:val="0"/>
                    <w:jc w:val="center"/>
                    <w:rPr>
                      <w:color w:val="auto"/>
                    </w:rPr>
                  </w:pPr>
                  <w:r>
                    <w:rPr>
                      <w:color w:val="auto"/>
                    </w:rPr>
                    <w:t>烃类</w:t>
                  </w:r>
                </w:p>
              </w:tc>
              <w:tc>
                <w:tcPr>
                  <w:tcW w:w="514" w:type="dxa"/>
                  <w:vAlign w:val="center"/>
                </w:tcPr>
                <w:p w14:paraId="23A6379C">
                  <w:pPr>
                    <w:topLinePunct/>
                    <w:adjustRightInd w:val="0"/>
                    <w:snapToGrid w:val="0"/>
                    <w:jc w:val="center"/>
                    <w:rPr>
                      <w:color w:val="auto"/>
                    </w:rPr>
                  </w:pPr>
                  <w:r>
                    <w:rPr>
                      <w:color w:val="auto"/>
                    </w:rPr>
                    <w:t>烃类</w:t>
                  </w:r>
                </w:p>
              </w:tc>
              <w:tc>
                <w:tcPr>
                  <w:tcW w:w="514" w:type="dxa"/>
                  <w:vAlign w:val="center"/>
                </w:tcPr>
                <w:p w14:paraId="18F7E4DB">
                  <w:pPr>
                    <w:topLinePunct/>
                    <w:adjustRightInd w:val="0"/>
                    <w:snapToGrid w:val="0"/>
                    <w:jc w:val="center"/>
                    <w:rPr>
                      <w:color w:val="auto"/>
                    </w:rPr>
                  </w:pPr>
                  <w:r>
                    <w:rPr>
                      <w:color w:val="auto"/>
                    </w:rPr>
                    <w:t>间断</w:t>
                  </w:r>
                </w:p>
              </w:tc>
              <w:tc>
                <w:tcPr>
                  <w:tcW w:w="514" w:type="dxa"/>
                  <w:vAlign w:val="center"/>
                </w:tcPr>
                <w:p w14:paraId="58D578B8">
                  <w:pPr>
                    <w:topLinePunct/>
                    <w:adjustRightInd w:val="0"/>
                    <w:snapToGrid w:val="0"/>
                    <w:jc w:val="center"/>
                    <w:rPr>
                      <w:color w:val="auto"/>
                    </w:rPr>
                  </w:pPr>
                  <w:r>
                    <w:rPr>
                      <w:color w:val="auto"/>
                    </w:rPr>
                    <w:t>T，I</w:t>
                  </w:r>
                </w:p>
              </w:tc>
              <w:tc>
                <w:tcPr>
                  <w:tcW w:w="724" w:type="dxa"/>
                  <w:vMerge w:val="continue"/>
                  <w:vAlign w:val="center"/>
                </w:tcPr>
                <w:p w14:paraId="2F8BDB55">
                  <w:pPr>
                    <w:topLinePunct/>
                    <w:adjustRightInd w:val="0"/>
                    <w:snapToGrid w:val="0"/>
                    <w:jc w:val="center"/>
                    <w:rPr>
                      <w:color w:val="auto"/>
                    </w:rPr>
                  </w:pPr>
                </w:p>
              </w:tc>
            </w:tr>
            <w:tr w14:paraId="263D4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45" w:type="dxa"/>
                  <w:vAlign w:val="center"/>
                </w:tcPr>
                <w:p w14:paraId="518E820F">
                  <w:pPr>
                    <w:topLinePunct/>
                    <w:adjustRightInd w:val="0"/>
                    <w:snapToGrid w:val="0"/>
                    <w:jc w:val="center"/>
                    <w:rPr>
                      <w:color w:val="auto"/>
                    </w:rPr>
                  </w:pPr>
                  <w:r>
                    <w:rPr>
                      <w:rFonts w:hint="eastAsia"/>
                      <w:color w:val="auto"/>
                    </w:rPr>
                    <w:t>3</w:t>
                  </w:r>
                </w:p>
              </w:tc>
              <w:tc>
                <w:tcPr>
                  <w:tcW w:w="1239" w:type="dxa"/>
                  <w:vAlign w:val="center"/>
                </w:tcPr>
                <w:p w14:paraId="1995214E">
                  <w:pPr>
                    <w:topLinePunct/>
                    <w:adjustRightInd w:val="0"/>
                    <w:snapToGrid w:val="0"/>
                    <w:jc w:val="center"/>
                    <w:rPr>
                      <w:color w:val="auto"/>
                    </w:rPr>
                  </w:pPr>
                  <w:r>
                    <w:rPr>
                      <w:rFonts w:hint="eastAsia"/>
                      <w:color w:val="auto"/>
                    </w:rPr>
                    <w:t>废活性炭</w:t>
                  </w:r>
                </w:p>
              </w:tc>
              <w:tc>
                <w:tcPr>
                  <w:tcW w:w="644" w:type="dxa"/>
                  <w:vAlign w:val="center"/>
                </w:tcPr>
                <w:p w14:paraId="2E6DF429">
                  <w:pPr>
                    <w:topLinePunct/>
                    <w:adjustRightInd w:val="0"/>
                    <w:snapToGrid w:val="0"/>
                    <w:jc w:val="center"/>
                    <w:rPr>
                      <w:color w:val="auto"/>
                    </w:rPr>
                  </w:pPr>
                  <w:r>
                    <w:rPr>
                      <w:rFonts w:hint="eastAsia"/>
                      <w:color w:val="auto"/>
                    </w:rPr>
                    <w:t>HW49</w:t>
                  </w:r>
                </w:p>
              </w:tc>
              <w:tc>
                <w:tcPr>
                  <w:tcW w:w="1031" w:type="dxa"/>
                  <w:vAlign w:val="center"/>
                </w:tcPr>
                <w:p w14:paraId="683407D6">
                  <w:pPr>
                    <w:topLinePunct/>
                    <w:adjustRightInd w:val="0"/>
                    <w:snapToGrid w:val="0"/>
                    <w:jc w:val="center"/>
                    <w:rPr>
                      <w:color w:val="auto"/>
                    </w:rPr>
                  </w:pPr>
                  <w:r>
                    <w:rPr>
                      <w:rFonts w:hint="eastAsia"/>
                      <w:color w:val="auto"/>
                    </w:rPr>
                    <w:t>900-041-49</w:t>
                  </w:r>
                </w:p>
              </w:tc>
              <w:tc>
                <w:tcPr>
                  <w:tcW w:w="643" w:type="dxa"/>
                  <w:vAlign w:val="center"/>
                </w:tcPr>
                <w:p w14:paraId="21920EB0">
                  <w:pPr>
                    <w:topLinePunct/>
                    <w:adjustRightInd w:val="0"/>
                    <w:snapToGrid w:val="0"/>
                    <w:jc w:val="center"/>
                    <w:rPr>
                      <w:color w:val="auto"/>
                    </w:rPr>
                  </w:pPr>
                  <w:r>
                    <w:rPr>
                      <w:rFonts w:hint="eastAsia"/>
                      <w:color w:val="auto"/>
                    </w:rPr>
                    <w:t>0.372</w:t>
                  </w:r>
                  <w:r>
                    <w:rPr>
                      <w:color w:val="auto"/>
                    </w:rPr>
                    <w:t>t/a</w:t>
                  </w:r>
                </w:p>
              </w:tc>
              <w:tc>
                <w:tcPr>
                  <w:tcW w:w="841" w:type="dxa"/>
                  <w:vAlign w:val="center"/>
                </w:tcPr>
                <w:p w14:paraId="420FF337">
                  <w:pPr>
                    <w:topLinePunct/>
                    <w:adjustRightInd w:val="0"/>
                    <w:snapToGrid w:val="0"/>
                    <w:jc w:val="center"/>
                    <w:rPr>
                      <w:color w:val="auto"/>
                    </w:rPr>
                  </w:pPr>
                  <w:r>
                    <w:rPr>
                      <w:rFonts w:hint="eastAsia"/>
                      <w:color w:val="auto"/>
                    </w:rPr>
                    <w:t>有机废气处理</w:t>
                  </w:r>
                </w:p>
              </w:tc>
              <w:tc>
                <w:tcPr>
                  <w:tcW w:w="448" w:type="dxa"/>
                  <w:vAlign w:val="center"/>
                </w:tcPr>
                <w:p w14:paraId="2E364EAF">
                  <w:pPr>
                    <w:topLinePunct/>
                    <w:adjustRightInd w:val="0"/>
                    <w:snapToGrid w:val="0"/>
                    <w:jc w:val="center"/>
                    <w:rPr>
                      <w:color w:val="auto"/>
                    </w:rPr>
                  </w:pPr>
                  <w:r>
                    <w:rPr>
                      <w:color w:val="auto"/>
                    </w:rPr>
                    <w:t>固态</w:t>
                  </w:r>
                </w:p>
              </w:tc>
              <w:tc>
                <w:tcPr>
                  <w:tcW w:w="514" w:type="dxa"/>
                  <w:vAlign w:val="center"/>
                </w:tcPr>
                <w:p w14:paraId="3A5D8209">
                  <w:pPr>
                    <w:topLinePunct/>
                    <w:adjustRightInd w:val="0"/>
                    <w:snapToGrid w:val="0"/>
                    <w:jc w:val="center"/>
                    <w:rPr>
                      <w:color w:val="auto"/>
                    </w:rPr>
                  </w:pPr>
                  <w:r>
                    <w:rPr>
                      <w:color w:val="auto"/>
                    </w:rPr>
                    <w:t>烃类</w:t>
                  </w:r>
                </w:p>
              </w:tc>
              <w:tc>
                <w:tcPr>
                  <w:tcW w:w="514" w:type="dxa"/>
                  <w:vAlign w:val="center"/>
                </w:tcPr>
                <w:p w14:paraId="26F80473">
                  <w:pPr>
                    <w:topLinePunct/>
                    <w:adjustRightInd w:val="0"/>
                    <w:snapToGrid w:val="0"/>
                    <w:jc w:val="center"/>
                    <w:rPr>
                      <w:color w:val="auto"/>
                    </w:rPr>
                  </w:pPr>
                  <w:r>
                    <w:rPr>
                      <w:color w:val="auto"/>
                    </w:rPr>
                    <w:t>烃类</w:t>
                  </w:r>
                </w:p>
              </w:tc>
              <w:tc>
                <w:tcPr>
                  <w:tcW w:w="514" w:type="dxa"/>
                  <w:vAlign w:val="center"/>
                </w:tcPr>
                <w:p w14:paraId="102C1E18">
                  <w:pPr>
                    <w:topLinePunct/>
                    <w:adjustRightInd w:val="0"/>
                    <w:snapToGrid w:val="0"/>
                    <w:jc w:val="center"/>
                    <w:rPr>
                      <w:color w:val="auto"/>
                    </w:rPr>
                  </w:pPr>
                  <w:r>
                    <w:rPr>
                      <w:rFonts w:hint="eastAsia"/>
                      <w:color w:val="auto"/>
                    </w:rPr>
                    <w:t>2</w:t>
                  </w:r>
                  <w:r>
                    <w:rPr>
                      <w:color w:val="auto"/>
                    </w:rPr>
                    <w:t>次/a</w:t>
                  </w:r>
                </w:p>
              </w:tc>
              <w:tc>
                <w:tcPr>
                  <w:tcW w:w="514" w:type="dxa"/>
                  <w:vAlign w:val="center"/>
                </w:tcPr>
                <w:p w14:paraId="567E99E0">
                  <w:pPr>
                    <w:topLinePunct/>
                    <w:adjustRightInd w:val="0"/>
                    <w:snapToGrid w:val="0"/>
                    <w:jc w:val="center"/>
                    <w:rPr>
                      <w:color w:val="auto"/>
                    </w:rPr>
                  </w:pPr>
                  <w:r>
                    <w:rPr>
                      <w:color w:val="auto"/>
                    </w:rPr>
                    <w:t>T，I</w:t>
                  </w:r>
                </w:p>
              </w:tc>
              <w:tc>
                <w:tcPr>
                  <w:tcW w:w="724" w:type="dxa"/>
                  <w:vMerge w:val="continue"/>
                  <w:vAlign w:val="center"/>
                </w:tcPr>
                <w:p w14:paraId="5E6D8181">
                  <w:pPr>
                    <w:topLinePunct/>
                    <w:adjustRightInd w:val="0"/>
                    <w:snapToGrid w:val="0"/>
                    <w:jc w:val="center"/>
                    <w:rPr>
                      <w:color w:val="auto"/>
                    </w:rPr>
                  </w:pPr>
                </w:p>
              </w:tc>
            </w:tr>
            <w:tr w14:paraId="04339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45" w:type="dxa"/>
                  <w:vAlign w:val="center"/>
                </w:tcPr>
                <w:p w14:paraId="4E7A2CB0">
                  <w:pPr>
                    <w:topLinePunct/>
                    <w:adjustRightInd w:val="0"/>
                    <w:snapToGrid w:val="0"/>
                    <w:jc w:val="center"/>
                    <w:rPr>
                      <w:color w:val="auto"/>
                    </w:rPr>
                  </w:pPr>
                  <w:r>
                    <w:rPr>
                      <w:rFonts w:hint="eastAsia"/>
                      <w:color w:val="auto"/>
                    </w:rPr>
                    <w:t>4</w:t>
                  </w:r>
                </w:p>
              </w:tc>
              <w:tc>
                <w:tcPr>
                  <w:tcW w:w="1239" w:type="dxa"/>
                  <w:vAlign w:val="center"/>
                </w:tcPr>
                <w:p w14:paraId="2789E07D">
                  <w:pPr>
                    <w:topLinePunct/>
                    <w:adjustRightInd w:val="0"/>
                    <w:snapToGrid w:val="0"/>
                    <w:jc w:val="center"/>
                    <w:rPr>
                      <w:color w:val="auto"/>
                    </w:rPr>
                  </w:pPr>
                  <w:r>
                    <w:rPr>
                      <w:rFonts w:hint="eastAsia"/>
                      <w:color w:val="auto"/>
                    </w:rPr>
                    <w:t>废油墨桶</w:t>
                  </w:r>
                </w:p>
              </w:tc>
              <w:tc>
                <w:tcPr>
                  <w:tcW w:w="644" w:type="dxa"/>
                  <w:vAlign w:val="center"/>
                </w:tcPr>
                <w:p w14:paraId="3111612E">
                  <w:pPr>
                    <w:topLinePunct/>
                    <w:adjustRightInd w:val="0"/>
                    <w:snapToGrid w:val="0"/>
                    <w:jc w:val="center"/>
                    <w:rPr>
                      <w:color w:val="auto"/>
                    </w:rPr>
                  </w:pPr>
                  <w:r>
                    <w:rPr>
                      <w:rFonts w:hint="eastAsia"/>
                      <w:color w:val="auto"/>
                    </w:rPr>
                    <w:t>HW49</w:t>
                  </w:r>
                </w:p>
              </w:tc>
              <w:tc>
                <w:tcPr>
                  <w:tcW w:w="1031" w:type="dxa"/>
                  <w:vAlign w:val="center"/>
                </w:tcPr>
                <w:p w14:paraId="00813FC8">
                  <w:pPr>
                    <w:topLinePunct/>
                    <w:adjustRightInd w:val="0"/>
                    <w:snapToGrid w:val="0"/>
                    <w:jc w:val="center"/>
                    <w:rPr>
                      <w:color w:val="auto"/>
                    </w:rPr>
                  </w:pPr>
                  <w:r>
                    <w:rPr>
                      <w:rFonts w:hint="eastAsia"/>
                      <w:color w:val="auto"/>
                    </w:rPr>
                    <w:t>900-041-49</w:t>
                  </w:r>
                </w:p>
              </w:tc>
              <w:tc>
                <w:tcPr>
                  <w:tcW w:w="643" w:type="dxa"/>
                  <w:vAlign w:val="center"/>
                </w:tcPr>
                <w:p w14:paraId="664F0DB1">
                  <w:pPr>
                    <w:topLinePunct/>
                    <w:adjustRightInd w:val="0"/>
                    <w:snapToGrid w:val="0"/>
                    <w:jc w:val="center"/>
                    <w:rPr>
                      <w:color w:val="auto"/>
                    </w:rPr>
                  </w:pPr>
                  <w:r>
                    <w:rPr>
                      <w:rFonts w:hint="eastAsia"/>
                      <w:color w:val="auto"/>
                    </w:rPr>
                    <w:t>0.04</w:t>
                  </w:r>
                </w:p>
              </w:tc>
              <w:tc>
                <w:tcPr>
                  <w:tcW w:w="841" w:type="dxa"/>
                  <w:vAlign w:val="center"/>
                </w:tcPr>
                <w:p w14:paraId="2934DB49">
                  <w:pPr>
                    <w:topLinePunct/>
                    <w:adjustRightInd w:val="0"/>
                    <w:snapToGrid w:val="0"/>
                    <w:jc w:val="center"/>
                    <w:rPr>
                      <w:color w:val="auto"/>
                    </w:rPr>
                  </w:pPr>
                  <w:r>
                    <w:rPr>
                      <w:rFonts w:hint="eastAsia"/>
                      <w:color w:val="auto"/>
                    </w:rPr>
                    <w:t>印字</w:t>
                  </w:r>
                </w:p>
              </w:tc>
              <w:tc>
                <w:tcPr>
                  <w:tcW w:w="448" w:type="dxa"/>
                  <w:vAlign w:val="center"/>
                </w:tcPr>
                <w:p w14:paraId="23A054A0">
                  <w:pPr>
                    <w:topLinePunct/>
                    <w:adjustRightInd w:val="0"/>
                    <w:snapToGrid w:val="0"/>
                    <w:jc w:val="center"/>
                    <w:rPr>
                      <w:color w:val="auto"/>
                    </w:rPr>
                  </w:pPr>
                  <w:r>
                    <w:rPr>
                      <w:color w:val="auto"/>
                    </w:rPr>
                    <w:t>固态</w:t>
                  </w:r>
                </w:p>
              </w:tc>
              <w:tc>
                <w:tcPr>
                  <w:tcW w:w="514" w:type="dxa"/>
                  <w:vAlign w:val="center"/>
                </w:tcPr>
                <w:p w14:paraId="2592794B">
                  <w:pPr>
                    <w:topLinePunct/>
                    <w:adjustRightInd w:val="0"/>
                    <w:snapToGrid w:val="0"/>
                    <w:jc w:val="center"/>
                    <w:rPr>
                      <w:color w:val="auto"/>
                    </w:rPr>
                  </w:pPr>
                  <w:r>
                    <w:rPr>
                      <w:color w:val="auto"/>
                    </w:rPr>
                    <w:t>烃类</w:t>
                  </w:r>
                </w:p>
              </w:tc>
              <w:tc>
                <w:tcPr>
                  <w:tcW w:w="514" w:type="dxa"/>
                  <w:vAlign w:val="center"/>
                </w:tcPr>
                <w:p w14:paraId="5AD1D90E">
                  <w:pPr>
                    <w:topLinePunct/>
                    <w:adjustRightInd w:val="0"/>
                    <w:snapToGrid w:val="0"/>
                    <w:jc w:val="center"/>
                    <w:rPr>
                      <w:color w:val="auto"/>
                    </w:rPr>
                  </w:pPr>
                  <w:r>
                    <w:rPr>
                      <w:color w:val="auto"/>
                    </w:rPr>
                    <w:t>烃类</w:t>
                  </w:r>
                </w:p>
              </w:tc>
              <w:tc>
                <w:tcPr>
                  <w:tcW w:w="514" w:type="dxa"/>
                  <w:vAlign w:val="center"/>
                </w:tcPr>
                <w:p w14:paraId="474EBC59">
                  <w:pPr>
                    <w:topLinePunct/>
                    <w:adjustRightInd w:val="0"/>
                    <w:snapToGrid w:val="0"/>
                    <w:jc w:val="center"/>
                    <w:rPr>
                      <w:color w:val="auto"/>
                    </w:rPr>
                  </w:pPr>
                  <w:r>
                    <w:rPr>
                      <w:rFonts w:hint="eastAsia"/>
                      <w:color w:val="auto"/>
                    </w:rPr>
                    <w:t>间断</w:t>
                  </w:r>
                </w:p>
              </w:tc>
              <w:tc>
                <w:tcPr>
                  <w:tcW w:w="514" w:type="dxa"/>
                  <w:vAlign w:val="center"/>
                </w:tcPr>
                <w:p w14:paraId="084BF3C1">
                  <w:pPr>
                    <w:topLinePunct/>
                    <w:adjustRightInd w:val="0"/>
                    <w:snapToGrid w:val="0"/>
                    <w:jc w:val="center"/>
                    <w:rPr>
                      <w:color w:val="auto"/>
                    </w:rPr>
                  </w:pPr>
                  <w:r>
                    <w:rPr>
                      <w:color w:val="auto"/>
                    </w:rPr>
                    <w:t>T，I</w:t>
                  </w:r>
                </w:p>
              </w:tc>
              <w:tc>
                <w:tcPr>
                  <w:tcW w:w="724" w:type="dxa"/>
                  <w:vMerge w:val="continue"/>
                  <w:vAlign w:val="center"/>
                </w:tcPr>
                <w:p w14:paraId="00F8F79B">
                  <w:pPr>
                    <w:topLinePunct/>
                    <w:adjustRightInd w:val="0"/>
                    <w:snapToGrid w:val="0"/>
                    <w:jc w:val="center"/>
                    <w:rPr>
                      <w:color w:val="auto"/>
                    </w:rPr>
                  </w:pPr>
                </w:p>
              </w:tc>
            </w:tr>
            <w:tr w14:paraId="4CCAE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45" w:type="dxa"/>
                  <w:vAlign w:val="center"/>
                </w:tcPr>
                <w:p w14:paraId="7F952C1E">
                  <w:pPr>
                    <w:topLinePunct/>
                    <w:adjustRightInd w:val="0"/>
                    <w:snapToGrid w:val="0"/>
                    <w:jc w:val="center"/>
                    <w:rPr>
                      <w:rFonts w:hint="eastAsia" w:eastAsia="宋体"/>
                      <w:color w:val="auto"/>
                      <w:lang w:val="en-US" w:eastAsia="zh-CN"/>
                    </w:rPr>
                  </w:pPr>
                  <w:r>
                    <w:rPr>
                      <w:rFonts w:hint="eastAsia"/>
                      <w:color w:val="auto"/>
                      <w:lang w:val="en-US" w:eastAsia="zh-CN"/>
                    </w:rPr>
                    <w:t>5</w:t>
                  </w:r>
                </w:p>
              </w:tc>
              <w:tc>
                <w:tcPr>
                  <w:tcW w:w="1239" w:type="dxa"/>
                  <w:vAlign w:val="center"/>
                </w:tcPr>
                <w:p w14:paraId="499596A4">
                  <w:pPr>
                    <w:topLinePunct/>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废吸附棉</w:t>
                  </w:r>
                </w:p>
              </w:tc>
              <w:tc>
                <w:tcPr>
                  <w:tcW w:w="644" w:type="dxa"/>
                  <w:vAlign w:val="center"/>
                </w:tcPr>
                <w:p w14:paraId="3F52A81A">
                  <w:pPr>
                    <w:topLinePunct/>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HW49</w:t>
                  </w:r>
                </w:p>
              </w:tc>
              <w:tc>
                <w:tcPr>
                  <w:tcW w:w="1031" w:type="dxa"/>
                  <w:vAlign w:val="center"/>
                </w:tcPr>
                <w:p w14:paraId="4FCF7D7E">
                  <w:pPr>
                    <w:topLinePunct/>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900-041-49</w:t>
                  </w:r>
                </w:p>
              </w:tc>
              <w:tc>
                <w:tcPr>
                  <w:tcW w:w="643" w:type="dxa"/>
                  <w:vAlign w:val="center"/>
                </w:tcPr>
                <w:p w14:paraId="1FA42992">
                  <w:pPr>
                    <w:topLinePunct/>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0.1t/a</w:t>
                  </w:r>
                </w:p>
              </w:tc>
              <w:tc>
                <w:tcPr>
                  <w:tcW w:w="841" w:type="dxa"/>
                  <w:vAlign w:val="center"/>
                </w:tcPr>
                <w:p w14:paraId="7BFF846C">
                  <w:pPr>
                    <w:topLinePunct/>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废气治理</w:t>
                  </w:r>
                </w:p>
              </w:tc>
              <w:tc>
                <w:tcPr>
                  <w:tcW w:w="448" w:type="dxa"/>
                  <w:vAlign w:val="center"/>
                </w:tcPr>
                <w:p w14:paraId="5A9DA5CD">
                  <w:pPr>
                    <w:topLinePunct/>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固态</w:t>
                  </w:r>
                </w:p>
              </w:tc>
              <w:tc>
                <w:tcPr>
                  <w:tcW w:w="514" w:type="dxa"/>
                  <w:vAlign w:val="center"/>
                </w:tcPr>
                <w:p w14:paraId="7674B2B8">
                  <w:pPr>
                    <w:topLinePunct/>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烃类</w:t>
                  </w:r>
                </w:p>
              </w:tc>
              <w:tc>
                <w:tcPr>
                  <w:tcW w:w="514" w:type="dxa"/>
                  <w:vAlign w:val="center"/>
                </w:tcPr>
                <w:p w14:paraId="35015B95">
                  <w:pPr>
                    <w:topLinePunct/>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烃类</w:t>
                  </w:r>
                </w:p>
              </w:tc>
              <w:tc>
                <w:tcPr>
                  <w:tcW w:w="514" w:type="dxa"/>
                  <w:vAlign w:val="center"/>
                </w:tcPr>
                <w:p w14:paraId="5EEE597F">
                  <w:pPr>
                    <w:topLinePunct/>
                    <w:adjustRightInd w:val="0"/>
                    <w:snapToGrid w:val="0"/>
                    <w:jc w:val="center"/>
                    <w:rPr>
                      <w:rFonts w:hint="eastAsia" w:ascii="Times New Roman" w:hAnsi="Times New Roman" w:eastAsia="宋体" w:cs="Times New Roman"/>
                      <w:color w:val="auto"/>
                      <w:spacing w:val="-20"/>
                      <w:kern w:val="2"/>
                      <w:sz w:val="21"/>
                      <w:szCs w:val="24"/>
                      <w:highlight w:val="none"/>
                      <w:lang w:val="en-US" w:eastAsia="zh-CN" w:bidi="ar-SA"/>
                    </w:rPr>
                  </w:pPr>
                  <w:r>
                    <w:rPr>
                      <w:color w:val="auto"/>
                      <w:spacing w:val="-20"/>
                      <w:highlight w:val="none"/>
                    </w:rPr>
                    <w:t>12次/a</w:t>
                  </w:r>
                </w:p>
              </w:tc>
              <w:tc>
                <w:tcPr>
                  <w:tcW w:w="514" w:type="dxa"/>
                  <w:vAlign w:val="center"/>
                </w:tcPr>
                <w:p w14:paraId="1CB0CE9D">
                  <w:pPr>
                    <w:topLinePunct/>
                    <w:adjustRightInd w:val="0"/>
                    <w:snapToGrid w:val="0"/>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T，I</w:t>
                  </w:r>
                </w:p>
              </w:tc>
              <w:tc>
                <w:tcPr>
                  <w:tcW w:w="724" w:type="dxa"/>
                  <w:vMerge w:val="continue"/>
                  <w:vAlign w:val="center"/>
                </w:tcPr>
                <w:p w14:paraId="4F6D1D44">
                  <w:pPr>
                    <w:topLinePunct/>
                    <w:adjustRightInd w:val="0"/>
                    <w:snapToGrid w:val="0"/>
                    <w:jc w:val="center"/>
                    <w:rPr>
                      <w:color w:val="auto"/>
                    </w:rPr>
                  </w:pPr>
                </w:p>
              </w:tc>
            </w:tr>
          </w:tbl>
          <w:p w14:paraId="0723E3F3">
            <w:pPr>
              <w:pStyle w:val="15"/>
              <w:spacing w:line="360" w:lineRule="auto"/>
              <w:ind w:firstLine="480" w:firstLineChars="200"/>
              <w:contextualSpacing/>
              <w:rPr>
                <w:rFonts w:ascii="Times New Roman" w:hAnsi="Times New Roman" w:cs="Times New Roman"/>
                <w:color w:val="auto"/>
                <w:kern w:val="0"/>
                <w:sz w:val="24"/>
                <w:szCs w:val="24"/>
              </w:rPr>
            </w:pPr>
            <w:r>
              <w:rPr>
                <w:rFonts w:ascii="Times New Roman" w:hAnsi="Times New Roman" w:cs="Times New Roman"/>
                <w:color w:val="auto"/>
                <w:kern w:val="0"/>
                <w:sz w:val="24"/>
                <w:szCs w:val="24"/>
              </w:rPr>
              <w:t xml:space="preserve">（4）危废暂存间设置要求  </w:t>
            </w:r>
          </w:p>
          <w:p w14:paraId="26DA4554">
            <w:pPr>
              <w:snapToGrid w:val="0"/>
              <w:spacing w:line="360" w:lineRule="auto"/>
              <w:ind w:firstLine="480" w:firstLineChars="200"/>
              <w:outlineLvl w:val="2"/>
              <w:rPr>
                <w:color w:val="auto"/>
                <w:sz w:val="24"/>
                <w:szCs w:val="22"/>
              </w:rPr>
            </w:pPr>
            <w:r>
              <w:rPr>
                <w:color w:val="auto"/>
                <w:sz w:val="24"/>
                <w:szCs w:val="22"/>
              </w:rPr>
              <w:t>建设单位应严格按照《危险废物贮存污染控制标准》（GB18597-2001）及2013年修改单要求实施。</w:t>
            </w:r>
          </w:p>
          <w:p w14:paraId="28390E5E">
            <w:pPr>
              <w:snapToGrid w:val="0"/>
              <w:spacing w:line="360" w:lineRule="auto"/>
              <w:ind w:firstLine="480" w:firstLineChars="200"/>
              <w:outlineLvl w:val="2"/>
              <w:rPr>
                <w:color w:val="auto"/>
                <w:sz w:val="24"/>
                <w:szCs w:val="22"/>
              </w:rPr>
            </w:pPr>
            <w:r>
              <w:rPr>
                <w:color w:val="auto"/>
                <w:sz w:val="24"/>
                <w:szCs w:val="22"/>
              </w:rPr>
              <w:t>针对危废暂存间，建设单位应采取以下污染控制措施：</w:t>
            </w:r>
          </w:p>
          <w:p w14:paraId="3F0D52C0">
            <w:pPr>
              <w:snapToGrid w:val="0"/>
              <w:spacing w:line="360" w:lineRule="auto"/>
              <w:ind w:firstLine="480" w:firstLineChars="200"/>
              <w:outlineLvl w:val="2"/>
              <w:rPr>
                <w:color w:val="auto"/>
                <w:sz w:val="24"/>
                <w:szCs w:val="22"/>
              </w:rPr>
            </w:pPr>
            <w:r>
              <w:rPr>
                <w:color w:val="auto"/>
                <w:sz w:val="24"/>
                <w:szCs w:val="22"/>
              </w:rPr>
              <w:t>①危废暂存间设置</w:t>
            </w:r>
            <w:r>
              <w:rPr>
                <w:rFonts w:hint="eastAsia"/>
                <w:color w:val="auto"/>
                <w:sz w:val="24"/>
                <w:szCs w:val="22"/>
              </w:rPr>
              <w:t>3#车间西侧</w:t>
            </w:r>
            <w:r>
              <w:rPr>
                <w:color w:val="auto"/>
                <w:sz w:val="24"/>
                <w:szCs w:val="22"/>
              </w:rPr>
              <w:t>，占地面积</w:t>
            </w:r>
            <w:r>
              <w:rPr>
                <w:rFonts w:hint="eastAsia"/>
                <w:color w:val="auto"/>
                <w:sz w:val="24"/>
                <w:szCs w:val="22"/>
              </w:rPr>
              <w:t>10</w:t>
            </w:r>
            <w:r>
              <w:rPr>
                <w:color w:val="auto"/>
                <w:sz w:val="24"/>
                <w:szCs w:val="22"/>
              </w:rPr>
              <w:t>m</w:t>
            </w:r>
            <w:r>
              <w:rPr>
                <w:color w:val="auto"/>
                <w:sz w:val="24"/>
                <w:szCs w:val="22"/>
                <w:vertAlign w:val="superscript"/>
              </w:rPr>
              <w:t>2</w:t>
            </w:r>
            <w:r>
              <w:rPr>
                <w:color w:val="auto"/>
                <w:sz w:val="24"/>
                <w:szCs w:val="22"/>
              </w:rPr>
              <w:t>，暂存时间不超过1年。</w:t>
            </w:r>
          </w:p>
          <w:p w14:paraId="5EC79F6E">
            <w:pPr>
              <w:snapToGrid w:val="0"/>
              <w:spacing w:line="360" w:lineRule="auto"/>
              <w:ind w:firstLine="480" w:firstLineChars="200"/>
              <w:outlineLvl w:val="2"/>
              <w:rPr>
                <w:color w:val="auto"/>
                <w:sz w:val="24"/>
                <w:szCs w:val="22"/>
              </w:rPr>
            </w:pPr>
            <w:r>
              <w:rPr>
                <w:color w:val="auto"/>
                <w:sz w:val="24"/>
                <w:szCs w:val="22"/>
              </w:rPr>
              <w:t>②危险废物贮存容器必须完好无损；容器材质和衬里与危险废物相容，不相互反应；</w:t>
            </w:r>
          </w:p>
          <w:p w14:paraId="071CE3F9">
            <w:pPr>
              <w:snapToGrid w:val="0"/>
              <w:spacing w:line="360" w:lineRule="auto"/>
              <w:ind w:firstLine="480" w:firstLineChars="200"/>
              <w:outlineLvl w:val="2"/>
              <w:rPr>
                <w:color w:val="auto"/>
                <w:sz w:val="24"/>
                <w:szCs w:val="22"/>
              </w:rPr>
            </w:pPr>
            <w:r>
              <w:rPr>
                <w:color w:val="auto"/>
                <w:sz w:val="24"/>
                <w:szCs w:val="22"/>
              </w:rPr>
              <w:t>③地面与裙脚要用坚固、防渗的材料建造，建筑材料必须与危险废物相容；</w:t>
            </w:r>
          </w:p>
          <w:p w14:paraId="44B4A05F">
            <w:pPr>
              <w:snapToGrid w:val="0"/>
              <w:spacing w:line="360" w:lineRule="auto"/>
              <w:ind w:firstLine="480" w:firstLineChars="200"/>
              <w:outlineLvl w:val="2"/>
              <w:rPr>
                <w:color w:val="auto"/>
                <w:sz w:val="24"/>
                <w:szCs w:val="22"/>
              </w:rPr>
            </w:pPr>
            <w:r>
              <w:rPr>
                <w:color w:val="auto"/>
                <w:sz w:val="24"/>
                <w:szCs w:val="22"/>
              </w:rPr>
              <w:t>④必须有泄漏液体收集装置，气体导出口；</w:t>
            </w:r>
          </w:p>
          <w:p w14:paraId="44C2F485">
            <w:pPr>
              <w:snapToGrid w:val="0"/>
              <w:spacing w:line="360" w:lineRule="auto"/>
              <w:ind w:firstLine="480" w:firstLineChars="200"/>
              <w:outlineLvl w:val="2"/>
              <w:rPr>
                <w:color w:val="auto"/>
                <w:sz w:val="24"/>
                <w:szCs w:val="22"/>
              </w:rPr>
            </w:pPr>
            <w:r>
              <w:rPr>
                <w:color w:val="auto"/>
                <w:sz w:val="24"/>
                <w:szCs w:val="22"/>
              </w:rPr>
              <w:t>⑤储存间内要有安全照明设施和观察窗口；</w:t>
            </w:r>
          </w:p>
          <w:p w14:paraId="6B7849A7">
            <w:pPr>
              <w:snapToGrid w:val="0"/>
              <w:spacing w:line="360" w:lineRule="auto"/>
              <w:ind w:firstLine="480" w:firstLineChars="200"/>
              <w:outlineLvl w:val="2"/>
              <w:rPr>
                <w:color w:val="auto"/>
                <w:sz w:val="24"/>
                <w:szCs w:val="22"/>
              </w:rPr>
            </w:pPr>
            <w:r>
              <w:rPr>
                <w:color w:val="auto"/>
                <w:sz w:val="24"/>
                <w:szCs w:val="22"/>
              </w:rPr>
              <w:t>⑥应设计堵截泄漏的裙脚，地面与裙脚所围建的容积不低于堵截最大容器最大储量或总储量的20%；</w:t>
            </w:r>
          </w:p>
          <w:p w14:paraId="7E88E4F5">
            <w:pPr>
              <w:snapToGrid w:val="0"/>
              <w:spacing w:line="360" w:lineRule="auto"/>
              <w:ind w:firstLine="480" w:firstLineChars="200"/>
              <w:outlineLvl w:val="2"/>
              <w:rPr>
                <w:color w:val="auto"/>
                <w:sz w:val="24"/>
                <w:szCs w:val="22"/>
              </w:rPr>
            </w:pPr>
            <w:r>
              <w:rPr>
                <w:color w:val="auto"/>
                <w:sz w:val="24"/>
                <w:szCs w:val="22"/>
              </w:rPr>
              <w:t>⑦必须有耐腐蚀的硬化地面，且表面无裂隙；地面必须防渗处理，防渗层为至少1m厚粘土层，或2mm厚高密度聚乙烯或其他人工材料，渗透系数≤10</w:t>
            </w:r>
            <w:r>
              <w:rPr>
                <w:color w:val="auto"/>
                <w:sz w:val="24"/>
                <w:szCs w:val="22"/>
                <w:vertAlign w:val="superscript"/>
              </w:rPr>
              <w:t>-10</w:t>
            </w:r>
            <w:r>
              <w:rPr>
                <w:color w:val="auto"/>
                <w:sz w:val="24"/>
                <w:szCs w:val="22"/>
              </w:rPr>
              <w:t>cm/s。其中危废暂存间进行重点防渗。</w:t>
            </w:r>
          </w:p>
          <w:p w14:paraId="3C0BC986">
            <w:pPr>
              <w:snapToGrid w:val="0"/>
              <w:spacing w:line="360" w:lineRule="auto"/>
              <w:ind w:firstLine="480" w:firstLineChars="200"/>
              <w:outlineLvl w:val="2"/>
              <w:rPr>
                <w:color w:val="auto"/>
                <w:sz w:val="24"/>
              </w:rPr>
            </w:pPr>
            <w:r>
              <w:rPr>
                <w:color w:val="auto"/>
                <w:sz w:val="24"/>
                <w:szCs w:val="22"/>
              </w:rPr>
              <w:t>⑧危废贮存间应防风、防雨、防晒，保证能防止25年一遇暴雨不会流到危废贮存间内。</w:t>
            </w:r>
          </w:p>
          <w:p w14:paraId="67A37E5F">
            <w:pPr>
              <w:widowControl/>
              <w:adjustRightInd w:val="0"/>
              <w:snapToGrid w:val="0"/>
              <w:spacing w:line="360" w:lineRule="auto"/>
              <w:ind w:firstLine="480" w:firstLineChars="200"/>
              <w:jc w:val="left"/>
              <w:rPr>
                <w:color w:val="auto"/>
                <w:sz w:val="24"/>
              </w:rPr>
            </w:pPr>
            <w:r>
              <w:rPr>
                <w:color w:val="auto"/>
                <w:sz w:val="24"/>
              </w:rPr>
              <w:t>（5）危废暂存间管理要求</w:t>
            </w:r>
          </w:p>
          <w:p w14:paraId="5136050C">
            <w:pPr>
              <w:widowControl/>
              <w:adjustRightInd w:val="0"/>
              <w:snapToGrid w:val="0"/>
              <w:spacing w:line="360" w:lineRule="auto"/>
              <w:ind w:firstLine="480" w:firstLineChars="200"/>
              <w:rPr>
                <w:color w:val="auto"/>
                <w:sz w:val="24"/>
              </w:rPr>
            </w:pPr>
            <w:r>
              <w:rPr>
                <w:color w:val="auto"/>
                <w:sz w:val="24"/>
              </w:rPr>
              <w:t>A、危废处置措施</w:t>
            </w:r>
          </w:p>
          <w:p w14:paraId="0CB6B2D2">
            <w:pPr>
              <w:widowControl/>
              <w:adjustRightInd w:val="0"/>
              <w:snapToGrid w:val="0"/>
              <w:spacing w:line="360" w:lineRule="auto"/>
              <w:ind w:firstLine="480" w:firstLineChars="200"/>
              <w:rPr>
                <w:color w:val="auto"/>
                <w:sz w:val="24"/>
              </w:rPr>
            </w:pPr>
            <w:r>
              <w:rPr>
                <w:color w:val="auto"/>
                <w:sz w:val="24"/>
              </w:rPr>
              <w:t>本项目产生的危险废物储存、转移和处理途径需遵守《危险废物贮存污染控制标准》（GB18597-2001）中的相关规定。建设单位在继续生产前必须落实固废处理措施，与相关有资质的单位完成签约。</w:t>
            </w:r>
          </w:p>
          <w:p w14:paraId="6CC56DB2">
            <w:pPr>
              <w:widowControl/>
              <w:adjustRightInd w:val="0"/>
              <w:snapToGrid w:val="0"/>
              <w:spacing w:line="360" w:lineRule="auto"/>
              <w:ind w:firstLine="480" w:firstLineChars="200"/>
              <w:rPr>
                <w:color w:val="auto"/>
                <w:sz w:val="24"/>
              </w:rPr>
            </w:pPr>
            <w:r>
              <w:rPr>
                <w:color w:val="auto"/>
                <w:sz w:val="24"/>
              </w:rPr>
              <w:t>B、危险废物保存要求</w:t>
            </w:r>
          </w:p>
          <w:p w14:paraId="64FD2652">
            <w:pPr>
              <w:widowControl/>
              <w:adjustRightInd w:val="0"/>
              <w:snapToGrid w:val="0"/>
              <w:spacing w:line="360" w:lineRule="auto"/>
              <w:ind w:firstLine="480" w:firstLineChars="200"/>
              <w:rPr>
                <w:color w:val="auto"/>
                <w:sz w:val="24"/>
              </w:rPr>
            </w:pPr>
            <w:r>
              <w:rPr>
                <w:color w:val="auto"/>
                <w:sz w:val="24"/>
              </w:rPr>
              <w:t>1）将生产过程产生的危险废物按种类分别存放于相应的专用容器中，并贴上废弃物分类专用标签，临时堆放在危险废弃物暂存间中，累计一定数量后由有资质单位专用运输车辆外运统一处置。</w:t>
            </w:r>
          </w:p>
          <w:p w14:paraId="0DF11609">
            <w:pPr>
              <w:widowControl/>
              <w:adjustRightInd w:val="0"/>
              <w:snapToGrid w:val="0"/>
              <w:spacing w:line="360" w:lineRule="auto"/>
              <w:ind w:firstLine="480" w:firstLineChars="200"/>
              <w:rPr>
                <w:color w:val="auto"/>
                <w:sz w:val="24"/>
              </w:rPr>
            </w:pPr>
            <w:r>
              <w:rPr>
                <w:color w:val="auto"/>
                <w:sz w:val="24"/>
              </w:rPr>
              <w:t>2）不得将不相容的废物混合或合并存放。</w:t>
            </w:r>
          </w:p>
          <w:p w14:paraId="47B28112">
            <w:pPr>
              <w:widowControl/>
              <w:adjustRightInd w:val="0"/>
              <w:snapToGrid w:val="0"/>
              <w:spacing w:line="360" w:lineRule="auto"/>
              <w:ind w:firstLine="480" w:firstLineChars="200"/>
              <w:rPr>
                <w:color w:val="auto"/>
                <w:sz w:val="24"/>
              </w:rPr>
            </w:pPr>
            <w:r>
              <w:rPr>
                <w:color w:val="auto"/>
                <w:sz w:val="24"/>
              </w:rPr>
              <w:t>C、危险废物管理要求</w:t>
            </w:r>
          </w:p>
          <w:p w14:paraId="7D932999">
            <w:pPr>
              <w:widowControl/>
              <w:adjustRightInd w:val="0"/>
              <w:snapToGrid w:val="0"/>
              <w:spacing w:line="360" w:lineRule="auto"/>
              <w:ind w:firstLine="480" w:firstLineChars="200"/>
              <w:rPr>
                <w:color w:val="auto"/>
                <w:sz w:val="24"/>
              </w:rPr>
            </w:pPr>
            <w:r>
              <w:rPr>
                <w:color w:val="auto"/>
                <w:sz w:val="24"/>
              </w:rPr>
              <w:t>根据《危险废物贮存污染控制标准》（GB 18597-2001）及2013年修改单，危险废物临时贮存及委托处置应按以下要求进行管理：</w:t>
            </w:r>
          </w:p>
          <w:p w14:paraId="7250641E">
            <w:pPr>
              <w:widowControl/>
              <w:adjustRightInd w:val="0"/>
              <w:snapToGrid w:val="0"/>
              <w:spacing w:line="360" w:lineRule="auto"/>
              <w:ind w:firstLine="480" w:firstLineChars="200"/>
              <w:rPr>
                <w:color w:val="auto"/>
                <w:sz w:val="24"/>
              </w:rPr>
            </w:pPr>
            <w:r>
              <w:rPr>
                <w:color w:val="auto"/>
                <w:sz w:val="24"/>
              </w:rPr>
              <w:t>1）危险废物进入危废暂存间前应进行检验，确保同预定接收的危废一致，并登记注册。</w:t>
            </w:r>
          </w:p>
          <w:p w14:paraId="4F829089">
            <w:pPr>
              <w:widowControl/>
              <w:adjustRightInd w:val="0"/>
              <w:snapToGrid w:val="0"/>
              <w:spacing w:line="360" w:lineRule="auto"/>
              <w:ind w:firstLine="480" w:firstLineChars="200"/>
              <w:rPr>
                <w:color w:val="auto"/>
                <w:sz w:val="24"/>
              </w:rPr>
            </w:pPr>
            <w:r>
              <w:rPr>
                <w:color w:val="auto"/>
                <w:sz w:val="24"/>
              </w:rPr>
              <w:t>2）不得暂存未粘贴标签或标签没按规定填写的危险废物。</w:t>
            </w:r>
          </w:p>
          <w:p w14:paraId="338A0403">
            <w:pPr>
              <w:widowControl/>
              <w:adjustRightInd w:val="0"/>
              <w:snapToGrid w:val="0"/>
              <w:spacing w:line="360" w:lineRule="auto"/>
              <w:ind w:firstLine="480" w:firstLineChars="200"/>
              <w:rPr>
                <w:color w:val="auto"/>
                <w:sz w:val="24"/>
              </w:rPr>
            </w:pPr>
            <w:r>
              <w:rPr>
                <w:color w:val="auto"/>
                <w:sz w:val="24"/>
              </w:rPr>
              <w:t>3）不得将不相容的废物混合或合并存放。</w:t>
            </w:r>
          </w:p>
          <w:p w14:paraId="3E9BA744">
            <w:pPr>
              <w:widowControl/>
              <w:adjustRightInd w:val="0"/>
              <w:snapToGrid w:val="0"/>
              <w:spacing w:line="360" w:lineRule="auto"/>
              <w:ind w:firstLine="480" w:firstLineChars="200"/>
              <w:rPr>
                <w:color w:val="auto"/>
                <w:sz w:val="24"/>
              </w:rPr>
            </w:pPr>
            <w:r>
              <w:rPr>
                <w:color w:val="auto"/>
                <w:sz w:val="24"/>
              </w:rPr>
              <w:t>4）应做好危险废物产生、贮存情况的记录，记录上需注明危险废物的名称、来源、数量、特征和包装容器的类别、入库日期、存放库位、废物出库日期及接收单位名称。本项目危险废物台账记录表包括危险废物产生环节记录表、危险废物贮存环节记录表、危险废物产生情况一览表。</w:t>
            </w:r>
          </w:p>
          <w:p w14:paraId="2F2D2F25">
            <w:pPr>
              <w:widowControl/>
              <w:adjustRightInd w:val="0"/>
              <w:snapToGrid w:val="0"/>
              <w:spacing w:line="360" w:lineRule="auto"/>
              <w:ind w:firstLine="480" w:firstLineChars="200"/>
              <w:rPr>
                <w:color w:val="auto"/>
                <w:sz w:val="24"/>
              </w:rPr>
            </w:pPr>
            <w:r>
              <w:rPr>
                <w:color w:val="auto"/>
                <w:sz w:val="24"/>
              </w:rPr>
              <w:t>5）必须定期对所贮存的危险废物包装容器及贮存设施进行检查，发现破损，应及时采取措施清理更换。</w:t>
            </w:r>
          </w:p>
          <w:p w14:paraId="54BF879A">
            <w:pPr>
              <w:widowControl/>
              <w:adjustRightInd w:val="0"/>
              <w:snapToGrid w:val="0"/>
              <w:spacing w:line="360" w:lineRule="auto"/>
              <w:ind w:firstLine="480" w:firstLineChars="200"/>
              <w:rPr>
                <w:color w:val="auto"/>
                <w:sz w:val="24"/>
              </w:rPr>
            </w:pPr>
            <w:r>
              <w:rPr>
                <w:color w:val="auto"/>
                <w:sz w:val="24"/>
              </w:rPr>
              <w:t xml:space="preserve">6）按照《危险废物转移联单管理办法》相应管理要求，做好转运记录，执行“五联单”转运记录，保证运输安全，防止非法转移和非法处置，保证危险废物的安全监控，防止危险废物污染事故发生。“五联单”中第一联由废物产生者送交生态环境局，第二联由废物产生者保管，第三联由处置场工作人员送交生态环境局，第四联由处置场工作人员保存，第五联由废物运输者保存。 </w:t>
            </w:r>
          </w:p>
          <w:p w14:paraId="09F28D16">
            <w:pPr>
              <w:adjustRightInd w:val="0"/>
              <w:snapToGrid w:val="0"/>
              <w:spacing w:line="360" w:lineRule="auto"/>
              <w:ind w:firstLine="480" w:firstLineChars="200"/>
              <w:rPr>
                <w:b/>
                <w:color w:val="auto"/>
                <w:sz w:val="24"/>
              </w:rPr>
            </w:pPr>
            <w:r>
              <w:rPr>
                <w:color w:val="auto"/>
                <w:sz w:val="24"/>
              </w:rPr>
              <w:t>本项目危险固体废物处理后交由有资质的单位外运处置，但厂区内必须建立一个危险废物暂存间，地面必须采用按重点防渗区要求采取防渗措施。</w:t>
            </w:r>
          </w:p>
          <w:p w14:paraId="1F9110E1">
            <w:pPr>
              <w:adjustRightInd w:val="0"/>
              <w:snapToGrid w:val="0"/>
              <w:spacing w:line="360" w:lineRule="auto"/>
              <w:ind w:firstLine="480" w:firstLineChars="200"/>
              <w:rPr>
                <w:b/>
                <w:color w:val="auto"/>
                <w:spacing w:val="-10"/>
                <w:sz w:val="24"/>
              </w:rPr>
            </w:pPr>
            <w:r>
              <w:rPr>
                <w:color w:val="auto"/>
                <w:sz w:val="24"/>
              </w:rPr>
              <w:t>综合上述分析，本项目对各类固废采取了安全、合理、卫生的处理和处置方法，可有效防止二次污染</w:t>
            </w:r>
            <w:r>
              <w:rPr>
                <w:color w:val="auto"/>
                <w:kern w:val="0"/>
                <w:sz w:val="24"/>
              </w:rPr>
              <w:t>。</w:t>
            </w:r>
          </w:p>
          <w:p w14:paraId="68B132E0">
            <w:pPr>
              <w:spacing w:line="360" w:lineRule="auto"/>
              <w:ind w:firstLine="480" w:firstLineChars="200"/>
              <w:rPr>
                <w:color w:val="auto"/>
                <w:sz w:val="24"/>
              </w:rPr>
            </w:pPr>
            <w:r>
              <w:rPr>
                <w:color w:val="auto"/>
                <w:sz w:val="24"/>
              </w:rPr>
              <w:t>改扩建后，本项目废气、废水污染物排放量见下表。</w:t>
            </w:r>
          </w:p>
          <w:p w14:paraId="1F10E91E">
            <w:pPr>
              <w:pStyle w:val="3"/>
              <w:snapToGrid w:val="0"/>
              <w:spacing w:after="0"/>
              <w:jc w:val="center"/>
              <w:rPr>
                <w:b/>
                <w:color w:val="auto"/>
                <w:szCs w:val="24"/>
              </w:rPr>
            </w:pPr>
            <w:r>
              <w:rPr>
                <w:b/>
                <w:color w:val="auto"/>
                <w:szCs w:val="24"/>
              </w:rPr>
              <w:t>表5-21 改扩建前后污染物排放“三本帐”统计</w:t>
            </w:r>
          </w:p>
          <w:tbl>
            <w:tblPr>
              <w:tblStyle w:val="29"/>
              <w:tblW w:w="803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61"/>
              <w:gridCol w:w="367"/>
              <w:gridCol w:w="908"/>
              <w:gridCol w:w="907"/>
              <w:gridCol w:w="1446"/>
              <w:gridCol w:w="1451"/>
              <w:gridCol w:w="1263"/>
              <w:gridCol w:w="1333"/>
            </w:tblGrid>
            <w:tr w14:paraId="69042A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51" w:hRule="atLeast"/>
                <w:jc w:val="center"/>
              </w:trPr>
              <w:tc>
                <w:tcPr>
                  <w:tcW w:w="1636" w:type="dxa"/>
                  <w:gridSpan w:val="3"/>
                  <w:vAlign w:val="center"/>
                </w:tcPr>
                <w:p w14:paraId="05087EAA">
                  <w:pPr>
                    <w:jc w:val="center"/>
                    <w:rPr>
                      <w:b/>
                      <w:bCs/>
                      <w:color w:val="auto"/>
                    </w:rPr>
                  </w:pPr>
                  <w:r>
                    <w:rPr>
                      <w:b/>
                      <w:bCs/>
                      <w:color w:val="auto"/>
                    </w:rPr>
                    <w:t>“三废”污染物类别和名称</w:t>
                  </w:r>
                </w:p>
              </w:tc>
              <w:tc>
                <w:tcPr>
                  <w:tcW w:w="907" w:type="dxa"/>
                  <w:vAlign w:val="center"/>
                </w:tcPr>
                <w:p w14:paraId="29C1E54C">
                  <w:pPr>
                    <w:jc w:val="center"/>
                    <w:rPr>
                      <w:b/>
                      <w:bCs/>
                      <w:color w:val="auto"/>
                    </w:rPr>
                  </w:pPr>
                  <w:r>
                    <w:rPr>
                      <w:rFonts w:hint="eastAsia"/>
                      <w:b/>
                      <w:bCs/>
                      <w:color w:val="auto"/>
                    </w:rPr>
                    <w:t>现有工程</w:t>
                  </w:r>
                  <w:r>
                    <w:rPr>
                      <w:b/>
                      <w:bCs/>
                      <w:color w:val="auto"/>
                    </w:rPr>
                    <w:t>排放量</w:t>
                  </w:r>
                </w:p>
              </w:tc>
              <w:tc>
                <w:tcPr>
                  <w:tcW w:w="1446" w:type="dxa"/>
                  <w:vAlign w:val="center"/>
                </w:tcPr>
                <w:p w14:paraId="236068F1">
                  <w:pPr>
                    <w:jc w:val="center"/>
                    <w:rPr>
                      <w:b/>
                      <w:bCs/>
                      <w:color w:val="auto"/>
                    </w:rPr>
                  </w:pPr>
                  <w:r>
                    <w:rPr>
                      <w:b/>
                      <w:bCs/>
                      <w:color w:val="auto"/>
                    </w:rPr>
                    <w:t>本工程排放量</w:t>
                  </w:r>
                </w:p>
              </w:tc>
              <w:tc>
                <w:tcPr>
                  <w:tcW w:w="1451" w:type="dxa"/>
                  <w:vAlign w:val="center"/>
                </w:tcPr>
                <w:p w14:paraId="403F7702">
                  <w:pPr>
                    <w:jc w:val="center"/>
                    <w:rPr>
                      <w:b/>
                      <w:bCs/>
                      <w:color w:val="auto"/>
                    </w:rPr>
                  </w:pPr>
                  <w:r>
                    <w:rPr>
                      <w:b/>
                      <w:bCs/>
                      <w:color w:val="auto"/>
                    </w:rPr>
                    <w:t>改扩建后全厂</w:t>
                  </w:r>
                </w:p>
                <w:p w14:paraId="52FFD12B">
                  <w:pPr>
                    <w:jc w:val="center"/>
                    <w:rPr>
                      <w:b/>
                      <w:bCs/>
                      <w:color w:val="auto"/>
                    </w:rPr>
                  </w:pPr>
                  <w:r>
                    <w:rPr>
                      <w:b/>
                      <w:bCs/>
                      <w:color w:val="auto"/>
                    </w:rPr>
                    <w:t>排放总量</w:t>
                  </w:r>
                </w:p>
              </w:tc>
              <w:tc>
                <w:tcPr>
                  <w:tcW w:w="1263" w:type="dxa"/>
                  <w:vAlign w:val="center"/>
                </w:tcPr>
                <w:p w14:paraId="506A8E29">
                  <w:pPr>
                    <w:jc w:val="center"/>
                    <w:rPr>
                      <w:b/>
                      <w:bCs/>
                      <w:color w:val="auto"/>
                    </w:rPr>
                  </w:pPr>
                  <w:r>
                    <w:rPr>
                      <w:b/>
                      <w:bCs/>
                      <w:color w:val="auto"/>
                    </w:rPr>
                    <w:t xml:space="preserve"> “以新代老”削减量</w:t>
                  </w:r>
                </w:p>
              </w:tc>
              <w:tc>
                <w:tcPr>
                  <w:tcW w:w="1333" w:type="dxa"/>
                  <w:vAlign w:val="center"/>
                </w:tcPr>
                <w:p w14:paraId="08A5BCCE">
                  <w:pPr>
                    <w:jc w:val="center"/>
                    <w:rPr>
                      <w:b/>
                      <w:bCs/>
                      <w:color w:val="auto"/>
                    </w:rPr>
                  </w:pPr>
                  <w:r>
                    <w:rPr>
                      <w:b/>
                      <w:bCs/>
                      <w:color w:val="auto"/>
                    </w:rPr>
                    <w:t>改扩建前后</w:t>
                  </w:r>
                </w:p>
                <w:p w14:paraId="59931AB1">
                  <w:pPr>
                    <w:jc w:val="center"/>
                    <w:rPr>
                      <w:b/>
                      <w:bCs/>
                      <w:color w:val="auto"/>
                    </w:rPr>
                  </w:pPr>
                  <w:r>
                    <w:rPr>
                      <w:b/>
                      <w:bCs/>
                      <w:color w:val="auto"/>
                    </w:rPr>
                    <w:t>排放增减量</w:t>
                  </w:r>
                </w:p>
              </w:tc>
            </w:tr>
            <w:tr w14:paraId="336AE7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51" w:hRule="atLeast"/>
                <w:jc w:val="center"/>
              </w:trPr>
              <w:tc>
                <w:tcPr>
                  <w:tcW w:w="361" w:type="dxa"/>
                  <w:vMerge w:val="restart"/>
                  <w:vAlign w:val="center"/>
                </w:tcPr>
                <w:p w14:paraId="24DFC843">
                  <w:pPr>
                    <w:jc w:val="center"/>
                    <w:rPr>
                      <w:color w:val="auto"/>
                    </w:rPr>
                  </w:pPr>
                  <w:r>
                    <w:rPr>
                      <w:color w:val="auto"/>
                    </w:rPr>
                    <w:t>工业废气</w:t>
                  </w:r>
                </w:p>
              </w:tc>
              <w:tc>
                <w:tcPr>
                  <w:tcW w:w="1275" w:type="dxa"/>
                  <w:gridSpan w:val="2"/>
                  <w:vAlign w:val="center"/>
                </w:tcPr>
                <w:p w14:paraId="56599BC0">
                  <w:pPr>
                    <w:jc w:val="center"/>
                    <w:rPr>
                      <w:color w:val="auto"/>
                    </w:rPr>
                  </w:pPr>
                  <w:r>
                    <w:rPr>
                      <w:color w:val="auto"/>
                    </w:rPr>
                    <w:t>颗粒物</w:t>
                  </w:r>
                </w:p>
                <w:p w14:paraId="2ACFDA8C">
                  <w:pPr>
                    <w:jc w:val="center"/>
                    <w:rPr>
                      <w:color w:val="auto"/>
                    </w:rPr>
                  </w:pPr>
                  <w:r>
                    <w:rPr>
                      <w:color w:val="auto"/>
                    </w:rPr>
                    <w:t>（t/a）</w:t>
                  </w:r>
                </w:p>
              </w:tc>
              <w:tc>
                <w:tcPr>
                  <w:tcW w:w="907" w:type="dxa"/>
                  <w:vAlign w:val="center"/>
                </w:tcPr>
                <w:p w14:paraId="3AD9A4DF">
                  <w:pPr>
                    <w:adjustRightInd w:val="0"/>
                    <w:snapToGrid w:val="0"/>
                    <w:jc w:val="center"/>
                    <w:rPr>
                      <w:rFonts w:hint="default" w:eastAsia="宋体"/>
                      <w:color w:val="auto"/>
                      <w:lang w:val="en-US" w:eastAsia="zh-CN"/>
                    </w:rPr>
                  </w:pPr>
                  <w:r>
                    <w:rPr>
                      <w:rFonts w:hint="eastAsia"/>
                      <w:color w:val="auto"/>
                      <w:lang w:val="en-US" w:eastAsia="zh-CN"/>
                    </w:rPr>
                    <w:t>0.1272</w:t>
                  </w:r>
                </w:p>
              </w:tc>
              <w:tc>
                <w:tcPr>
                  <w:tcW w:w="1446" w:type="dxa"/>
                  <w:vAlign w:val="center"/>
                </w:tcPr>
                <w:p w14:paraId="77C8C29A">
                  <w:pPr>
                    <w:jc w:val="center"/>
                    <w:rPr>
                      <w:color w:val="auto"/>
                    </w:rPr>
                  </w:pPr>
                  <w:r>
                    <w:rPr>
                      <w:rFonts w:hint="eastAsia"/>
                      <w:color w:val="auto"/>
                    </w:rPr>
                    <w:t>3.13301</w:t>
                  </w:r>
                </w:p>
              </w:tc>
              <w:tc>
                <w:tcPr>
                  <w:tcW w:w="1451" w:type="dxa"/>
                  <w:vAlign w:val="center"/>
                </w:tcPr>
                <w:p w14:paraId="06CE4B48">
                  <w:pPr>
                    <w:adjustRightInd w:val="0"/>
                    <w:snapToGrid w:val="0"/>
                    <w:jc w:val="center"/>
                    <w:rPr>
                      <w:rFonts w:hint="eastAsia" w:eastAsia="宋体"/>
                      <w:color w:val="auto"/>
                      <w:lang w:eastAsia="zh-CN"/>
                    </w:rPr>
                  </w:pPr>
                  <w:r>
                    <w:rPr>
                      <w:rFonts w:hint="eastAsia"/>
                      <w:color w:val="auto"/>
                      <w:lang w:eastAsia="zh-CN"/>
                    </w:rPr>
                    <w:t>3.26021</w:t>
                  </w:r>
                </w:p>
              </w:tc>
              <w:tc>
                <w:tcPr>
                  <w:tcW w:w="1263" w:type="dxa"/>
                  <w:vAlign w:val="center"/>
                </w:tcPr>
                <w:p w14:paraId="42D72E49">
                  <w:pPr>
                    <w:jc w:val="center"/>
                    <w:rPr>
                      <w:color w:val="auto"/>
                    </w:rPr>
                  </w:pPr>
                  <w:r>
                    <w:rPr>
                      <w:color w:val="auto"/>
                    </w:rPr>
                    <w:t>0</w:t>
                  </w:r>
                </w:p>
              </w:tc>
              <w:tc>
                <w:tcPr>
                  <w:tcW w:w="1333" w:type="dxa"/>
                  <w:vAlign w:val="center"/>
                </w:tcPr>
                <w:p w14:paraId="73D18C2B">
                  <w:pPr>
                    <w:jc w:val="center"/>
                    <w:rPr>
                      <w:color w:val="auto"/>
                    </w:rPr>
                  </w:pPr>
                  <w:r>
                    <w:rPr>
                      <w:rFonts w:hint="eastAsia"/>
                      <w:color w:val="auto"/>
                    </w:rPr>
                    <w:t>+3.13301</w:t>
                  </w:r>
                </w:p>
              </w:tc>
            </w:tr>
            <w:tr w14:paraId="51FC84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41" w:hRule="atLeast"/>
                <w:jc w:val="center"/>
              </w:trPr>
              <w:tc>
                <w:tcPr>
                  <w:tcW w:w="361" w:type="dxa"/>
                  <w:vMerge w:val="continue"/>
                  <w:vAlign w:val="center"/>
                </w:tcPr>
                <w:p w14:paraId="5796C2FE">
                  <w:pPr>
                    <w:jc w:val="center"/>
                    <w:rPr>
                      <w:color w:val="auto"/>
                    </w:rPr>
                  </w:pPr>
                </w:p>
              </w:tc>
              <w:tc>
                <w:tcPr>
                  <w:tcW w:w="1275" w:type="dxa"/>
                  <w:gridSpan w:val="2"/>
                  <w:vAlign w:val="center"/>
                </w:tcPr>
                <w:p w14:paraId="44C75504">
                  <w:pPr>
                    <w:jc w:val="center"/>
                    <w:rPr>
                      <w:color w:val="auto"/>
                    </w:rPr>
                  </w:pPr>
                  <w:r>
                    <w:rPr>
                      <w:color w:val="auto"/>
                    </w:rPr>
                    <w:t>VOC</w:t>
                  </w:r>
                  <w:r>
                    <w:rPr>
                      <w:rFonts w:hint="eastAsia"/>
                      <w:color w:val="auto"/>
                    </w:rPr>
                    <w:t>s</w:t>
                  </w:r>
                  <w:r>
                    <w:rPr>
                      <w:color w:val="auto"/>
                    </w:rPr>
                    <w:t>（t/a）</w:t>
                  </w:r>
                </w:p>
              </w:tc>
              <w:tc>
                <w:tcPr>
                  <w:tcW w:w="907" w:type="dxa"/>
                  <w:vAlign w:val="center"/>
                </w:tcPr>
                <w:p w14:paraId="12F4CACD">
                  <w:pPr>
                    <w:adjustRightInd w:val="0"/>
                    <w:snapToGrid w:val="0"/>
                    <w:jc w:val="center"/>
                    <w:rPr>
                      <w:color w:val="auto"/>
                    </w:rPr>
                  </w:pPr>
                  <w:r>
                    <w:rPr>
                      <w:rFonts w:hint="eastAsia"/>
                      <w:color w:val="auto"/>
                    </w:rPr>
                    <w:t>0.21</w:t>
                  </w:r>
                </w:p>
              </w:tc>
              <w:tc>
                <w:tcPr>
                  <w:tcW w:w="1446" w:type="dxa"/>
                  <w:vAlign w:val="center"/>
                </w:tcPr>
                <w:p w14:paraId="59832D9C">
                  <w:pPr>
                    <w:jc w:val="center"/>
                    <w:rPr>
                      <w:color w:val="auto"/>
                    </w:rPr>
                  </w:pPr>
                  <w:r>
                    <w:rPr>
                      <w:rFonts w:hint="eastAsia"/>
                      <w:color w:val="auto"/>
                    </w:rPr>
                    <w:t>0.007</w:t>
                  </w:r>
                </w:p>
              </w:tc>
              <w:tc>
                <w:tcPr>
                  <w:tcW w:w="1451" w:type="dxa"/>
                  <w:vAlign w:val="center"/>
                </w:tcPr>
                <w:p w14:paraId="6D6CBE24">
                  <w:pPr>
                    <w:adjustRightInd w:val="0"/>
                    <w:snapToGrid w:val="0"/>
                    <w:jc w:val="center"/>
                    <w:rPr>
                      <w:color w:val="auto"/>
                    </w:rPr>
                  </w:pPr>
                  <w:r>
                    <w:rPr>
                      <w:rFonts w:hint="eastAsia"/>
                      <w:color w:val="auto"/>
                    </w:rPr>
                    <w:t>0.217</w:t>
                  </w:r>
                </w:p>
              </w:tc>
              <w:tc>
                <w:tcPr>
                  <w:tcW w:w="1263" w:type="dxa"/>
                  <w:vAlign w:val="center"/>
                </w:tcPr>
                <w:p w14:paraId="2DD8028D">
                  <w:pPr>
                    <w:jc w:val="center"/>
                    <w:rPr>
                      <w:color w:val="auto"/>
                    </w:rPr>
                  </w:pPr>
                  <w:r>
                    <w:rPr>
                      <w:color w:val="auto"/>
                    </w:rPr>
                    <w:t>0</w:t>
                  </w:r>
                </w:p>
              </w:tc>
              <w:tc>
                <w:tcPr>
                  <w:tcW w:w="1333" w:type="dxa"/>
                  <w:vAlign w:val="center"/>
                </w:tcPr>
                <w:p w14:paraId="5E53EECE">
                  <w:pPr>
                    <w:jc w:val="center"/>
                    <w:rPr>
                      <w:color w:val="auto"/>
                    </w:rPr>
                  </w:pPr>
                  <w:r>
                    <w:rPr>
                      <w:rFonts w:hint="eastAsia"/>
                      <w:color w:val="auto"/>
                    </w:rPr>
                    <w:t>+0.007</w:t>
                  </w:r>
                </w:p>
              </w:tc>
            </w:tr>
            <w:tr w14:paraId="2A396D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41" w:hRule="atLeast"/>
                <w:jc w:val="center"/>
              </w:trPr>
              <w:tc>
                <w:tcPr>
                  <w:tcW w:w="361" w:type="dxa"/>
                  <w:vMerge w:val="continue"/>
                  <w:vAlign w:val="center"/>
                </w:tcPr>
                <w:p w14:paraId="30A14DC4">
                  <w:pPr>
                    <w:jc w:val="center"/>
                    <w:rPr>
                      <w:color w:val="auto"/>
                    </w:rPr>
                  </w:pPr>
                </w:p>
              </w:tc>
              <w:tc>
                <w:tcPr>
                  <w:tcW w:w="1275" w:type="dxa"/>
                  <w:gridSpan w:val="2"/>
                  <w:vAlign w:val="center"/>
                </w:tcPr>
                <w:p w14:paraId="47BD1A2D">
                  <w:pPr>
                    <w:jc w:val="center"/>
                    <w:rPr>
                      <w:color w:val="auto"/>
                    </w:rPr>
                  </w:pPr>
                  <w:r>
                    <w:rPr>
                      <w:rFonts w:hint="eastAsia"/>
                      <w:color w:val="auto"/>
                    </w:rPr>
                    <w:t>SO</w:t>
                  </w:r>
                  <w:r>
                    <w:rPr>
                      <w:rFonts w:hint="eastAsia"/>
                      <w:color w:val="auto"/>
                      <w:vertAlign w:val="subscript"/>
                    </w:rPr>
                    <w:t>2</w:t>
                  </w:r>
                  <w:r>
                    <w:rPr>
                      <w:color w:val="auto"/>
                    </w:rPr>
                    <w:t>（t/a）</w:t>
                  </w:r>
                </w:p>
              </w:tc>
              <w:tc>
                <w:tcPr>
                  <w:tcW w:w="907" w:type="dxa"/>
                  <w:vAlign w:val="center"/>
                </w:tcPr>
                <w:p w14:paraId="35F8327F">
                  <w:pPr>
                    <w:adjustRightInd w:val="0"/>
                    <w:snapToGrid w:val="0"/>
                    <w:jc w:val="center"/>
                    <w:rPr>
                      <w:color w:val="auto"/>
                    </w:rPr>
                  </w:pPr>
                  <w:r>
                    <w:rPr>
                      <w:rFonts w:hint="eastAsia"/>
                      <w:color w:val="auto"/>
                    </w:rPr>
                    <w:t>0.0242</w:t>
                  </w:r>
                </w:p>
              </w:tc>
              <w:tc>
                <w:tcPr>
                  <w:tcW w:w="1446" w:type="dxa"/>
                  <w:vAlign w:val="center"/>
                </w:tcPr>
                <w:p w14:paraId="019AF124">
                  <w:pPr>
                    <w:jc w:val="center"/>
                    <w:rPr>
                      <w:color w:val="auto"/>
                    </w:rPr>
                  </w:pPr>
                  <w:r>
                    <w:rPr>
                      <w:rFonts w:hint="eastAsia"/>
                      <w:color w:val="auto"/>
                    </w:rPr>
                    <w:t>0.001</w:t>
                  </w:r>
                </w:p>
              </w:tc>
              <w:tc>
                <w:tcPr>
                  <w:tcW w:w="1451" w:type="dxa"/>
                  <w:vAlign w:val="center"/>
                </w:tcPr>
                <w:p w14:paraId="6353AFFE">
                  <w:pPr>
                    <w:adjustRightInd w:val="0"/>
                    <w:snapToGrid w:val="0"/>
                    <w:jc w:val="center"/>
                    <w:rPr>
                      <w:color w:val="auto"/>
                    </w:rPr>
                  </w:pPr>
                  <w:r>
                    <w:rPr>
                      <w:rFonts w:hint="eastAsia"/>
                      <w:color w:val="auto"/>
                    </w:rPr>
                    <w:t>0.0252</w:t>
                  </w:r>
                </w:p>
              </w:tc>
              <w:tc>
                <w:tcPr>
                  <w:tcW w:w="1263" w:type="dxa"/>
                  <w:vAlign w:val="center"/>
                </w:tcPr>
                <w:p w14:paraId="67CBC8D6">
                  <w:pPr>
                    <w:jc w:val="center"/>
                    <w:rPr>
                      <w:color w:val="auto"/>
                    </w:rPr>
                  </w:pPr>
                  <w:r>
                    <w:rPr>
                      <w:color w:val="auto"/>
                    </w:rPr>
                    <w:t>0</w:t>
                  </w:r>
                </w:p>
              </w:tc>
              <w:tc>
                <w:tcPr>
                  <w:tcW w:w="1333" w:type="dxa"/>
                  <w:vAlign w:val="center"/>
                </w:tcPr>
                <w:p w14:paraId="0574BB7E">
                  <w:pPr>
                    <w:jc w:val="center"/>
                    <w:rPr>
                      <w:color w:val="auto"/>
                    </w:rPr>
                  </w:pPr>
                  <w:r>
                    <w:rPr>
                      <w:rFonts w:hint="eastAsia"/>
                      <w:color w:val="auto"/>
                    </w:rPr>
                    <w:t>+0.001</w:t>
                  </w:r>
                </w:p>
              </w:tc>
            </w:tr>
            <w:tr w14:paraId="5B0516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41" w:hRule="atLeast"/>
                <w:jc w:val="center"/>
              </w:trPr>
              <w:tc>
                <w:tcPr>
                  <w:tcW w:w="361" w:type="dxa"/>
                  <w:vMerge w:val="continue"/>
                  <w:vAlign w:val="center"/>
                </w:tcPr>
                <w:p w14:paraId="01C90AA0">
                  <w:pPr>
                    <w:jc w:val="center"/>
                    <w:rPr>
                      <w:color w:val="auto"/>
                    </w:rPr>
                  </w:pPr>
                </w:p>
              </w:tc>
              <w:tc>
                <w:tcPr>
                  <w:tcW w:w="1275" w:type="dxa"/>
                  <w:gridSpan w:val="2"/>
                  <w:vAlign w:val="center"/>
                </w:tcPr>
                <w:p w14:paraId="111E50FC">
                  <w:pPr>
                    <w:jc w:val="center"/>
                    <w:rPr>
                      <w:color w:val="auto"/>
                    </w:rPr>
                  </w:pPr>
                  <w:r>
                    <w:rPr>
                      <w:rFonts w:hint="eastAsia"/>
                      <w:color w:val="auto"/>
                    </w:rPr>
                    <w:t>NOx</w:t>
                  </w:r>
                  <w:r>
                    <w:rPr>
                      <w:color w:val="auto"/>
                    </w:rPr>
                    <w:t>（t/a）</w:t>
                  </w:r>
                </w:p>
              </w:tc>
              <w:tc>
                <w:tcPr>
                  <w:tcW w:w="907" w:type="dxa"/>
                  <w:vAlign w:val="center"/>
                </w:tcPr>
                <w:p w14:paraId="5F314BAE">
                  <w:pPr>
                    <w:adjustRightInd w:val="0"/>
                    <w:snapToGrid w:val="0"/>
                    <w:jc w:val="center"/>
                    <w:rPr>
                      <w:color w:val="auto"/>
                    </w:rPr>
                  </w:pPr>
                  <w:r>
                    <w:rPr>
                      <w:rFonts w:hint="eastAsia"/>
                      <w:color w:val="auto"/>
                    </w:rPr>
                    <w:t>0.0562</w:t>
                  </w:r>
                </w:p>
              </w:tc>
              <w:tc>
                <w:tcPr>
                  <w:tcW w:w="1446" w:type="dxa"/>
                  <w:vAlign w:val="center"/>
                </w:tcPr>
                <w:p w14:paraId="28B08040">
                  <w:pPr>
                    <w:jc w:val="center"/>
                    <w:rPr>
                      <w:color w:val="auto"/>
                    </w:rPr>
                  </w:pPr>
                  <w:r>
                    <w:rPr>
                      <w:rFonts w:hint="eastAsia"/>
                      <w:color w:val="auto"/>
                    </w:rPr>
                    <w:t>0.935</w:t>
                  </w:r>
                </w:p>
              </w:tc>
              <w:tc>
                <w:tcPr>
                  <w:tcW w:w="1451" w:type="dxa"/>
                  <w:vAlign w:val="center"/>
                </w:tcPr>
                <w:p w14:paraId="2DAAEC15">
                  <w:pPr>
                    <w:adjustRightInd w:val="0"/>
                    <w:snapToGrid w:val="0"/>
                    <w:jc w:val="center"/>
                    <w:rPr>
                      <w:color w:val="auto"/>
                    </w:rPr>
                  </w:pPr>
                  <w:r>
                    <w:rPr>
                      <w:rFonts w:hint="eastAsia"/>
                      <w:color w:val="auto"/>
                    </w:rPr>
                    <w:t>0.9912</w:t>
                  </w:r>
                </w:p>
              </w:tc>
              <w:tc>
                <w:tcPr>
                  <w:tcW w:w="1263" w:type="dxa"/>
                  <w:vAlign w:val="center"/>
                </w:tcPr>
                <w:p w14:paraId="4499E33D">
                  <w:pPr>
                    <w:jc w:val="center"/>
                    <w:rPr>
                      <w:color w:val="auto"/>
                    </w:rPr>
                  </w:pPr>
                  <w:r>
                    <w:rPr>
                      <w:color w:val="auto"/>
                    </w:rPr>
                    <w:t>0</w:t>
                  </w:r>
                </w:p>
              </w:tc>
              <w:tc>
                <w:tcPr>
                  <w:tcW w:w="1333" w:type="dxa"/>
                  <w:vAlign w:val="center"/>
                </w:tcPr>
                <w:p w14:paraId="4207290D">
                  <w:pPr>
                    <w:jc w:val="center"/>
                    <w:rPr>
                      <w:color w:val="auto"/>
                    </w:rPr>
                  </w:pPr>
                  <w:r>
                    <w:rPr>
                      <w:rFonts w:hint="eastAsia"/>
                      <w:color w:val="auto"/>
                    </w:rPr>
                    <w:t>+0.935</w:t>
                  </w:r>
                </w:p>
              </w:tc>
            </w:tr>
            <w:tr w14:paraId="3848EB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8" w:hRule="atLeast"/>
                <w:jc w:val="center"/>
              </w:trPr>
              <w:tc>
                <w:tcPr>
                  <w:tcW w:w="361" w:type="dxa"/>
                  <w:vMerge w:val="restart"/>
                  <w:vAlign w:val="center"/>
                </w:tcPr>
                <w:p w14:paraId="468F4C95">
                  <w:pPr>
                    <w:jc w:val="center"/>
                    <w:rPr>
                      <w:color w:val="auto"/>
                    </w:rPr>
                  </w:pPr>
                  <w:r>
                    <w:rPr>
                      <w:color w:val="auto"/>
                    </w:rPr>
                    <w:t>工业废水</w:t>
                  </w:r>
                </w:p>
              </w:tc>
              <w:tc>
                <w:tcPr>
                  <w:tcW w:w="1275" w:type="dxa"/>
                  <w:gridSpan w:val="2"/>
                  <w:vAlign w:val="center"/>
                </w:tcPr>
                <w:p w14:paraId="0C9D97FB">
                  <w:pPr>
                    <w:jc w:val="center"/>
                    <w:rPr>
                      <w:color w:val="auto"/>
                    </w:rPr>
                  </w:pPr>
                  <w:r>
                    <w:rPr>
                      <w:color w:val="auto"/>
                    </w:rPr>
                    <w:t>废 水（t/a）</w:t>
                  </w:r>
                </w:p>
              </w:tc>
              <w:tc>
                <w:tcPr>
                  <w:tcW w:w="907" w:type="dxa"/>
                  <w:vAlign w:val="center"/>
                </w:tcPr>
                <w:p w14:paraId="21D9E021">
                  <w:pPr>
                    <w:jc w:val="center"/>
                    <w:rPr>
                      <w:color w:val="auto"/>
                    </w:rPr>
                  </w:pPr>
                  <w:r>
                    <w:rPr>
                      <w:rFonts w:hint="eastAsia"/>
                      <w:color w:val="auto"/>
                    </w:rPr>
                    <w:t>990</w:t>
                  </w:r>
                </w:p>
              </w:tc>
              <w:tc>
                <w:tcPr>
                  <w:tcW w:w="1446" w:type="dxa"/>
                  <w:vAlign w:val="center"/>
                </w:tcPr>
                <w:p w14:paraId="5175E185">
                  <w:pPr>
                    <w:jc w:val="center"/>
                    <w:rPr>
                      <w:rFonts w:hint="eastAsia" w:eastAsia="宋体"/>
                      <w:color w:val="auto"/>
                      <w:lang w:eastAsia="zh-CN"/>
                    </w:rPr>
                  </w:pPr>
                  <w:r>
                    <w:rPr>
                      <w:rFonts w:hint="eastAsia"/>
                      <w:color w:val="auto"/>
                      <w:lang w:eastAsia="zh-CN"/>
                    </w:rPr>
                    <w:t>1224.96</w:t>
                  </w:r>
                </w:p>
              </w:tc>
              <w:tc>
                <w:tcPr>
                  <w:tcW w:w="1451" w:type="dxa"/>
                  <w:vAlign w:val="center"/>
                </w:tcPr>
                <w:p w14:paraId="719E33B8">
                  <w:pPr>
                    <w:jc w:val="center"/>
                    <w:rPr>
                      <w:color w:val="auto"/>
                    </w:rPr>
                  </w:pPr>
                  <w:r>
                    <w:rPr>
                      <w:rFonts w:hint="eastAsia"/>
                      <w:color w:val="auto"/>
                    </w:rPr>
                    <w:t>2214</w:t>
                  </w:r>
                </w:p>
              </w:tc>
              <w:tc>
                <w:tcPr>
                  <w:tcW w:w="1263" w:type="dxa"/>
                  <w:vAlign w:val="center"/>
                </w:tcPr>
                <w:p w14:paraId="2A991C9F">
                  <w:pPr>
                    <w:jc w:val="center"/>
                    <w:rPr>
                      <w:color w:val="auto"/>
                    </w:rPr>
                  </w:pPr>
                  <w:r>
                    <w:rPr>
                      <w:color w:val="auto"/>
                    </w:rPr>
                    <w:t>0</w:t>
                  </w:r>
                </w:p>
              </w:tc>
              <w:tc>
                <w:tcPr>
                  <w:tcW w:w="1333" w:type="dxa"/>
                  <w:vAlign w:val="center"/>
                </w:tcPr>
                <w:p w14:paraId="61B05F4F">
                  <w:pPr>
                    <w:jc w:val="center"/>
                    <w:rPr>
                      <w:rFonts w:hint="eastAsia" w:eastAsia="宋体"/>
                      <w:color w:val="auto"/>
                      <w:lang w:eastAsia="zh-CN"/>
                    </w:rPr>
                  </w:pPr>
                  <w:r>
                    <w:rPr>
                      <w:rFonts w:hint="eastAsia"/>
                      <w:color w:val="auto"/>
                    </w:rPr>
                    <w:t>+</w:t>
                  </w:r>
                  <w:r>
                    <w:rPr>
                      <w:rFonts w:hint="eastAsia"/>
                      <w:color w:val="auto"/>
                      <w:lang w:eastAsia="zh-CN"/>
                    </w:rPr>
                    <w:t>1224.96</w:t>
                  </w:r>
                </w:p>
              </w:tc>
            </w:tr>
            <w:tr w14:paraId="2B8D60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8" w:hRule="atLeast"/>
                <w:jc w:val="center"/>
              </w:trPr>
              <w:tc>
                <w:tcPr>
                  <w:tcW w:w="361" w:type="dxa"/>
                  <w:vMerge w:val="continue"/>
                  <w:vAlign w:val="center"/>
                </w:tcPr>
                <w:p w14:paraId="1AC20071">
                  <w:pPr>
                    <w:jc w:val="center"/>
                    <w:rPr>
                      <w:color w:val="auto"/>
                    </w:rPr>
                  </w:pPr>
                </w:p>
              </w:tc>
              <w:tc>
                <w:tcPr>
                  <w:tcW w:w="367" w:type="dxa"/>
                  <w:vMerge w:val="restart"/>
                  <w:vAlign w:val="center"/>
                </w:tcPr>
                <w:p w14:paraId="537BA672">
                  <w:pPr>
                    <w:jc w:val="center"/>
                    <w:rPr>
                      <w:color w:val="auto"/>
                    </w:rPr>
                  </w:pPr>
                  <w:r>
                    <w:rPr>
                      <w:color w:val="auto"/>
                    </w:rPr>
                    <w:t>污染物</w:t>
                  </w:r>
                </w:p>
              </w:tc>
              <w:tc>
                <w:tcPr>
                  <w:tcW w:w="908" w:type="dxa"/>
                  <w:vAlign w:val="center"/>
                </w:tcPr>
                <w:p w14:paraId="4A04DD67">
                  <w:pPr>
                    <w:jc w:val="center"/>
                    <w:rPr>
                      <w:color w:val="auto"/>
                    </w:rPr>
                  </w:pPr>
                  <w:r>
                    <w:rPr>
                      <w:color w:val="auto"/>
                    </w:rPr>
                    <w:t>COD</w:t>
                  </w:r>
                </w:p>
              </w:tc>
              <w:tc>
                <w:tcPr>
                  <w:tcW w:w="907" w:type="dxa"/>
                  <w:vAlign w:val="center"/>
                </w:tcPr>
                <w:p w14:paraId="42C4B246">
                  <w:pPr>
                    <w:jc w:val="center"/>
                    <w:rPr>
                      <w:color w:val="auto"/>
                    </w:rPr>
                  </w:pPr>
                  <w:r>
                    <w:rPr>
                      <w:rFonts w:hint="eastAsia"/>
                      <w:color w:val="auto"/>
                    </w:rPr>
                    <w:t>0.049</w:t>
                  </w:r>
                </w:p>
              </w:tc>
              <w:tc>
                <w:tcPr>
                  <w:tcW w:w="1446" w:type="dxa"/>
                  <w:vAlign w:val="center"/>
                </w:tcPr>
                <w:p w14:paraId="3F36596C">
                  <w:pPr>
                    <w:jc w:val="center"/>
                    <w:rPr>
                      <w:color w:val="auto"/>
                    </w:rPr>
                  </w:pPr>
                  <w:r>
                    <w:rPr>
                      <w:rFonts w:hint="eastAsia"/>
                      <w:color w:val="auto"/>
                    </w:rPr>
                    <w:t>0.612</w:t>
                  </w:r>
                </w:p>
              </w:tc>
              <w:tc>
                <w:tcPr>
                  <w:tcW w:w="1451" w:type="dxa"/>
                  <w:vAlign w:val="center"/>
                </w:tcPr>
                <w:p w14:paraId="5A9D1C27">
                  <w:pPr>
                    <w:jc w:val="center"/>
                    <w:rPr>
                      <w:color w:val="auto"/>
                    </w:rPr>
                  </w:pPr>
                  <w:r>
                    <w:rPr>
                      <w:rFonts w:hint="eastAsia"/>
                      <w:color w:val="auto"/>
                    </w:rPr>
                    <w:t>0.661</w:t>
                  </w:r>
                </w:p>
              </w:tc>
              <w:tc>
                <w:tcPr>
                  <w:tcW w:w="1263" w:type="dxa"/>
                  <w:vAlign w:val="center"/>
                </w:tcPr>
                <w:p w14:paraId="74520656">
                  <w:pPr>
                    <w:jc w:val="center"/>
                    <w:rPr>
                      <w:color w:val="auto"/>
                    </w:rPr>
                  </w:pPr>
                  <w:r>
                    <w:rPr>
                      <w:color w:val="auto"/>
                    </w:rPr>
                    <w:t>0</w:t>
                  </w:r>
                </w:p>
              </w:tc>
              <w:tc>
                <w:tcPr>
                  <w:tcW w:w="1333" w:type="dxa"/>
                  <w:vAlign w:val="center"/>
                </w:tcPr>
                <w:p w14:paraId="4802D8F4">
                  <w:pPr>
                    <w:jc w:val="center"/>
                    <w:rPr>
                      <w:color w:val="auto"/>
                    </w:rPr>
                  </w:pPr>
                  <w:r>
                    <w:rPr>
                      <w:rFonts w:hint="eastAsia"/>
                      <w:color w:val="auto"/>
                    </w:rPr>
                    <w:t>+0.612</w:t>
                  </w:r>
                </w:p>
              </w:tc>
            </w:tr>
            <w:tr w14:paraId="375BB9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74" w:hRule="atLeast"/>
                <w:jc w:val="center"/>
              </w:trPr>
              <w:tc>
                <w:tcPr>
                  <w:tcW w:w="361" w:type="dxa"/>
                  <w:vMerge w:val="continue"/>
                  <w:vAlign w:val="center"/>
                </w:tcPr>
                <w:p w14:paraId="6A547DA2">
                  <w:pPr>
                    <w:jc w:val="center"/>
                    <w:rPr>
                      <w:color w:val="auto"/>
                    </w:rPr>
                  </w:pPr>
                </w:p>
              </w:tc>
              <w:tc>
                <w:tcPr>
                  <w:tcW w:w="367" w:type="dxa"/>
                  <w:vMerge w:val="continue"/>
                  <w:vAlign w:val="center"/>
                </w:tcPr>
                <w:p w14:paraId="7490A09D">
                  <w:pPr>
                    <w:jc w:val="center"/>
                    <w:rPr>
                      <w:color w:val="auto"/>
                    </w:rPr>
                  </w:pPr>
                </w:p>
              </w:tc>
              <w:tc>
                <w:tcPr>
                  <w:tcW w:w="908" w:type="dxa"/>
                  <w:vAlign w:val="center"/>
                </w:tcPr>
                <w:p w14:paraId="7C1DFFD4">
                  <w:pPr>
                    <w:jc w:val="center"/>
                    <w:rPr>
                      <w:color w:val="auto"/>
                    </w:rPr>
                  </w:pPr>
                  <w:r>
                    <w:rPr>
                      <w:color w:val="auto"/>
                    </w:rPr>
                    <w:t>NH</w:t>
                  </w:r>
                  <w:r>
                    <w:rPr>
                      <w:color w:val="auto"/>
                      <w:vertAlign w:val="subscript"/>
                    </w:rPr>
                    <w:t>3</w:t>
                  </w:r>
                  <w:r>
                    <w:rPr>
                      <w:color w:val="auto"/>
                    </w:rPr>
                    <w:t>-N</w:t>
                  </w:r>
                </w:p>
              </w:tc>
              <w:tc>
                <w:tcPr>
                  <w:tcW w:w="907" w:type="dxa"/>
                  <w:vAlign w:val="center"/>
                </w:tcPr>
                <w:p w14:paraId="1C1B7457">
                  <w:pPr>
                    <w:jc w:val="center"/>
                    <w:rPr>
                      <w:color w:val="auto"/>
                    </w:rPr>
                  </w:pPr>
                  <w:r>
                    <w:rPr>
                      <w:rFonts w:hint="eastAsia"/>
                      <w:color w:val="auto"/>
                    </w:rPr>
                    <w:t>0.0049</w:t>
                  </w:r>
                </w:p>
              </w:tc>
              <w:tc>
                <w:tcPr>
                  <w:tcW w:w="1446" w:type="dxa"/>
                  <w:vAlign w:val="center"/>
                </w:tcPr>
                <w:p w14:paraId="384DA61D">
                  <w:pPr>
                    <w:jc w:val="center"/>
                    <w:rPr>
                      <w:color w:val="auto"/>
                    </w:rPr>
                  </w:pPr>
                  <w:r>
                    <w:rPr>
                      <w:rFonts w:hint="eastAsia"/>
                      <w:color w:val="auto"/>
                    </w:rPr>
                    <w:t>0.055</w:t>
                  </w:r>
                </w:p>
              </w:tc>
              <w:tc>
                <w:tcPr>
                  <w:tcW w:w="1451" w:type="dxa"/>
                  <w:vAlign w:val="center"/>
                </w:tcPr>
                <w:p w14:paraId="406FB0E5">
                  <w:pPr>
                    <w:jc w:val="center"/>
                    <w:rPr>
                      <w:color w:val="auto"/>
                    </w:rPr>
                  </w:pPr>
                  <w:r>
                    <w:rPr>
                      <w:rFonts w:hint="eastAsia"/>
                      <w:color w:val="auto"/>
                    </w:rPr>
                    <w:t>0.0599</w:t>
                  </w:r>
                </w:p>
              </w:tc>
              <w:tc>
                <w:tcPr>
                  <w:tcW w:w="1263" w:type="dxa"/>
                  <w:vAlign w:val="center"/>
                </w:tcPr>
                <w:p w14:paraId="22A62FEE">
                  <w:pPr>
                    <w:jc w:val="center"/>
                    <w:rPr>
                      <w:color w:val="auto"/>
                    </w:rPr>
                  </w:pPr>
                  <w:r>
                    <w:rPr>
                      <w:color w:val="auto"/>
                    </w:rPr>
                    <w:t>0</w:t>
                  </w:r>
                </w:p>
              </w:tc>
              <w:tc>
                <w:tcPr>
                  <w:tcW w:w="1333" w:type="dxa"/>
                  <w:vAlign w:val="center"/>
                </w:tcPr>
                <w:p w14:paraId="1027CFDB">
                  <w:pPr>
                    <w:jc w:val="center"/>
                    <w:rPr>
                      <w:color w:val="auto"/>
                    </w:rPr>
                  </w:pPr>
                  <w:r>
                    <w:rPr>
                      <w:rFonts w:hint="eastAsia"/>
                      <w:color w:val="auto"/>
                    </w:rPr>
                    <w:t>+0.055</w:t>
                  </w:r>
                </w:p>
              </w:tc>
            </w:tr>
            <w:tr w14:paraId="0DC8F7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74" w:hRule="atLeast"/>
                <w:jc w:val="center"/>
              </w:trPr>
              <w:tc>
                <w:tcPr>
                  <w:tcW w:w="361" w:type="dxa"/>
                  <w:vMerge w:val="continue"/>
                  <w:vAlign w:val="center"/>
                </w:tcPr>
                <w:p w14:paraId="02B765B6">
                  <w:pPr>
                    <w:jc w:val="center"/>
                    <w:rPr>
                      <w:color w:val="auto"/>
                    </w:rPr>
                  </w:pPr>
                </w:p>
              </w:tc>
              <w:tc>
                <w:tcPr>
                  <w:tcW w:w="367" w:type="dxa"/>
                  <w:vMerge w:val="continue"/>
                  <w:vAlign w:val="center"/>
                </w:tcPr>
                <w:p w14:paraId="2DC6F48B">
                  <w:pPr>
                    <w:jc w:val="center"/>
                    <w:rPr>
                      <w:color w:val="auto"/>
                    </w:rPr>
                  </w:pPr>
                </w:p>
              </w:tc>
              <w:tc>
                <w:tcPr>
                  <w:tcW w:w="908" w:type="dxa"/>
                  <w:vAlign w:val="center"/>
                </w:tcPr>
                <w:p w14:paraId="4B847027">
                  <w:pPr>
                    <w:jc w:val="center"/>
                    <w:rPr>
                      <w:color w:val="auto"/>
                    </w:rPr>
                  </w:pPr>
                  <w:r>
                    <w:rPr>
                      <w:rFonts w:hint="eastAsia"/>
                      <w:color w:val="auto"/>
                    </w:rPr>
                    <w:t>总P</w:t>
                  </w:r>
                </w:p>
              </w:tc>
              <w:tc>
                <w:tcPr>
                  <w:tcW w:w="907" w:type="dxa"/>
                  <w:vAlign w:val="center"/>
                </w:tcPr>
                <w:p w14:paraId="022BA4E1">
                  <w:pPr>
                    <w:jc w:val="center"/>
                    <w:rPr>
                      <w:color w:val="auto"/>
                    </w:rPr>
                  </w:pPr>
                  <w:r>
                    <w:rPr>
                      <w:rFonts w:hint="eastAsia"/>
                      <w:color w:val="auto"/>
                    </w:rPr>
                    <w:t>/</w:t>
                  </w:r>
                </w:p>
              </w:tc>
              <w:tc>
                <w:tcPr>
                  <w:tcW w:w="1446" w:type="dxa"/>
                  <w:vAlign w:val="center"/>
                </w:tcPr>
                <w:p w14:paraId="4615922A">
                  <w:pPr>
                    <w:jc w:val="center"/>
                    <w:rPr>
                      <w:color w:val="auto"/>
                    </w:rPr>
                  </w:pPr>
                  <w:r>
                    <w:rPr>
                      <w:rFonts w:hint="eastAsia"/>
                      <w:color w:val="auto"/>
                    </w:rPr>
                    <w:t>0.01</w:t>
                  </w:r>
                </w:p>
              </w:tc>
              <w:tc>
                <w:tcPr>
                  <w:tcW w:w="1451" w:type="dxa"/>
                  <w:vAlign w:val="center"/>
                </w:tcPr>
                <w:p w14:paraId="1EA1257C">
                  <w:pPr>
                    <w:jc w:val="center"/>
                    <w:rPr>
                      <w:color w:val="auto"/>
                    </w:rPr>
                  </w:pPr>
                  <w:r>
                    <w:rPr>
                      <w:rFonts w:hint="eastAsia"/>
                      <w:color w:val="auto"/>
                    </w:rPr>
                    <w:t>/</w:t>
                  </w:r>
                </w:p>
              </w:tc>
              <w:tc>
                <w:tcPr>
                  <w:tcW w:w="1263" w:type="dxa"/>
                  <w:vAlign w:val="center"/>
                </w:tcPr>
                <w:p w14:paraId="1556F473">
                  <w:pPr>
                    <w:jc w:val="center"/>
                    <w:rPr>
                      <w:color w:val="auto"/>
                    </w:rPr>
                  </w:pPr>
                  <w:r>
                    <w:rPr>
                      <w:color w:val="auto"/>
                    </w:rPr>
                    <w:t>0</w:t>
                  </w:r>
                </w:p>
              </w:tc>
              <w:tc>
                <w:tcPr>
                  <w:tcW w:w="1333" w:type="dxa"/>
                  <w:vAlign w:val="center"/>
                </w:tcPr>
                <w:p w14:paraId="4F281943">
                  <w:pPr>
                    <w:jc w:val="center"/>
                    <w:rPr>
                      <w:color w:val="auto"/>
                    </w:rPr>
                  </w:pPr>
                  <w:r>
                    <w:rPr>
                      <w:rFonts w:hint="eastAsia"/>
                      <w:color w:val="auto"/>
                    </w:rPr>
                    <w:t>+0.01</w:t>
                  </w:r>
                </w:p>
              </w:tc>
            </w:tr>
            <w:tr w14:paraId="07C612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58" w:hRule="atLeast"/>
                <w:jc w:val="center"/>
              </w:trPr>
              <w:tc>
                <w:tcPr>
                  <w:tcW w:w="1636" w:type="dxa"/>
                  <w:gridSpan w:val="3"/>
                  <w:vAlign w:val="center"/>
                </w:tcPr>
                <w:p w14:paraId="1785CDAB">
                  <w:pPr>
                    <w:jc w:val="center"/>
                    <w:rPr>
                      <w:color w:val="auto"/>
                    </w:rPr>
                  </w:pPr>
                  <w:r>
                    <w:rPr>
                      <w:color w:val="auto"/>
                    </w:rPr>
                    <w:t>固体废物（t/a）</w:t>
                  </w:r>
                </w:p>
              </w:tc>
              <w:tc>
                <w:tcPr>
                  <w:tcW w:w="907" w:type="dxa"/>
                  <w:vAlign w:val="center"/>
                </w:tcPr>
                <w:p w14:paraId="529E7D72">
                  <w:pPr>
                    <w:jc w:val="center"/>
                    <w:rPr>
                      <w:color w:val="auto"/>
                    </w:rPr>
                  </w:pPr>
                  <w:r>
                    <w:rPr>
                      <w:color w:val="auto"/>
                    </w:rPr>
                    <w:t>0</w:t>
                  </w:r>
                </w:p>
              </w:tc>
              <w:tc>
                <w:tcPr>
                  <w:tcW w:w="1446" w:type="dxa"/>
                  <w:vAlign w:val="center"/>
                </w:tcPr>
                <w:p w14:paraId="6D9126CE">
                  <w:pPr>
                    <w:jc w:val="center"/>
                    <w:rPr>
                      <w:color w:val="auto"/>
                    </w:rPr>
                  </w:pPr>
                  <w:r>
                    <w:rPr>
                      <w:color w:val="auto"/>
                    </w:rPr>
                    <w:t>0</w:t>
                  </w:r>
                </w:p>
              </w:tc>
              <w:tc>
                <w:tcPr>
                  <w:tcW w:w="1451" w:type="dxa"/>
                  <w:vAlign w:val="center"/>
                </w:tcPr>
                <w:p w14:paraId="4EF68148">
                  <w:pPr>
                    <w:jc w:val="center"/>
                    <w:rPr>
                      <w:color w:val="auto"/>
                    </w:rPr>
                  </w:pPr>
                  <w:r>
                    <w:rPr>
                      <w:color w:val="auto"/>
                    </w:rPr>
                    <w:t>0</w:t>
                  </w:r>
                </w:p>
              </w:tc>
              <w:tc>
                <w:tcPr>
                  <w:tcW w:w="1263" w:type="dxa"/>
                  <w:vAlign w:val="center"/>
                </w:tcPr>
                <w:p w14:paraId="40F99066">
                  <w:pPr>
                    <w:jc w:val="center"/>
                    <w:rPr>
                      <w:color w:val="auto"/>
                    </w:rPr>
                  </w:pPr>
                  <w:r>
                    <w:rPr>
                      <w:color w:val="auto"/>
                    </w:rPr>
                    <w:t>0</w:t>
                  </w:r>
                </w:p>
              </w:tc>
              <w:tc>
                <w:tcPr>
                  <w:tcW w:w="1333" w:type="dxa"/>
                  <w:vAlign w:val="center"/>
                </w:tcPr>
                <w:p w14:paraId="583177E0">
                  <w:pPr>
                    <w:jc w:val="center"/>
                    <w:rPr>
                      <w:color w:val="auto"/>
                    </w:rPr>
                  </w:pPr>
                  <w:r>
                    <w:rPr>
                      <w:color w:val="auto"/>
                    </w:rPr>
                    <w:t>0</w:t>
                  </w:r>
                </w:p>
              </w:tc>
            </w:tr>
          </w:tbl>
          <w:p w14:paraId="40EAD033">
            <w:pPr>
              <w:adjustRightInd w:val="0"/>
              <w:snapToGrid w:val="0"/>
              <w:spacing w:line="360" w:lineRule="auto"/>
              <w:ind w:firstLine="442" w:firstLineChars="200"/>
              <w:rPr>
                <w:b/>
                <w:color w:val="auto"/>
                <w:spacing w:val="-10"/>
                <w:sz w:val="24"/>
              </w:rPr>
            </w:pPr>
            <w:r>
              <w:rPr>
                <w:b/>
                <w:color w:val="auto"/>
                <w:spacing w:val="-10"/>
                <w:sz w:val="24"/>
              </w:rPr>
              <w:t>5.地下水、土壤</w:t>
            </w:r>
          </w:p>
          <w:p w14:paraId="13DA8AB8">
            <w:pPr>
              <w:adjustRightInd w:val="0"/>
              <w:snapToGrid w:val="0"/>
              <w:spacing w:line="360" w:lineRule="auto"/>
              <w:ind w:firstLine="440" w:firstLineChars="200"/>
              <w:rPr>
                <w:bCs/>
                <w:color w:val="auto"/>
                <w:spacing w:val="-10"/>
                <w:sz w:val="24"/>
              </w:rPr>
            </w:pPr>
            <w:r>
              <w:rPr>
                <w:bCs/>
                <w:color w:val="auto"/>
                <w:spacing w:val="-10"/>
                <w:sz w:val="24"/>
              </w:rPr>
              <w:t>项目废气主要为颗粒物，不涉及土壤质量标准中的有害物质，无重金属、二噁英等因子不考虑大气沉降。项目不产生生产废水；员工生活污水经</w:t>
            </w:r>
            <w:r>
              <w:rPr>
                <w:rFonts w:hint="eastAsia"/>
                <w:bCs/>
                <w:color w:val="auto"/>
                <w:spacing w:val="-10"/>
                <w:sz w:val="24"/>
              </w:rPr>
              <w:t>预处理池</w:t>
            </w:r>
            <w:r>
              <w:rPr>
                <w:bCs/>
                <w:color w:val="auto"/>
                <w:spacing w:val="-10"/>
                <w:sz w:val="24"/>
              </w:rPr>
              <w:t>处理后排入</w:t>
            </w:r>
            <w:r>
              <w:rPr>
                <w:rFonts w:hint="eastAsia"/>
                <w:bCs/>
                <w:color w:val="auto"/>
                <w:spacing w:val="-10"/>
                <w:sz w:val="24"/>
                <w:lang w:eastAsia="zh-CN"/>
              </w:rPr>
              <w:t>大英县工业污水处理厂</w:t>
            </w:r>
            <w:r>
              <w:rPr>
                <w:bCs/>
                <w:color w:val="auto"/>
                <w:spacing w:val="-10"/>
                <w:sz w:val="24"/>
              </w:rPr>
              <w:t>，无地面漫流、垂直入渗等污染途径；污染影响仅在厂区内，对厂区外无污染影响途径。根据工程所处区域的地质情况，拟建项目可能对地下水造成污染的途径主要有：废水导流沟等污水下渗对地下水、土壤造成的污染。</w:t>
            </w:r>
          </w:p>
          <w:p w14:paraId="5DFA0936">
            <w:pPr>
              <w:adjustRightInd w:val="0"/>
              <w:snapToGrid w:val="0"/>
              <w:spacing w:line="360" w:lineRule="auto"/>
              <w:ind w:firstLine="440" w:firstLineChars="200"/>
              <w:rPr>
                <w:bCs/>
                <w:color w:val="auto"/>
                <w:spacing w:val="-10"/>
                <w:sz w:val="24"/>
              </w:rPr>
            </w:pPr>
            <w:r>
              <w:rPr>
                <w:bCs/>
                <w:color w:val="auto"/>
                <w:spacing w:val="-10"/>
                <w:sz w:val="24"/>
              </w:rPr>
              <w:t>本项目建设场地内未设置地下水集中式饮用水水源地，不属于集中式饮用水水源地准保护区和补给径流区，以及其他与地下水环境相关的保护区，无特殊地下水资源保护区以外的分布区。</w:t>
            </w:r>
          </w:p>
          <w:p w14:paraId="6582E6E6">
            <w:pPr>
              <w:adjustRightInd w:val="0"/>
              <w:snapToGrid w:val="0"/>
              <w:spacing w:line="360" w:lineRule="auto"/>
              <w:ind w:firstLine="440" w:firstLineChars="200"/>
              <w:rPr>
                <w:bCs/>
                <w:color w:val="auto"/>
                <w:spacing w:val="-10"/>
                <w:sz w:val="24"/>
              </w:rPr>
            </w:pPr>
            <w:r>
              <w:rPr>
                <w:bCs/>
                <w:color w:val="auto"/>
                <w:spacing w:val="-10"/>
                <w:sz w:val="24"/>
              </w:rPr>
              <w:t>为了防止项目营运期对周围地下水、土壤的污染，企业在对生产厂房地面采取严格的防渗措施基础上，还应采取如下地下水、土壤污染防治措施，杜绝出现地下水、土壤污染隐患。</w:t>
            </w:r>
          </w:p>
          <w:p w14:paraId="2EE63E28">
            <w:pPr>
              <w:adjustRightInd w:val="0"/>
              <w:snapToGrid w:val="0"/>
              <w:jc w:val="center"/>
              <w:rPr>
                <w:bCs/>
                <w:color w:val="auto"/>
                <w:spacing w:val="-10"/>
                <w:sz w:val="24"/>
              </w:rPr>
            </w:pPr>
            <w:r>
              <w:rPr>
                <w:bCs/>
                <w:color w:val="auto"/>
                <w:spacing w:val="-10"/>
                <w:sz w:val="24"/>
              </w:rPr>
              <w:t>表4-20 本项目分区防渗要求</w:t>
            </w:r>
          </w:p>
          <w:tbl>
            <w:tblPr>
              <w:tblStyle w:val="29"/>
              <w:tblW w:w="789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2253"/>
              <w:gridCol w:w="4424"/>
            </w:tblGrid>
            <w:tr w14:paraId="0E1B2B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2" w:type="dxa"/>
                  <w:vAlign w:val="center"/>
                </w:tcPr>
                <w:p w14:paraId="44541D9B">
                  <w:pPr>
                    <w:adjustRightInd w:val="0"/>
                    <w:snapToGrid w:val="0"/>
                    <w:jc w:val="center"/>
                    <w:rPr>
                      <w:bCs/>
                      <w:color w:val="auto"/>
                      <w:spacing w:val="-10"/>
                      <w:szCs w:val="21"/>
                    </w:rPr>
                  </w:pPr>
                  <w:r>
                    <w:rPr>
                      <w:bCs/>
                      <w:color w:val="auto"/>
                      <w:spacing w:val="-10"/>
                      <w:szCs w:val="21"/>
                    </w:rPr>
                    <w:t>分区要求</w:t>
                  </w:r>
                </w:p>
              </w:tc>
              <w:tc>
                <w:tcPr>
                  <w:tcW w:w="2253" w:type="dxa"/>
                  <w:vAlign w:val="center"/>
                </w:tcPr>
                <w:p w14:paraId="4CCFA955">
                  <w:pPr>
                    <w:adjustRightInd w:val="0"/>
                    <w:snapToGrid w:val="0"/>
                    <w:jc w:val="center"/>
                    <w:rPr>
                      <w:bCs/>
                      <w:color w:val="auto"/>
                      <w:spacing w:val="-10"/>
                      <w:szCs w:val="21"/>
                    </w:rPr>
                  </w:pPr>
                  <w:r>
                    <w:rPr>
                      <w:bCs/>
                      <w:color w:val="auto"/>
                      <w:spacing w:val="-10"/>
                      <w:szCs w:val="21"/>
                    </w:rPr>
                    <w:t>区域</w:t>
                  </w:r>
                </w:p>
              </w:tc>
              <w:tc>
                <w:tcPr>
                  <w:tcW w:w="4424" w:type="dxa"/>
                  <w:vAlign w:val="center"/>
                </w:tcPr>
                <w:p w14:paraId="1C12593A">
                  <w:pPr>
                    <w:adjustRightInd w:val="0"/>
                    <w:snapToGrid w:val="0"/>
                    <w:jc w:val="center"/>
                    <w:rPr>
                      <w:bCs/>
                      <w:color w:val="auto"/>
                      <w:spacing w:val="-10"/>
                      <w:szCs w:val="21"/>
                    </w:rPr>
                  </w:pPr>
                  <w:r>
                    <w:rPr>
                      <w:bCs/>
                      <w:color w:val="auto"/>
                      <w:spacing w:val="-10"/>
                      <w:szCs w:val="21"/>
                    </w:rPr>
                    <w:t>防渗措施</w:t>
                  </w:r>
                </w:p>
              </w:tc>
            </w:tr>
            <w:tr w14:paraId="484034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2" w:type="dxa"/>
                  <w:vAlign w:val="center"/>
                </w:tcPr>
                <w:p w14:paraId="0649EE82">
                  <w:pPr>
                    <w:adjustRightInd w:val="0"/>
                    <w:snapToGrid w:val="0"/>
                    <w:jc w:val="center"/>
                    <w:rPr>
                      <w:bCs/>
                      <w:color w:val="auto"/>
                      <w:spacing w:val="-10"/>
                      <w:szCs w:val="21"/>
                    </w:rPr>
                  </w:pPr>
                  <w:r>
                    <w:rPr>
                      <w:bCs/>
                      <w:color w:val="auto"/>
                      <w:spacing w:val="-10"/>
                      <w:szCs w:val="21"/>
                    </w:rPr>
                    <w:t>重点防渗区</w:t>
                  </w:r>
                </w:p>
              </w:tc>
              <w:tc>
                <w:tcPr>
                  <w:tcW w:w="2253" w:type="dxa"/>
                  <w:vAlign w:val="center"/>
                </w:tcPr>
                <w:p w14:paraId="4DF22795">
                  <w:pPr>
                    <w:adjustRightInd w:val="0"/>
                    <w:snapToGrid w:val="0"/>
                    <w:jc w:val="center"/>
                    <w:rPr>
                      <w:bCs/>
                      <w:color w:val="auto"/>
                      <w:spacing w:val="-10"/>
                      <w:szCs w:val="21"/>
                    </w:rPr>
                  </w:pPr>
                  <w:r>
                    <w:rPr>
                      <w:bCs/>
                      <w:color w:val="auto"/>
                      <w:spacing w:val="-10"/>
                      <w:szCs w:val="21"/>
                    </w:rPr>
                    <w:t>危险废物暂存间</w:t>
                  </w:r>
                  <w:r>
                    <w:rPr>
                      <w:rFonts w:hint="eastAsia"/>
                      <w:bCs/>
                      <w:color w:val="auto"/>
                      <w:spacing w:val="-10"/>
                      <w:szCs w:val="21"/>
                    </w:rPr>
                    <w:t>（依托）</w:t>
                  </w:r>
                </w:p>
              </w:tc>
              <w:tc>
                <w:tcPr>
                  <w:tcW w:w="4424" w:type="dxa"/>
                  <w:vAlign w:val="center"/>
                </w:tcPr>
                <w:p w14:paraId="4E2B7608">
                  <w:pPr>
                    <w:widowControl/>
                    <w:jc w:val="center"/>
                    <w:rPr>
                      <w:bCs/>
                      <w:color w:val="auto"/>
                      <w:spacing w:val="-10"/>
                      <w:szCs w:val="21"/>
                    </w:rPr>
                  </w:pPr>
                  <w:r>
                    <w:rPr>
                      <w:rFonts w:hint="eastAsia"/>
                      <w:color w:val="auto"/>
                      <w:kern w:val="0"/>
                    </w:rPr>
                    <w:t>依托使用</w:t>
                  </w:r>
                  <w:r>
                    <w:rPr>
                      <w:rStyle w:val="36"/>
                      <w:rFonts w:hint="eastAsia"/>
                      <w:color w:val="auto"/>
                      <w:kern w:val="0"/>
                      <w:szCs w:val="20"/>
                    </w:rPr>
                    <w:t>（已铺设20cm厚防渗混凝土+</w:t>
                  </w:r>
                  <w:r>
                    <w:rPr>
                      <w:color w:val="auto"/>
                      <w:kern w:val="0"/>
                    </w:rPr>
                    <w:t>2mm环氧树脂+不锈钢托盘</w:t>
                  </w:r>
                  <w:r>
                    <w:rPr>
                      <w:rFonts w:hint="eastAsia"/>
                      <w:color w:val="auto"/>
                      <w:kern w:val="0"/>
                    </w:rPr>
                    <w:t>（边缘高度为10cm）</w:t>
                  </w:r>
                  <w:r>
                    <w:rPr>
                      <w:color w:val="auto"/>
                      <w:kern w:val="0"/>
                    </w:rPr>
                    <w:t>；</w:t>
                  </w:r>
                </w:p>
              </w:tc>
            </w:tr>
            <w:tr w14:paraId="596222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2" w:type="dxa"/>
                  <w:vAlign w:val="center"/>
                </w:tcPr>
                <w:p w14:paraId="4BF820CF">
                  <w:pPr>
                    <w:adjustRightInd w:val="0"/>
                    <w:snapToGrid w:val="0"/>
                    <w:jc w:val="center"/>
                    <w:rPr>
                      <w:bCs/>
                      <w:color w:val="auto"/>
                      <w:spacing w:val="-10"/>
                      <w:szCs w:val="21"/>
                    </w:rPr>
                  </w:pPr>
                  <w:r>
                    <w:rPr>
                      <w:bCs/>
                      <w:color w:val="auto"/>
                      <w:spacing w:val="-10"/>
                      <w:szCs w:val="21"/>
                    </w:rPr>
                    <w:t>一般防渗区</w:t>
                  </w:r>
                </w:p>
              </w:tc>
              <w:tc>
                <w:tcPr>
                  <w:tcW w:w="2253" w:type="dxa"/>
                  <w:vAlign w:val="center"/>
                </w:tcPr>
                <w:p w14:paraId="23B8BB30">
                  <w:pPr>
                    <w:adjustRightInd w:val="0"/>
                    <w:snapToGrid w:val="0"/>
                    <w:jc w:val="center"/>
                    <w:rPr>
                      <w:bCs/>
                      <w:color w:val="auto"/>
                      <w:spacing w:val="-10"/>
                      <w:szCs w:val="21"/>
                    </w:rPr>
                  </w:pPr>
                  <w:r>
                    <w:rPr>
                      <w:rFonts w:hint="eastAsia"/>
                      <w:bCs/>
                      <w:color w:val="auto"/>
                      <w:spacing w:val="-10"/>
                      <w:szCs w:val="21"/>
                    </w:rPr>
                    <w:t>预处理池（依托）、一般固废暂存间（依托）、生产车间</w:t>
                  </w:r>
                </w:p>
              </w:tc>
              <w:tc>
                <w:tcPr>
                  <w:tcW w:w="4424" w:type="dxa"/>
                  <w:vAlign w:val="center"/>
                </w:tcPr>
                <w:p w14:paraId="58777108">
                  <w:pPr>
                    <w:widowControl/>
                    <w:jc w:val="center"/>
                    <w:rPr>
                      <w:bCs/>
                      <w:color w:val="auto"/>
                      <w:spacing w:val="-10"/>
                      <w:szCs w:val="21"/>
                    </w:rPr>
                  </w:pPr>
                  <w:r>
                    <w:rPr>
                      <w:color w:val="auto"/>
                      <w:kern w:val="0"/>
                    </w:rPr>
                    <w:t>依托使用</w:t>
                  </w:r>
                  <w:r>
                    <w:rPr>
                      <w:rStyle w:val="36"/>
                      <w:rFonts w:hint="eastAsia"/>
                      <w:color w:val="auto"/>
                      <w:kern w:val="0"/>
                      <w:szCs w:val="20"/>
                    </w:rPr>
                    <w:t>（已铺设20cm厚防渗混凝土）</w:t>
                  </w:r>
                  <w:r>
                    <w:rPr>
                      <w:color w:val="auto"/>
                      <w:kern w:val="0"/>
                    </w:rPr>
                    <w:t>，不进行改造；</w:t>
                  </w:r>
                </w:p>
              </w:tc>
            </w:tr>
            <w:tr w14:paraId="342732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2" w:type="dxa"/>
                  <w:vAlign w:val="center"/>
                </w:tcPr>
                <w:p w14:paraId="100B21FA">
                  <w:pPr>
                    <w:adjustRightInd w:val="0"/>
                    <w:snapToGrid w:val="0"/>
                    <w:jc w:val="center"/>
                    <w:rPr>
                      <w:bCs/>
                      <w:color w:val="auto"/>
                      <w:spacing w:val="-10"/>
                      <w:szCs w:val="21"/>
                    </w:rPr>
                  </w:pPr>
                  <w:r>
                    <w:rPr>
                      <w:bCs/>
                      <w:color w:val="auto"/>
                      <w:spacing w:val="-10"/>
                      <w:szCs w:val="21"/>
                    </w:rPr>
                    <w:t>简单防渗区</w:t>
                  </w:r>
                </w:p>
              </w:tc>
              <w:tc>
                <w:tcPr>
                  <w:tcW w:w="2253" w:type="dxa"/>
                  <w:vAlign w:val="center"/>
                </w:tcPr>
                <w:p w14:paraId="7AFC7710">
                  <w:pPr>
                    <w:adjustRightInd w:val="0"/>
                    <w:snapToGrid w:val="0"/>
                    <w:jc w:val="center"/>
                    <w:rPr>
                      <w:bCs/>
                      <w:color w:val="auto"/>
                      <w:spacing w:val="-10"/>
                      <w:szCs w:val="21"/>
                    </w:rPr>
                  </w:pPr>
                  <w:r>
                    <w:rPr>
                      <w:bCs/>
                      <w:color w:val="auto"/>
                      <w:spacing w:val="-10"/>
                      <w:szCs w:val="21"/>
                    </w:rPr>
                    <w:t>厂区其他地面</w:t>
                  </w:r>
                </w:p>
              </w:tc>
              <w:tc>
                <w:tcPr>
                  <w:tcW w:w="4424" w:type="dxa"/>
                  <w:vAlign w:val="center"/>
                </w:tcPr>
                <w:p w14:paraId="08EBA8B2">
                  <w:pPr>
                    <w:widowControl/>
                    <w:jc w:val="center"/>
                    <w:rPr>
                      <w:bCs/>
                      <w:color w:val="auto"/>
                      <w:spacing w:val="-10"/>
                      <w:szCs w:val="21"/>
                    </w:rPr>
                  </w:pPr>
                  <w:r>
                    <w:rPr>
                      <w:color w:val="auto"/>
                      <w:kern w:val="0"/>
                    </w:rPr>
                    <w:t>依托使用</w:t>
                  </w:r>
                  <w:r>
                    <w:rPr>
                      <w:rStyle w:val="36"/>
                      <w:rFonts w:hint="eastAsia"/>
                      <w:color w:val="auto"/>
                      <w:kern w:val="0"/>
                      <w:szCs w:val="20"/>
                    </w:rPr>
                    <w:t>（已铺设20cm厚防渗混凝土）</w:t>
                  </w:r>
                  <w:r>
                    <w:rPr>
                      <w:color w:val="auto"/>
                      <w:kern w:val="0"/>
                    </w:rPr>
                    <w:t>，不进行改造</w:t>
                  </w:r>
                </w:p>
              </w:tc>
            </w:tr>
          </w:tbl>
          <w:p w14:paraId="5D18DDCF">
            <w:pPr>
              <w:adjustRightInd w:val="0"/>
              <w:spacing w:beforeLines="50" w:line="360" w:lineRule="auto"/>
              <w:ind w:firstLine="440" w:firstLineChars="200"/>
              <w:rPr>
                <w:bCs/>
                <w:color w:val="auto"/>
                <w:spacing w:val="-10"/>
                <w:sz w:val="24"/>
              </w:rPr>
            </w:pPr>
            <w:r>
              <w:rPr>
                <w:bCs/>
                <w:color w:val="auto"/>
                <w:spacing w:val="-10"/>
                <w:sz w:val="24"/>
              </w:rPr>
              <w:t>本项目的地下水污染预防措施应按照“源头控制、分区控制、污染监控、应急响应”的主动与被动防渗相结合的防渗原则。在做好防止和减少“跑、冒、滴、漏”等源头防污措施后，项目对可能产生地下水、土壤影响的各项途径均进行了有效预防，在确保各项防渗措施得以落实，并加强维护和厂区环境管理的前提下，可有效控制厂区内的废水污染物下渗现象，避免污染地下水，因此项目不会对区域地下水环境及保护目标产生明显影响。</w:t>
            </w:r>
          </w:p>
          <w:p w14:paraId="13459A74">
            <w:pPr>
              <w:adjustRightInd w:val="0"/>
              <w:snapToGrid w:val="0"/>
              <w:spacing w:line="360" w:lineRule="auto"/>
              <w:ind w:left="420" w:leftChars="200"/>
              <w:rPr>
                <w:b/>
                <w:color w:val="auto"/>
                <w:spacing w:val="-10"/>
                <w:sz w:val="24"/>
              </w:rPr>
            </w:pPr>
            <w:r>
              <w:rPr>
                <w:b/>
                <w:color w:val="auto"/>
                <w:spacing w:val="-10"/>
                <w:sz w:val="24"/>
              </w:rPr>
              <w:t>6.环境风险</w:t>
            </w:r>
          </w:p>
          <w:p w14:paraId="0EAC50AF">
            <w:pPr>
              <w:adjustRightInd w:val="0"/>
              <w:snapToGrid w:val="0"/>
              <w:spacing w:line="360" w:lineRule="auto"/>
              <w:ind w:firstLine="480" w:firstLineChars="200"/>
              <w:rPr>
                <w:rFonts w:hint="default" w:ascii="Times New Roman" w:hAnsi="Times New Roman" w:eastAsia="宋体" w:cs="Times New Roman"/>
                <w:b/>
                <w:bCs/>
                <w:color w:val="auto"/>
                <w:sz w:val="24"/>
                <w:szCs w:val="21"/>
              </w:rPr>
            </w:pPr>
            <w:r>
              <w:rPr>
                <w:rFonts w:hint="default" w:ascii="Times New Roman" w:hAnsi="Times New Roman" w:eastAsia="宋体" w:cs="Times New Roman"/>
                <w:color w:val="auto"/>
                <w:kern w:val="0"/>
                <w:sz w:val="24"/>
              </w:rPr>
              <w:t>项根据工程分析，结合《建设项目环境风险评价技术导则》（HJ169-2018），项目厂区内涉及危险物质为</w:t>
            </w:r>
            <w:r>
              <w:rPr>
                <w:rFonts w:hint="default" w:ascii="Times New Roman" w:hAnsi="Times New Roman" w:eastAsia="宋体" w:cs="Times New Roman"/>
                <w:color w:val="auto"/>
                <w:kern w:val="0"/>
                <w:sz w:val="24"/>
                <w:lang w:bidi="ar"/>
              </w:rPr>
              <w:t>油品</w:t>
            </w:r>
            <w:r>
              <w:rPr>
                <w:rFonts w:hint="default" w:ascii="Times New Roman" w:hAnsi="Times New Roman" w:eastAsia="宋体" w:cs="Times New Roman"/>
                <w:bCs/>
                <w:color w:val="auto"/>
                <w:sz w:val="24"/>
              </w:rPr>
              <w:t>。</w:t>
            </w:r>
          </w:p>
          <w:p w14:paraId="35B47FC6">
            <w:pPr>
              <w:tabs>
                <w:tab w:val="left" w:pos="3320"/>
              </w:tabs>
              <w:autoSpaceDE w:val="0"/>
              <w:autoSpaceDN w:val="0"/>
              <w:spacing w:line="360" w:lineRule="auto"/>
              <w:ind w:firstLine="480" w:firstLineChars="200"/>
              <w:contextualSpacing/>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项目Q值确定</w:t>
            </w:r>
            <w:r>
              <w:rPr>
                <w:rFonts w:hint="default" w:ascii="Times New Roman" w:hAnsi="Times New Roman" w:eastAsia="宋体" w:cs="Times New Roman"/>
                <w:color w:val="auto"/>
                <w:sz w:val="24"/>
                <w:lang w:val="zh-CN"/>
              </w:rPr>
              <w:t>表见表4-</w:t>
            </w:r>
            <w:r>
              <w:rPr>
                <w:rFonts w:hint="default" w:ascii="Times New Roman" w:hAnsi="Times New Roman" w:eastAsia="宋体" w:cs="Times New Roman"/>
                <w:color w:val="auto"/>
                <w:sz w:val="24"/>
                <w:lang w:val="en-US" w:eastAsia="zh-CN"/>
              </w:rPr>
              <w:t>16</w:t>
            </w:r>
            <w:r>
              <w:rPr>
                <w:rFonts w:hint="default" w:ascii="Times New Roman" w:hAnsi="Times New Roman" w:eastAsia="宋体" w:cs="Times New Roman"/>
                <w:color w:val="auto"/>
                <w:sz w:val="24"/>
                <w:lang w:val="zh-CN"/>
              </w:rPr>
              <w:t>：</w:t>
            </w:r>
          </w:p>
          <w:p w14:paraId="0CCE098F">
            <w:pPr>
              <w:pStyle w:val="98"/>
              <w:adjustRightInd w:val="0"/>
              <w:snapToGrid w:val="0"/>
              <w:spacing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Q值确定表</w:t>
            </w:r>
          </w:p>
          <w:tbl>
            <w:tblPr>
              <w:tblStyle w:val="2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42"/>
              <w:gridCol w:w="910"/>
              <w:gridCol w:w="1072"/>
              <w:gridCol w:w="1520"/>
              <w:gridCol w:w="936"/>
              <w:gridCol w:w="1145"/>
            </w:tblGrid>
            <w:tr w14:paraId="206AD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53" w:type="pct"/>
                  <w:vMerge w:val="restart"/>
                  <w:noWrap w:val="0"/>
                  <w:vAlign w:val="center"/>
                </w:tcPr>
                <w:p w14:paraId="7BA48EE5">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1033" w:type="pct"/>
                  <w:vMerge w:val="restart"/>
                  <w:noWrap w:val="0"/>
                  <w:vAlign w:val="center"/>
                </w:tcPr>
                <w:p w14:paraId="6806AE5B">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物质名称</w:t>
                  </w:r>
                </w:p>
              </w:tc>
              <w:tc>
                <w:tcPr>
                  <w:tcW w:w="572" w:type="pct"/>
                  <w:vMerge w:val="restart"/>
                  <w:noWrap w:val="0"/>
                  <w:vAlign w:val="center"/>
                </w:tcPr>
                <w:p w14:paraId="0271A811">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临界量</w:t>
                  </w:r>
                </w:p>
              </w:tc>
              <w:tc>
                <w:tcPr>
                  <w:tcW w:w="674" w:type="pct"/>
                  <w:vMerge w:val="restart"/>
                  <w:noWrap w:val="0"/>
                  <w:vAlign w:val="center"/>
                </w:tcPr>
                <w:p w14:paraId="38251E05">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存储位置</w:t>
                  </w:r>
                </w:p>
              </w:tc>
              <w:tc>
                <w:tcPr>
                  <w:tcW w:w="956" w:type="pct"/>
                  <w:vMerge w:val="restart"/>
                  <w:noWrap w:val="0"/>
                  <w:vAlign w:val="center"/>
                </w:tcPr>
                <w:p w14:paraId="4E90807A">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最大储存量</w:t>
                  </w:r>
                </w:p>
              </w:tc>
              <w:tc>
                <w:tcPr>
                  <w:tcW w:w="1309" w:type="pct"/>
                  <w:gridSpan w:val="2"/>
                  <w:noWrap w:val="0"/>
                  <w:vAlign w:val="center"/>
                </w:tcPr>
                <w:p w14:paraId="4A156136">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辨识</w:t>
                  </w:r>
                </w:p>
              </w:tc>
            </w:tr>
            <w:tr w14:paraId="66584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53" w:type="pct"/>
                  <w:vMerge w:val="continue"/>
                  <w:noWrap w:val="0"/>
                  <w:vAlign w:val="center"/>
                </w:tcPr>
                <w:p w14:paraId="6FCD8F2C">
                  <w:pPr>
                    <w:jc w:val="center"/>
                    <w:rPr>
                      <w:rFonts w:hint="default" w:ascii="Times New Roman" w:hAnsi="Times New Roman" w:eastAsia="宋体" w:cs="Times New Roman"/>
                      <w:b/>
                      <w:color w:val="auto"/>
                      <w:szCs w:val="21"/>
                    </w:rPr>
                  </w:pPr>
                </w:p>
              </w:tc>
              <w:tc>
                <w:tcPr>
                  <w:tcW w:w="1033" w:type="pct"/>
                  <w:vMerge w:val="continue"/>
                  <w:noWrap w:val="0"/>
                  <w:vAlign w:val="center"/>
                </w:tcPr>
                <w:p w14:paraId="47D7D2BB">
                  <w:pPr>
                    <w:jc w:val="center"/>
                    <w:rPr>
                      <w:rFonts w:hint="default" w:ascii="Times New Roman" w:hAnsi="Times New Roman" w:eastAsia="宋体" w:cs="Times New Roman"/>
                      <w:b/>
                      <w:color w:val="auto"/>
                      <w:szCs w:val="21"/>
                    </w:rPr>
                  </w:pPr>
                </w:p>
              </w:tc>
              <w:tc>
                <w:tcPr>
                  <w:tcW w:w="572" w:type="pct"/>
                  <w:vMerge w:val="continue"/>
                  <w:noWrap w:val="0"/>
                  <w:vAlign w:val="center"/>
                </w:tcPr>
                <w:p w14:paraId="051D8209">
                  <w:pPr>
                    <w:jc w:val="center"/>
                    <w:rPr>
                      <w:rFonts w:hint="default" w:ascii="Times New Roman" w:hAnsi="Times New Roman" w:eastAsia="宋体" w:cs="Times New Roman"/>
                      <w:b/>
                      <w:color w:val="auto"/>
                      <w:szCs w:val="21"/>
                    </w:rPr>
                  </w:pPr>
                </w:p>
              </w:tc>
              <w:tc>
                <w:tcPr>
                  <w:tcW w:w="674" w:type="pct"/>
                  <w:vMerge w:val="continue"/>
                  <w:noWrap w:val="0"/>
                  <w:vAlign w:val="center"/>
                </w:tcPr>
                <w:p w14:paraId="5D3CE9D7">
                  <w:pPr>
                    <w:jc w:val="center"/>
                    <w:rPr>
                      <w:rFonts w:hint="default" w:ascii="Times New Roman" w:hAnsi="Times New Roman" w:eastAsia="宋体" w:cs="Times New Roman"/>
                      <w:b/>
                      <w:color w:val="auto"/>
                      <w:szCs w:val="21"/>
                    </w:rPr>
                  </w:pPr>
                </w:p>
              </w:tc>
              <w:tc>
                <w:tcPr>
                  <w:tcW w:w="956" w:type="pct"/>
                  <w:vMerge w:val="continue"/>
                  <w:noWrap w:val="0"/>
                  <w:vAlign w:val="center"/>
                </w:tcPr>
                <w:p w14:paraId="5F807BF3">
                  <w:pPr>
                    <w:jc w:val="center"/>
                    <w:rPr>
                      <w:rFonts w:hint="default" w:ascii="Times New Roman" w:hAnsi="Times New Roman" w:eastAsia="宋体" w:cs="Times New Roman"/>
                      <w:b/>
                      <w:color w:val="auto"/>
                      <w:szCs w:val="21"/>
                    </w:rPr>
                  </w:pPr>
                </w:p>
              </w:tc>
              <w:tc>
                <w:tcPr>
                  <w:tcW w:w="589" w:type="pct"/>
                  <w:noWrap w:val="0"/>
                  <w:vAlign w:val="center"/>
                </w:tcPr>
                <w:p w14:paraId="57F3E0D3">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q/Q</w:t>
                  </w:r>
                </w:p>
              </w:tc>
              <w:tc>
                <w:tcPr>
                  <w:tcW w:w="720" w:type="pct"/>
                  <w:noWrap w:val="0"/>
                  <w:vAlign w:val="center"/>
                </w:tcPr>
                <w:p w14:paraId="3DEF295A">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Σq/Q</w:t>
                  </w:r>
                </w:p>
              </w:tc>
            </w:tr>
            <w:tr w14:paraId="0A708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4" w:hRule="atLeast"/>
                <w:jc w:val="center"/>
              </w:trPr>
              <w:tc>
                <w:tcPr>
                  <w:tcW w:w="453" w:type="pct"/>
                  <w:tcBorders>
                    <w:top w:val="single" w:color="auto" w:sz="2" w:space="0"/>
                  </w:tcBorders>
                  <w:noWrap w:val="0"/>
                  <w:vAlign w:val="center"/>
                </w:tcPr>
                <w:p w14:paraId="44760B4D">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1</w:t>
                  </w:r>
                </w:p>
              </w:tc>
              <w:tc>
                <w:tcPr>
                  <w:tcW w:w="1033" w:type="pct"/>
                  <w:tcBorders>
                    <w:top w:val="single" w:color="auto" w:sz="2" w:space="0"/>
                  </w:tcBorders>
                  <w:noWrap w:val="0"/>
                  <w:vAlign w:val="center"/>
                </w:tcPr>
                <w:p w14:paraId="73F3B878">
                  <w:pPr>
                    <w:jc w:val="center"/>
                    <w:rPr>
                      <w:rFonts w:hint="eastAsia" w:ascii="Times New Roman" w:hAnsi="Times New Roman" w:eastAsia="宋体" w:cs="Times New Roman"/>
                      <w:color w:val="auto"/>
                      <w:kern w:val="0"/>
                      <w:szCs w:val="21"/>
                      <w:lang w:eastAsia="zh-CN" w:bidi="ar"/>
                    </w:rPr>
                  </w:pPr>
                  <w:r>
                    <w:rPr>
                      <w:rFonts w:hint="eastAsia" w:ascii="Times New Roman" w:hAnsi="Times New Roman" w:eastAsia="宋体" w:cs="Times New Roman"/>
                      <w:color w:val="auto"/>
                      <w:kern w:val="0"/>
                      <w:szCs w:val="21"/>
                      <w:lang w:eastAsia="zh-CN" w:bidi="ar"/>
                    </w:rPr>
                    <w:t>液压油</w:t>
                  </w:r>
                </w:p>
              </w:tc>
              <w:tc>
                <w:tcPr>
                  <w:tcW w:w="572" w:type="pct"/>
                  <w:tcBorders>
                    <w:top w:val="single" w:color="auto" w:sz="2" w:space="0"/>
                  </w:tcBorders>
                  <w:noWrap w:val="0"/>
                  <w:vAlign w:val="center"/>
                </w:tcPr>
                <w:p w14:paraId="3690E767">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2500</w:t>
                  </w:r>
                  <w:r>
                    <w:rPr>
                      <w:rFonts w:hint="eastAsia" w:ascii="Times New Roman" w:hAnsi="Times New Roman" w:eastAsia="宋体" w:cs="Times New Roman"/>
                      <w:color w:val="auto"/>
                      <w:szCs w:val="21"/>
                      <w:lang w:val="en-US" w:eastAsia="zh-CN"/>
                    </w:rPr>
                    <w:t>t</w:t>
                  </w:r>
                </w:p>
              </w:tc>
              <w:tc>
                <w:tcPr>
                  <w:tcW w:w="674" w:type="pct"/>
                  <w:vMerge w:val="continue"/>
                  <w:noWrap w:val="0"/>
                  <w:vAlign w:val="center"/>
                </w:tcPr>
                <w:p w14:paraId="6A0DD024">
                  <w:pPr>
                    <w:jc w:val="center"/>
                    <w:rPr>
                      <w:rFonts w:hint="default" w:ascii="Times New Roman" w:hAnsi="Times New Roman" w:eastAsia="宋体" w:cs="Times New Roman"/>
                      <w:color w:val="auto"/>
                      <w:szCs w:val="21"/>
                    </w:rPr>
                  </w:pPr>
                </w:p>
              </w:tc>
              <w:tc>
                <w:tcPr>
                  <w:tcW w:w="956" w:type="pct"/>
                  <w:tcBorders>
                    <w:top w:val="single" w:color="auto" w:sz="2" w:space="0"/>
                  </w:tcBorders>
                  <w:noWrap w:val="0"/>
                  <w:vAlign w:val="center"/>
                </w:tcPr>
                <w:p w14:paraId="61A6AD76">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0.75</w:t>
                  </w:r>
                  <w:r>
                    <w:rPr>
                      <w:rFonts w:hint="default" w:ascii="Times New Roman" w:hAnsi="Times New Roman" w:eastAsia="宋体" w:cs="Times New Roman"/>
                      <w:bCs/>
                      <w:color w:val="auto"/>
                      <w:szCs w:val="21"/>
                    </w:rPr>
                    <w:t>t</w:t>
                  </w:r>
                </w:p>
              </w:tc>
              <w:tc>
                <w:tcPr>
                  <w:tcW w:w="589" w:type="pct"/>
                  <w:tcBorders>
                    <w:top w:val="single" w:color="auto" w:sz="2" w:space="0"/>
                  </w:tcBorders>
                  <w:noWrap w:val="0"/>
                  <w:vAlign w:val="center"/>
                </w:tcPr>
                <w:p w14:paraId="272E4378">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0.0003</w:t>
                  </w:r>
                </w:p>
              </w:tc>
              <w:tc>
                <w:tcPr>
                  <w:tcW w:w="720" w:type="pct"/>
                  <w:noWrap w:val="0"/>
                  <w:vAlign w:val="center"/>
                </w:tcPr>
                <w:p w14:paraId="7A85E0D6">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0.0003</w:t>
                  </w:r>
                </w:p>
              </w:tc>
            </w:tr>
          </w:tbl>
          <w:p w14:paraId="332B8A9A">
            <w:pPr>
              <w:adjustRightInd w:val="0"/>
              <w:snapToGrid w:val="0"/>
              <w:spacing w:line="360" w:lineRule="auto"/>
              <w:ind w:firstLine="480" w:firstLineChars="200"/>
              <w:rPr>
                <w:rFonts w:hint="default" w:ascii="Times New Roman" w:hAnsi="Times New Roman" w:eastAsia="宋体" w:cs="Times New Roman"/>
                <w:bCs/>
                <w:color w:val="auto"/>
                <w:szCs w:val="21"/>
              </w:rPr>
            </w:pPr>
            <w:r>
              <w:rPr>
                <w:rFonts w:hint="default" w:ascii="Times New Roman" w:hAnsi="Times New Roman" w:eastAsia="宋体" w:cs="Times New Roman"/>
                <w:color w:val="auto"/>
                <w:sz w:val="24"/>
                <w:lang w:val="zh-CN"/>
              </w:rPr>
              <w:t>据估算</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/Q=</w:t>
            </w:r>
            <w:r>
              <w:rPr>
                <w:rFonts w:hint="eastAsia" w:ascii="Times New Roman" w:hAnsi="Times New Roman" w:eastAsia="宋体" w:cs="Times New Roman"/>
                <w:color w:val="auto"/>
                <w:sz w:val="24"/>
                <w:lang w:eastAsia="zh-CN"/>
              </w:rPr>
              <w:t>0.0003</w:t>
            </w:r>
            <w:r>
              <w:rPr>
                <w:rFonts w:hint="default" w:ascii="Times New Roman" w:hAnsi="Times New Roman" w:eastAsia="宋体" w:cs="Times New Roman"/>
                <w:color w:val="auto"/>
                <w:sz w:val="24"/>
              </w:rPr>
              <w:t>＜1。</w:t>
            </w:r>
          </w:p>
          <w:p w14:paraId="3898B132">
            <w:pPr>
              <w:adjustRightInd w:val="0"/>
              <w:spacing w:line="360" w:lineRule="auto"/>
              <w:ind w:firstLine="482" w:firstLineChars="200"/>
              <w:contextualSpacing/>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（1）风险源分布情况及可能影响途径</w:t>
            </w:r>
          </w:p>
          <w:p w14:paraId="21C98604">
            <w:pPr>
              <w:adjustRightInd w:val="0"/>
              <w:spacing w:line="360" w:lineRule="auto"/>
              <w:ind w:firstLine="480" w:firstLineChars="200"/>
              <w:contextualSpacing/>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项目风险物质存在于厂区厂房</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危险废物暂存间。</w:t>
            </w:r>
          </w:p>
          <w:p w14:paraId="30BB1234">
            <w:pPr>
              <w:adjustRightInd w:val="0"/>
              <w:spacing w:line="360" w:lineRule="auto"/>
              <w:ind w:firstLine="480" w:firstLineChars="200"/>
              <w:contextualSpacing/>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可能影响的途径为：</w:t>
            </w:r>
          </w:p>
          <w:p w14:paraId="560D4166">
            <w:pPr>
              <w:adjustRightInd w:val="0"/>
              <w:spacing w:line="360" w:lineRule="auto"/>
              <w:ind w:firstLine="480" w:firstLineChars="200"/>
              <w:contextualSpacing/>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w:t>
            </w:r>
            <w:r>
              <w:rPr>
                <w:rFonts w:hint="default" w:ascii="Times New Roman" w:hAnsi="Times New Roman" w:eastAsia="宋体" w:cs="Times New Roman"/>
                <w:color w:val="auto"/>
                <w:sz w:val="24"/>
              </w:rPr>
              <w:t>火灾风险，物质的不完全燃烧造成大气污染</w:t>
            </w:r>
            <w:r>
              <w:rPr>
                <w:rFonts w:hint="default" w:ascii="Times New Roman" w:hAnsi="Times New Roman" w:eastAsia="宋体" w:cs="Times New Roman"/>
                <w:bCs/>
                <w:color w:val="auto"/>
                <w:sz w:val="24"/>
              </w:rPr>
              <w:t>。</w:t>
            </w:r>
          </w:p>
          <w:p w14:paraId="3585C386">
            <w:pPr>
              <w:adjustRightInd w:val="0"/>
              <w:spacing w:line="360" w:lineRule="auto"/>
              <w:ind w:firstLine="480" w:firstLineChars="200"/>
              <w:contextualSpacing/>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②危废、油品泄露，污染环境空气、引起燃烧。</w:t>
            </w:r>
          </w:p>
          <w:p w14:paraId="699EEA10">
            <w:pPr>
              <w:adjustRightInd w:val="0"/>
              <w:spacing w:line="360" w:lineRule="auto"/>
              <w:ind w:firstLine="480" w:firstLineChars="200"/>
              <w:contextualSpacing/>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③焊接</w:t>
            </w:r>
            <w:r>
              <w:rPr>
                <w:rFonts w:hint="default" w:ascii="Times New Roman" w:hAnsi="Times New Roman" w:eastAsia="宋体" w:cs="Times New Roman"/>
                <w:snapToGrid w:val="0"/>
                <w:color w:val="auto"/>
                <w:kern w:val="0"/>
                <w:sz w:val="24"/>
              </w:rPr>
              <w:t>气瓶泄露、爆炸等风险</w:t>
            </w:r>
            <w:r>
              <w:rPr>
                <w:rFonts w:hint="default" w:ascii="Times New Roman" w:hAnsi="Times New Roman" w:eastAsia="宋体" w:cs="Times New Roman"/>
                <w:bCs/>
                <w:color w:val="auto"/>
                <w:sz w:val="24"/>
              </w:rPr>
              <w:t>。</w:t>
            </w:r>
          </w:p>
          <w:p w14:paraId="3A867284">
            <w:pPr>
              <w:adjustRightInd w:val="0"/>
              <w:spacing w:line="360" w:lineRule="auto"/>
              <w:ind w:firstLine="482" w:firstLineChars="200"/>
              <w:contextualSpacing/>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（2）环境风险防范措施</w:t>
            </w:r>
          </w:p>
          <w:p w14:paraId="11A8B3A8">
            <w:pPr>
              <w:adjustRightInd w:val="0"/>
              <w:spacing w:line="360" w:lineRule="auto"/>
              <w:ind w:firstLine="480" w:firstLineChars="200"/>
              <w:contextualSpacing/>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从风险防范方面提出本项目应采用的防范及应急处理措施：</w:t>
            </w:r>
          </w:p>
          <w:p w14:paraId="5190F581">
            <w:pPr>
              <w:adjustRightInd w:val="0"/>
              <w:spacing w:line="360" w:lineRule="auto"/>
              <w:ind w:firstLine="482" w:firstLineChars="200"/>
              <w:contextualSpacing/>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1）火灾风险防范</w:t>
            </w:r>
          </w:p>
          <w:p w14:paraId="63CBF8EA">
            <w:pPr>
              <w:autoSpaceDE w:val="0"/>
              <w:autoSpaceDN w:val="0"/>
              <w:spacing w:line="360" w:lineRule="auto"/>
              <w:ind w:firstLine="505"/>
              <w:jc w:val="left"/>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①项目场地明确设立严禁烟火的标示，厂区内严禁烟火</w:t>
            </w:r>
            <w:r>
              <w:rPr>
                <w:rFonts w:hint="default" w:ascii="Times New Roman" w:hAnsi="Times New Roman" w:eastAsia="宋体" w:cs="Times New Roman"/>
                <w:color w:val="auto"/>
                <w:kern w:val="0"/>
                <w:sz w:val="24"/>
                <w:lang w:eastAsia="zh-CN"/>
              </w:rPr>
              <w:t>；</w:t>
            </w:r>
          </w:p>
          <w:p w14:paraId="08B6FF6F">
            <w:pPr>
              <w:autoSpaceDE w:val="0"/>
              <w:autoSpaceDN w:val="0"/>
              <w:spacing w:line="360" w:lineRule="auto"/>
              <w:ind w:firstLine="505"/>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②项目生产场所配备足够数量的相应消防设施。</w:t>
            </w:r>
          </w:p>
          <w:p w14:paraId="3ECB1715">
            <w:pPr>
              <w:autoSpaceDE w:val="0"/>
              <w:autoSpaceDN w:val="0"/>
              <w:spacing w:line="360" w:lineRule="auto"/>
              <w:ind w:firstLine="505"/>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③一切消防器材不准挪动、乱用，并要定期检查，灭火器要按时换药。</w:t>
            </w:r>
          </w:p>
          <w:p w14:paraId="79A51DB9">
            <w:pPr>
              <w:autoSpaceDE w:val="0"/>
              <w:autoSpaceDN w:val="0"/>
              <w:spacing w:line="360" w:lineRule="auto"/>
              <w:ind w:firstLine="505"/>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④厂区雨水排口设置截止阀，预防消防事故水进入雨水管网。</w:t>
            </w:r>
          </w:p>
          <w:p w14:paraId="39D3088A">
            <w:pPr>
              <w:adjustRightInd w:val="0"/>
              <w:spacing w:line="360" w:lineRule="auto"/>
              <w:ind w:firstLine="482" w:firstLineChars="200"/>
              <w:contextualSpacing/>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2）危废暂存间泄露风险</w:t>
            </w:r>
          </w:p>
          <w:p w14:paraId="55E52BF7">
            <w:pPr>
              <w:adjustRightInd w:val="0"/>
              <w:spacing w:line="360" w:lineRule="auto"/>
              <w:ind w:firstLine="480" w:firstLineChars="200"/>
              <w:contextualSpacing/>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①门口贴标识标牌，设防火提示牌，门口设置警示牌。</w:t>
            </w:r>
          </w:p>
          <w:p w14:paraId="6222782C">
            <w:pPr>
              <w:adjustRightInd w:val="0"/>
              <w:spacing w:line="360" w:lineRule="auto"/>
              <w:ind w:firstLine="480" w:firstLineChars="200"/>
              <w:contextualSpacing/>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②设置管理责任人，作业人员须了解其接触的危险废物的性质、危害特性。</w:t>
            </w:r>
          </w:p>
          <w:p w14:paraId="2C195D54">
            <w:pPr>
              <w:adjustRightInd w:val="0"/>
              <w:spacing w:line="360" w:lineRule="auto"/>
              <w:ind w:firstLine="480" w:firstLineChars="200"/>
              <w:contextualSpacing/>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③危废间内设置空桶作为应急收容设施。</w:t>
            </w:r>
          </w:p>
          <w:p w14:paraId="4594C5A7">
            <w:pPr>
              <w:adjustRightInd w:val="0"/>
              <w:spacing w:line="360" w:lineRule="auto"/>
              <w:ind w:firstLine="480" w:firstLineChars="200"/>
              <w:contextualSpacing/>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④危险废物暂存间门口设置10cm高门槛。</w:t>
            </w:r>
          </w:p>
          <w:p w14:paraId="2FAD18AA">
            <w:pPr>
              <w:adjustRightInd w:val="0"/>
              <w:spacing w:line="360" w:lineRule="auto"/>
              <w:ind w:firstLine="482" w:firstLineChars="200"/>
              <w:contextualSpacing/>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3）漆料、油品泄露风险</w:t>
            </w:r>
          </w:p>
          <w:p w14:paraId="67A1A627">
            <w:pPr>
              <w:adjustRightInd w:val="0"/>
              <w:spacing w:line="360" w:lineRule="auto"/>
              <w:ind w:firstLine="480" w:firstLineChars="200"/>
              <w:contextualSpacing/>
              <w:rPr>
                <w:rFonts w:hint="default" w:ascii="Times New Roman" w:hAnsi="Times New Roman" w:eastAsia="宋体" w:cs="Times New Roman"/>
                <w:bCs/>
                <w:color w:val="auto"/>
                <w:kern w:val="0"/>
                <w:sz w:val="24"/>
                <w:lang w:eastAsia="zh-CN"/>
              </w:rPr>
            </w:pPr>
            <w:r>
              <w:rPr>
                <w:rFonts w:hint="default" w:ascii="Times New Roman" w:hAnsi="Times New Roman" w:eastAsia="宋体" w:cs="Times New Roman"/>
                <w:bCs/>
                <w:color w:val="auto"/>
                <w:kern w:val="0"/>
                <w:sz w:val="24"/>
              </w:rPr>
              <w:t>①库房贴标识标牌，设防火提示牌，门口设置警示牌</w:t>
            </w:r>
            <w:r>
              <w:rPr>
                <w:rFonts w:hint="default" w:ascii="Times New Roman" w:hAnsi="Times New Roman" w:eastAsia="宋体" w:cs="Times New Roman"/>
                <w:bCs/>
                <w:color w:val="auto"/>
                <w:kern w:val="0"/>
                <w:sz w:val="24"/>
                <w:lang w:eastAsia="zh-CN"/>
              </w:rPr>
              <w:t>；</w:t>
            </w:r>
          </w:p>
          <w:p w14:paraId="1701FDF2">
            <w:pPr>
              <w:adjustRightInd w:val="0"/>
              <w:spacing w:line="360" w:lineRule="auto"/>
              <w:ind w:firstLine="480" w:firstLineChars="200"/>
              <w:contextualSpacing/>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②为瓶装成品，因此，发生泄漏的可能性很小。</w:t>
            </w:r>
          </w:p>
          <w:p w14:paraId="20BBC836">
            <w:pPr>
              <w:adjustRightInd w:val="0"/>
              <w:spacing w:line="360" w:lineRule="auto"/>
              <w:ind w:firstLine="480" w:firstLineChars="200"/>
              <w:contextualSpacing/>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③液态料暂存区下方设置托盘，防止泄露液外溢。</w:t>
            </w:r>
          </w:p>
          <w:p w14:paraId="15F95A78">
            <w:pPr>
              <w:adjustRightInd w:val="0"/>
              <w:spacing w:line="360" w:lineRule="auto"/>
              <w:ind w:firstLine="480" w:firstLineChars="200"/>
              <w:contextualSpacing/>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④库存区地面重点防渗处理，库房设置10cm高门槛。</w:t>
            </w:r>
          </w:p>
          <w:p w14:paraId="12B7016D">
            <w:pPr>
              <w:adjustRightInd w:val="0"/>
              <w:spacing w:line="360" w:lineRule="auto"/>
              <w:ind w:firstLine="480" w:firstLineChars="200"/>
              <w:contextualSpacing/>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⑤库房内设置空桶作为备用收容设施。</w:t>
            </w:r>
          </w:p>
          <w:p w14:paraId="67E02CEB">
            <w:pPr>
              <w:autoSpaceDE w:val="0"/>
              <w:autoSpaceDN w:val="0"/>
              <w:adjustRightInd w:val="0"/>
              <w:spacing w:line="360" w:lineRule="auto"/>
              <w:ind w:firstLine="505"/>
              <w:jc w:val="left"/>
              <w:rPr>
                <w:rFonts w:hint="default" w:ascii="Times New Roman" w:hAnsi="Times New Roman" w:eastAsia="宋体" w:cs="Times New Roman"/>
                <w:b/>
                <w:color w:val="auto"/>
                <w:sz w:val="24"/>
              </w:rPr>
            </w:pPr>
            <w:r>
              <w:rPr>
                <w:rFonts w:hint="default" w:ascii="Times New Roman" w:hAnsi="Times New Roman" w:eastAsia="宋体" w:cs="Times New Roman"/>
                <w:bCs/>
                <w:color w:val="auto"/>
              </w:rPr>
              <w:t>4）</w:t>
            </w:r>
            <w:r>
              <w:rPr>
                <w:rFonts w:hint="default" w:ascii="Times New Roman" w:hAnsi="Times New Roman" w:eastAsia="宋体" w:cs="Times New Roman"/>
                <w:b/>
                <w:color w:val="auto"/>
                <w:sz w:val="24"/>
              </w:rPr>
              <w:t>环保设施故障风险</w:t>
            </w:r>
          </w:p>
          <w:p w14:paraId="5925407C">
            <w:pPr>
              <w:autoSpaceDE w:val="0"/>
              <w:autoSpaceDN w:val="0"/>
              <w:adjustRightInd w:val="0"/>
              <w:spacing w:line="360" w:lineRule="auto"/>
              <w:ind w:firstLine="505"/>
              <w:jc w:val="left"/>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b/>
                <w:color w:val="auto"/>
                <w:sz w:val="24"/>
              </w:rPr>
              <w:t>①</w:t>
            </w:r>
            <w:r>
              <w:rPr>
                <w:rFonts w:hint="default" w:ascii="Times New Roman" w:hAnsi="Times New Roman" w:eastAsia="宋体" w:cs="Times New Roman"/>
                <w:color w:val="auto"/>
                <w:kern w:val="0"/>
                <w:sz w:val="24"/>
              </w:rPr>
              <w:t>废气治理措施必须确保正常运行，如发现人为原因不开启废气治理设施，责任人应受行政和经济处罚，并承担事故排放责任。若废气治理措施因故不能运行，则生产必须停止</w:t>
            </w:r>
            <w:r>
              <w:rPr>
                <w:rFonts w:hint="default" w:ascii="Times New Roman" w:hAnsi="Times New Roman" w:eastAsia="宋体" w:cs="Times New Roman"/>
                <w:color w:val="auto"/>
                <w:kern w:val="0"/>
                <w:sz w:val="24"/>
                <w:lang w:eastAsia="zh-CN"/>
              </w:rPr>
              <w:t>；</w:t>
            </w:r>
          </w:p>
          <w:p w14:paraId="6125BFA7">
            <w:pPr>
              <w:autoSpaceDE w:val="0"/>
              <w:autoSpaceDN w:val="0"/>
              <w:adjustRightInd w:val="0"/>
              <w:spacing w:line="360" w:lineRule="auto"/>
              <w:ind w:firstLine="505"/>
              <w:jc w:val="left"/>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②为确保处理效率，在车间设备检修期间，废气处理系统也应同时进行检修，日常应有专人负责进行维护</w:t>
            </w:r>
            <w:r>
              <w:rPr>
                <w:rFonts w:hint="default" w:ascii="Times New Roman" w:hAnsi="Times New Roman" w:eastAsia="宋体" w:cs="Times New Roman"/>
                <w:color w:val="auto"/>
                <w:kern w:val="0"/>
                <w:sz w:val="24"/>
                <w:lang w:eastAsia="zh-CN"/>
              </w:rPr>
              <w:t>；</w:t>
            </w:r>
          </w:p>
          <w:p w14:paraId="53AC0862">
            <w:pPr>
              <w:autoSpaceDE w:val="0"/>
              <w:autoSpaceDN w:val="0"/>
              <w:adjustRightInd w:val="0"/>
              <w:spacing w:line="360" w:lineRule="auto"/>
              <w:ind w:firstLine="505"/>
              <w:jc w:val="left"/>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③加强活性炭吸附装置的维护力度，定期更换活性炭，保证处理效率</w:t>
            </w:r>
            <w:r>
              <w:rPr>
                <w:rFonts w:hint="default" w:ascii="Times New Roman" w:hAnsi="Times New Roman" w:eastAsia="宋体" w:cs="Times New Roman"/>
                <w:color w:val="auto"/>
                <w:kern w:val="0"/>
                <w:sz w:val="24"/>
                <w:lang w:eastAsia="zh-CN"/>
              </w:rPr>
              <w:t>；</w:t>
            </w:r>
          </w:p>
          <w:p w14:paraId="43F99692">
            <w:pPr>
              <w:pStyle w:val="45"/>
              <w:adjustRightInd/>
              <w:contextualSpacing/>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（3）风险结论</w:t>
            </w:r>
          </w:p>
          <w:p w14:paraId="0BA2A02F">
            <w:pPr>
              <w:adjustRightInd w:val="0"/>
              <w:spacing w:line="360" w:lineRule="auto"/>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项目营运过程中严格遵照国家有关规定生产、操作，发生危害事故的</w:t>
            </w:r>
            <w:r>
              <w:rPr>
                <w:rFonts w:hint="eastAsia" w:ascii="Times New Roman" w:hAnsi="Times New Roman" w:eastAsia="宋体" w:cs="Times New Roman"/>
                <w:color w:val="auto"/>
                <w:sz w:val="24"/>
                <w:lang w:eastAsia="zh-CN"/>
              </w:rPr>
              <w:t>概率</w:t>
            </w:r>
            <w:r>
              <w:rPr>
                <w:rFonts w:hint="default" w:ascii="Times New Roman" w:hAnsi="Times New Roman" w:eastAsia="宋体" w:cs="Times New Roman"/>
                <w:color w:val="auto"/>
                <w:sz w:val="24"/>
              </w:rPr>
              <w:t>是较小。一旦发生事故时如能严格落实本报告提出的各项防止环境污染的措施和要求，采取紧急的工程应急措施和社会应急措施，事故风险处于可接受水平。</w:t>
            </w:r>
          </w:p>
          <w:p w14:paraId="5E612804">
            <w:pPr>
              <w:adjustRightInd w:val="0"/>
              <w:snapToGrid w:val="0"/>
              <w:spacing w:line="360" w:lineRule="auto"/>
              <w:ind w:left="420" w:leftChars="200"/>
              <w:rPr>
                <w:rFonts w:eastAsia="黑体"/>
                <w:b/>
                <w:color w:val="auto"/>
                <w:spacing w:val="-10"/>
                <w:sz w:val="24"/>
              </w:rPr>
            </w:pPr>
            <w:r>
              <w:rPr>
                <w:rFonts w:hint="eastAsia" w:eastAsia="黑体"/>
                <w:b/>
                <w:color w:val="auto"/>
                <w:spacing w:val="-10"/>
                <w:sz w:val="24"/>
              </w:rPr>
              <w:t>7.</w:t>
            </w:r>
            <w:r>
              <w:rPr>
                <w:rFonts w:eastAsia="黑体"/>
                <w:b/>
                <w:color w:val="auto"/>
                <w:spacing w:val="-10"/>
                <w:sz w:val="24"/>
              </w:rPr>
              <w:t>环保投资与建设内容</w:t>
            </w:r>
          </w:p>
          <w:p w14:paraId="1806EB9A">
            <w:pPr>
              <w:spacing w:line="360" w:lineRule="auto"/>
              <w:ind w:firstLine="480" w:firstLineChars="200"/>
              <w:rPr>
                <w:color w:val="auto"/>
                <w:sz w:val="24"/>
              </w:rPr>
            </w:pPr>
            <w:r>
              <w:rPr>
                <w:color w:val="auto"/>
                <w:sz w:val="24"/>
              </w:rPr>
              <w:t>项目总投资</w:t>
            </w:r>
            <w:r>
              <w:rPr>
                <w:rFonts w:hint="eastAsia"/>
                <w:color w:val="auto"/>
                <w:sz w:val="24"/>
              </w:rPr>
              <w:t>60</w:t>
            </w:r>
            <w:r>
              <w:rPr>
                <w:color w:val="auto"/>
                <w:sz w:val="24"/>
              </w:rPr>
              <w:t>万元，环保投资</w:t>
            </w:r>
            <w:r>
              <w:rPr>
                <w:rFonts w:hint="eastAsia"/>
                <w:color w:val="auto"/>
                <w:sz w:val="24"/>
              </w:rPr>
              <w:t>16.5万元</w:t>
            </w:r>
            <w:r>
              <w:rPr>
                <w:color w:val="auto"/>
                <w:sz w:val="24"/>
              </w:rPr>
              <w:t>，占总投资的</w:t>
            </w:r>
            <w:r>
              <w:rPr>
                <w:rFonts w:hint="eastAsia"/>
                <w:color w:val="auto"/>
                <w:sz w:val="24"/>
              </w:rPr>
              <w:t>27.5%</w:t>
            </w:r>
            <w:r>
              <w:rPr>
                <w:color w:val="auto"/>
                <w:sz w:val="24"/>
              </w:rPr>
              <w:t>。各环保设施组成及投资估算详见下表所示。</w:t>
            </w:r>
          </w:p>
          <w:p w14:paraId="5678AD90">
            <w:pPr>
              <w:jc w:val="center"/>
              <w:rPr>
                <w:rFonts w:eastAsia="黑体"/>
                <w:bCs/>
                <w:color w:val="auto"/>
                <w:spacing w:val="-10"/>
                <w:sz w:val="24"/>
              </w:rPr>
            </w:pPr>
            <w:r>
              <w:rPr>
                <w:rFonts w:eastAsia="黑体"/>
                <w:bCs/>
                <w:color w:val="auto"/>
                <w:spacing w:val="-10"/>
                <w:sz w:val="24"/>
              </w:rPr>
              <w:t>表4-</w:t>
            </w:r>
            <w:r>
              <w:rPr>
                <w:rFonts w:hint="eastAsia" w:eastAsia="黑体"/>
                <w:bCs/>
                <w:color w:val="auto"/>
                <w:spacing w:val="-10"/>
                <w:sz w:val="24"/>
              </w:rPr>
              <w:t>26</w:t>
            </w:r>
            <w:r>
              <w:rPr>
                <w:rFonts w:eastAsia="黑体"/>
                <w:bCs/>
                <w:color w:val="auto"/>
                <w:spacing w:val="-10"/>
                <w:sz w:val="24"/>
              </w:rPr>
              <w:t xml:space="preserve"> 项目环保投资一览表</w:t>
            </w:r>
          </w:p>
          <w:tbl>
            <w:tblPr>
              <w:tblStyle w:val="29"/>
              <w:tblW w:w="8097"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1"/>
              <w:gridCol w:w="740"/>
              <w:gridCol w:w="4261"/>
              <w:gridCol w:w="1246"/>
              <w:gridCol w:w="1039"/>
            </w:tblGrid>
            <w:tr w14:paraId="44FDF43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1551" w:type="dxa"/>
                  <w:gridSpan w:val="2"/>
                  <w:tcBorders>
                    <w:tl2br w:val="nil"/>
                    <w:tr2bl w:val="nil"/>
                  </w:tcBorders>
                  <w:vAlign w:val="center"/>
                </w:tcPr>
                <w:p w14:paraId="574F3AF3">
                  <w:pPr>
                    <w:pStyle w:val="42"/>
                    <w:spacing w:before="24" w:after="24"/>
                    <w:rPr>
                      <w:rFonts w:ascii="Times New Roman"/>
                      <w:color w:val="auto"/>
                      <w:szCs w:val="21"/>
                    </w:rPr>
                  </w:pPr>
                  <w:r>
                    <w:rPr>
                      <w:rFonts w:ascii="Times New Roman"/>
                      <w:color w:val="auto"/>
                      <w:szCs w:val="21"/>
                    </w:rPr>
                    <w:t>项目</w:t>
                  </w:r>
                </w:p>
              </w:tc>
              <w:tc>
                <w:tcPr>
                  <w:tcW w:w="4261" w:type="dxa"/>
                  <w:tcBorders>
                    <w:tl2br w:val="nil"/>
                    <w:tr2bl w:val="nil"/>
                  </w:tcBorders>
                  <w:vAlign w:val="center"/>
                </w:tcPr>
                <w:p w14:paraId="1C7F1ECD">
                  <w:pPr>
                    <w:pStyle w:val="42"/>
                    <w:spacing w:before="24" w:after="24"/>
                    <w:rPr>
                      <w:rFonts w:ascii="Times New Roman"/>
                      <w:color w:val="auto"/>
                      <w:szCs w:val="21"/>
                    </w:rPr>
                  </w:pPr>
                  <w:r>
                    <w:rPr>
                      <w:rFonts w:ascii="Times New Roman"/>
                      <w:color w:val="auto"/>
                      <w:szCs w:val="21"/>
                    </w:rPr>
                    <w:t>环保措施和设施</w:t>
                  </w:r>
                </w:p>
              </w:tc>
              <w:tc>
                <w:tcPr>
                  <w:tcW w:w="1246" w:type="dxa"/>
                  <w:tcBorders>
                    <w:tl2br w:val="nil"/>
                    <w:tr2bl w:val="nil"/>
                  </w:tcBorders>
                  <w:vAlign w:val="center"/>
                </w:tcPr>
                <w:p w14:paraId="03DC9251">
                  <w:pPr>
                    <w:pStyle w:val="42"/>
                    <w:spacing w:before="24" w:after="24"/>
                    <w:rPr>
                      <w:rFonts w:ascii="Times New Roman"/>
                      <w:color w:val="auto"/>
                      <w:szCs w:val="21"/>
                    </w:rPr>
                  </w:pPr>
                  <w:r>
                    <w:rPr>
                      <w:rFonts w:ascii="Times New Roman"/>
                      <w:color w:val="auto"/>
                      <w:szCs w:val="21"/>
                    </w:rPr>
                    <w:t>投资金额</w:t>
                  </w:r>
                </w:p>
                <w:p w14:paraId="25B02209">
                  <w:pPr>
                    <w:pStyle w:val="42"/>
                    <w:spacing w:before="24" w:after="24"/>
                    <w:rPr>
                      <w:rFonts w:ascii="Times New Roman"/>
                      <w:color w:val="auto"/>
                      <w:szCs w:val="21"/>
                    </w:rPr>
                  </w:pPr>
                  <w:r>
                    <w:rPr>
                      <w:rFonts w:ascii="Times New Roman"/>
                      <w:color w:val="auto"/>
                      <w:szCs w:val="21"/>
                    </w:rPr>
                    <w:t>（万元）</w:t>
                  </w:r>
                </w:p>
              </w:tc>
              <w:tc>
                <w:tcPr>
                  <w:tcW w:w="1039" w:type="dxa"/>
                  <w:tcBorders>
                    <w:tl2br w:val="nil"/>
                    <w:tr2bl w:val="nil"/>
                  </w:tcBorders>
                  <w:vAlign w:val="center"/>
                </w:tcPr>
                <w:p w14:paraId="159D4ED2">
                  <w:pPr>
                    <w:pStyle w:val="42"/>
                    <w:spacing w:before="24" w:after="24"/>
                    <w:rPr>
                      <w:rFonts w:ascii="Times New Roman"/>
                      <w:color w:val="auto"/>
                      <w:szCs w:val="21"/>
                    </w:rPr>
                  </w:pPr>
                  <w:r>
                    <w:rPr>
                      <w:rFonts w:ascii="Times New Roman"/>
                      <w:color w:val="auto"/>
                      <w:szCs w:val="21"/>
                    </w:rPr>
                    <w:t>备注</w:t>
                  </w:r>
                </w:p>
              </w:tc>
            </w:tr>
            <w:tr w14:paraId="63F642C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811" w:type="dxa"/>
                  <w:tcBorders>
                    <w:tl2br w:val="nil"/>
                    <w:tr2bl w:val="nil"/>
                  </w:tcBorders>
                  <w:vAlign w:val="center"/>
                </w:tcPr>
                <w:p w14:paraId="567C2264">
                  <w:pPr>
                    <w:pStyle w:val="42"/>
                    <w:spacing w:before="24" w:after="24"/>
                    <w:rPr>
                      <w:rFonts w:ascii="Times New Roman"/>
                      <w:color w:val="auto"/>
                      <w:szCs w:val="21"/>
                    </w:rPr>
                  </w:pPr>
                  <w:r>
                    <w:rPr>
                      <w:rFonts w:ascii="Times New Roman"/>
                      <w:color w:val="auto"/>
                      <w:spacing w:val="-2"/>
                      <w:szCs w:val="21"/>
                    </w:rPr>
                    <w:t>废水治理措施</w:t>
                  </w:r>
                </w:p>
              </w:tc>
              <w:tc>
                <w:tcPr>
                  <w:tcW w:w="740" w:type="dxa"/>
                  <w:tcBorders>
                    <w:tl2br w:val="nil"/>
                    <w:tr2bl w:val="nil"/>
                  </w:tcBorders>
                  <w:vAlign w:val="center"/>
                </w:tcPr>
                <w:p w14:paraId="2D3FCEC5">
                  <w:pPr>
                    <w:pStyle w:val="42"/>
                    <w:spacing w:before="24" w:after="24"/>
                    <w:rPr>
                      <w:rFonts w:ascii="Times New Roman"/>
                      <w:color w:val="auto"/>
                      <w:kern w:val="2"/>
                      <w:szCs w:val="21"/>
                    </w:rPr>
                  </w:pPr>
                  <w:r>
                    <w:rPr>
                      <w:rFonts w:ascii="Times New Roman"/>
                      <w:color w:val="auto"/>
                      <w:szCs w:val="21"/>
                    </w:rPr>
                    <w:t>生活污水</w:t>
                  </w:r>
                </w:p>
              </w:tc>
              <w:tc>
                <w:tcPr>
                  <w:tcW w:w="4261" w:type="dxa"/>
                  <w:tcBorders>
                    <w:tl2br w:val="nil"/>
                    <w:tr2bl w:val="nil"/>
                  </w:tcBorders>
                  <w:vAlign w:val="center"/>
                </w:tcPr>
                <w:p w14:paraId="3680235D">
                  <w:pPr>
                    <w:snapToGrid w:val="0"/>
                    <w:jc w:val="center"/>
                    <w:rPr>
                      <w:color w:val="auto"/>
                    </w:rPr>
                  </w:pPr>
                  <w:r>
                    <w:rPr>
                      <w:rFonts w:hint="eastAsia"/>
                      <w:color w:val="auto"/>
                      <w:szCs w:val="21"/>
                    </w:rPr>
                    <w:t>生活污水依托已建预处理池（10m³）处理后排入大英县工业污水处理厂。</w:t>
                  </w:r>
                </w:p>
              </w:tc>
              <w:tc>
                <w:tcPr>
                  <w:tcW w:w="1246" w:type="dxa"/>
                  <w:tcBorders>
                    <w:tl2br w:val="nil"/>
                    <w:tr2bl w:val="nil"/>
                  </w:tcBorders>
                  <w:vAlign w:val="center"/>
                </w:tcPr>
                <w:p w14:paraId="2DF993A4">
                  <w:pPr>
                    <w:pStyle w:val="42"/>
                    <w:spacing w:before="24" w:after="24"/>
                    <w:rPr>
                      <w:rFonts w:ascii="Times New Roman"/>
                      <w:color w:val="auto"/>
                      <w:szCs w:val="21"/>
                    </w:rPr>
                  </w:pPr>
                  <w:r>
                    <w:rPr>
                      <w:rFonts w:hint="eastAsia" w:ascii="Times New Roman"/>
                      <w:color w:val="auto"/>
                      <w:szCs w:val="21"/>
                    </w:rPr>
                    <w:t>/</w:t>
                  </w:r>
                </w:p>
              </w:tc>
              <w:tc>
                <w:tcPr>
                  <w:tcW w:w="1039" w:type="dxa"/>
                  <w:tcBorders>
                    <w:tl2br w:val="nil"/>
                    <w:tr2bl w:val="nil"/>
                  </w:tcBorders>
                  <w:vAlign w:val="center"/>
                </w:tcPr>
                <w:p w14:paraId="745AA3C6">
                  <w:pPr>
                    <w:jc w:val="center"/>
                    <w:rPr>
                      <w:color w:val="auto"/>
                      <w:szCs w:val="21"/>
                    </w:rPr>
                  </w:pPr>
                  <w:r>
                    <w:rPr>
                      <w:rFonts w:hint="eastAsia"/>
                      <w:color w:val="auto"/>
                      <w:szCs w:val="21"/>
                    </w:rPr>
                    <w:t>依托</w:t>
                  </w:r>
                </w:p>
              </w:tc>
            </w:tr>
            <w:tr w14:paraId="0C720BB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51" w:type="dxa"/>
                  <w:gridSpan w:val="2"/>
                  <w:tcBorders>
                    <w:tl2br w:val="nil"/>
                    <w:tr2bl w:val="nil"/>
                  </w:tcBorders>
                  <w:vAlign w:val="center"/>
                </w:tcPr>
                <w:p w14:paraId="78B8D466">
                  <w:pPr>
                    <w:pStyle w:val="42"/>
                    <w:spacing w:before="24" w:after="24"/>
                    <w:rPr>
                      <w:rFonts w:ascii="Times New Roman"/>
                      <w:color w:val="auto"/>
                      <w:kern w:val="2"/>
                      <w:szCs w:val="21"/>
                    </w:rPr>
                  </w:pPr>
                  <w:r>
                    <w:rPr>
                      <w:rFonts w:ascii="Times New Roman"/>
                      <w:color w:val="auto"/>
                      <w:spacing w:val="-2"/>
                      <w:szCs w:val="21"/>
                    </w:rPr>
                    <w:t>废气治理措施</w:t>
                  </w:r>
                </w:p>
              </w:tc>
              <w:tc>
                <w:tcPr>
                  <w:tcW w:w="4261" w:type="dxa"/>
                  <w:tcBorders>
                    <w:tl2br w:val="nil"/>
                    <w:tr2bl w:val="nil"/>
                  </w:tcBorders>
                  <w:vAlign w:val="center"/>
                </w:tcPr>
                <w:p w14:paraId="274006C5">
                  <w:pPr>
                    <w:snapToGrid w:val="0"/>
                    <w:rPr>
                      <w:color w:val="auto"/>
                      <w:szCs w:val="21"/>
                    </w:rPr>
                  </w:pPr>
                  <w:r>
                    <w:rPr>
                      <w:rFonts w:hint="eastAsia"/>
                      <w:color w:val="auto"/>
                      <w:szCs w:val="21"/>
                    </w:rPr>
                    <w:t>抛丸粉尘：经抛丸机上方集气罩收集后，通过布袋除尘器处理，废气经15m高排气筒（DA001）排放；喷塑粉尘经除尘过滤装置处理后通过设备上方管道（DA002）排放；焊烟经烟尘净化器处理后通过1根15m高排气筒（DA003）排放；等离子切割烟尘经烟尘净化器处理后通过1根15m高排气筒（DA005）排放；热处理炉和烘烤炉产生的天然气燃烧废气和印字有机废气通过设备上方管道引至</w:t>
                  </w:r>
                  <w:r>
                    <w:rPr>
                      <w:rFonts w:hint="eastAsia"/>
                      <w:color w:val="auto"/>
                      <w:szCs w:val="21"/>
                      <w:lang w:eastAsia="zh-CN"/>
                    </w:rPr>
                    <w:t>喷淋塔+吸附棉+二级活性炭</w:t>
                  </w:r>
                  <w:r>
                    <w:rPr>
                      <w:rFonts w:hint="eastAsia"/>
                      <w:color w:val="auto"/>
                      <w:szCs w:val="21"/>
                    </w:rPr>
                    <w:t>处理后通过2根排气筒（DA004及DA006）排放。</w:t>
                  </w:r>
                </w:p>
              </w:tc>
              <w:tc>
                <w:tcPr>
                  <w:tcW w:w="1246" w:type="dxa"/>
                  <w:tcBorders>
                    <w:tl2br w:val="nil"/>
                    <w:tr2bl w:val="nil"/>
                  </w:tcBorders>
                  <w:vAlign w:val="center"/>
                </w:tcPr>
                <w:p w14:paraId="02F073F2">
                  <w:pPr>
                    <w:pStyle w:val="42"/>
                    <w:spacing w:before="24" w:after="24"/>
                    <w:rPr>
                      <w:rFonts w:ascii="Times New Roman"/>
                      <w:color w:val="auto"/>
                      <w:szCs w:val="21"/>
                    </w:rPr>
                  </w:pPr>
                  <w:r>
                    <w:rPr>
                      <w:rFonts w:ascii="Times New Roman"/>
                      <w:color w:val="auto"/>
                      <w:szCs w:val="21"/>
                    </w:rPr>
                    <w:t>10</w:t>
                  </w:r>
                </w:p>
              </w:tc>
              <w:tc>
                <w:tcPr>
                  <w:tcW w:w="1039" w:type="dxa"/>
                  <w:tcBorders>
                    <w:tl2br w:val="nil"/>
                    <w:tr2bl w:val="nil"/>
                  </w:tcBorders>
                  <w:vAlign w:val="center"/>
                </w:tcPr>
                <w:p w14:paraId="791BF531">
                  <w:pPr>
                    <w:jc w:val="center"/>
                    <w:rPr>
                      <w:color w:val="auto"/>
                      <w:szCs w:val="21"/>
                    </w:rPr>
                  </w:pPr>
                  <w:r>
                    <w:rPr>
                      <w:color w:val="auto"/>
                      <w:szCs w:val="21"/>
                    </w:rPr>
                    <w:t>新增</w:t>
                  </w:r>
                </w:p>
              </w:tc>
            </w:tr>
            <w:tr w14:paraId="4B408F6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4" w:hRule="atLeast"/>
                <w:jc w:val="center"/>
              </w:trPr>
              <w:tc>
                <w:tcPr>
                  <w:tcW w:w="1551" w:type="dxa"/>
                  <w:gridSpan w:val="2"/>
                  <w:tcBorders>
                    <w:tl2br w:val="nil"/>
                    <w:tr2bl w:val="nil"/>
                  </w:tcBorders>
                  <w:vAlign w:val="center"/>
                </w:tcPr>
                <w:p w14:paraId="643F22D9">
                  <w:pPr>
                    <w:pStyle w:val="42"/>
                    <w:spacing w:before="24" w:after="24"/>
                    <w:rPr>
                      <w:rFonts w:ascii="Times New Roman"/>
                      <w:color w:val="auto"/>
                      <w:szCs w:val="21"/>
                    </w:rPr>
                  </w:pPr>
                  <w:r>
                    <w:rPr>
                      <w:rFonts w:ascii="Times New Roman"/>
                      <w:color w:val="auto"/>
                      <w:spacing w:val="-2"/>
                      <w:szCs w:val="21"/>
                    </w:rPr>
                    <w:t>噪声治理措施</w:t>
                  </w:r>
                </w:p>
              </w:tc>
              <w:tc>
                <w:tcPr>
                  <w:tcW w:w="4261" w:type="dxa"/>
                  <w:tcBorders>
                    <w:tl2br w:val="nil"/>
                    <w:tr2bl w:val="nil"/>
                  </w:tcBorders>
                  <w:vAlign w:val="center"/>
                </w:tcPr>
                <w:p w14:paraId="4954B9FD">
                  <w:pPr>
                    <w:pStyle w:val="42"/>
                    <w:spacing w:before="24" w:after="24"/>
                    <w:rPr>
                      <w:rFonts w:ascii="Times New Roman"/>
                      <w:color w:val="auto"/>
                      <w:szCs w:val="21"/>
                    </w:rPr>
                  </w:pPr>
                  <w:r>
                    <w:rPr>
                      <w:rFonts w:ascii="Times New Roman"/>
                      <w:color w:val="auto"/>
                      <w:szCs w:val="21"/>
                    </w:rPr>
                    <w:t>选用低噪声设备，基座减振，厂房隔声等</w:t>
                  </w:r>
                </w:p>
              </w:tc>
              <w:tc>
                <w:tcPr>
                  <w:tcW w:w="1246" w:type="dxa"/>
                  <w:tcBorders>
                    <w:tl2br w:val="nil"/>
                    <w:tr2bl w:val="nil"/>
                  </w:tcBorders>
                  <w:vAlign w:val="center"/>
                </w:tcPr>
                <w:p w14:paraId="1A73859A">
                  <w:pPr>
                    <w:pStyle w:val="42"/>
                    <w:spacing w:before="24" w:after="24"/>
                    <w:rPr>
                      <w:rFonts w:ascii="Times New Roman"/>
                      <w:color w:val="auto"/>
                      <w:szCs w:val="21"/>
                    </w:rPr>
                  </w:pPr>
                  <w:r>
                    <w:rPr>
                      <w:rFonts w:ascii="Times New Roman"/>
                      <w:color w:val="auto"/>
                      <w:szCs w:val="21"/>
                    </w:rPr>
                    <w:t>计入主体</w:t>
                  </w:r>
                </w:p>
                <w:p w14:paraId="1FF719F5">
                  <w:pPr>
                    <w:pStyle w:val="42"/>
                    <w:spacing w:before="24" w:after="24"/>
                    <w:rPr>
                      <w:rFonts w:ascii="Times New Roman"/>
                      <w:color w:val="auto"/>
                      <w:szCs w:val="21"/>
                    </w:rPr>
                  </w:pPr>
                  <w:r>
                    <w:rPr>
                      <w:rFonts w:ascii="Times New Roman"/>
                      <w:color w:val="auto"/>
                      <w:szCs w:val="21"/>
                    </w:rPr>
                    <w:t>工程</w:t>
                  </w:r>
                </w:p>
              </w:tc>
              <w:tc>
                <w:tcPr>
                  <w:tcW w:w="1039" w:type="dxa"/>
                  <w:tcBorders>
                    <w:tl2br w:val="nil"/>
                    <w:tr2bl w:val="nil"/>
                  </w:tcBorders>
                  <w:vAlign w:val="center"/>
                </w:tcPr>
                <w:p w14:paraId="06DEA8D7">
                  <w:pPr>
                    <w:jc w:val="center"/>
                    <w:rPr>
                      <w:color w:val="auto"/>
                      <w:szCs w:val="21"/>
                    </w:rPr>
                  </w:pPr>
                  <w:r>
                    <w:rPr>
                      <w:color w:val="auto"/>
                      <w:szCs w:val="21"/>
                    </w:rPr>
                    <w:t>新增</w:t>
                  </w:r>
                </w:p>
              </w:tc>
            </w:tr>
            <w:tr w14:paraId="2A51306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1551" w:type="dxa"/>
                  <w:gridSpan w:val="2"/>
                  <w:vMerge w:val="restart"/>
                  <w:tcBorders>
                    <w:tl2br w:val="nil"/>
                    <w:tr2bl w:val="nil"/>
                  </w:tcBorders>
                  <w:vAlign w:val="center"/>
                </w:tcPr>
                <w:p w14:paraId="6B29B88E">
                  <w:pPr>
                    <w:pStyle w:val="42"/>
                    <w:spacing w:before="24" w:after="24"/>
                    <w:rPr>
                      <w:rFonts w:ascii="Times New Roman"/>
                      <w:color w:val="auto"/>
                      <w:szCs w:val="21"/>
                    </w:rPr>
                  </w:pPr>
                  <w:r>
                    <w:rPr>
                      <w:rFonts w:ascii="Times New Roman"/>
                      <w:color w:val="auto"/>
                      <w:szCs w:val="21"/>
                    </w:rPr>
                    <w:t>固废</w:t>
                  </w:r>
                  <w:r>
                    <w:rPr>
                      <w:rFonts w:ascii="Times New Roman"/>
                      <w:color w:val="auto"/>
                      <w:spacing w:val="-2"/>
                      <w:szCs w:val="21"/>
                    </w:rPr>
                    <w:t>治理措施</w:t>
                  </w:r>
                </w:p>
              </w:tc>
              <w:tc>
                <w:tcPr>
                  <w:tcW w:w="4261" w:type="dxa"/>
                  <w:tcBorders>
                    <w:tl2br w:val="nil"/>
                    <w:tr2bl w:val="nil"/>
                  </w:tcBorders>
                  <w:vAlign w:val="center"/>
                </w:tcPr>
                <w:p w14:paraId="07DDF19D">
                  <w:pPr>
                    <w:snapToGrid w:val="0"/>
                    <w:rPr>
                      <w:color w:val="auto"/>
                    </w:rPr>
                  </w:pPr>
                  <w:r>
                    <w:rPr>
                      <w:rFonts w:hint="eastAsia"/>
                      <w:color w:val="auto"/>
                      <w:szCs w:val="21"/>
                    </w:rPr>
                    <w:t>依托厂区已建</w:t>
                  </w:r>
                  <w:r>
                    <w:rPr>
                      <w:color w:val="auto"/>
                      <w:szCs w:val="21"/>
                    </w:rPr>
                    <w:t>危废暂存间一处</w:t>
                  </w:r>
                  <w:r>
                    <w:rPr>
                      <w:rFonts w:hint="eastAsia"/>
                      <w:color w:val="auto"/>
                      <w:szCs w:val="21"/>
                    </w:rPr>
                    <w:t>，面积10</w:t>
                  </w:r>
                  <w:r>
                    <w:rPr>
                      <w:color w:val="auto"/>
                      <w:szCs w:val="21"/>
                    </w:rPr>
                    <w:t>m</w:t>
                  </w:r>
                  <w:r>
                    <w:rPr>
                      <w:color w:val="auto"/>
                      <w:szCs w:val="21"/>
                      <w:vertAlign w:val="superscript"/>
                    </w:rPr>
                    <w:t>2</w:t>
                  </w:r>
                  <w:r>
                    <w:rPr>
                      <w:rFonts w:hint="eastAsia"/>
                      <w:color w:val="auto"/>
                      <w:szCs w:val="21"/>
                    </w:rPr>
                    <w:t>，主要用于暂存</w:t>
                  </w:r>
                  <w:r>
                    <w:rPr>
                      <w:rStyle w:val="36"/>
                      <w:rFonts w:hint="eastAsia"/>
                      <w:color w:val="auto"/>
                      <w:kern w:val="0"/>
                      <w:szCs w:val="20"/>
                    </w:rPr>
                    <w:t>废润滑油桶等危险废物</w:t>
                  </w:r>
                </w:p>
              </w:tc>
              <w:tc>
                <w:tcPr>
                  <w:tcW w:w="1246" w:type="dxa"/>
                  <w:tcBorders>
                    <w:tl2br w:val="nil"/>
                    <w:tr2bl w:val="nil"/>
                  </w:tcBorders>
                  <w:vAlign w:val="center"/>
                </w:tcPr>
                <w:p w14:paraId="22886BBF">
                  <w:pPr>
                    <w:pStyle w:val="42"/>
                    <w:spacing w:before="24" w:after="24"/>
                    <w:rPr>
                      <w:rFonts w:ascii="Times New Roman"/>
                      <w:color w:val="auto"/>
                      <w:szCs w:val="21"/>
                    </w:rPr>
                  </w:pPr>
                  <w:r>
                    <w:rPr>
                      <w:rFonts w:hint="eastAsia" w:ascii="Times New Roman"/>
                      <w:color w:val="auto"/>
                      <w:szCs w:val="21"/>
                    </w:rPr>
                    <w:t>/</w:t>
                  </w:r>
                </w:p>
              </w:tc>
              <w:tc>
                <w:tcPr>
                  <w:tcW w:w="1039" w:type="dxa"/>
                  <w:tcBorders>
                    <w:tl2br w:val="nil"/>
                    <w:tr2bl w:val="nil"/>
                  </w:tcBorders>
                  <w:vAlign w:val="center"/>
                </w:tcPr>
                <w:p w14:paraId="30FE1531">
                  <w:pPr>
                    <w:jc w:val="center"/>
                    <w:rPr>
                      <w:color w:val="auto"/>
                      <w:szCs w:val="21"/>
                    </w:rPr>
                  </w:pPr>
                  <w:r>
                    <w:rPr>
                      <w:rFonts w:hint="eastAsia"/>
                      <w:color w:val="auto"/>
                      <w:szCs w:val="21"/>
                    </w:rPr>
                    <w:t>依托</w:t>
                  </w:r>
                </w:p>
              </w:tc>
            </w:tr>
            <w:tr w14:paraId="601797B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551" w:type="dxa"/>
                  <w:gridSpan w:val="2"/>
                  <w:vMerge w:val="continue"/>
                  <w:tcBorders>
                    <w:tl2br w:val="nil"/>
                    <w:tr2bl w:val="nil"/>
                  </w:tcBorders>
                  <w:vAlign w:val="center"/>
                </w:tcPr>
                <w:p w14:paraId="6D853658">
                  <w:pPr>
                    <w:widowControl/>
                    <w:jc w:val="center"/>
                    <w:rPr>
                      <w:color w:val="auto"/>
                      <w:szCs w:val="21"/>
                    </w:rPr>
                  </w:pPr>
                </w:p>
              </w:tc>
              <w:tc>
                <w:tcPr>
                  <w:tcW w:w="4261" w:type="dxa"/>
                  <w:tcBorders>
                    <w:tl2br w:val="nil"/>
                    <w:tr2bl w:val="nil"/>
                  </w:tcBorders>
                  <w:vAlign w:val="center"/>
                </w:tcPr>
                <w:p w14:paraId="3531A4BE">
                  <w:pPr>
                    <w:contextualSpacing/>
                    <w:jc w:val="center"/>
                    <w:rPr>
                      <w:color w:val="auto"/>
                    </w:rPr>
                  </w:pPr>
                  <w:r>
                    <w:rPr>
                      <w:rFonts w:hint="eastAsia"/>
                      <w:color w:val="auto"/>
                      <w:szCs w:val="21"/>
                    </w:rPr>
                    <w:t>依托厂区已建</w:t>
                  </w:r>
                  <w:r>
                    <w:rPr>
                      <w:color w:val="auto"/>
                      <w:szCs w:val="21"/>
                    </w:rPr>
                    <w:t>一般固废暂存间1处</w:t>
                  </w:r>
                  <w:r>
                    <w:rPr>
                      <w:rFonts w:hint="eastAsia"/>
                      <w:color w:val="auto"/>
                      <w:szCs w:val="21"/>
                    </w:rPr>
                    <w:t>，面积15</w:t>
                  </w:r>
                  <w:r>
                    <w:rPr>
                      <w:color w:val="auto"/>
                      <w:szCs w:val="21"/>
                    </w:rPr>
                    <w:t>㎡</w:t>
                  </w:r>
                  <w:r>
                    <w:rPr>
                      <w:rFonts w:hint="eastAsia"/>
                      <w:color w:val="auto"/>
                      <w:szCs w:val="21"/>
                    </w:rPr>
                    <w:t>，主要用于暂存不合格品、废边角料、生活垃圾等</w:t>
                  </w:r>
                </w:p>
              </w:tc>
              <w:tc>
                <w:tcPr>
                  <w:tcW w:w="1246" w:type="dxa"/>
                  <w:tcBorders>
                    <w:tl2br w:val="nil"/>
                    <w:tr2bl w:val="nil"/>
                  </w:tcBorders>
                  <w:vAlign w:val="center"/>
                </w:tcPr>
                <w:p w14:paraId="46C76D72">
                  <w:pPr>
                    <w:pStyle w:val="42"/>
                    <w:spacing w:before="24" w:after="24"/>
                    <w:rPr>
                      <w:rFonts w:ascii="Times New Roman"/>
                      <w:color w:val="auto"/>
                      <w:szCs w:val="21"/>
                    </w:rPr>
                  </w:pPr>
                  <w:r>
                    <w:rPr>
                      <w:rFonts w:hint="eastAsia" w:ascii="Times New Roman"/>
                      <w:color w:val="auto"/>
                      <w:szCs w:val="21"/>
                    </w:rPr>
                    <w:t>/</w:t>
                  </w:r>
                </w:p>
              </w:tc>
              <w:tc>
                <w:tcPr>
                  <w:tcW w:w="1039" w:type="dxa"/>
                  <w:tcBorders>
                    <w:tl2br w:val="nil"/>
                    <w:tr2bl w:val="nil"/>
                  </w:tcBorders>
                  <w:vAlign w:val="center"/>
                </w:tcPr>
                <w:p w14:paraId="10CBEF03">
                  <w:pPr>
                    <w:jc w:val="center"/>
                    <w:rPr>
                      <w:color w:val="auto"/>
                      <w:szCs w:val="21"/>
                    </w:rPr>
                  </w:pPr>
                  <w:r>
                    <w:rPr>
                      <w:rFonts w:hint="eastAsia"/>
                      <w:color w:val="auto"/>
                      <w:szCs w:val="21"/>
                    </w:rPr>
                    <w:t>依托</w:t>
                  </w:r>
                </w:p>
              </w:tc>
            </w:tr>
            <w:tr w14:paraId="72BB853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1551" w:type="dxa"/>
                  <w:gridSpan w:val="2"/>
                  <w:tcBorders>
                    <w:tl2br w:val="nil"/>
                    <w:tr2bl w:val="nil"/>
                  </w:tcBorders>
                  <w:vAlign w:val="center"/>
                </w:tcPr>
                <w:p w14:paraId="12EF8586">
                  <w:pPr>
                    <w:pStyle w:val="42"/>
                    <w:spacing w:before="24" w:after="24"/>
                    <w:rPr>
                      <w:rFonts w:ascii="Times New Roman"/>
                      <w:color w:val="auto"/>
                      <w:szCs w:val="21"/>
                    </w:rPr>
                  </w:pPr>
                  <w:r>
                    <w:rPr>
                      <w:rFonts w:ascii="Times New Roman"/>
                      <w:color w:val="auto"/>
                      <w:szCs w:val="21"/>
                    </w:rPr>
                    <w:t>地下水防范措施</w:t>
                  </w:r>
                </w:p>
              </w:tc>
              <w:tc>
                <w:tcPr>
                  <w:tcW w:w="4261" w:type="dxa"/>
                  <w:tcBorders>
                    <w:tl2br w:val="nil"/>
                    <w:tr2bl w:val="nil"/>
                  </w:tcBorders>
                  <w:vAlign w:val="center"/>
                </w:tcPr>
                <w:p w14:paraId="2DE30CA7">
                  <w:pPr>
                    <w:tabs>
                      <w:tab w:val="left" w:pos="1134"/>
                    </w:tabs>
                    <w:jc w:val="center"/>
                    <w:rPr>
                      <w:color w:val="auto"/>
                      <w:szCs w:val="21"/>
                    </w:rPr>
                  </w:pPr>
                  <w:r>
                    <w:rPr>
                      <w:color w:val="auto"/>
                      <w:szCs w:val="21"/>
                    </w:rPr>
                    <w:t>分区防渗：危废暂存间采取重点防渗；预处理池、一般固废暂存间</w:t>
                  </w:r>
                  <w:r>
                    <w:rPr>
                      <w:rFonts w:hint="eastAsia"/>
                      <w:color w:val="auto"/>
                      <w:szCs w:val="21"/>
                    </w:rPr>
                    <w:t>、生产车间</w:t>
                  </w:r>
                  <w:r>
                    <w:rPr>
                      <w:color w:val="auto"/>
                      <w:szCs w:val="21"/>
                    </w:rPr>
                    <w:t>采取一般防渗；厂区道路为简单防渗。</w:t>
                  </w:r>
                </w:p>
              </w:tc>
              <w:tc>
                <w:tcPr>
                  <w:tcW w:w="1246" w:type="dxa"/>
                  <w:tcBorders>
                    <w:tl2br w:val="nil"/>
                    <w:tr2bl w:val="nil"/>
                  </w:tcBorders>
                  <w:vAlign w:val="center"/>
                </w:tcPr>
                <w:p w14:paraId="62E01631">
                  <w:pPr>
                    <w:pStyle w:val="42"/>
                    <w:spacing w:before="24" w:after="24"/>
                    <w:rPr>
                      <w:rFonts w:ascii="Times New Roman"/>
                      <w:color w:val="auto"/>
                      <w:szCs w:val="21"/>
                    </w:rPr>
                  </w:pPr>
                  <w:r>
                    <w:rPr>
                      <w:rFonts w:hint="eastAsia" w:ascii="Times New Roman"/>
                      <w:color w:val="auto"/>
                      <w:szCs w:val="21"/>
                    </w:rPr>
                    <w:t>/</w:t>
                  </w:r>
                </w:p>
              </w:tc>
              <w:tc>
                <w:tcPr>
                  <w:tcW w:w="1039" w:type="dxa"/>
                  <w:tcBorders>
                    <w:tl2br w:val="nil"/>
                    <w:tr2bl w:val="nil"/>
                  </w:tcBorders>
                  <w:vAlign w:val="center"/>
                </w:tcPr>
                <w:p w14:paraId="78B81B1A">
                  <w:pPr>
                    <w:jc w:val="center"/>
                    <w:rPr>
                      <w:color w:val="auto"/>
                      <w:spacing w:val="-2"/>
                      <w:szCs w:val="21"/>
                    </w:rPr>
                  </w:pPr>
                  <w:r>
                    <w:rPr>
                      <w:rFonts w:hint="eastAsia"/>
                      <w:color w:val="auto"/>
                      <w:szCs w:val="21"/>
                    </w:rPr>
                    <w:t>依托</w:t>
                  </w:r>
                </w:p>
              </w:tc>
            </w:tr>
            <w:tr w14:paraId="4C2E1B8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09" w:hRule="atLeast"/>
                <w:jc w:val="center"/>
              </w:trPr>
              <w:tc>
                <w:tcPr>
                  <w:tcW w:w="1551" w:type="dxa"/>
                  <w:gridSpan w:val="2"/>
                  <w:tcBorders>
                    <w:tl2br w:val="nil"/>
                    <w:tr2bl w:val="nil"/>
                  </w:tcBorders>
                  <w:vAlign w:val="center"/>
                </w:tcPr>
                <w:p w14:paraId="7C18170D">
                  <w:pPr>
                    <w:pStyle w:val="42"/>
                    <w:spacing w:before="24" w:after="24"/>
                    <w:rPr>
                      <w:rFonts w:ascii="Times New Roman"/>
                      <w:color w:val="auto"/>
                      <w:szCs w:val="21"/>
                    </w:rPr>
                  </w:pPr>
                  <w:r>
                    <w:rPr>
                      <w:rFonts w:ascii="Times New Roman"/>
                      <w:color w:val="auto"/>
                      <w:szCs w:val="21"/>
                    </w:rPr>
                    <w:t>环境风险</w:t>
                  </w:r>
                </w:p>
              </w:tc>
              <w:tc>
                <w:tcPr>
                  <w:tcW w:w="4261" w:type="dxa"/>
                  <w:tcBorders>
                    <w:tl2br w:val="nil"/>
                    <w:tr2bl w:val="nil"/>
                  </w:tcBorders>
                  <w:vAlign w:val="center"/>
                </w:tcPr>
                <w:p w14:paraId="02332C56">
                  <w:pPr>
                    <w:pStyle w:val="42"/>
                    <w:spacing w:before="24" w:after="24"/>
                    <w:rPr>
                      <w:rFonts w:ascii="Times New Roman"/>
                      <w:color w:val="auto"/>
                      <w:szCs w:val="21"/>
                    </w:rPr>
                  </w:pPr>
                  <w:r>
                    <w:rPr>
                      <w:rFonts w:ascii="Times New Roman"/>
                      <w:color w:val="auto"/>
                      <w:szCs w:val="21"/>
                    </w:rPr>
                    <w:t>配置干粉灭火器等消防设施；</w:t>
                  </w:r>
                  <w:r>
                    <w:rPr>
                      <w:rFonts w:ascii="Times New Roman"/>
                      <w:color w:val="auto"/>
                      <w:spacing w:val="6"/>
                      <w:szCs w:val="21"/>
                    </w:rPr>
                    <w:t>厂区设置明显的“禁止明火、危险物品”等标志；</w:t>
                  </w:r>
                  <w:r>
                    <w:rPr>
                      <w:rFonts w:ascii="Times New Roman"/>
                      <w:color w:val="auto"/>
                      <w:szCs w:val="21"/>
                    </w:rPr>
                    <w:t>消防设施定期检查、维护，电器线路定期进行检查、维修、保养，库房温度、湿度应严格控制、经常检查；危险废物暂存间做好相应防渗及围堰；制定应急预案，定期应急演练</w:t>
                  </w:r>
                </w:p>
              </w:tc>
              <w:tc>
                <w:tcPr>
                  <w:tcW w:w="1246" w:type="dxa"/>
                  <w:tcBorders>
                    <w:tl2br w:val="nil"/>
                    <w:tr2bl w:val="nil"/>
                  </w:tcBorders>
                  <w:vAlign w:val="center"/>
                </w:tcPr>
                <w:p w14:paraId="2568F8A4">
                  <w:pPr>
                    <w:pStyle w:val="42"/>
                    <w:spacing w:before="24" w:after="24"/>
                    <w:rPr>
                      <w:rFonts w:ascii="Times New Roman"/>
                      <w:color w:val="auto"/>
                      <w:szCs w:val="21"/>
                    </w:rPr>
                  </w:pPr>
                  <w:r>
                    <w:rPr>
                      <w:rFonts w:ascii="Times New Roman"/>
                      <w:color w:val="auto"/>
                      <w:szCs w:val="21"/>
                    </w:rPr>
                    <w:t>3.5</w:t>
                  </w:r>
                </w:p>
              </w:tc>
              <w:tc>
                <w:tcPr>
                  <w:tcW w:w="1039" w:type="dxa"/>
                  <w:tcBorders>
                    <w:tl2br w:val="nil"/>
                    <w:tr2bl w:val="nil"/>
                  </w:tcBorders>
                  <w:vAlign w:val="center"/>
                </w:tcPr>
                <w:p w14:paraId="544BA7A4">
                  <w:pPr>
                    <w:jc w:val="center"/>
                    <w:rPr>
                      <w:color w:val="auto"/>
                      <w:spacing w:val="-2"/>
                      <w:szCs w:val="21"/>
                    </w:rPr>
                  </w:pPr>
                  <w:r>
                    <w:rPr>
                      <w:color w:val="auto"/>
                      <w:szCs w:val="21"/>
                    </w:rPr>
                    <w:t xml:space="preserve">新增 </w:t>
                  </w:r>
                </w:p>
              </w:tc>
            </w:tr>
            <w:tr w14:paraId="717D0A7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1551" w:type="dxa"/>
                  <w:gridSpan w:val="2"/>
                  <w:tcBorders>
                    <w:tl2br w:val="nil"/>
                    <w:tr2bl w:val="nil"/>
                  </w:tcBorders>
                  <w:vAlign w:val="center"/>
                </w:tcPr>
                <w:p w14:paraId="5DB88974">
                  <w:pPr>
                    <w:pStyle w:val="42"/>
                    <w:spacing w:before="24" w:after="24"/>
                    <w:rPr>
                      <w:rFonts w:ascii="Times New Roman"/>
                      <w:color w:val="auto"/>
                      <w:szCs w:val="21"/>
                      <w:lang w:val="zh-CN"/>
                    </w:rPr>
                  </w:pPr>
                  <w:r>
                    <w:rPr>
                      <w:rFonts w:ascii="Times New Roman"/>
                      <w:color w:val="auto"/>
                      <w:szCs w:val="21"/>
                    </w:rPr>
                    <w:t>环境管理</w:t>
                  </w:r>
                </w:p>
              </w:tc>
              <w:tc>
                <w:tcPr>
                  <w:tcW w:w="4261" w:type="dxa"/>
                  <w:tcBorders>
                    <w:tl2br w:val="nil"/>
                    <w:tr2bl w:val="nil"/>
                  </w:tcBorders>
                  <w:vAlign w:val="center"/>
                </w:tcPr>
                <w:p w14:paraId="3D1ADBEE">
                  <w:pPr>
                    <w:pStyle w:val="42"/>
                    <w:spacing w:before="24" w:after="24"/>
                    <w:rPr>
                      <w:rFonts w:ascii="Times New Roman"/>
                      <w:color w:val="auto"/>
                      <w:szCs w:val="21"/>
                    </w:rPr>
                  </w:pPr>
                  <w:r>
                    <w:rPr>
                      <w:rFonts w:ascii="Times New Roman"/>
                      <w:color w:val="auto"/>
                      <w:szCs w:val="21"/>
                    </w:rPr>
                    <w:t>加强环境管理，定期对设备进行维护</w:t>
                  </w:r>
                </w:p>
              </w:tc>
              <w:tc>
                <w:tcPr>
                  <w:tcW w:w="1246" w:type="dxa"/>
                  <w:tcBorders>
                    <w:tl2br w:val="nil"/>
                    <w:tr2bl w:val="nil"/>
                  </w:tcBorders>
                  <w:vAlign w:val="center"/>
                </w:tcPr>
                <w:p w14:paraId="1B82E82E">
                  <w:pPr>
                    <w:pStyle w:val="42"/>
                    <w:spacing w:before="24" w:after="24"/>
                    <w:rPr>
                      <w:rFonts w:ascii="Times New Roman"/>
                      <w:color w:val="auto"/>
                      <w:szCs w:val="21"/>
                    </w:rPr>
                  </w:pPr>
                  <w:r>
                    <w:rPr>
                      <w:rFonts w:ascii="Times New Roman"/>
                      <w:color w:val="auto"/>
                      <w:szCs w:val="21"/>
                    </w:rPr>
                    <w:t>2.0</w:t>
                  </w:r>
                </w:p>
              </w:tc>
              <w:tc>
                <w:tcPr>
                  <w:tcW w:w="1039" w:type="dxa"/>
                  <w:tcBorders>
                    <w:tl2br w:val="nil"/>
                    <w:tr2bl w:val="nil"/>
                  </w:tcBorders>
                  <w:vAlign w:val="center"/>
                </w:tcPr>
                <w:p w14:paraId="028923FF">
                  <w:pPr>
                    <w:jc w:val="center"/>
                    <w:rPr>
                      <w:color w:val="auto"/>
                      <w:szCs w:val="21"/>
                    </w:rPr>
                  </w:pPr>
                  <w:r>
                    <w:rPr>
                      <w:color w:val="auto"/>
                      <w:szCs w:val="21"/>
                    </w:rPr>
                    <w:t>新增</w:t>
                  </w:r>
                </w:p>
              </w:tc>
            </w:tr>
            <w:tr w14:paraId="37EA727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551" w:type="dxa"/>
                  <w:gridSpan w:val="2"/>
                  <w:tcBorders>
                    <w:tl2br w:val="nil"/>
                    <w:tr2bl w:val="nil"/>
                  </w:tcBorders>
                  <w:vAlign w:val="center"/>
                </w:tcPr>
                <w:p w14:paraId="39A81667">
                  <w:pPr>
                    <w:pStyle w:val="42"/>
                    <w:spacing w:before="24" w:after="24"/>
                    <w:rPr>
                      <w:rFonts w:ascii="Times New Roman"/>
                      <w:color w:val="auto"/>
                      <w:szCs w:val="21"/>
                      <w:lang w:val="zh-CN"/>
                    </w:rPr>
                  </w:pPr>
                  <w:r>
                    <w:rPr>
                      <w:rFonts w:ascii="Times New Roman"/>
                      <w:color w:val="auto"/>
                      <w:szCs w:val="21"/>
                    </w:rPr>
                    <w:t>环境监测</w:t>
                  </w:r>
                </w:p>
              </w:tc>
              <w:tc>
                <w:tcPr>
                  <w:tcW w:w="4261" w:type="dxa"/>
                  <w:tcBorders>
                    <w:tl2br w:val="nil"/>
                    <w:tr2bl w:val="nil"/>
                  </w:tcBorders>
                  <w:vAlign w:val="center"/>
                </w:tcPr>
                <w:p w14:paraId="7545A8FC">
                  <w:pPr>
                    <w:pStyle w:val="42"/>
                    <w:spacing w:before="24" w:after="24"/>
                    <w:rPr>
                      <w:rFonts w:ascii="Times New Roman"/>
                      <w:color w:val="auto"/>
                      <w:szCs w:val="21"/>
                    </w:rPr>
                  </w:pPr>
                  <w:r>
                    <w:rPr>
                      <w:rFonts w:ascii="Times New Roman"/>
                      <w:color w:val="auto"/>
                      <w:szCs w:val="21"/>
                    </w:rPr>
                    <w:t>排污口规范化建设、设置标识标牌、定期进行监测</w:t>
                  </w:r>
                </w:p>
              </w:tc>
              <w:tc>
                <w:tcPr>
                  <w:tcW w:w="1246" w:type="dxa"/>
                  <w:tcBorders>
                    <w:tl2br w:val="nil"/>
                    <w:tr2bl w:val="nil"/>
                  </w:tcBorders>
                  <w:vAlign w:val="center"/>
                </w:tcPr>
                <w:p w14:paraId="4598A070">
                  <w:pPr>
                    <w:pStyle w:val="42"/>
                    <w:spacing w:before="24" w:after="24"/>
                    <w:rPr>
                      <w:rFonts w:ascii="Times New Roman"/>
                      <w:color w:val="auto"/>
                      <w:szCs w:val="21"/>
                    </w:rPr>
                  </w:pPr>
                  <w:r>
                    <w:rPr>
                      <w:rFonts w:ascii="Times New Roman"/>
                      <w:color w:val="auto"/>
                      <w:szCs w:val="21"/>
                    </w:rPr>
                    <w:t>1.0</w:t>
                  </w:r>
                </w:p>
              </w:tc>
              <w:tc>
                <w:tcPr>
                  <w:tcW w:w="1039" w:type="dxa"/>
                  <w:tcBorders>
                    <w:tl2br w:val="nil"/>
                    <w:tr2bl w:val="nil"/>
                  </w:tcBorders>
                  <w:vAlign w:val="center"/>
                </w:tcPr>
                <w:p w14:paraId="22F034EF">
                  <w:pPr>
                    <w:jc w:val="center"/>
                    <w:rPr>
                      <w:color w:val="auto"/>
                      <w:szCs w:val="21"/>
                    </w:rPr>
                  </w:pPr>
                  <w:r>
                    <w:rPr>
                      <w:color w:val="auto"/>
                      <w:szCs w:val="21"/>
                    </w:rPr>
                    <w:t>新增</w:t>
                  </w:r>
                </w:p>
              </w:tc>
            </w:tr>
            <w:tr w14:paraId="462C63D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7" w:type="dxa"/>
                  <w:gridSpan w:val="5"/>
                  <w:tcBorders>
                    <w:tl2br w:val="nil"/>
                    <w:tr2bl w:val="nil"/>
                  </w:tcBorders>
                  <w:vAlign w:val="center"/>
                </w:tcPr>
                <w:p w14:paraId="0C6BEB13">
                  <w:pPr>
                    <w:pStyle w:val="42"/>
                    <w:spacing w:before="24" w:after="24"/>
                    <w:rPr>
                      <w:rFonts w:ascii="Times New Roman"/>
                      <w:color w:val="auto"/>
                      <w:szCs w:val="21"/>
                    </w:rPr>
                  </w:pPr>
                  <w:r>
                    <w:rPr>
                      <w:rFonts w:ascii="Times New Roman"/>
                      <w:color w:val="auto"/>
                      <w:szCs w:val="21"/>
                    </w:rPr>
                    <w:t>合计：</w:t>
                  </w:r>
                  <w:r>
                    <w:rPr>
                      <w:rFonts w:hint="eastAsia" w:ascii="Times New Roman"/>
                      <w:color w:val="auto"/>
                      <w:szCs w:val="21"/>
                    </w:rPr>
                    <w:t>16.5万元</w:t>
                  </w:r>
                </w:p>
              </w:tc>
            </w:tr>
          </w:tbl>
          <w:p w14:paraId="228A4BBE">
            <w:pPr>
              <w:adjustRightInd w:val="0"/>
              <w:snapToGrid w:val="0"/>
              <w:spacing w:line="360" w:lineRule="auto"/>
              <w:ind w:firstLine="440" w:firstLineChars="200"/>
              <w:rPr>
                <w:bCs/>
                <w:color w:val="auto"/>
                <w:spacing w:val="-10"/>
                <w:sz w:val="24"/>
              </w:rPr>
            </w:pPr>
          </w:p>
          <w:p w14:paraId="3BFA22DE">
            <w:pPr>
              <w:adjustRightInd w:val="0"/>
              <w:snapToGrid w:val="0"/>
              <w:spacing w:line="360" w:lineRule="auto"/>
              <w:rPr>
                <w:bCs/>
                <w:color w:val="auto"/>
                <w:spacing w:val="-10"/>
                <w:sz w:val="24"/>
              </w:rPr>
            </w:pPr>
          </w:p>
        </w:tc>
      </w:tr>
    </w:tbl>
    <w:p w14:paraId="463155E6">
      <w:pPr>
        <w:adjustRightInd w:val="0"/>
        <w:snapToGrid w:val="0"/>
        <w:spacing w:line="360" w:lineRule="auto"/>
        <w:rPr>
          <w:rFonts w:ascii="宋体" w:hAnsi="宋体" w:cs="宋体"/>
          <w:b/>
          <w:color w:val="auto"/>
          <w:kern w:val="0"/>
          <w:sz w:val="28"/>
          <w:szCs w:val="28"/>
        </w:rPr>
        <w:sectPr>
          <w:pgSz w:w="11907" w:h="16840"/>
          <w:pgMar w:top="1701" w:right="1531" w:bottom="2127" w:left="1531" w:header="851" w:footer="851" w:gutter="0"/>
          <w:cols w:space="720" w:num="1"/>
          <w:docGrid w:linePitch="312" w:charSpace="0"/>
        </w:sectPr>
      </w:pPr>
    </w:p>
    <w:p w14:paraId="3B71B299">
      <w:pPr>
        <w:pStyle w:val="26"/>
        <w:jc w:val="center"/>
        <w:outlineLvl w:val="0"/>
        <w:rPr>
          <w:rFonts w:cs="宋体"/>
          <w:snapToGrid w:val="0"/>
          <w:color w:val="auto"/>
          <w:sz w:val="30"/>
          <w:szCs w:val="30"/>
        </w:rPr>
      </w:pPr>
      <w:r>
        <w:rPr>
          <w:rFonts w:hint="eastAsia" w:cs="宋体"/>
          <w:snapToGrid w:val="0"/>
          <w:color w:val="auto"/>
          <w:sz w:val="30"/>
          <w:szCs w:val="30"/>
        </w:rPr>
        <w:t>五、</w:t>
      </w:r>
      <w:bookmarkStart w:id="16" w:name="_Hlk54167917"/>
      <w:r>
        <w:rPr>
          <w:rFonts w:hint="eastAsia" w:cs="宋体"/>
          <w:snapToGrid w:val="0"/>
          <w:color w:val="auto"/>
          <w:sz w:val="30"/>
          <w:szCs w:val="30"/>
        </w:rPr>
        <w:t>环境保护措施监督检查清单</w:t>
      </w:r>
      <w:bookmarkEnd w:id="16"/>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213"/>
        <w:gridCol w:w="1541"/>
        <w:gridCol w:w="2194"/>
        <w:gridCol w:w="2351"/>
      </w:tblGrid>
      <w:tr w14:paraId="6A988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tcBorders>
              <w:tl2br w:val="single" w:color="auto" w:sz="4" w:space="0"/>
            </w:tcBorders>
          </w:tcPr>
          <w:p w14:paraId="62336B7C">
            <w:pPr>
              <w:adjustRightInd w:val="0"/>
              <w:snapToGrid w:val="0"/>
              <w:ind w:firstLine="630" w:firstLineChars="300"/>
              <w:rPr>
                <w:color w:val="auto"/>
                <w:szCs w:val="21"/>
              </w:rPr>
            </w:pPr>
            <w:r>
              <w:rPr>
                <w:color w:val="auto"/>
                <w:szCs w:val="21"/>
              </w:rPr>
              <w:t>内容</w:t>
            </w:r>
          </w:p>
          <w:p w14:paraId="06940534">
            <w:pPr>
              <w:adjustRightInd w:val="0"/>
              <w:snapToGrid w:val="0"/>
              <w:rPr>
                <w:color w:val="auto"/>
                <w:szCs w:val="21"/>
              </w:rPr>
            </w:pPr>
            <w:r>
              <w:rPr>
                <w:color w:val="auto"/>
                <w:szCs w:val="21"/>
              </w:rPr>
              <w:t>要素</w:t>
            </w:r>
          </w:p>
        </w:tc>
        <w:tc>
          <w:tcPr>
            <w:tcW w:w="1213" w:type="dxa"/>
            <w:vAlign w:val="center"/>
          </w:tcPr>
          <w:p w14:paraId="1EE8D028">
            <w:pPr>
              <w:adjustRightInd w:val="0"/>
              <w:snapToGrid w:val="0"/>
              <w:jc w:val="center"/>
              <w:rPr>
                <w:color w:val="auto"/>
                <w:szCs w:val="21"/>
              </w:rPr>
            </w:pPr>
            <w:r>
              <w:rPr>
                <w:color w:val="auto"/>
                <w:szCs w:val="21"/>
              </w:rPr>
              <w:t>排放口(编号、名称)/污染源</w:t>
            </w:r>
          </w:p>
        </w:tc>
        <w:tc>
          <w:tcPr>
            <w:tcW w:w="1541" w:type="dxa"/>
            <w:vAlign w:val="center"/>
          </w:tcPr>
          <w:p w14:paraId="721972CD">
            <w:pPr>
              <w:adjustRightInd w:val="0"/>
              <w:snapToGrid w:val="0"/>
              <w:jc w:val="center"/>
              <w:rPr>
                <w:color w:val="auto"/>
                <w:szCs w:val="21"/>
              </w:rPr>
            </w:pPr>
            <w:r>
              <w:rPr>
                <w:color w:val="auto"/>
                <w:szCs w:val="21"/>
              </w:rPr>
              <w:t>污染物项目</w:t>
            </w:r>
          </w:p>
        </w:tc>
        <w:tc>
          <w:tcPr>
            <w:tcW w:w="2194" w:type="dxa"/>
            <w:vAlign w:val="center"/>
          </w:tcPr>
          <w:p w14:paraId="21631A43">
            <w:pPr>
              <w:adjustRightInd w:val="0"/>
              <w:snapToGrid w:val="0"/>
              <w:jc w:val="center"/>
              <w:rPr>
                <w:color w:val="auto"/>
                <w:szCs w:val="21"/>
              </w:rPr>
            </w:pPr>
            <w:r>
              <w:rPr>
                <w:color w:val="auto"/>
                <w:szCs w:val="21"/>
              </w:rPr>
              <w:t>环境保护措施</w:t>
            </w:r>
          </w:p>
        </w:tc>
        <w:tc>
          <w:tcPr>
            <w:tcW w:w="2351" w:type="dxa"/>
            <w:vAlign w:val="center"/>
          </w:tcPr>
          <w:p w14:paraId="4AD66B3F">
            <w:pPr>
              <w:adjustRightInd w:val="0"/>
              <w:snapToGrid w:val="0"/>
              <w:jc w:val="center"/>
              <w:rPr>
                <w:color w:val="auto"/>
                <w:szCs w:val="21"/>
              </w:rPr>
            </w:pPr>
            <w:r>
              <w:rPr>
                <w:color w:val="auto"/>
                <w:szCs w:val="21"/>
              </w:rPr>
              <w:t>执行标准</w:t>
            </w:r>
          </w:p>
        </w:tc>
      </w:tr>
      <w:tr w14:paraId="7D6018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restart"/>
            <w:vAlign w:val="center"/>
          </w:tcPr>
          <w:p w14:paraId="5E950E07">
            <w:pPr>
              <w:adjustRightInd w:val="0"/>
              <w:snapToGrid w:val="0"/>
              <w:jc w:val="center"/>
              <w:rPr>
                <w:color w:val="auto"/>
                <w:szCs w:val="21"/>
              </w:rPr>
            </w:pPr>
            <w:r>
              <w:rPr>
                <w:color w:val="auto"/>
                <w:szCs w:val="21"/>
              </w:rPr>
              <w:t>大气环境</w:t>
            </w:r>
          </w:p>
        </w:tc>
        <w:tc>
          <w:tcPr>
            <w:tcW w:w="1213" w:type="dxa"/>
            <w:tcBorders>
              <w:bottom w:val="single" w:color="000000" w:sz="4" w:space="0"/>
            </w:tcBorders>
            <w:vAlign w:val="center"/>
          </w:tcPr>
          <w:p w14:paraId="36C62A37">
            <w:pPr>
              <w:jc w:val="center"/>
              <w:rPr>
                <w:color w:val="auto"/>
                <w:szCs w:val="21"/>
              </w:rPr>
            </w:pPr>
            <w:r>
              <w:rPr>
                <w:rFonts w:hint="eastAsia"/>
                <w:color w:val="auto"/>
                <w:szCs w:val="21"/>
              </w:rPr>
              <w:t>DA001</w:t>
            </w:r>
          </w:p>
        </w:tc>
        <w:tc>
          <w:tcPr>
            <w:tcW w:w="1541" w:type="dxa"/>
            <w:tcBorders>
              <w:bottom w:val="single" w:color="000000" w:sz="4" w:space="0"/>
            </w:tcBorders>
            <w:vAlign w:val="center"/>
          </w:tcPr>
          <w:p w14:paraId="2C056BE9">
            <w:pPr>
              <w:adjustRightInd w:val="0"/>
              <w:snapToGrid w:val="0"/>
              <w:jc w:val="center"/>
              <w:rPr>
                <w:color w:val="auto"/>
                <w:szCs w:val="21"/>
              </w:rPr>
            </w:pPr>
            <w:r>
              <w:rPr>
                <w:rFonts w:hint="eastAsia"/>
                <w:color w:val="auto"/>
                <w:szCs w:val="21"/>
              </w:rPr>
              <w:t>颗粒物</w:t>
            </w:r>
          </w:p>
        </w:tc>
        <w:tc>
          <w:tcPr>
            <w:tcW w:w="2194" w:type="dxa"/>
            <w:tcBorders>
              <w:bottom w:val="single" w:color="000000" w:sz="4" w:space="0"/>
            </w:tcBorders>
            <w:vAlign w:val="center"/>
          </w:tcPr>
          <w:p w14:paraId="4CEB4706">
            <w:pPr>
              <w:pStyle w:val="54"/>
              <w:ind w:firstLine="0" w:firstLineChars="0"/>
              <w:jc w:val="center"/>
              <w:rPr>
                <w:color w:val="auto"/>
                <w:szCs w:val="21"/>
              </w:rPr>
            </w:pPr>
            <w:r>
              <w:rPr>
                <w:rFonts w:hint="eastAsia"/>
                <w:color w:val="auto"/>
                <w:sz w:val="21"/>
                <w:szCs w:val="21"/>
              </w:rPr>
              <w:t>布袋除尘器</w:t>
            </w:r>
            <w:r>
              <w:rPr>
                <w:rFonts w:hint="eastAsia"/>
                <w:color w:val="auto"/>
                <w:kern w:val="0"/>
                <w:sz w:val="21"/>
                <w:szCs w:val="21"/>
              </w:rPr>
              <w:t>+15</w:t>
            </w:r>
            <w:r>
              <w:rPr>
                <w:color w:val="auto"/>
                <w:kern w:val="0"/>
                <w:sz w:val="21"/>
                <w:szCs w:val="21"/>
              </w:rPr>
              <w:t>m管道排放</w:t>
            </w:r>
            <w:r>
              <w:rPr>
                <w:rFonts w:hint="eastAsia"/>
                <w:color w:val="auto"/>
                <w:kern w:val="0"/>
                <w:sz w:val="21"/>
                <w:szCs w:val="21"/>
              </w:rPr>
              <w:t>（DA001）</w:t>
            </w:r>
          </w:p>
        </w:tc>
        <w:tc>
          <w:tcPr>
            <w:tcW w:w="2351" w:type="dxa"/>
            <w:tcBorders>
              <w:bottom w:val="single" w:color="000000" w:sz="4" w:space="0"/>
            </w:tcBorders>
            <w:vAlign w:val="center"/>
          </w:tcPr>
          <w:p w14:paraId="45BDB87A">
            <w:pPr>
              <w:adjustRightInd w:val="0"/>
              <w:snapToGrid w:val="0"/>
              <w:jc w:val="center"/>
              <w:rPr>
                <w:color w:val="auto"/>
                <w:szCs w:val="21"/>
              </w:rPr>
            </w:pPr>
            <w:r>
              <w:rPr>
                <w:color w:val="auto"/>
                <w:szCs w:val="21"/>
              </w:rPr>
              <w:t>《大气污染物综合排放标准》（GB16297-1996）表2</w:t>
            </w:r>
            <w:r>
              <w:rPr>
                <w:rFonts w:hint="eastAsia"/>
                <w:color w:val="auto"/>
                <w:szCs w:val="21"/>
              </w:rPr>
              <w:t>标准</w:t>
            </w:r>
          </w:p>
        </w:tc>
      </w:tr>
      <w:tr w14:paraId="2B641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vAlign w:val="center"/>
          </w:tcPr>
          <w:p w14:paraId="6BEEF8C2">
            <w:pPr>
              <w:adjustRightInd w:val="0"/>
              <w:snapToGrid w:val="0"/>
              <w:jc w:val="center"/>
              <w:rPr>
                <w:color w:val="auto"/>
                <w:szCs w:val="21"/>
              </w:rPr>
            </w:pPr>
          </w:p>
        </w:tc>
        <w:tc>
          <w:tcPr>
            <w:tcW w:w="1213" w:type="dxa"/>
            <w:tcBorders>
              <w:top w:val="single" w:color="000000" w:sz="4" w:space="0"/>
              <w:bottom w:val="single" w:color="000000" w:sz="4" w:space="0"/>
            </w:tcBorders>
            <w:vAlign w:val="center"/>
          </w:tcPr>
          <w:p w14:paraId="7B9600A1">
            <w:pPr>
              <w:jc w:val="center"/>
              <w:rPr>
                <w:color w:val="auto"/>
                <w:szCs w:val="21"/>
              </w:rPr>
            </w:pPr>
            <w:r>
              <w:rPr>
                <w:rFonts w:hint="eastAsia"/>
                <w:color w:val="auto"/>
                <w:szCs w:val="21"/>
              </w:rPr>
              <w:t>DA002</w:t>
            </w:r>
          </w:p>
        </w:tc>
        <w:tc>
          <w:tcPr>
            <w:tcW w:w="1541" w:type="dxa"/>
            <w:tcBorders>
              <w:top w:val="single" w:color="000000" w:sz="4" w:space="0"/>
              <w:bottom w:val="single" w:color="000000" w:sz="4" w:space="0"/>
            </w:tcBorders>
            <w:vAlign w:val="center"/>
          </w:tcPr>
          <w:p w14:paraId="4BEFFE3F">
            <w:pPr>
              <w:adjustRightInd w:val="0"/>
              <w:snapToGrid w:val="0"/>
              <w:jc w:val="center"/>
              <w:rPr>
                <w:color w:val="auto"/>
                <w:szCs w:val="21"/>
              </w:rPr>
            </w:pPr>
            <w:r>
              <w:rPr>
                <w:rFonts w:hint="eastAsia"/>
                <w:color w:val="auto"/>
                <w:szCs w:val="21"/>
              </w:rPr>
              <w:t>颗粒物</w:t>
            </w:r>
          </w:p>
        </w:tc>
        <w:tc>
          <w:tcPr>
            <w:tcW w:w="2194" w:type="dxa"/>
            <w:tcBorders>
              <w:top w:val="single" w:color="000000" w:sz="4" w:space="0"/>
              <w:bottom w:val="single" w:color="000000" w:sz="4" w:space="0"/>
            </w:tcBorders>
            <w:vAlign w:val="center"/>
          </w:tcPr>
          <w:p w14:paraId="0A9EF802">
            <w:pPr>
              <w:pStyle w:val="54"/>
              <w:ind w:firstLine="0" w:firstLineChars="0"/>
              <w:jc w:val="center"/>
              <w:rPr>
                <w:color w:val="auto"/>
                <w:kern w:val="0"/>
                <w:sz w:val="21"/>
                <w:szCs w:val="21"/>
              </w:rPr>
            </w:pPr>
            <w:r>
              <w:rPr>
                <w:rFonts w:hint="eastAsia"/>
                <w:color w:val="auto"/>
                <w:sz w:val="21"/>
                <w:szCs w:val="21"/>
              </w:rPr>
              <w:t>除尘过滤装置</w:t>
            </w:r>
            <w:r>
              <w:rPr>
                <w:rFonts w:hint="eastAsia"/>
                <w:color w:val="auto"/>
                <w:kern w:val="0"/>
                <w:sz w:val="21"/>
                <w:szCs w:val="21"/>
              </w:rPr>
              <w:t>+15</w:t>
            </w:r>
            <w:r>
              <w:rPr>
                <w:color w:val="auto"/>
                <w:kern w:val="0"/>
                <w:sz w:val="21"/>
                <w:szCs w:val="21"/>
              </w:rPr>
              <w:t>m管道排放</w:t>
            </w:r>
            <w:r>
              <w:rPr>
                <w:rFonts w:hint="eastAsia"/>
                <w:color w:val="auto"/>
                <w:kern w:val="0"/>
                <w:sz w:val="21"/>
                <w:szCs w:val="21"/>
              </w:rPr>
              <w:t>（DA002）</w:t>
            </w:r>
          </w:p>
        </w:tc>
        <w:tc>
          <w:tcPr>
            <w:tcW w:w="2351" w:type="dxa"/>
            <w:tcBorders>
              <w:top w:val="single" w:color="000000" w:sz="4" w:space="0"/>
              <w:bottom w:val="single" w:color="000000" w:sz="4" w:space="0"/>
            </w:tcBorders>
            <w:vAlign w:val="center"/>
          </w:tcPr>
          <w:p w14:paraId="3DEF8EF1">
            <w:pPr>
              <w:adjustRightInd w:val="0"/>
              <w:snapToGrid w:val="0"/>
              <w:jc w:val="center"/>
              <w:rPr>
                <w:color w:val="auto"/>
                <w:szCs w:val="21"/>
              </w:rPr>
            </w:pPr>
            <w:r>
              <w:rPr>
                <w:color w:val="auto"/>
                <w:szCs w:val="21"/>
              </w:rPr>
              <w:t>《大气污染物综合排放标准》（GB16297-1996）表2</w:t>
            </w:r>
            <w:r>
              <w:rPr>
                <w:rFonts w:hint="eastAsia"/>
                <w:color w:val="auto"/>
                <w:szCs w:val="21"/>
              </w:rPr>
              <w:t>标准</w:t>
            </w:r>
          </w:p>
        </w:tc>
      </w:tr>
      <w:tr w14:paraId="4A9AC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vAlign w:val="center"/>
          </w:tcPr>
          <w:p w14:paraId="196EA9E1">
            <w:pPr>
              <w:adjustRightInd w:val="0"/>
              <w:snapToGrid w:val="0"/>
              <w:jc w:val="center"/>
              <w:rPr>
                <w:color w:val="auto"/>
                <w:szCs w:val="21"/>
              </w:rPr>
            </w:pPr>
          </w:p>
        </w:tc>
        <w:tc>
          <w:tcPr>
            <w:tcW w:w="1213" w:type="dxa"/>
            <w:tcBorders>
              <w:top w:val="single" w:color="000000" w:sz="4" w:space="0"/>
              <w:bottom w:val="single" w:color="000000" w:sz="4" w:space="0"/>
            </w:tcBorders>
            <w:vAlign w:val="center"/>
          </w:tcPr>
          <w:p w14:paraId="5509A633">
            <w:pPr>
              <w:jc w:val="center"/>
              <w:rPr>
                <w:color w:val="auto"/>
                <w:szCs w:val="21"/>
              </w:rPr>
            </w:pPr>
            <w:r>
              <w:rPr>
                <w:rFonts w:hint="eastAsia"/>
                <w:color w:val="auto"/>
                <w:szCs w:val="21"/>
              </w:rPr>
              <w:t>DA003</w:t>
            </w:r>
          </w:p>
        </w:tc>
        <w:tc>
          <w:tcPr>
            <w:tcW w:w="1541" w:type="dxa"/>
            <w:tcBorders>
              <w:top w:val="single" w:color="000000" w:sz="4" w:space="0"/>
              <w:bottom w:val="single" w:color="000000" w:sz="4" w:space="0"/>
            </w:tcBorders>
            <w:vAlign w:val="center"/>
          </w:tcPr>
          <w:p w14:paraId="4A3D08B2">
            <w:pPr>
              <w:adjustRightInd w:val="0"/>
              <w:snapToGrid w:val="0"/>
              <w:jc w:val="center"/>
              <w:rPr>
                <w:color w:val="auto"/>
                <w:szCs w:val="21"/>
              </w:rPr>
            </w:pPr>
            <w:r>
              <w:rPr>
                <w:rFonts w:hint="eastAsia"/>
                <w:color w:val="auto"/>
                <w:szCs w:val="21"/>
              </w:rPr>
              <w:t>颗粒物</w:t>
            </w:r>
          </w:p>
        </w:tc>
        <w:tc>
          <w:tcPr>
            <w:tcW w:w="2194" w:type="dxa"/>
            <w:tcBorders>
              <w:top w:val="single" w:color="000000" w:sz="4" w:space="0"/>
              <w:bottom w:val="single" w:color="000000" w:sz="4" w:space="0"/>
            </w:tcBorders>
            <w:vAlign w:val="center"/>
          </w:tcPr>
          <w:p w14:paraId="4C122712">
            <w:pPr>
              <w:jc w:val="center"/>
              <w:rPr>
                <w:color w:val="auto"/>
                <w:kern w:val="0"/>
                <w:szCs w:val="21"/>
              </w:rPr>
            </w:pPr>
            <w:r>
              <w:rPr>
                <w:rFonts w:hint="eastAsia"/>
                <w:color w:val="auto"/>
                <w:szCs w:val="21"/>
              </w:rPr>
              <w:t>除尘过滤装置</w:t>
            </w:r>
            <w:r>
              <w:rPr>
                <w:rFonts w:hint="eastAsia"/>
                <w:color w:val="auto"/>
                <w:kern w:val="0"/>
                <w:szCs w:val="21"/>
              </w:rPr>
              <w:t>+15</w:t>
            </w:r>
            <w:r>
              <w:rPr>
                <w:color w:val="auto"/>
                <w:kern w:val="0"/>
                <w:szCs w:val="21"/>
              </w:rPr>
              <w:t>m管道排放</w:t>
            </w:r>
            <w:r>
              <w:rPr>
                <w:rFonts w:hint="eastAsia"/>
                <w:color w:val="auto"/>
                <w:kern w:val="0"/>
                <w:szCs w:val="21"/>
              </w:rPr>
              <w:t>（DA003）</w:t>
            </w:r>
          </w:p>
        </w:tc>
        <w:tc>
          <w:tcPr>
            <w:tcW w:w="2351" w:type="dxa"/>
            <w:tcBorders>
              <w:top w:val="single" w:color="000000" w:sz="4" w:space="0"/>
              <w:bottom w:val="single" w:color="000000" w:sz="4" w:space="0"/>
            </w:tcBorders>
            <w:vAlign w:val="center"/>
          </w:tcPr>
          <w:p w14:paraId="17B95972">
            <w:pPr>
              <w:adjustRightInd w:val="0"/>
              <w:snapToGrid w:val="0"/>
              <w:jc w:val="center"/>
              <w:rPr>
                <w:color w:val="auto"/>
                <w:szCs w:val="21"/>
              </w:rPr>
            </w:pPr>
            <w:r>
              <w:rPr>
                <w:color w:val="auto"/>
                <w:szCs w:val="21"/>
              </w:rPr>
              <w:t>《大气污染物综合排放标准》（GB16297-1996）表2</w:t>
            </w:r>
            <w:r>
              <w:rPr>
                <w:rFonts w:hint="eastAsia"/>
                <w:color w:val="auto"/>
                <w:szCs w:val="21"/>
              </w:rPr>
              <w:t>标准</w:t>
            </w:r>
          </w:p>
        </w:tc>
      </w:tr>
      <w:tr w14:paraId="47CA0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vAlign w:val="center"/>
          </w:tcPr>
          <w:p w14:paraId="21BFFFF6">
            <w:pPr>
              <w:adjustRightInd w:val="0"/>
              <w:snapToGrid w:val="0"/>
              <w:jc w:val="center"/>
              <w:rPr>
                <w:color w:val="auto"/>
                <w:szCs w:val="21"/>
              </w:rPr>
            </w:pPr>
          </w:p>
        </w:tc>
        <w:tc>
          <w:tcPr>
            <w:tcW w:w="1213" w:type="dxa"/>
            <w:tcBorders>
              <w:top w:val="single" w:color="000000" w:sz="4" w:space="0"/>
              <w:bottom w:val="single" w:color="000000" w:sz="4" w:space="0"/>
            </w:tcBorders>
            <w:vAlign w:val="center"/>
          </w:tcPr>
          <w:p w14:paraId="4E33F991">
            <w:pPr>
              <w:jc w:val="center"/>
              <w:rPr>
                <w:color w:val="auto"/>
                <w:szCs w:val="21"/>
              </w:rPr>
            </w:pPr>
            <w:r>
              <w:rPr>
                <w:rFonts w:hint="eastAsia"/>
                <w:color w:val="auto"/>
                <w:szCs w:val="21"/>
              </w:rPr>
              <w:t>DA004</w:t>
            </w:r>
          </w:p>
        </w:tc>
        <w:tc>
          <w:tcPr>
            <w:tcW w:w="1541" w:type="dxa"/>
            <w:tcBorders>
              <w:top w:val="single" w:color="000000" w:sz="4" w:space="0"/>
              <w:bottom w:val="single" w:color="000000" w:sz="4" w:space="0"/>
            </w:tcBorders>
            <w:vAlign w:val="center"/>
          </w:tcPr>
          <w:p w14:paraId="3440E6FC">
            <w:pPr>
              <w:adjustRightInd w:val="0"/>
              <w:snapToGrid w:val="0"/>
              <w:jc w:val="center"/>
              <w:rPr>
                <w:color w:val="auto"/>
                <w:szCs w:val="21"/>
              </w:rPr>
            </w:pPr>
            <w:r>
              <w:rPr>
                <w:rFonts w:hint="eastAsia"/>
                <w:color w:val="auto"/>
                <w:szCs w:val="21"/>
              </w:rPr>
              <w:t>挥发性有机物、烟尘、SO</w:t>
            </w:r>
            <w:r>
              <w:rPr>
                <w:rFonts w:hint="eastAsia"/>
                <w:color w:val="auto"/>
                <w:szCs w:val="21"/>
                <w:vertAlign w:val="subscript"/>
              </w:rPr>
              <w:t>2</w:t>
            </w:r>
            <w:r>
              <w:rPr>
                <w:rFonts w:hint="eastAsia"/>
                <w:color w:val="auto"/>
                <w:szCs w:val="21"/>
              </w:rPr>
              <w:t>、NOx</w:t>
            </w:r>
          </w:p>
        </w:tc>
        <w:tc>
          <w:tcPr>
            <w:tcW w:w="2194" w:type="dxa"/>
            <w:tcBorders>
              <w:top w:val="single" w:color="000000" w:sz="4" w:space="0"/>
              <w:bottom w:val="single" w:color="000000" w:sz="4" w:space="0"/>
            </w:tcBorders>
            <w:vAlign w:val="center"/>
          </w:tcPr>
          <w:p w14:paraId="5AE37BBF">
            <w:pPr>
              <w:jc w:val="center"/>
              <w:rPr>
                <w:color w:val="auto"/>
                <w:kern w:val="0"/>
                <w:szCs w:val="21"/>
              </w:rPr>
            </w:pPr>
            <w:r>
              <w:rPr>
                <w:rFonts w:hint="eastAsia"/>
                <w:color w:val="auto"/>
                <w:kern w:val="0"/>
                <w:sz w:val="21"/>
                <w:szCs w:val="21"/>
                <w:lang w:eastAsia="zh-CN"/>
              </w:rPr>
              <w:t>喷淋塔+吸附棉+二级活性炭</w:t>
            </w:r>
            <w:r>
              <w:rPr>
                <w:rFonts w:hint="eastAsia"/>
                <w:color w:val="auto"/>
                <w:kern w:val="0"/>
                <w:sz w:val="21"/>
                <w:szCs w:val="21"/>
              </w:rPr>
              <w:t>吸附装置+15</w:t>
            </w:r>
            <w:r>
              <w:rPr>
                <w:color w:val="auto"/>
                <w:kern w:val="0"/>
                <w:sz w:val="21"/>
                <w:szCs w:val="21"/>
              </w:rPr>
              <w:t>m管道排放</w:t>
            </w:r>
            <w:r>
              <w:rPr>
                <w:rFonts w:hint="eastAsia"/>
                <w:color w:val="auto"/>
                <w:kern w:val="0"/>
                <w:sz w:val="21"/>
                <w:szCs w:val="21"/>
              </w:rPr>
              <w:t>（DA00</w:t>
            </w:r>
            <w:r>
              <w:rPr>
                <w:rFonts w:hint="eastAsia"/>
                <w:color w:val="auto"/>
                <w:kern w:val="0"/>
                <w:sz w:val="21"/>
                <w:szCs w:val="21"/>
                <w:lang w:val="en-US" w:eastAsia="zh-CN"/>
              </w:rPr>
              <w:t>4</w:t>
            </w:r>
            <w:r>
              <w:rPr>
                <w:rFonts w:hint="eastAsia"/>
                <w:color w:val="auto"/>
                <w:kern w:val="0"/>
                <w:sz w:val="21"/>
                <w:szCs w:val="21"/>
              </w:rPr>
              <w:t>）</w:t>
            </w:r>
          </w:p>
        </w:tc>
        <w:tc>
          <w:tcPr>
            <w:tcW w:w="2351" w:type="dxa"/>
            <w:tcBorders>
              <w:top w:val="single" w:color="000000" w:sz="4" w:space="0"/>
              <w:bottom w:val="single" w:color="000000" w:sz="4" w:space="0"/>
            </w:tcBorders>
            <w:vAlign w:val="center"/>
          </w:tcPr>
          <w:p w14:paraId="4758104E">
            <w:pPr>
              <w:adjustRightInd w:val="0"/>
              <w:snapToGrid w:val="0"/>
              <w:jc w:val="center"/>
              <w:rPr>
                <w:color w:val="auto"/>
                <w:szCs w:val="21"/>
              </w:rPr>
            </w:pPr>
            <w:r>
              <w:rPr>
                <w:rFonts w:hint="eastAsia"/>
                <w:color w:val="auto"/>
                <w:szCs w:val="21"/>
              </w:rPr>
              <w:t>烟尘执行《工业炉窑大气污染物综合排放标准》（GB9078-1996）；其余指标执行</w:t>
            </w:r>
            <w:r>
              <w:rPr>
                <w:color w:val="auto"/>
                <w:szCs w:val="21"/>
              </w:rPr>
              <w:t>《大气污染物综合排放标准》（GB16297-1996）表2中二级标准</w:t>
            </w:r>
            <w:r>
              <w:rPr>
                <w:rFonts w:hint="eastAsia"/>
                <w:color w:val="auto"/>
                <w:szCs w:val="21"/>
              </w:rPr>
              <w:t>；挥发性有机物执行《四川省固定污染源大气挥发性有机物排放标准》（DB51/2377-2017）表、排放限值</w:t>
            </w:r>
          </w:p>
        </w:tc>
      </w:tr>
      <w:tr w14:paraId="7D0BE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vAlign w:val="center"/>
          </w:tcPr>
          <w:p w14:paraId="4914851B">
            <w:pPr>
              <w:adjustRightInd w:val="0"/>
              <w:snapToGrid w:val="0"/>
              <w:jc w:val="center"/>
              <w:rPr>
                <w:color w:val="auto"/>
                <w:szCs w:val="21"/>
              </w:rPr>
            </w:pPr>
          </w:p>
        </w:tc>
        <w:tc>
          <w:tcPr>
            <w:tcW w:w="1213" w:type="dxa"/>
            <w:tcBorders>
              <w:top w:val="single" w:color="000000" w:sz="4" w:space="0"/>
              <w:bottom w:val="single" w:color="000000" w:sz="4" w:space="0"/>
            </w:tcBorders>
            <w:vAlign w:val="center"/>
          </w:tcPr>
          <w:p w14:paraId="6C7AC926">
            <w:pPr>
              <w:jc w:val="center"/>
              <w:rPr>
                <w:color w:val="auto"/>
                <w:szCs w:val="21"/>
              </w:rPr>
            </w:pPr>
            <w:r>
              <w:rPr>
                <w:rFonts w:hint="eastAsia"/>
                <w:color w:val="auto"/>
                <w:szCs w:val="21"/>
              </w:rPr>
              <w:t>DA005</w:t>
            </w:r>
          </w:p>
        </w:tc>
        <w:tc>
          <w:tcPr>
            <w:tcW w:w="1541" w:type="dxa"/>
            <w:tcBorders>
              <w:top w:val="single" w:color="000000" w:sz="4" w:space="0"/>
              <w:bottom w:val="single" w:color="000000" w:sz="4" w:space="0"/>
            </w:tcBorders>
            <w:vAlign w:val="center"/>
          </w:tcPr>
          <w:p w14:paraId="6E80143F">
            <w:pPr>
              <w:adjustRightInd w:val="0"/>
              <w:snapToGrid w:val="0"/>
              <w:jc w:val="center"/>
              <w:rPr>
                <w:color w:val="auto"/>
                <w:szCs w:val="21"/>
              </w:rPr>
            </w:pPr>
            <w:r>
              <w:rPr>
                <w:rFonts w:hint="eastAsia"/>
                <w:color w:val="auto"/>
                <w:szCs w:val="21"/>
              </w:rPr>
              <w:t>颗粒物</w:t>
            </w:r>
          </w:p>
        </w:tc>
        <w:tc>
          <w:tcPr>
            <w:tcW w:w="2194" w:type="dxa"/>
            <w:tcBorders>
              <w:top w:val="single" w:color="000000" w:sz="4" w:space="0"/>
              <w:bottom w:val="single" w:color="000000" w:sz="4" w:space="0"/>
            </w:tcBorders>
            <w:vAlign w:val="center"/>
          </w:tcPr>
          <w:p w14:paraId="6855431B">
            <w:pPr>
              <w:pStyle w:val="54"/>
              <w:ind w:firstLine="0" w:firstLineChars="0"/>
              <w:jc w:val="center"/>
              <w:rPr>
                <w:color w:val="auto"/>
                <w:kern w:val="0"/>
                <w:sz w:val="21"/>
                <w:szCs w:val="21"/>
              </w:rPr>
            </w:pPr>
            <w:r>
              <w:rPr>
                <w:rFonts w:hint="eastAsia"/>
                <w:color w:val="auto"/>
                <w:kern w:val="0"/>
                <w:sz w:val="21"/>
                <w:szCs w:val="21"/>
              </w:rPr>
              <w:t>烟尘净化器+15</w:t>
            </w:r>
            <w:r>
              <w:rPr>
                <w:color w:val="auto"/>
                <w:kern w:val="0"/>
                <w:sz w:val="21"/>
                <w:szCs w:val="21"/>
              </w:rPr>
              <w:t>m管道排放</w:t>
            </w:r>
            <w:r>
              <w:rPr>
                <w:rFonts w:hint="eastAsia"/>
                <w:color w:val="auto"/>
                <w:kern w:val="0"/>
                <w:sz w:val="21"/>
                <w:szCs w:val="21"/>
              </w:rPr>
              <w:t>（DA005）</w:t>
            </w:r>
          </w:p>
        </w:tc>
        <w:tc>
          <w:tcPr>
            <w:tcW w:w="2351" w:type="dxa"/>
            <w:tcBorders>
              <w:top w:val="single" w:color="000000" w:sz="4" w:space="0"/>
              <w:bottom w:val="single" w:color="000000" w:sz="4" w:space="0"/>
            </w:tcBorders>
            <w:vAlign w:val="center"/>
          </w:tcPr>
          <w:p w14:paraId="3877B9E2">
            <w:pPr>
              <w:adjustRightInd w:val="0"/>
              <w:snapToGrid w:val="0"/>
              <w:jc w:val="center"/>
              <w:rPr>
                <w:color w:val="auto"/>
                <w:szCs w:val="21"/>
              </w:rPr>
            </w:pPr>
            <w:r>
              <w:rPr>
                <w:color w:val="auto"/>
                <w:szCs w:val="21"/>
              </w:rPr>
              <w:t>《大气污染物综合排放标准》（GB16297-1996）表2</w:t>
            </w:r>
            <w:r>
              <w:rPr>
                <w:rFonts w:hint="eastAsia"/>
                <w:color w:val="auto"/>
                <w:szCs w:val="21"/>
              </w:rPr>
              <w:t>标准</w:t>
            </w:r>
          </w:p>
        </w:tc>
      </w:tr>
      <w:tr w14:paraId="18F2B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vAlign w:val="center"/>
          </w:tcPr>
          <w:p w14:paraId="7158D56F">
            <w:pPr>
              <w:adjustRightInd w:val="0"/>
              <w:snapToGrid w:val="0"/>
              <w:jc w:val="center"/>
              <w:rPr>
                <w:color w:val="auto"/>
                <w:szCs w:val="21"/>
              </w:rPr>
            </w:pPr>
          </w:p>
        </w:tc>
        <w:tc>
          <w:tcPr>
            <w:tcW w:w="1213" w:type="dxa"/>
            <w:tcBorders>
              <w:top w:val="single" w:color="000000" w:sz="4" w:space="0"/>
              <w:bottom w:val="single" w:color="000000" w:sz="4" w:space="0"/>
            </w:tcBorders>
            <w:vAlign w:val="center"/>
          </w:tcPr>
          <w:p w14:paraId="21ECCF26">
            <w:pPr>
              <w:jc w:val="center"/>
              <w:rPr>
                <w:color w:val="auto"/>
                <w:szCs w:val="21"/>
              </w:rPr>
            </w:pPr>
            <w:r>
              <w:rPr>
                <w:rFonts w:hint="eastAsia"/>
                <w:color w:val="auto"/>
                <w:szCs w:val="21"/>
              </w:rPr>
              <w:t>DA006</w:t>
            </w:r>
          </w:p>
        </w:tc>
        <w:tc>
          <w:tcPr>
            <w:tcW w:w="1541" w:type="dxa"/>
            <w:tcBorders>
              <w:top w:val="single" w:color="000000" w:sz="4" w:space="0"/>
              <w:bottom w:val="single" w:color="000000" w:sz="4" w:space="0"/>
            </w:tcBorders>
            <w:vAlign w:val="center"/>
          </w:tcPr>
          <w:p w14:paraId="0E65EC28">
            <w:pPr>
              <w:adjustRightInd w:val="0"/>
              <w:snapToGrid w:val="0"/>
              <w:jc w:val="center"/>
              <w:rPr>
                <w:color w:val="auto"/>
                <w:szCs w:val="21"/>
              </w:rPr>
            </w:pPr>
            <w:r>
              <w:rPr>
                <w:rFonts w:hint="eastAsia"/>
                <w:color w:val="auto"/>
                <w:szCs w:val="21"/>
              </w:rPr>
              <w:t>挥发性有机物、烟尘、SO</w:t>
            </w:r>
            <w:r>
              <w:rPr>
                <w:rFonts w:hint="eastAsia"/>
                <w:color w:val="auto"/>
                <w:szCs w:val="21"/>
                <w:vertAlign w:val="subscript"/>
              </w:rPr>
              <w:t>2</w:t>
            </w:r>
            <w:r>
              <w:rPr>
                <w:rFonts w:hint="eastAsia"/>
                <w:color w:val="auto"/>
                <w:szCs w:val="21"/>
              </w:rPr>
              <w:t>、NOx</w:t>
            </w:r>
          </w:p>
        </w:tc>
        <w:tc>
          <w:tcPr>
            <w:tcW w:w="2194" w:type="dxa"/>
            <w:tcBorders>
              <w:top w:val="single" w:color="000000" w:sz="4" w:space="0"/>
              <w:bottom w:val="single" w:color="000000" w:sz="4" w:space="0"/>
            </w:tcBorders>
            <w:vAlign w:val="center"/>
          </w:tcPr>
          <w:p w14:paraId="41B946F4">
            <w:pPr>
              <w:pStyle w:val="54"/>
              <w:ind w:firstLine="0" w:firstLineChars="0"/>
              <w:jc w:val="center"/>
              <w:rPr>
                <w:color w:val="auto"/>
                <w:kern w:val="0"/>
                <w:sz w:val="21"/>
                <w:szCs w:val="21"/>
              </w:rPr>
            </w:pPr>
            <w:r>
              <w:rPr>
                <w:rFonts w:hint="eastAsia"/>
                <w:color w:val="auto"/>
                <w:kern w:val="0"/>
                <w:sz w:val="21"/>
                <w:szCs w:val="21"/>
                <w:lang w:eastAsia="zh-CN"/>
              </w:rPr>
              <w:t>喷淋塔+吸附棉+二级活性炭</w:t>
            </w:r>
            <w:r>
              <w:rPr>
                <w:rFonts w:hint="eastAsia"/>
                <w:color w:val="auto"/>
                <w:kern w:val="0"/>
                <w:sz w:val="21"/>
                <w:szCs w:val="21"/>
              </w:rPr>
              <w:t>吸附装置+15</w:t>
            </w:r>
            <w:r>
              <w:rPr>
                <w:color w:val="auto"/>
                <w:kern w:val="0"/>
                <w:sz w:val="21"/>
                <w:szCs w:val="21"/>
              </w:rPr>
              <w:t>m管道排放</w:t>
            </w:r>
            <w:r>
              <w:rPr>
                <w:rFonts w:hint="eastAsia"/>
                <w:color w:val="auto"/>
                <w:kern w:val="0"/>
                <w:sz w:val="21"/>
                <w:szCs w:val="21"/>
              </w:rPr>
              <w:t>（DA006）</w:t>
            </w:r>
          </w:p>
        </w:tc>
        <w:tc>
          <w:tcPr>
            <w:tcW w:w="2351" w:type="dxa"/>
            <w:tcBorders>
              <w:top w:val="single" w:color="000000" w:sz="4" w:space="0"/>
              <w:bottom w:val="single" w:color="000000" w:sz="4" w:space="0"/>
            </w:tcBorders>
            <w:vAlign w:val="center"/>
          </w:tcPr>
          <w:p w14:paraId="0A8F5362">
            <w:pPr>
              <w:adjustRightInd w:val="0"/>
              <w:snapToGrid w:val="0"/>
              <w:jc w:val="center"/>
              <w:rPr>
                <w:color w:val="auto"/>
                <w:szCs w:val="21"/>
              </w:rPr>
            </w:pPr>
            <w:r>
              <w:rPr>
                <w:rFonts w:hint="eastAsia"/>
                <w:color w:val="auto"/>
                <w:szCs w:val="21"/>
              </w:rPr>
              <w:t>《四川省固定污染源大气挥发性有机物排放标准》（DB51/2377-2017）表、排放限值</w:t>
            </w:r>
          </w:p>
        </w:tc>
      </w:tr>
      <w:tr w14:paraId="2E8D0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vAlign w:val="center"/>
          </w:tcPr>
          <w:p w14:paraId="76DFA753">
            <w:pPr>
              <w:adjustRightInd w:val="0"/>
              <w:snapToGrid w:val="0"/>
              <w:jc w:val="center"/>
              <w:rPr>
                <w:color w:val="auto"/>
                <w:szCs w:val="21"/>
              </w:rPr>
            </w:pPr>
          </w:p>
        </w:tc>
        <w:tc>
          <w:tcPr>
            <w:tcW w:w="1213" w:type="dxa"/>
            <w:tcBorders>
              <w:top w:val="single" w:color="000000" w:sz="4" w:space="0"/>
              <w:bottom w:val="single" w:color="000000" w:sz="4" w:space="0"/>
            </w:tcBorders>
            <w:vAlign w:val="center"/>
          </w:tcPr>
          <w:p w14:paraId="1199115B">
            <w:pPr>
              <w:jc w:val="center"/>
              <w:rPr>
                <w:color w:val="auto"/>
                <w:szCs w:val="21"/>
              </w:rPr>
            </w:pPr>
            <w:r>
              <w:rPr>
                <w:rFonts w:hint="eastAsia"/>
                <w:color w:val="auto"/>
                <w:szCs w:val="21"/>
              </w:rPr>
              <w:t>厂界</w:t>
            </w:r>
          </w:p>
        </w:tc>
        <w:tc>
          <w:tcPr>
            <w:tcW w:w="1541" w:type="dxa"/>
            <w:tcBorders>
              <w:top w:val="single" w:color="000000" w:sz="4" w:space="0"/>
              <w:bottom w:val="single" w:color="000000" w:sz="4" w:space="0"/>
            </w:tcBorders>
            <w:vAlign w:val="center"/>
          </w:tcPr>
          <w:p w14:paraId="475DE1BC">
            <w:pPr>
              <w:adjustRightInd w:val="0"/>
              <w:snapToGrid w:val="0"/>
              <w:jc w:val="center"/>
              <w:rPr>
                <w:color w:val="auto"/>
                <w:szCs w:val="21"/>
              </w:rPr>
            </w:pPr>
            <w:r>
              <w:rPr>
                <w:rFonts w:hint="eastAsia"/>
                <w:color w:val="auto"/>
                <w:szCs w:val="21"/>
              </w:rPr>
              <w:t>颗粒物、挥发性有机物</w:t>
            </w:r>
          </w:p>
        </w:tc>
        <w:tc>
          <w:tcPr>
            <w:tcW w:w="2194" w:type="dxa"/>
            <w:tcBorders>
              <w:top w:val="single" w:color="000000" w:sz="4" w:space="0"/>
              <w:bottom w:val="single" w:color="000000" w:sz="4" w:space="0"/>
            </w:tcBorders>
            <w:vAlign w:val="center"/>
          </w:tcPr>
          <w:p w14:paraId="6D4638CA">
            <w:pPr>
              <w:pStyle w:val="54"/>
              <w:ind w:firstLine="0" w:firstLineChars="0"/>
              <w:jc w:val="center"/>
              <w:rPr>
                <w:color w:val="auto"/>
                <w:kern w:val="0"/>
                <w:sz w:val="21"/>
                <w:szCs w:val="21"/>
              </w:rPr>
            </w:pPr>
            <w:r>
              <w:rPr>
                <w:rFonts w:hint="eastAsia"/>
                <w:color w:val="auto"/>
                <w:kern w:val="0"/>
                <w:sz w:val="21"/>
                <w:szCs w:val="21"/>
              </w:rPr>
              <w:t>/</w:t>
            </w:r>
          </w:p>
        </w:tc>
        <w:tc>
          <w:tcPr>
            <w:tcW w:w="2351" w:type="dxa"/>
            <w:tcBorders>
              <w:top w:val="single" w:color="000000" w:sz="4" w:space="0"/>
              <w:bottom w:val="single" w:color="000000" w:sz="4" w:space="0"/>
            </w:tcBorders>
            <w:vAlign w:val="center"/>
          </w:tcPr>
          <w:p w14:paraId="1E85CC12">
            <w:pPr>
              <w:adjustRightInd w:val="0"/>
              <w:snapToGrid w:val="0"/>
              <w:jc w:val="center"/>
              <w:rPr>
                <w:color w:val="auto"/>
                <w:szCs w:val="21"/>
              </w:rPr>
            </w:pPr>
            <w:r>
              <w:rPr>
                <w:rFonts w:hint="eastAsia"/>
                <w:color w:val="auto"/>
                <w:szCs w:val="21"/>
              </w:rPr>
              <w:t>烟尘执行《工业炉窑大气污染物综合排放标准》（GB9078-1996）；其余指标执行</w:t>
            </w:r>
            <w:r>
              <w:rPr>
                <w:color w:val="auto"/>
                <w:szCs w:val="21"/>
              </w:rPr>
              <w:t>《大气污染物综合排放标准》（GB16297-1996）表2中二级标准</w:t>
            </w:r>
            <w:r>
              <w:rPr>
                <w:rFonts w:hint="eastAsia"/>
                <w:color w:val="auto"/>
                <w:szCs w:val="21"/>
              </w:rPr>
              <w:t>；挥发性有机物执行《四川省固定污染源大气挥发性有机物排放标准》（DB51/2377-2017）表、排放限值</w:t>
            </w:r>
          </w:p>
        </w:tc>
      </w:tr>
      <w:tr w14:paraId="4DEBF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tcBorders>
              <w:bottom w:val="single" w:color="000000" w:sz="4" w:space="0"/>
            </w:tcBorders>
            <w:vAlign w:val="center"/>
          </w:tcPr>
          <w:p w14:paraId="3DEB39CB">
            <w:pPr>
              <w:adjustRightInd w:val="0"/>
              <w:snapToGrid w:val="0"/>
              <w:jc w:val="center"/>
              <w:rPr>
                <w:color w:val="auto"/>
                <w:szCs w:val="21"/>
              </w:rPr>
            </w:pPr>
            <w:r>
              <w:rPr>
                <w:color w:val="auto"/>
                <w:szCs w:val="21"/>
              </w:rPr>
              <w:t>地表水环境</w:t>
            </w:r>
          </w:p>
        </w:tc>
        <w:tc>
          <w:tcPr>
            <w:tcW w:w="1213" w:type="dxa"/>
            <w:vAlign w:val="center"/>
          </w:tcPr>
          <w:p w14:paraId="660E5FF5">
            <w:pPr>
              <w:jc w:val="center"/>
              <w:rPr>
                <w:color w:val="auto"/>
              </w:rPr>
            </w:pPr>
            <w:r>
              <w:rPr>
                <w:color w:val="auto"/>
              </w:rPr>
              <w:t>生活污水</w:t>
            </w:r>
          </w:p>
        </w:tc>
        <w:tc>
          <w:tcPr>
            <w:tcW w:w="1541" w:type="dxa"/>
            <w:vAlign w:val="center"/>
          </w:tcPr>
          <w:p w14:paraId="38E4BA9B">
            <w:pPr>
              <w:adjustRightInd w:val="0"/>
              <w:snapToGrid w:val="0"/>
              <w:jc w:val="center"/>
              <w:rPr>
                <w:color w:val="auto"/>
                <w:szCs w:val="21"/>
              </w:rPr>
            </w:pPr>
            <w:r>
              <w:rPr>
                <w:color w:val="auto"/>
                <w:szCs w:val="21"/>
              </w:rPr>
              <w:t>COD、NH</w:t>
            </w:r>
            <w:r>
              <w:rPr>
                <w:color w:val="auto"/>
                <w:szCs w:val="21"/>
                <w:vertAlign w:val="subscript"/>
              </w:rPr>
              <w:t>3</w:t>
            </w:r>
            <w:r>
              <w:rPr>
                <w:color w:val="auto"/>
                <w:szCs w:val="21"/>
              </w:rPr>
              <w:t>-N、BOD</w:t>
            </w:r>
            <w:r>
              <w:rPr>
                <w:color w:val="auto"/>
                <w:szCs w:val="21"/>
                <w:vertAlign w:val="subscript"/>
              </w:rPr>
              <w:t>5</w:t>
            </w:r>
            <w:r>
              <w:rPr>
                <w:color w:val="auto"/>
                <w:szCs w:val="21"/>
              </w:rPr>
              <w:t>、SS</w:t>
            </w:r>
            <w:r>
              <w:rPr>
                <w:rFonts w:hint="eastAsia"/>
                <w:color w:val="auto"/>
                <w:szCs w:val="21"/>
              </w:rPr>
              <w:t>、TP</w:t>
            </w:r>
          </w:p>
        </w:tc>
        <w:tc>
          <w:tcPr>
            <w:tcW w:w="2194" w:type="dxa"/>
            <w:vAlign w:val="center"/>
          </w:tcPr>
          <w:p w14:paraId="4826DB81">
            <w:pPr>
              <w:pStyle w:val="54"/>
              <w:ind w:firstLine="0" w:firstLineChars="0"/>
              <w:jc w:val="center"/>
              <w:rPr>
                <w:color w:val="auto"/>
              </w:rPr>
            </w:pPr>
            <w:r>
              <w:rPr>
                <w:rFonts w:hint="eastAsia"/>
                <w:color w:val="auto"/>
                <w:kern w:val="0"/>
                <w:sz w:val="21"/>
                <w:szCs w:val="21"/>
              </w:rPr>
              <w:t>预处理池</w:t>
            </w:r>
          </w:p>
        </w:tc>
        <w:tc>
          <w:tcPr>
            <w:tcW w:w="2351" w:type="dxa"/>
            <w:vAlign w:val="center"/>
          </w:tcPr>
          <w:p w14:paraId="2E8298BF">
            <w:pPr>
              <w:adjustRightInd w:val="0"/>
              <w:snapToGrid w:val="0"/>
              <w:jc w:val="center"/>
              <w:rPr>
                <w:color w:val="auto"/>
                <w:szCs w:val="21"/>
              </w:rPr>
            </w:pPr>
            <w:r>
              <w:rPr>
                <w:color w:val="auto"/>
                <w:szCs w:val="21"/>
              </w:rPr>
              <w:t>《污水综合排放标准》（GB8978-1996）三级标准</w:t>
            </w:r>
          </w:p>
        </w:tc>
      </w:tr>
      <w:tr w14:paraId="50180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tcBorders>
              <w:bottom w:val="single" w:color="000000" w:sz="4" w:space="0"/>
            </w:tcBorders>
            <w:vAlign w:val="center"/>
          </w:tcPr>
          <w:p w14:paraId="3B301E26">
            <w:pPr>
              <w:adjustRightInd w:val="0"/>
              <w:snapToGrid w:val="0"/>
              <w:jc w:val="center"/>
              <w:rPr>
                <w:color w:val="auto"/>
                <w:szCs w:val="21"/>
              </w:rPr>
            </w:pPr>
            <w:r>
              <w:rPr>
                <w:rFonts w:hint="eastAsia"/>
                <w:color w:val="auto"/>
                <w:szCs w:val="21"/>
              </w:rPr>
              <w:t>电磁辐射</w:t>
            </w:r>
          </w:p>
        </w:tc>
        <w:tc>
          <w:tcPr>
            <w:tcW w:w="1213" w:type="dxa"/>
            <w:vAlign w:val="center"/>
          </w:tcPr>
          <w:p w14:paraId="5552C6BA">
            <w:pPr>
              <w:jc w:val="center"/>
              <w:rPr>
                <w:color w:val="auto"/>
              </w:rPr>
            </w:pPr>
            <w:r>
              <w:rPr>
                <w:rFonts w:hint="eastAsia"/>
                <w:color w:val="auto"/>
                <w:kern w:val="0"/>
                <w:szCs w:val="21"/>
              </w:rPr>
              <w:t>/</w:t>
            </w:r>
          </w:p>
        </w:tc>
        <w:tc>
          <w:tcPr>
            <w:tcW w:w="1541" w:type="dxa"/>
            <w:vAlign w:val="center"/>
          </w:tcPr>
          <w:p w14:paraId="4CA86DD1">
            <w:pPr>
              <w:adjustRightInd w:val="0"/>
              <w:snapToGrid w:val="0"/>
              <w:jc w:val="center"/>
              <w:rPr>
                <w:color w:val="auto"/>
                <w:szCs w:val="21"/>
              </w:rPr>
            </w:pPr>
            <w:r>
              <w:rPr>
                <w:rFonts w:hint="eastAsia"/>
                <w:color w:val="auto"/>
                <w:kern w:val="0"/>
                <w:szCs w:val="21"/>
              </w:rPr>
              <w:t>/</w:t>
            </w:r>
          </w:p>
        </w:tc>
        <w:tc>
          <w:tcPr>
            <w:tcW w:w="2194" w:type="dxa"/>
            <w:vAlign w:val="center"/>
          </w:tcPr>
          <w:p w14:paraId="1330748C">
            <w:pPr>
              <w:pStyle w:val="54"/>
              <w:ind w:firstLine="0" w:firstLineChars="0"/>
              <w:jc w:val="center"/>
              <w:rPr>
                <w:color w:val="auto"/>
                <w:kern w:val="0"/>
                <w:sz w:val="21"/>
                <w:szCs w:val="21"/>
              </w:rPr>
            </w:pPr>
            <w:r>
              <w:rPr>
                <w:rFonts w:hint="eastAsia"/>
                <w:color w:val="auto"/>
                <w:kern w:val="0"/>
                <w:sz w:val="21"/>
                <w:szCs w:val="21"/>
              </w:rPr>
              <w:t>/</w:t>
            </w:r>
          </w:p>
        </w:tc>
        <w:tc>
          <w:tcPr>
            <w:tcW w:w="2351" w:type="dxa"/>
            <w:vAlign w:val="center"/>
          </w:tcPr>
          <w:p w14:paraId="1DF552D3">
            <w:pPr>
              <w:adjustRightInd w:val="0"/>
              <w:snapToGrid w:val="0"/>
              <w:jc w:val="center"/>
              <w:rPr>
                <w:color w:val="auto"/>
                <w:szCs w:val="21"/>
              </w:rPr>
            </w:pPr>
            <w:r>
              <w:rPr>
                <w:rFonts w:hint="eastAsia"/>
                <w:color w:val="auto"/>
                <w:kern w:val="0"/>
                <w:szCs w:val="21"/>
              </w:rPr>
              <w:t>/</w:t>
            </w:r>
          </w:p>
        </w:tc>
      </w:tr>
      <w:tr w14:paraId="3B983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560" w:type="dxa"/>
            <w:vAlign w:val="center"/>
          </w:tcPr>
          <w:p w14:paraId="63648F2E">
            <w:pPr>
              <w:adjustRightInd w:val="0"/>
              <w:snapToGrid w:val="0"/>
              <w:jc w:val="center"/>
              <w:rPr>
                <w:color w:val="auto"/>
                <w:szCs w:val="21"/>
              </w:rPr>
            </w:pPr>
            <w:r>
              <w:rPr>
                <w:color w:val="auto"/>
                <w:szCs w:val="21"/>
              </w:rPr>
              <w:t>声环境</w:t>
            </w:r>
          </w:p>
        </w:tc>
        <w:tc>
          <w:tcPr>
            <w:tcW w:w="1213" w:type="dxa"/>
            <w:vAlign w:val="center"/>
          </w:tcPr>
          <w:p w14:paraId="2895A529">
            <w:pPr>
              <w:spacing w:line="0" w:lineRule="atLeast"/>
              <w:jc w:val="center"/>
              <w:rPr>
                <w:color w:val="auto"/>
                <w:szCs w:val="21"/>
              </w:rPr>
            </w:pPr>
            <w:r>
              <w:rPr>
                <w:color w:val="auto"/>
                <w:szCs w:val="21"/>
              </w:rPr>
              <w:t>设备噪声</w:t>
            </w:r>
          </w:p>
        </w:tc>
        <w:tc>
          <w:tcPr>
            <w:tcW w:w="1541" w:type="dxa"/>
            <w:vAlign w:val="center"/>
          </w:tcPr>
          <w:p w14:paraId="75A3245E">
            <w:pPr>
              <w:pStyle w:val="54"/>
              <w:ind w:firstLine="0" w:firstLineChars="0"/>
              <w:jc w:val="center"/>
              <w:rPr>
                <w:color w:val="auto"/>
                <w:szCs w:val="21"/>
              </w:rPr>
            </w:pPr>
            <w:r>
              <w:rPr>
                <w:color w:val="auto"/>
                <w:kern w:val="0"/>
                <w:sz w:val="21"/>
                <w:szCs w:val="21"/>
              </w:rPr>
              <w:t>设备噪声</w:t>
            </w:r>
          </w:p>
        </w:tc>
        <w:tc>
          <w:tcPr>
            <w:tcW w:w="2194" w:type="dxa"/>
            <w:vAlign w:val="center"/>
          </w:tcPr>
          <w:p w14:paraId="12B4F06B">
            <w:pPr>
              <w:pStyle w:val="54"/>
              <w:ind w:firstLine="0" w:firstLineChars="0"/>
              <w:jc w:val="center"/>
              <w:rPr>
                <w:color w:val="auto"/>
                <w:szCs w:val="21"/>
              </w:rPr>
            </w:pPr>
            <w:r>
              <w:rPr>
                <w:color w:val="auto"/>
                <w:kern w:val="0"/>
                <w:sz w:val="21"/>
                <w:szCs w:val="21"/>
              </w:rPr>
              <w:t>选用低噪声设备</w:t>
            </w:r>
            <w:r>
              <w:rPr>
                <w:rFonts w:hint="eastAsia"/>
                <w:color w:val="auto"/>
                <w:kern w:val="0"/>
                <w:sz w:val="21"/>
                <w:szCs w:val="21"/>
              </w:rPr>
              <w:t>、</w:t>
            </w:r>
            <w:r>
              <w:rPr>
                <w:color w:val="auto"/>
                <w:kern w:val="0"/>
                <w:sz w:val="21"/>
                <w:szCs w:val="21"/>
              </w:rPr>
              <w:t>厂房隔声</w:t>
            </w:r>
            <w:r>
              <w:rPr>
                <w:rFonts w:hint="eastAsia"/>
                <w:color w:val="auto"/>
                <w:kern w:val="0"/>
                <w:sz w:val="21"/>
                <w:szCs w:val="21"/>
              </w:rPr>
              <w:t>、基座</w:t>
            </w:r>
            <w:r>
              <w:rPr>
                <w:color w:val="auto"/>
                <w:kern w:val="0"/>
                <w:sz w:val="21"/>
                <w:szCs w:val="21"/>
              </w:rPr>
              <w:t>减振</w:t>
            </w:r>
          </w:p>
        </w:tc>
        <w:tc>
          <w:tcPr>
            <w:tcW w:w="2351" w:type="dxa"/>
            <w:vAlign w:val="center"/>
          </w:tcPr>
          <w:p w14:paraId="56545256">
            <w:pPr>
              <w:pStyle w:val="54"/>
              <w:ind w:firstLine="0" w:firstLineChars="0"/>
              <w:jc w:val="center"/>
              <w:rPr>
                <w:color w:val="auto"/>
                <w:szCs w:val="21"/>
              </w:rPr>
            </w:pPr>
            <w:r>
              <w:rPr>
                <w:color w:val="auto"/>
                <w:kern w:val="0"/>
                <w:sz w:val="21"/>
                <w:szCs w:val="21"/>
              </w:rPr>
              <w:t>《工业企业厂界环境噪声排放标准》（GB12348-2008）中</w:t>
            </w:r>
            <w:r>
              <w:rPr>
                <w:rFonts w:hint="eastAsia"/>
                <w:color w:val="auto"/>
                <w:kern w:val="0"/>
                <w:sz w:val="21"/>
                <w:szCs w:val="21"/>
              </w:rPr>
              <w:t>3</w:t>
            </w:r>
            <w:r>
              <w:rPr>
                <w:color w:val="auto"/>
                <w:kern w:val="0"/>
                <w:sz w:val="21"/>
                <w:szCs w:val="21"/>
              </w:rPr>
              <w:t>类标准</w:t>
            </w:r>
          </w:p>
        </w:tc>
      </w:tr>
      <w:tr w14:paraId="609D5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560" w:type="dxa"/>
            <w:vMerge w:val="restart"/>
            <w:vAlign w:val="center"/>
          </w:tcPr>
          <w:p w14:paraId="3C84222B">
            <w:pPr>
              <w:adjustRightInd w:val="0"/>
              <w:snapToGrid w:val="0"/>
              <w:jc w:val="center"/>
              <w:rPr>
                <w:color w:val="auto"/>
                <w:szCs w:val="21"/>
              </w:rPr>
            </w:pPr>
            <w:r>
              <w:rPr>
                <w:color w:val="auto"/>
                <w:szCs w:val="21"/>
              </w:rPr>
              <w:t>固体废物</w:t>
            </w:r>
          </w:p>
        </w:tc>
        <w:tc>
          <w:tcPr>
            <w:tcW w:w="4948" w:type="dxa"/>
            <w:gridSpan w:val="3"/>
            <w:vAlign w:val="center"/>
          </w:tcPr>
          <w:p w14:paraId="7BBEEEEF">
            <w:pPr>
              <w:adjustRightInd w:val="0"/>
              <w:snapToGrid w:val="0"/>
              <w:jc w:val="center"/>
              <w:rPr>
                <w:color w:val="auto"/>
                <w:szCs w:val="21"/>
              </w:rPr>
            </w:pPr>
            <w:r>
              <w:rPr>
                <w:rFonts w:hint="eastAsia"/>
                <w:color w:val="auto"/>
                <w:szCs w:val="21"/>
              </w:rPr>
              <w:t>废边角料、除尘器收尘灰、不合格品</w:t>
            </w:r>
            <w:r>
              <w:rPr>
                <w:color w:val="auto"/>
                <w:szCs w:val="21"/>
              </w:rPr>
              <w:t>外售回收站；生活垃圾由环卫统一清运。</w:t>
            </w:r>
          </w:p>
        </w:tc>
        <w:tc>
          <w:tcPr>
            <w:tcW w:w="2351" w:type="dxa"/>
            <w:vAlign w:val="center"/>
          </w:tcPr>
          <w:p w14:paraId="04F04F72">
            <w:pPr>
              <w:adjustRightInd w:val="0"/>
              <w:snapToGrid w:val="0"/>
              <w:jc w:val="center"/>
              <w:rPr>
                <w:color w:val="auto"/>
                <w:szCs w:val="21"/>
              </w:rPr>
            </w:pPr>
            <w:r>
              <w:rPr>
                <w:color w:val="auto"/>
                <w:szCs w:val="21"/>
              </w:rPr>
              <w:t>《一般工业固体废弃物贮存、处置场污染控制标准》（GB18599-2013年修订）及其修改单</w:t>
            </w:r>
          </w:p>
        </w:tc>
      </w:tr>
      <w:tr w14:paraId="6ECB6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0" w:type="dxa"/>
            <w:vMerge w:val="continue"/>
            <w:vAlign w:val="center"/>
          </w:tcPr>
          <w:p w14:paraId="6AB4F0F8">
            <w:pPr>
              <w:adjustRightInd w:val="0"/>
              <w:snapToGrid w:val="0"/>
              <w:jc w:val="center"/>
              <w:rPr>
                <w:color w:val="auto"/>
                <w:szCs w:val="21"/>
              </w:rPr>
            </w:pPr>
          </w:p>
        </w:tc>
        <w:tc>
          <w:tcPr>
            <w:tcW w:w="4948" w:type="dxa"/>
            <w:gridSpan w:val="3"/>
            <w:vAlign w:val="center"/>
          </w:tcPr>
          <w:p w14:paraId="3CF30232">
            <w:pPr>
              <w:adjustRightInd w:val="0"/>
              <w:snapToGrid w:val="0"/>
              <w:jc w:val="center"/>
              <w:rPr>
                <w:color w:val="auto"/>
                <w:szCs w:val="21"/>
              </w:rPr>
            </w:pPr>
            <w:r>
              <w:rPr>
                <w:rFonts w:hint="eastAsia"/>
                <w:color w:val="auto"/>
                <w:szCs w:val="21"/>
              </w:rPr>
              <w:t>废液压油桶、</w:t>
            </w:r>
            <w:r>
              <w:rPr>
                <w:rFonts w:hint="eastAsia"/>
                <w:color w:val="auto"/>
                <w:kern w:val="0"/>
                <w:szCs w:val="21"/>
              </w:rPr>
              <w:t>液压油废、废活性炭</w:t>
            </w:r>
            <w:r>
              <w:rPr>
                <w:rFonts w:hint="eastAsia"/>
                <w:color w:val="auto"/>
                <w:kern w:val="0"/>
                <w:szCs w:val="21"/>
                <w:lang w:eastAsia="zh-CN"/>
              </w:rPr>
              <w:t>、废吸附棉等</w:t>
            </w:r>
            <w:r>
              <w:rPr>
                <w:color w:val="auto"/>
                <w:szCs w:val="21"/>
              </w:rPr>
              <w:t>收集暂存于危险废物暂存间，定期交由有资质单位处理</w:t>
            </w:r>
          </w:p>
        </w:tc>
        <w:tc>
          <w:tcPr>
            <w:tcW w:w="2351" w:type="dxa"/>
            <w:vAlign w:val="center"/>
          </w:tcPr>
          <w:p w14:paraId="56026849">
            <w:pPr>
              <w:adjustRightInd w:val="0"/>
              <w:snapToGrid w:val="0"/>
              <w:jc w:val="center"/>
              <w:rPr>
                <w:color w:val="auto"/>
                <w:szCs w:val="21"/>
              </w:rPr>
            </w:pPr>
            <w:r>
              <w:rPr>
                <w:color w:val="auto"/>
                <w:szCs w:val="21"/>
              </w:rPr>
              <w:t>《危险废物贮存、污染控制标准》GB18597</w:t>
            </w:r>
            <w:r>
              <w:rPr>
                <w:rFonts w:hint="eastAsia"/>
                <w:color w:val="auto"/>
                <w:szCs w:val="21"/>
              </w:rPr>
              <w:t>-2020</w:t>
            </w:r>
          </w:p>
        </w:tc>
      </w:tr>
      <w:tr w14:paraId="3EF7A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60" w:type="dxa"/>
            <w:vAlign w:val="center"/>
          </w:tcPr>
          <w:p w14:paraId="76D4CC3D">
            <w:pPr>
              <w:adjustRightInd w:val="0"/>
              <w:snapToGrid w:val="0"/>
              <w:jc w:val="center"/>
              <w:rPr>
                <w:color w:val="auto"/>
                <w:szCs w:val="21"/>
              </w:rPr>
            </w:pPr>
            <w:r>
              <w:rPr>
                <w:color w:val="auto"/>
                <w:szCs w:val="21"/>
              </w:rPr>
              <w:t>土壤及地下水污染防治措施</w:t>
            </w:r>
          </w:p>
        </w:tc>
        <w:tc>
          <w:tcPr>
            <w:tcW w:w="7299" w:type="dxa"/>
            <w:gridSpan w:val="4"/>
            <w:vAlign w:val="center"/>
          </w:tcPr>
          <w:p w14:paraId="0AFAB274">
            <w:pPr>
              <w:adjustRightInd w:val="0"/>
              <w:snapToGrid w:val="0"/>
              <w:jc w:val="left"/>
              <w:rPr>
                <w:color w:val="auto"/>
              </w:rPr>
            </w:pPr>
            <w:r>
              <w:rPr>
                <w:color w:val="auto"/>
              </w:rPr>
              <w:t>1）重点防渗区：危险废物暂存间采用防渗混凝土结构，地面涂刷涂环氧树脂并设置不锈钢托盘进行防渗</w:t>
            </w:r>
            <w:r>
              <w:rPr>
                <w:rFonts w:hint="eastAsia"/>
                <w:color w:val="auto"/>
              </w:rPr>
              <w:t>或防渗性能</w:t>
            </w:r>
            <w:r>
              <w:rPr>
                <w:color w:val="auto"/>
              </w:rPr>
              <w:t>够达到等效黏土防渗层Mb≧6.0m，K≤10</w:t>
            </w:r>
            <w:r>
              <w:rPr>
                <w:color w:val="auto"/>
                <w:vertAlign w:val="superscript"/>
              </w:rPr>
              <w:t>-</w:t>
            </w:r>
            <w:r>
              <w:rPr>
                <w:rFonts w:hint="eastAsia"/>
                <w:color w:val="auto"/>
                <w:vertAlign w:val="superscript"/>
              </w:rPr>
              <w:t>7</w:t>
            </w:r>
            <w:r>
              <w:rPr>
                <w:color w:val="auto"/>
              </w:rPr>
              <w:t>cm/s的要求；</w:t>
            </w:r>
          </w:p>
          <w:p w14:paraId="36AA2F9C">
            <w:pPr>
              <w:pStyle w:val="25"/>
              <w:jc w:val="left"/>
              <w:rPr>
                <w:rFonts w:ascii="Times New Roman" w:hAnsi="Times New Roman"/>
                <w:color w:val="auto"/>
                <w:sz w:val="21"/>
                <w:szCs w:val="21"/>
              </w:rPr>
            </w:pPr>
            <w:r>
              <w:rPr>
                <w:rFonts w:ascii="Times New Roman" w:hAnsi="Times New Roman"/>
                <w:color w:val="auto"/>
                <w:sz w:val="21"/>
                <w:szCs w:val="21"/>
              </w:rPr>
              <w:t>2）一般防渗区：</w:t>
            </w:r>
            <w:r>
              <w:rPr>
                <w:rFonts w:hint="eastAsia" w:ascii="Times New Roman" w:hAnsi="Times New Roman"/>
                <w:color w:val="auto"/>
                <w:sz w:val="21"/>
                <w:szCs w:val="21"/>
              </w:rPr>
              <w:t>化粪池</w:t>
            </w:r>
            <w:r>
              <w:rPr>
                <w:rFonts w:ascii="Times New Roman" w:hAnsi="Times New Roman"/>
                <w:color w:val="auto"/>
                <w:sz w:val="21"/>
                <w:szCs w:val="21"/>
              </w:rPr>
              <w:t>采取</w:t>
            </w:r>
            <w:r>
              <w:rPr>
                <w:rFonts w:hint="eastAsia" w:ascii="Times New Roman" w:hAnsi="Times New Roman"/>
                <w:color w:val="auto"/>
                <w:sz w:val="21"/>
                <w:szCs w:val="21"/>
              </w:rPr>
              <w:t>20</w:t>
            </w:r>
            <w:r>
              <w:rPr>
                <w:rFonts w:ascii="Times New Roman" w:hAnsi="Times New Roman"/>
                <w:color w:val="auto"/>
                <w:sz w:val="21"/>
                <w:szCs w:val="21"/>
              </w:rPr>
              <w:t>cm的水泥进行硬化，防渗层渗透系数≤10</w:t>
            </w:r>
            <w:r>
              <w:rPr>
                <w:rFonts w:ascii="Times New Roman" w:hAnsi="Times New Roman"/>
                <w:color w:val="auto"/>
                <w:sz w:val="21"/>
                <w:szCs w:val="21"/>
                <w:vertAlign w:val="superscript"/>
              </w:rPr>
              <w:t>-7</w:t>
            </w:r>
            <w:r>
              <w:rPr>
                <w:rFonts w:ascii="Times New Roman" w:hAnsi="Times New Roman"/>
                <w:color w:val="auto"/>
                <w:sz w:val="21"/>
                <w:szCs w:val="21"/>
              </w:rPr>
              <w:t>cm/s</w:t>
            </w:r>
            <w:r>
              <w:rPr>
                <w:rFonts w:hint="eastAsia" w:ascii="Times New Roman" w:hAnsi="Times New Roman"/>
                <w:color w:val="auto"/>
                <w:sz w:val="21"/>
                <w:szCs w:val="21"/>
              </w:rPr>
              <w:t>，防渗性能不低于1.5m厚，</w:t>
            </w:r>
            <w:r>
              <w:rPr>
                <w:rFonts w:ascii="Times New Roman" w:hAnsi="Times New Roman"/>
                <w:color w:val="auto"/>
                <w:sz w:val="21"/>
                <w:szCs w:val="21"/>
              </w:rPr>
              <w:t>渗透系数≤10</w:t>
            </w:r>
            <w:r>
              <w:rPr>
                <w:rFonts w:ascii="Times New Roman" w:hAnsi="Times New Roman"/>
                <w:color w:val="auto"/>
                <w:sz w:val="21"/>
                <w:szCs w:val="21"/>
                <w:vertAlign w:val="superscript"/>
              </w:rPr>
              <w:t>-7</w:t>
            </w:r>
            <w:r>
              <w:rPr>
                <w:rFonts w:ascii="Times New Roman" w:hAnsi="Times New Roman"/>
                <w:color w:val="auto"/>
                <w:sz w:val="21"/>
                <w:szCs w:val="21"/>
              </w:rPr>
              <w:t>cm/s</w:t>
            </w:r>
            <w:r>
              <w:rPr>
                <w:rFonts w:hint="eastAsia" w:ascii="Times New Roman" w:hAnsi="Times New Roman"/>
                <w:color w:val="auto"/>
                <w:sz w:val="21"/>
                <w:szCs w:val="21"/>
              </w:rPr>
              <w:t>的黏土层</w:t>
            </w:r>
            <w:r>
              <w:rPr>
                <w:rFonts w:ascii="Times New Roman" w:hAnsi="Times New Roman"/>
                <w:color w:val="auto"/>
                <w:sz w:val="21"/>
                <w:szCs w:val="21"/>
              </w:rPr>
              <w:t>；</w:t>
            </w:r>
          </w:p>
          <w:p w14:paraId="53CBB267">
            <w:pPr>
              <w:pStyle w:val="25"/>
              <w:jc w:val="left"/>
              <w:rPr>
                <w:rFonts w:ascii="Times New Roman" w:hAnsi="Times New Roman"/>
                <w:color w:val="auto"/>
                <w:sz w:val="21"/>
                <w:szCs w:val="21"/>
              </w:rPr>
            </w:pPr>
            <w:r>
              <w:rPr>
                <w:rFonts w:ascii="Times New Roman" w:hAnsi="Times New Roman"/>
                <w:color w:val="auto"/>
                <w:sz w:val="21"/>
                <w:szCs w:val="21"/>
              </w:rPr>
              <w:t>3）简单防渗区：厂区其他地面采取水泥硬化措施。</w:t>
            </w:r>
          </w:p>
        </w:tc>
      </w:tr>
      <w:tr w14:paraId="1AAFF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60" w:type="dxa"/>
            <w:vAlign w:val="center"/>
          </w:tcPr>
          <w:p w14:paraId="1A431225">
            <w:pPr>
              <w:adjustRightInd w:val="0"/>
              <w:snapToGrid w:val="0"/>
              <w:jc w:val="center"/>
              <w:rPr>
                <w:color w:val="auto"/>
                <w:szCs w:val="21"/>
              </w:rPr>
            </w:pPr>
            <w:r>
              <w:rPr>
                <w:color w:val="auto"/>
                <w:szCs w:val="21"/>
              </w:rPr>
              <w:t>生态保护措施</w:t>
            </w:r>
          </w:p>
        </w:tc>
        <w:tc>
          <w:tcPr>
            <w:tcW w:w="7299" w:type="dxa"/>
            <w:gridSpan w:val="4"/>
            <w:vAlign w:val="center"/>
          </w:tcPr>
          <w:p w14:paraId="7A08A547">
            <w:pPr>
              <w:adjustRightInd w:val="0"/>
              <w:snapToGrid w:val="0"/>
              <w:jc w:val="center"/>
              <w:rPr>
                <w:color w:val="auto"/>
                <w:szCs w:val="21"/>
              </w:rPr>
            </w:pPr>
            <w:r>
              <w:rPr>
                <w:color w:val="auto"/>
                <w:szCs w:val="21"/>
              </w:rPr>
              <w:t>本项目用地范围内无生态保护目标，无生态保护措施</w:t>
            </w:r>
          </w:p>
        </w:tc>
      </w:tr>
      <w:tr w14:paraId="52926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60" w:type="dxa"/>
            <w:vAlign w:val="center"/>
          </w:tcPr>
          <w:p w14:paraId="4D51ADF1">
            <w:pPr>
              <w:adjustRightInd w:val="0"/>
              <w:snapToGrid w:val="0"/>
              <w:jc w:val="center"/>
              <w:rPr>
                <w:color w:val="auto"/>
                <w:spacing w:val="-8"/>
                <w:szCs w:val="21"/>
              </w:rPr>
            </w:pPr>
            <w:r>
              <w:rPr>
                <w:color w:val="auto"/>
                <w:spacing w:val="-8"/>
                <w:szCs w:val="21"/>
              </w:rPr>
              <w:t>环境风险</w:t>
            </w:r>
          </w:p>
          <w:p w14:paraId="43744FFA">
            <w:pPr>
              <w:adjustRightInd w:val="0"/>
              <w:snapToGrid w:val="0"/>
              <w:jc w:val="center"/>
              <w:rPr>
                <w:color w:val="auto"/>
                <w:spacing w:val="-8"/>
                <w:szCs w:val="21"/>
              </w:rPr>
            </w:pPr>
            <w:r>
              <w:rPr>
                <w:color w:val="auto"/>
                <w:spacing w:val="-8"/>
                <w:szCs w:val="21"/>
              </w:rPr>
              <w:t>防范措施</w:t>
            </w:r>
          </w:p>
        </w:tc>
        <w:tc>
          <w:tcPr>
            <w:tcW w:w="7299" w:type="dxa"/>
            <w:gridSpan w:val="4"/>
            <w:vAlign w:val="center"/>
          </w:tcPr>
          <w:p w14:paraId="6B32344A">
            <w:pPr>
              <w:adjustRightInd w:val="0"/>
              <w:snapToGrid w:val="0"/>
              <w:rPr>
                <w:bCs/>
                <w:color w:val="auto"/>
                <w:spacing w:val="-10"/>
                <w:szCs w:val="21"/>
              </w:rPr>
            </w:pPr>
            <w:r>
              <w:rPr>
                <w:rFonts w:hint="eastAsia"/>
                <w:bCs/>
                <w:color w:val="auto"/>
                <w:spacing w:val="-10"/>
                <w:szCs w:val="21"/>
              </w:rPr>
              <w:t>1）</w:t>
            </w:r>
            <w:r>
              <w:rPr>
                <w:bCs/>
                <w:color w:val="auto"/>
                <w:spacing w:val="-10"/>
                <w:szCs w:val="21"/>
              </w:rPr>
              <w:t>严格按照《建筑设计防火规范》GBJ16—87（2001版）进一步合理布置总图，综合考虑风向、安全防护、消防等因素及总体布局、耐火等级、防火间距、防火分区和防火分隔措施，建构筑物尽量留足安全间距；</w:t>
            </w:r>
          </w:p>
          <w:p w14:paraId="21B8CFD0">
            <w:pPr>
              <w:adjustRightInd w:val="0"/>
              <w:snapToGrid w:val="0"/>
              <w:rPr>
                <w:bCs/>
                <w:color w:val="auto"/>
                <w:spacing w:val="-10"/>
                <w:szCs w:val="21"/>
              </w:rPr>
            </w:pPr>
            <w:r>
              <w:rPr>
                <w:rFonts w:hint="eastAsia"/>
                <w:bCs/>
                <w:color w:val="auto"/>
                <w:spacing w:val="-10"/>
                <w:szCs w:val="21"/>
              </w:rPr>
              <w:t>2）</w:t>
            </w:r>
            <w:r>
              <w:rPr>
                <w:bCs/>
                <w:color w:val="auto"/>
                <w:spacing w:val="-10"/>
                <w:szCs w:val="21"/>
              </w:rPr>
              <w:t>对建筑物、设备管线加设防雷、防静电接地装置；</w:t>
            </w:r>
          </w:p>
          <w:p w14:paraId="01BE06AA">
            <w:pPr>
              <w:adjustRightInd w:val="0"/>
              <w:snapToGrid w:val="0"/>
              <w:rPr>
                <w:color w:val="auto"/>
                <w:szCs w:val="21"/>
              </w:rPr>
            </w:pPr>
            <w:r>
              <w:rPr>
                <w:rFonts w:hint="eastAsia"/>
                <w:bCs/>
                <w:color w:val="auto"/>
                <w:spacing w:val="-10"/>
                <w:szCs w:val="21"/>
              </w:rPr>
              <w:t>3）</w:t>
            </w:r>
            <w:r>
              <w:rPr>
                <w:bCs/>
                <w:color w:val="auto"/>
                <w:spacing w:val="-10"/>
                <w:szCs w:val="21"/>
              </w:rPr>
              <w:t>项目内设置生活、消防合并的室外管网系统。管网上设置地下式室外消火栓，干管管径符合消防要求，消防水压采用常高压制压力0.3MPa。仓库以及生产车间内设室内消火栓，并配备适当的泡沫灭火器、干粉灭火器。</w:t>
            </w:r>
          </w:p>
        </w:tc>
      </w:tr>
      <w:tr w14:paraId="34632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60" w:type="dxa"/>
            <w:vAlign w:val="center"/>
          </w:tcPr>
          <w:p w14:paraId="24D37E0E">
            <w:pPr>
              <w:adjustRightInd w:val="0"/>
              <w:snapToGrid w:val="0"/>
              <w:jc w:val="center"/>
              <w:rPr>
                <w:color w:val="auto"/>
                <w:spacing w:val="-8"/>
                <w:szCs w:val="21"/>
              </w:rPr>
            </w:pPr>
            <w:r>
              <w:rPr>
                <w:color w:val="auto"/>
                <w:spacing w:val="-8"/>
                <w:szCs w:val="21"/>
              </w:rPr>
              <w:t>其他环境</w:t>
            </w:r>
          </w:p>
          <w:p w14:paraId="6D62A04F">
            <w:pPr>
              <w:adjustRightInd w:val="0"/>
              <w:snapToGrid w:val="0"/>
              <w:jc w:val="center"/>
              <w:rPr>
                <w:color w:val="auto"/>
                <w:spacing w:val="-8"/>
                <w:szCs w:val="21"/>
              </w:rPr>
            </w:pPr>
            <w:r>
              <w:rPr>
                <w:color w:val="auto"/>
                <w:spacing w:val="-8"/>
                <w:szCs w:val="21"/>
              </w:rPr>
              <w:t>管理要求</w:t>
            </w:r>
          </w:p>
        </w:tc>
        <w:tc>
          <w:tcPr>
            <w:tcW w:w="7299" w:type="dxa"/>
            <w:gridSpan w:val="4"/>
            <w:vAlign w:val="center"/>
          </w:tcPr>
          <w:p w14:paraId="7048C9A6">
            <w:pPr>
              <w:adjustRightInd w:val="0"/>
              <w:snapToGrid w:val="0"/>
              <w:rPr>
                <w:color w:val="auto"/>
                <w:szCs w:val="21"/>
              </w:rPr>
            </w:pPr>
            <w:r>
              <w:rPr>
                <w:color w:val="auto"/>
                <w:szCs w:val="21"/>
              </w:rPr>
              <w:t>建立危险废物转运台账，规范排污口建设、设置标识标牌、定期进行监测。</w:t>
            </w:r>
          </w:p>
        </w:tc>
      </w:tr>
    </w:tbl>
    <w:p w14:paraId="2EAFBDCD">
      <w:pPr>
        <w:pStyle w:val="26"/>
        <w:jc w:val="center"/>
        <w:outlineLvl w:val="0"/>
        <w:rPr>
          <w:rFonts w:cs="宋体"/>
          <w:snapToGrid w:val="0"/>
          <w:color w:val="auto"/>
          <w:sz w:val="30"/>
          <w:szCs w:val="30"/>
        </w:rPr>
      </w:pPr>
      <w:r>
        <w:rPr>
          <w:rFonts w:hint="eastAsia" w:cs="宋体"/>
          <w:snapToGrid w:val="0"/>
          <w:color w:val="auto"/>
        </w:rPr>
        <w:br w:type="page"/>
      </w:r>
      <w:r>
        <w:rPr>
          <w:rFonts w:hint="eastAsia" w:cs="宋体"/>
          <w:snapToGrid w:val="0"/>
          <w:color w:val="auto"/>
          <w:sz w:val="30"/>
          <w:szCs w:val="30"/>
        </w:rPr>
        <w:t>六、结论</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04E8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vAlign w:val="center"/>
          </w:tcPr>
          <w:p w14:paraId="141DD8CD">
            <w:pPr>
              <w:tabs>
                <w:tab w:val="left" w:pos="440"/>
              </w:tabs>
              <w:spacing w:line="340" w:lineRule="auto"/>
              <w:ind w:right="-97" w:firstLine="480" w:firstLineChars="200"/>
              <w:jc w:val="left"/>
              <w:rPr>
                <w:color w:val="auto"/>
                <w:sz w:val="24"/>
              </w:rPr>
            </w:pPr>
            <w:r>
              <w:rPr>
                <w:rFonts w:hint="eastAsia"/>
                <w:color w:val="auto"/>
                <w:sz w:val="24"/>
              </w:rPr>
              <w:t>本项目符合国家产业政策，符合大英县城市总体规划，符合“三线一单”规划要求，选址和平面布置合理可行，周围无明显的制约因素。拟采取的各项污染防治措施经济技术可行、措施有效，工程实施后不会对地表水、环境空气、声学环境产生明显影响，能维持当地环境功能要求。建设单位只要严格落实本环境影响报告表提出的环保措施，严格执行“三同时”制度，能够最大限度地减轻项目建设对周围环境造成的影响。从环保角度论证，本项目在所选地址建设是可行的。</w:t>
            </w:r>
          </w:p>
          <w:p w14:paraId="0DC9DC7D">
            <w:pPr>
              <w:spacing w:line="360" w:lineRule="auto"/>
              <w:ind w:firstLine="480" w:firstLineChars="200"/>
              <w:rPr>
                <w:rFonts w:ascii="宋体" w:hAnsi="宋体" w:cs="宋体"/>
                <w:color w:val="auto"/>
                <w:sz w:val="24"/>
              </w:rPr>
            </w:pPr>
          </w:p>
        </w:tc>
      </w:tr>
    </w:tbl>
    <w:p w14:paraId="2CBC5611">
      <w:pPr>
        <w:rPr>
          <w:rFonts w:ascii="宋体" w:hAnsi="宋体" w:cs="宋体"/>
          <w:color w:val="auto"/>
        </w:rPr>
        <w:sectPr>
          <w:pgSz w:w="11906" w:h="16838"/>
          <w:pgMar w:top="1701" w:right="1531" w:bottom="1701" w:left="1531" w:header="851" w:footer="851" w:gutter="0"/>
          <w:cols w:space="720" w:num="1"/>
          <w:docGrid w:linePitch="312" w:charSpace="0"/>
        </w:sectPr>
      </w:pPr>
    </w:p>
    <w:p w14:paraId="2B96F1FA">
      <w:pPr>
        <w:rPr>
          <w:rFonts w:ascii="宋体" w:hAnsi="宋体" w:cs="宋体"/>
          <w:snapToGrid w:val="0"/>
          <w:color w:val="auto"/>
          <w:kern w:val="0"/>
          <w:sz w:val="38"/>
          <w:szCs w:val="38"/>
        </w:rPr>
      </w:pPr>
      <w:r>
        <w:rPr>
          <w:rFonts w:hint="eastAsia" w:ascii="宋体" w:hAnsi="宋体" w:cs="宋体"/>
          <w:snapToGrid w:val="0"/>
          <w:color w:val="auto"/>
          <w:kern w:val="0"/>
          <w:sz w:val="38"/>
          <w:szCs w:val="38"/>
        </w:rPr>
        <w:t>附表</w:t>
      </w:r>
    </w:p>
    <w:p w14:paraId="047160C3">
      <w:pPr>
        <w:pStyle w:val="26"/>
        <w:adjustRightInd w:val="0"/>
        <w:snapToGrid w:val="0"/>
        <w:spacing w:before="0" w:beforeAutospacing="0" w:after="0" w:afterAutospacing="0"/>
        <w:jc w:val="center"/>
        <w:outlineLvl w:val="0"/>
        <w:rPr>
          <w:rFonts w:cs="宋体"/>
          <w:snapToGrid w:val="0"/>
          <w:color w:val="auto"/>
          <w:sz w:val="38"/>
          <w:szCs w:val="38"/>
        </w:rPr>
      </w:pPr>
      <w:r>
        <w:rPr>
          <w:rFonts w:hint="eastAsia" w:cs="宋体"/>
          <w:snapToGrid w:val="0"/>
          <w:color w:val="auto"/>
          <w:sz w:val="38"/>
          <w:szCs w:val="38"/>
        </w:rPr>
        <w:t>建设项目污染物排放量汇总表</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737"/>
        <w:gridCol w:w="1514"/>
        <w:gridCol w:w="1182"/>
        <w:gridCol w:w="1565"/>
        <w:gridCol w:w="1461"/>
        <w:gridCol w:w="1356"/>
        <w:gridCol w:w="1764"/>
        <w:gridCol w:w="1541"/>
      </w:tblGrid>
      <w:tr w14:paraId="2DEF7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74" w:type="dxa"/>
            <w:tcBorders>
              <w:tl2br w:val="single" w:color="auto" w:sz="4" w:space="0"/>
            </w:tcBorders>
            <w:tcMar>
              <w:left w:w="28" w:type="dxa"/>
              <w:right w:w="28" w:type="dxa"/>
            </w:tcMar>
            <w:vAlign w:val="center"/>
          </w:tcPr>
          <w:p w14:paraId="1C183C43">
            <w:pPr>
              <w:pStyle w:val="42"/>
              <w:spacing w:beforeLines="0" w:afterLines="0" w:line="240" w:lineRule="auto"/>
              <w:jc w:val="right"/>
              <w:rPr>
                <w:rFonts w:ascii="Times New Roman"/>
                <w:snapToGrid w:val="0"/>
                <w:color w:val="auto"/>
                <w:spacing w:val="-6"/>
                <w:kern w:val="21"/>
                <w:szCs w:val="21"/>
              </w:rPr>
            </w:pPr>
            <w:r>
              <w:rPr>
                <w:rFonts w:ascii="Times New Roman"/>
                <w:snapToGrid w:val="0"/>
                <w:color w:val="auto"/>
                <w:spacing w:val="-6"/>
                <w:kern w:val="21"/>
                <w:szCs w:val="21"/>
              </w:rPr>
              <w:t>项目</w:t>
            </w:r>
          </w:p>
          <w:p w14:paraId="6AF2BCFB">
            <w:pPr>
              <w:pStyle w:val="42"/>
              <w:spacing w:beforeLines="0" w:afterLines="0" w:line="240" w:lineRule="auto"/>
              <w:jc w:val="left"/>
              <w:rPr>
                <w:rFonts w:ascii="Times New Roman"/>
                <w:snapToGrid w:val="0"/>
                <w:color w:val="auto"/>
                <w:spacing w:val="-6"/>
                <w:kern w:val="21"/>
                <w:szCs w:val="21"/>
              </w:rPr>
            </w:pPr>
            <w:r>
              <w:rPr>
                <w:rFonts w:ascii="Times New Roman"/>
                <w:snapToGrid w:val="0"/>
                <w:color w:val="auto"/>
                <w:spacing w:val="-6"/>
                <w:kern w:val="21"/>
                <w:szCs w:val="21"/>
              </w:rPr>
              <w:t>分类</w:t>
            </w:r>
          </w:p>
        </w:tc>
        <w:tc>
          <w:tcPr>
            <w:tcW w:w="1737" w:type="dxa"/>
            <w:tcMar>
              <w:left w:w="28" w:type="dxa"/>
              <w:right w:w="28" w:type="dxa"/>
            </w:tcMar>
            <w:vAlign w:val="center"/>
          </w:tcPr>
          <w:p w14:paraId="633600D1">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514" w:type="dxa"/>
            <w:tcMar>
              <w:left w:w="28" w:type="dxa"/>
              <w:right w:w="28" w:type="dxa"/>
            </w:tcMar>
            <w:vAlign w:val="center"/>
          </w:tcPr>
          <w:p w14:paraId="66DAC356">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0165575B">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kern w:val="2"/>
                <w:szCs w:val="21"/>
              </w:rPr>
              <w:t>①</w:t>
            </w:r>
            <w:r>
              <w:rPr>
                <w:rFonts w:ascii="Times New Roman"/>
                <w:snapToGrid w:val="0"/>
                <w:color w:val="auto"/>
                <w:spacing w:val="-6"/>
                <w:kern w:val="21"/>
                <w:szCs w:val="21"/>
              </w:rPr>
              <w:fldChar w:fldCharType="end"/>
            </w:r>
          </w:p>
        </w:tc>
        <w:tc>
          <w:tcPr>
            <w:tcW w:w="1182" w:type="dxa"/>
            <w:tcMar>
              <w:left w:w="28" w:type="dxa"/>
              <w:right w:w="28" w:type="dxa"/>
            </w:tcMar>
            <w:vAlign w:val="center"/>
          </w:tcPr>
          <w:p w14:paraId="076EC773">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22D0E7C8">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许可排放量</w:t>
            </w:r>
          </w:p>
          <w:p w14:paraId="033E9492">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ascii="Times New Roman"/>
                <w:snapToGrid w:val="0"/>
                <w:color w:val="auto"/>
                <w:spacing w:val="-6"/>
                <w:kern w:val="21"/>
                <w:szCs w:val="21"/>
              </w:rPr>
              <w:t>②</w:t>
            </w:r>
            <w:r>
              <w:rPr>
                <w:rFonts w:ascii="Times New Roman"/>
                <w:snapToGrid w:val="0"/>
                <w:color w:val="auto"/>
                <w:spacing w:val="-6"/>
                <w:kern w:val="21"/>
                <w:szCs w:val="21"/>
              </w:rPr>
              <w:fldChar w:fldCharType="end"/>
            </w:r>
          </w:p>
        </w:tc>
        <w:tc>
          <w:tcPr>
            <w:tcW w:w="1565" w:type="dxa"/>
            <w:tcMar>
              <w:left w:w="28" w:type="dxa"/>
              <w:right w:w="28" w:type="dxa"/>
            </w:tcMar>
            <w:vAlign w:val="center"/>
          </w:tcPr>
          <w:p w14:paraId="372EEFD0">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在建工程</w:t>
            </w:r>
          </w:p>
          <w:p w14:paraId="51613B5C">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kern w:val="2"/>
                <w:szCs w:val="21"/>
              </w:rPr>
              <w:t>③</w:t>
            </w:r>
            <w:r>
              <w:rPr>
                <w:rFonts w:ascii="Times New Roman"/>
                <w:snapToGrid w:val="0"/>
                <w:color w:val="auto"/>
                <w:spacing w:val="-6"/>
                <w:kern w:val="21"/>
                <w:szCs w:val="21"/>
              </w:rPr>
              <w:fldChar w:fldCharType="end"/>
            </w:r>
          </w:p>
        </w:tc>
        <w:tc>
          <w:tcPr>
            <w:tcW w:w="1461" w:type="dxa"/>
            <w:tcMar>
              <w:left w:w="28" w:type="dxa"/>
              <w:right w:w="28" w:type="dxa"/>
            </w:tcMar>
            <w:vAlign w:val="center"/>
          </w:tcPr>
          <w:p w14:paraId="576E6953">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本项目</w:t>
            </w:r>
          </w:p>
          <w:p w14:paraId="7800C882">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kern w:val="2"/>
                <w:szCs w:val="21"/>
              </w:rPr>
              <w:t>④</w:t>
            </w:r>
            <w:r>
              <w:rPr>
                <w:rFonts w:ascii="Times New Roman"/>
                <w:snapToGrid w:val="0"/>
                <w:color w:val="auto"/>
                <w:spacing w:val="-6"/>
                <w:kern w:val="21"/>
                <w:szCs w:val="21"/>
              </w:rPr>
              <w:fldChar w:fldCharType="end"/>
            </w:r>
          </w:p>
        </w:tc>
        <w:tc>
          <w:tcPr>
            <w:tcW w:w="1356" w:type="dxa"/>
            <w:tcMar>
              <w:left w:w="28" w:type="dxa"/>
              <w:right w:w="28" w:type="dxa"/>
            </w:tcMar>
            <w:vAlign w:val="center"/>
          </w:tcPr>
          <w:p w14:paraId="07F97B4D">
            <w:pPr>
              <w:pStyle w:val="42"/>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14:paraId="4802C2E0">
            <w:pPr>
              <w:pStyle w:val="42"/>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kern w:val="2"/>
                <w:szCs w:val="21"/>
              </w:rPr>
              <w:t>⑤</w:t>
            </w:r>
            <w:r>
              <w:rPr>
                <w:rFonts w:ascii="Times New Roman"/>
                <w:snapToGrid w:val="0"/>
                <w:color w:val="auto"/>
                <w:spacing w:val="-16"/>
                <w:kern w:val="21"/>
                <w:szCs w:val="21"/>
              </w:rPr>
              <w:fldChar w:fldCharType="end"/>
            </w:r>
          </w:p>
        </w:tc>
        <w:tc>
          <w:tcPr>
            <w:tcW w:w="1764" w:type="dxa"/>
            <w:tcMar>
              <w:left w:w="28" w:type="dxa"/>
              <w:right w:w="28" w:type="dxa"/>
            </w:tcMar>
            <w:vAlign w:val="center"/>
          </w:tcPr>
          <w:p w14:paraId="7AF086C9">
            <w:pPr>
              <w:pStyle w:val="42"/>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本项目建成后</w:t>
            </w:r>
          </w:p>
          <w:p w14:paraId="01322F3C">
            <w:pPr>
              <w:pStyle w:val="42"/>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kern w:val="2"/>
                <w:szCs w:val="21"/>
              </w:rPr>
              <w:t>⑥</w:t>
            </w:r>
            <w:r>
              <w:rPr>
                <w:rFonts w:ascii="Times New Roman"/>
                <w:snapToGrid w:val="0"/>
                <w:color w:val="auto"/>
                <w:spacing w:val="-16"/>
                <w:kern w:val="21"/>
                <w:szCs w:val="21"/>
              </w:rPr>
              <w:fldChar w:fldCharType="end"/>
            </w:r>
          </w:p>
        </w:tc>
        <w:tc>
          <w:tcPr>
            <w:tcW w:w="1541" w:type="dxa"/>
            <w:tcMar>
              <w:left w:w="28" w:type="dxa"/>
              <w:right w:w="28" w:type="dxa"/>
            </w:tcMar>
            <w:vAlign w:val="center"/>
          </w:tcPr>
          <w:p w14:paraId="610F0490">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14:paraId="61B388C2">
            <w:pPr>
              <w:pStyle w:val="42"/>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kern w:val="2"/>
                <w:szCs w:val="21"/>
              </w:rPr>
              <w:t>⑦</w:t>
            </w:r>
            <w:r>
              <w:rPr>
                <w:rFonts w:ascii="Times New Roman"/>
                <w:snapToGrid w:val="0"/>
                <w:color w:val="auto"/>
                <w:spacing w:val="-6"/>
                <w:kern w:val="21"/>
                <w:szCs w:val="21"/>
              </w:rPr>
              <w:fldChar w:fldCharType="end"/>
            </w:r>
          </w:p>
        </w:tc>
      </w:tr>
      <w:tr w14:paraId="6C321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74" w:type="dxa"/>
            <w:vMerge w:val="restart"/>
            <w:vAlign w:val="center"/>
          </w:tcPr>
          <w:p w14:paraId="39F20DCF">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737" w:type="dxa"/>
            <w:vAlign w:val="center"/>
          </w:tcPr>
          <w:p w14:paraId="159B43F1">
            <w:pPr>
              <w:widowControl/>
              <w:jc w:val="center"/>
              <w:outlineLvl w:val="0"/>
              <w:rPr>
                <w:color w:val="auto"/>
                <w:kern w:val="0"/>
                <w:szCs w:val="21"/>
              </w:rPr>
            </w:pPr>
            <w:r>
              <w:rPr>
                <w:color w:val="auto"/>
                <w:kern w:val="0"/>
                <w:szCs w:val="21"/>
              </w:rPr>
              <w:t>粉尘</w:t>
            </w:r>
          </w:p>
        </w:tc>
        <w:tc>
          <w:tcPr>
            <w:tcW w:w="1514" w:type="dxa"/>
            <w:vAlign w:val="center"/>
          </w:tcPr>
          <w:p w14:paraId="63270C3B">
            <w:pPr>
              <w:widowControl/>
              <w:jc w:val="center"/>
              <w:textAlignment w:val="center"/>
              <w:rPr>
                <w:color w:val="auto"/>
                <w:szCs w:val="21"/>
              </w:rPr>
            </w:pPr>
            <w:r>
              <w:rPr>
                <w:rFonts w:hint="eastAsia"/>
                <w:color w:val="auto"/>
                <w:szCs w:val="21"/>
              </w:rPr>
              <w:t>0.1272</w:t>
            </w:r>
          </w:p>
        </w:tc>
        <w:tc>
          <w:tcPr>
            <w:tcW w:w="1182" w:type="dxa"/>
            <w:vAlign w:val="center"/>
          </w:tcPr>
          <w:p w14:paraId="687B66B7">
            <w:pPr>
              <w:jc w:val="center"/>
              <w:rPr>
                <w:snapToGrid w:val="0"/>
                <w:color w:val="auto"/>
                <w:kern w:val="21"/>
                <w:szCs w:val="21"/>
              </w:rPr>
            </w:pPr>
            <w:r>
              <w:rPr>
                <w:snapToGrid w:val="0"/>
                <w:color w:val="auto"/>
                <w:kern w:val="21"/>
                <w:szCs w:val="21"/>
              </w:rPr>
              <w:t>/</w:t>
            </w:r>
          </w:p>
        </w:tc>
        <w:tc>
          <w:tcPr>
            <w:tcW w:w="1565" w:type="dxa"/>
            <w:vAlign w:val="center"/>
          </w:tcPr>
          <w:p w14:paraId="657615AC">
            <w:pPr>
              <w:jc w:val="center"/>
              <w:rPr>
                <w:snapToGrid w:val="0"/>
                <w:color w:val="auto"/>
                <w:kern w:val="21"/>
                <w:szCs w:val="21"/>
              </w:rPr>
            </w:pPr>
            <w:r>
              <w:rPr>
                <w:snapToGrid w:val="0"/>
                <w:color w:val="auto"/>
                <w:kern w:val="21"/>
                <w:szCs w:val="21"/>
              </w:rPr>
              <w:t>/</w:t>
            </w:r>
          </w:p>
        </w:tc>
        <w:tc>
          <w:tcPr>
            <w:tcW w:w="1461" w:type="dxa"/>
            <w:vAlign w:val="center"/>
          </w:tcPr>
          <w:p w14:paraId="749E7CD5">
            <w:pPr>
              <w:pStyle w:val="4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3.13301</w:t>
            </w:r>
          </w:p>
        </w:tc>
        <w:tc>
          <w:tcPr>
            <w:tcW w:w="1356" w:type="dxa"/>
            <w:vAlign w:val="center"/>
          </w:tcPr>
          <w:p w14:paraId="4926AEE4">
            <w:pPr>
              <w:jc w:val="center"/>
              <w:rPr>
                <w:snapToGrid w:val="0"/>
                <w:color w:val="auto"/>
                <w:kern w:val="21"/>
                <w:szCs w:val="21"/>
              </w:rPr>
            </w:pPr>
            <w:r>
              <w:rPr>
                <w:rFonts w:hint="eastAsia"/>
                <w:snapToGrid w:val="0"/>
                <w:color w:val="auto"/>
                <w:kern w:val="21"/>
                <w:szCs w:val="21"/>
              </w:rPr>
              <w:t>/</w:t>
            </w:r>
          </w:p>
        </w:tc>
        <w:tc>
          <w:tcPr>
            <w:tcW w:w="1764" w:type="dxa"/>
            <w:vAlign w:val="center"/>
          </w:tcPr>
          <w:p w14:paraId="61E24C97">
            <w:pPr>
              <w:widowControl/>
              <w:jc w:val="center"/>
              <w:textAlignment w:val="center"/>
              <w:rPr>
                <w:rFonts w:hint="eastAsia" w:eastAsia="宋体"/>
                <w:color w:val="auto"/>
                <w:szCs w:val="21"/>
                <w:lang w:eastAsia="zh-CN"/>
              </w:rPr>
            </w:pPr>
            <w:r>
              <w:rPr>
                <w:rFonts w:hint="eastAsia"/>
                <w:color w:val="auto"/>
                <w:szCs w:val="21"/>
                <w:lang w:eastAsia="zh-CN"/>
              </w:rPr>
              <w:t>3.26021</w:t>
            </w:r>
          </w:p>
        </w:tc>
        <w:tc>
          <w:tcPr>
            <w:tcW w:w="1541" w:type="dxa"/>
            <w:vAlign w:val="center"/>
          </w:tcPr>
          <w:p w14:paraId="235D8D78">
            <w:pPr>
              <w:pStyle w:val="42"/>
              <w:spacing w:beforeLines="0" w:afterLines="0" w:line="240" w:lineRule="auto"/>
              <w:rPr>
                <w:snapToGrid w:val="0"/>
                <w:color w:val="auto"/>
                <w:kern w:val="21"/>
                <w:szCs w:val="21"/>
              </w:rPr>
            </w:pPr>
            <w:r>
              <w:rPr>
                <w:rFonts w:hint="eastAsia"/>
                <w:snapToGrid w:val="0"/>
                <w:color w:val="auto"/>
                <w:kern w:val="21"/>
                <w:szCs w:val="21"/>
              </w:rPr>
              <w:t>+</w:t>
            </w:r>
            <w:r>
              <w:rPr>
                <w:rFonts w:hint="eastAsia" w:ascii="Times New Roman"/>
                <w:snapToGrid w:val="0"/>
                <w:color w:val="auto"/>
                <w:kern w:val="21"/>
                <w:szCs w:val="21"/>
              </w:rPr>
              <w:t>3.13301</w:t>
            </w:r>
          </w:p>
        </w:tc>
      </w:tr>
      <w:tr w14:paraId="4EA26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74" w:type="dxa"/>
            <w:vMerge w:val="continue"/>
            <w:vAlign w:val="center"/>
          </w:tcPr>
          <w:p w14:paraId="5EA37964">
            <w:pPr>
              <w:pStyle w:val="42"/>
              <w:spacing w:beforeLines="0" w:afterLines="0" w:line="240" w:lineRule="auto"/>
              <w:rPr>
                <w:rFonts w:ascii="Times New Roman"/>
                <w:snapToGrid w:val="0"/>
                <w:color w:val="auto"/>
                <w:kern w:val="21"/>
                <w:szCs w:val="21"/>
              </w:rPr>
            </w:pPr>
          </w:p>
        </w:tc>
        <w:tc>
          <w:tcPr>
            <w:tcW w:w="1737" w:type="dxa"/>
            <w:vAlign w:val="center"/>
          </w:tcPr>
          <w:p w14:paraId="5F6E3030">
            <w:pPr>
              <w:widowControl/>
              <w:jc w:val="center"/>
              <w:outlineLvl w:val="0"/>
              <w:rPr>
                <w:color w:val="auto"/>
                <w:kern w:val="0"/>
                <w:szCs w:val="21"/>
              </w:rPr>
            </w:pPr>
            <w:r>
              <w:rPr>
                <w:rFonts w:hint="eastAsia"/>
                <w:color w:val="auto"/>
                <w:kern w:val="0"/>
                <w:szCs w:val="21"/>
              </w:rPr>
              <w:t>挥发性有机物</w:t>
            </w:r>
          </w:p>
        </w:tc>
        <w:tc>
          <w:tcPr>
            <w:tcW w:w="1514" w:type="dxa"/>
            <w:vAlign w:val="center"/>
          </w:tcPr>
          <w:p w14:paraId="1EC637C1">
            <w:pPr>
              <w:widowControl/>
              <w:jc w:val="center"/>
              <w:textAlignment w:val="center"/>
              <w:rPr>
                <w:color w:val="auto"/>
                <w:szCs w:val="21"/>
              </w:rPr>
            </w:pPr>
            <w:r>
              <w:rPr>
                <w:rFonts w:hint="eastAsia"/>
                <w:color w:val="auto"/>
                <w:szCs w:val="21"/>
              </w:rPr>
              <w:t>0.21</w:t>
            </w:r>
          </w:p>
        </w:tc>
        <w:tc>
          <w:tcPr>
            <w:tcW w:w="1182" w:type="dxa"/>
            <w:vAlign w:val="center"/>
          </w:tcPr>
          <w:p w14:paraId="23C09B69">
            <w:pPr>
              <w:jc w:val="center"/>
              <w:rPr>
                <w:snapToGrid w:val="0"/>
                <w:color w:val="auto"/>
                <w:kern w:val="21"/>
                <w:szCs w:val="21"/>
              </w:rPr>
            </w:pPr>
            <w:r>
              <w:rPr>
                <w:snapToGrid w:val="0"/>
                <w:color w:val="auto"/>
                <w:kern w:val="21"/>
                <w:szCs w:val="21"/>
              </w:rPr>
              <w:t>/</w:t>
            </w:r>
          </w:p>
        </w:tc>
        <w:tc>
          <w:tcPr>
            <w:tcW w:w="1565" w:type="dxa"/>
            <w:vAlign w:val="center"/>
          </w:tcPr>
          <w:p w14:paraId="0A3ED54C">
            <w:pPr>
              <w:jc w:val="center"/>
              <w:rPr>
                <w:snapToGrid w:val="0"/>
                <w:color w:val="auto"/>
                <w:kern w:val="21"/>
                <w:szCs w:val="21"/>
              </w:rPr>
            </w:pPr>
            <w:r>
              <w:rPr>
                <w:snapToGrid w:val="0"/>
                <w:color w:val="auto"/>
                <w:kern w:val="21"/>
                <w:szCs w:val="21"/>
              </w:rPr>
              <w:t>/</w:t>
            </w:r>
          </w:p>
        </w:tc>
        <w:tc>
          <w:tcPr>
            <w:tcW w:w="1461" w:type="dxa"/>
            <w:vAlign w:val="center"/>
          </w:tcPr>
          <w:p w14:paraId="5BD7107D">
            <w:pPr>
              <w:pStyle w:val="42"/>
              <w:spacing w:beforeLines="0" w:afterLines="0" w:line="240" w:lineRule="auto"/>
              <w:rPr>
                <w:rFonts w:ascii="Times New Roman"/>
                <w:color w:val="auto"/>
                <w:szCs w:val="21"/>
              </w:rPr>
            </w:pPr>
            <w:r>
              <w:rPr>
                <w:rFonts w:hint="eastAsia" w:ascii="Times New Roman"/>
                <w:color w:val="auto"/>
                <w:szCs w:val="21"/>
              </w:rPr>
              <w:t>0.007</w:t>
            </w:r>
          </w:p>
        </w:tc>
        <w:tc>
          <w:tcPr>
            <w:tcW w:w="1356" w:type="dxa"/>
            <w:vAlign w:val="center"/>
          </w:tcPr>
          <w:p w14:paraId="6980AB59">
            <w:pPr>
              <w:jc w:val="center"/>
              <w:rPr>
                <w:snapToGrid w:val="0"/>
                <w:color w:val="auto"/>
                <w:kern w:val="21"/>
                <w:szCs w:val="21"/>
              </w:rPr>
            </w:pPr>
            <w:r>
              <w:rPr>
                <w:snapToGrid w:val="0"/>
                <w:color w:val="auto"/>
                <w:kern w:val="21"/>
                <w:szCs w:val="21"/>
              </w:rPr>
              <w:t>/</w:t>
            </w:r>
          </w:p>
        </w:tc>
        <w:tc>
          <w:tcPr>
            <w:tcW w:w="1764" w:type="dxa"/>
            <w:vAlign w:val="center"/>
          </w:tcPr>
          <w:p w14:paraId="2A03997D">
            <w:pPr>
              <w:widowControl/>
              <w:jc w:val="center"/>
              <w:textAlignment w:val="center"/>
              <w:rPr>
                <w:color w:val="auto"/>
                <w:szCs w:val="21"/>
              </w:rPr>
            </w:pPr>
            <w:r>
              <w:rPr>
                <w:rFonts w:hint="eastAsia"/>
                <w:color w:val="auto"/>
                <w:szCs w:val="21"/>
              </w:rPr>
              <w:t>0.217</w:t>
            </w:r>
          </w:p>
        </w:tc>
        <w:tc>
          <w:tcPr>
            <w:tcW w:w="1541" w:type="dxa"/>
            <w:vAlign w:val="center"/>
          </w:tcPr>
          <w:p w14:paraId="4E908852">
            <w:pPr>
              <w:pStyle w:val="42"/>
              <w:spacing w:beforeLines="0" w:afterLines="0" w:line="240" w:lineRule="auto"/>
              <w:rPr>
                <w:snapToGrid w:val="0"/>
                <w:color w:val="auto"/>
                <w:kern w:val="21"/>
                <w:szCs w:val="21"/>
              </w:rPr>
            </w:pPr>
            <w:r>
              <w:rPr>
                <w:rFonts w:hint="eastAsia"/>
                <w:snapToGrid w:val="0"/>
                <w:color w:val="auto"/>
                <w:kern w:val="21"/>
                <w:szCs w:val="21"/>
              </w:rPr>
              <w:t>+</w:t>
            </w:r>
            <w:r>
              <w:rPr>
                <w:rFonts w:hint="eastAsia" w:ascii="Times New Roman"/>
                <w:color w:val="auto"/>
                <w:szCs w:val="21"/>
              </w:rPr>
              <w:t>0.007</w:t>
            </w:r>
          </w:p>
        </w:tc>
      </w:tr>
      <w:tr w14:paraId="2314D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74" w:type="dxa"/>
            <w:vMerge w:val="continue"/>
            <w:vAlign w:val="center"/>
          </w:tcPr>
          <w:p w14:paraId="7FFFAE7B">
            <w:pPr>
              <w:pStyle w:val="42"/>
              <w:spacing w:beforeLines="0" w:afterLines="0" w:line="240" w:lineRule="auto"/>
              <w:rPr>
                <w:rFonts w:ascii="Times New Roman"/>
                <w:snapToGrid w:val="0"/>
                <w:color w:val="auto"/>
                <w:kern w:val="21"/>
                <w:szCs w:val="21"/>
              </w:rPr>
            </w:pPr>
          </w:p>
        </w:tc>
        <w:tc>
          <w:tcPr>
            <w:tcW w:w="1737" w:type="dxa"/>
            <w:vAlign w:val="center"/>
          </w:tcPr>
          <w:p w14:paraId="025CABA1">
            <w:pPr>
              <w:widowControl/>
              <w:jc w:val="center"/>
              <w:outlineLvl w:val="0"/>
              <w:rPr>
                <w:color w:val="auto"/>
                <w:kern w:val="0"/>
                <w:szCs w:val="21"/>
              </w:rPr>
            </w:pPr>
            <w:r>
              <w:rPr>
                <w:rFonts w:hint="eastAsia"/>
                <w:color w:val="auto"/>
                <w:kern w:val="0"/>
                <w:szCs w:val="21"/>
              </w:rPr>
              <w:t>SO</w:t>
            </w:r>
            <w:r>
              <w:rPr>
                <w:rFonts w:hint="eastAsia"/>
                <w:color w:val="auto"/>
                <w:kern w:val="0"/>
                <w:szCs w:val="21"/>
                <w:vertAlign w:val="subscript"/>
              </w:rPr>
              <w:t>2</w:t>
            </w:r>
          </w:p>
        </w:tc>
        <w:tc>
          <w:tcPr>
            <w:tcW w:w="1514" w:type="dxa"/>
            <w:vAlign w:val="center"/>
          </w:tcPr>
          <w:p w14:paraId="5FD66359">
            <w:pPr>
              <w:widowControl/>
              <w:jc w:val="center"/>
              <w:textAlignment w:val="center"/>
              <w:rPr>
                <w:color w:val="auto"/>
                <w:szCs w:val="21"/>
              </w:rPr>
            </w:pPr>
            <w:r>
              <w:rPr>
                <w:rFonts w:hint="eastAsia"/>
                <w:color w:val="auto"/>
                <w:szCs w:val="21"/>
              </w:rPr>
              <w:t>0.0242</w:t>
            </w:r>
          </w:p>
        </w:tc>
        <w:tc>
          <w:tcPr>
            <w:tcW w:w="1182" w:type="dxa"/>
            <w:vAlign w:val="center"/>
          </w:tcPr>
          <w:p w14:paraId="4420E62F">
            <w:pPr>
              <w:jc w:val="center"/>
              <w:rPr>
                <w:snapToGrid w:val="0"/>
                <w:color w:val="auto"/>
                <w:kern w:val="21"/>
                <w:szCs w:val="21"/>
              </w:rPr>
            </w:pPr>
            <w:r>
              <w:rPr>
                <w:snapToGrid w:val="0"/>
                <w:color w:val="auto"/>
                <w:kern w:val="21"/>
                <w:szCs w:val="21"/>
              </w:rPr>
              <w:t>/</w:t>
            </w:r>
          </w:p>
        </w:tc>
        <w:tc>
          <w:tcPr>
            <w:tcW w:w="1565" w:type="dxa"/>
            <w:vAlign w:val="center"/>
          </w:tcPr>
          <w:p w14:paraId="691FBDF3">
            <w:pPr>
              <w:jc w:val="center"/>
              <w:rPr>
                <w:snapToGrid w:val="0"/>
                <w:color w:val="auto"/>
                <w:kern w:val="21"/>
                <w:szCs w:val="21"/>
              </w:rPr>
            </w:pPr>
            <w:r>
              <w:rPr>
                <w:snapToGrid w:val="0"/>
                <w:color w:val="auto"/>
                <w:kern w:val="21"/>
                <w:szCs w:val="21"/>
              </w:rPr>
              <w:t>/</w:t>
            </w:r>
          </w:p>
        </w:tc>
        <w:tc>
          <w:tcPr>
            <w:tcW w:w="1461" w:type="dxa"/>
            <w:vAlign w:val="center"/>
          </w:tcPr>
          <w:p w14:paraId="20B3B705">
            <w:pPr>
              <w:pStyle w:val="42"/>
              <w:spacing w:beforeLines="0" w:afterLines="0" w:line="240" w:lineRule="auto"/>
              <w:rPr>
                <w:rFonts w:ascii="Times New Roman"/>
                <w:color w:val="auto"/>
                <w:szCs w:val="21"/>
              </w:rPr>
            </w:pPr>
            <w:r>
              <w:rPr>
                <w:rFonts w:hint="eastAsia" w:ascii="Times New Roman"/>
                <w:color w:val="auto"/>
                <w:szCs w:val="21"/>
              </w:rPr>
              <w:t>0.001</w:t>
            </w:r>
          </w:p>
        </w:tc>
        <w:tc>
          <w:tcPr>
            <w:tcW w:w="1356" w:type="dxa"/>
            <w:vAlign w:val="center"/>
          </w:tcPr>
          <w:p w14:paraId="24B69DC2">
            <w:pPr>
              <w:jc w:val="center"/>
              <w:rPr>
                <w:snapToGrid w:val="0"/>
                <w:color w:val="auto"/>
                <w:kern w:val="21"/>
                <w:szCs w:val="21"/>
              </w:rPr>
            </w:pPr>
            <w:r>
              <w:rPr>
                <w:snapToGrid w:val="0"/>
                <w:color w:val="auto"/>
                <w:kern w:val="21"/>
                <w:szCs w:val="21"/>
              </w:rPr>
              <w:t>/</w:t>
            </w:r>
          </w:p>
        </w:tc>
        <w:tc>
          <w:tcPr>
            <w:tcW w:w="1764" w:type="dxa"/>
            <w:vAlign w:val="center"/>
          </w:tcPr>
          <w:p w14:paraId="7AAF827D">
            <w:pPr>
              <w:widowControl/>
              <w:jc w:val="center"/>
              <w:textAlignment w:val="center"/>
              <w:rPr>
                <w:color w:val="auto"/>
                <w:szCs w:val="21"/>
              </w:rPr>
            </w:pPr>
            <w:r>
              <w:rPr>
                <w:rFonts w:hint="eastAsia"/>
                <w:color w:val="auto"/>
                <w:szCs w:val="21"/>
              </w:rPr>
              <w:t>0.0252</w:t>
            </w:r>
          </w:p>
        </w:tc>
        <w:tc>
          <w:tcPr>
            <w:tcW w:w="1541" w:type="dxa"/>
            <w:vAlign w:val="center"/>
          </w:tcPr>
          <w:p w14:paraId="0B6D7331">
            <w:pPr>
              <w:pStyle w:val="42"/>
              <w:spacing w:beforeLines="0" w:afterLines="0" w:line="240" w:lineRule="auto"/>
              <w:rPr>
                <w:snapToGrid w:val="0"/>
                <w:color w:val="auto"/>
                <w:kern w:val="21"/>
                <w:szCs w:val="21"/>
              </w:rPr>
            </w:pPr>
            <w:r>
              <w:rPr>
                <w:rFonts w:hint="eastAsia"/>
                <w:snapToGrid w:val="0"/>
                <w:color w:val="auto"/>
                <w:kern w:val="21"/>
                <w:szCs w:val="21"/>
              </w:rPr>
              <w:t>+</w:t>
            </w:r>
            <w:r>
              <w:rPr>
                <w:rFonts w:hint="eastAsia" w:ascii="Times New Roman"/>
                <w:color w:val="auto"/>
                <w:szCs w:val="21"/>
              </w:rPr>
              <w:t>0.2</w:t>
            </w:r>
          </w:p>
        </w:tc>
      </w:tr>
      <w:tr w14:paraId="5D6A6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74" w:type="dxa"/>
            <w:vMerge w:val="continue"/>
            <w:vAlign w:val="center"/>
          </w:tcPr>
          <w:p w14:paraId="0D7B39BA">
            <w:pPr>
              <w:pStyle w:val="42"/>
              <w:spacing w:beforeLines="0" w:afterLines="0" w:line="240" w:lineRule="auto"/>
              <w:rPr>
                <w:rFonts w:ascii="Times New Roman"/>
                <w:snapToGrid w:val="0"/>
                <w:color w:val="auto"/>
                <w:kern w:val="21"/>
                <w:szCs w:val="21"/>
              </w:rPr>
            </w:pPr>
          </w:p>
        </w:tc>
        <w:tc>
          <w:tcPr>
            <w:tcW w:w="1737" w:type="dxa"/>
            <w:vAlign w:val="center"/>
          </w:tcPr>
          <w:p w14:paraId="2376314E">
            <w:pPr>
              <w:widowControl/>
              <w:jc w:val="center"/>
              <w:outlineLvl w:val="0"/>
              <w:rPr>
                <w:color w:val="auto"/>
                <w:kern w:val="0"/>
                <w:szCs w:val="21"/>
              </w:rPr>
            </w:pPr>
            <w:r>
              <w:rPr>
                <w:rFonts w:hint="eastAsia"/>
                <w:color w:val="auto"/>
                <w:kern w:val="0"/>
                <w:szCs w:val="21"/>
              </w:rPr>
              <w:t>NOx</w:t>
            </w:r>
          </w:p>
        </w:tc>
        <w:tc>
          <w:tcPr>
            <w:tcW w:w="1514" w:type="dxa"/>
            <w:vAlign w:val="center"/>
          </w:tcPr>
          <w:p w14:paraId="7BADF920">
            <w:pPr>
              <w:widowControl/>
              <w:jc w:val="center"/>
              <w:textAlignment w:val="center"/>
              <w:rPr>
                <w:color w:val="auto"/>
                <w:szCs w:val="21"/>
              </w:rPr>
            </w:pPr>
            <w:r>
              <w:rPr>
                <w:rFonts w:hint="eastAsia"/>
                <w:color w:val="auto"/>
                <w:szCs w:val="21"/>
              </w:rPr>
              <w:t>0.0562</w:t>
            </w:r>
          </w:p>
        </w:tc>
        <w:tc>
          <w:tcPr>
            <w:tcW w:w="1182" w:type="dxa"/>
            <w:vAlign w:val="center"/>
          </w:tcPr>
          <w:p w14:paraId="44F86EB7">
            <w:pPr>
              <w:jc w:val="center"/>
              <w:rPr>
                <w:snapToGrid w:val="0"/>
                <w:color w:val="auto"/>
                <w:kern w:val="21"/>
                <w:szCs w:val="21"/>
              </w:rPr>
            </w:pPr>
            <w:r>
              <w:rPr>
                <w:snapToGrid w:val="0"/>
                <w:color w:val="auto"/>
                <w:kern w:val="21"/>
                <w:szCs w:val="21"/>
              </w:rPr>
              <w:t>/</w:t>
            </w:r>
          </w:p>
        </w:tc>
        <w:tc>
          <w:tcPr>
            <w:tcW w:w="1565" w:type="dxa"/>
            <w:vAlign w:val="center"/>
          </w:tcPr>
          <w:p w14:paraId="7ED9B6F1">
            <w:pPr>
              <w:jc w:val="center"/>
              <w:rPr>
                <w:snapToGrid w:val="0"/>
                <w:color w:val="auto"/>
                <w:kern w:val="21"/>
                <w:szCs w:val="21"/>
              </w:rPr>
            </w:pPr>
            <w:r>
              <w:rPr>
                <w:snapToGrid w:val="0"/>
                <w:color w:val="auto"/>
                <w:kern w:val="21"/>
                <w:szCs w:val="21"/>
              </w:rPr>
              <w:t>/</w:t>
            </w:r>
          </w:p>
        </w:tc>
        <w:tc>
          <w:tcPr>
            <w:tcW w:w="1461" w:type="dxa"/>
            <w:vAlign w:val="center"/>
          </w:tcPr>
          <w:p w14:paraId="6BF772C4">
            <w:pPr>
              <w:pStyle w:val="42"/>
              <w:spacing w:beforeLines="0" w:afterLines="0" w:line="240" w:lineRule="auto"/>
              <w:rPr>
                <w:rFonts w:ascii="Times New Roman"/>
                <w:color w:val="auto"/>
                <w:szCs w:val="21"/>
              </w:rPr>
            </w:pPr>
            <w:r>
              <w:rPr>
                <w:rFonts w:hint="eastAsia" w:ascii="Times New Roman"/>
                <w:color w:val="auto"/>
                <w:szCs w:val="21"/>
              </w:rPr>
              <w:t>0.935</w:t>
            </w:r>
          </w:p>
        </w:tc>
        <w:tc>
          <w:tcPr>
            <w:tcW w:w="1356" w:type="dxa"/>
            <w:vAlign w:val="center"/>
          </w:tcPr>
          <w:p w14:paraId="1683DF97">
            <w:pPr>
              <w:jc w:val="center"/>
              <w:rPr>
                <w:snapToGrid w:val="0"/>
                <w:color w:val="auto"/>
                <w:kern w:val="21"/>
                <w:szCs w:val="21"/>
              </w:rPr>
            </w:pPr>
            <w:r>
              <w:rPr>
                <w:snapToGrid w:val="0"/>
                <w:color w:val="auto"/>
                <w:kern w:val="21"/>
                <w:szCs w:val="21"/>
              </w:rPr>
              <w:t>/</w:t>
            </w:r>
          </w:p>
        </w:tc>
        <w:tc>
          <w:tcPr>
            <w:tcW w:w="1764" w:type="dxa"/>
            <w:vAlign w:val="center"/>
          </w:tcPr>
          <w:p w14:paraId="61E983A2">
            <w:pPr>
              <w:widowControl/>
              <w:jc w:val="center"/>
              <w:textAlignment w:val="center"/>
              <w:rPr>
                <w:color w:val="auto"/>
                <w:szCs w:val="21"/>
              </w:rPr>
            </w:pPr>
            <w:r>
              <w:rPr>
                <w:rFonts w:hint="eastAsia"/>
                <w:color w:val="auto"/>
                <w:szCs w:val="21"/>
              </w:rPr>
              <w:t>0.9912</w:t>
            </w:r>
          </w:p>
        </w:tc>
        <w:tc>
          <w:tcPr>
            <w:tcW w:w="1541" w:type="dxa"/>
            <w:vAlign w:val="center"/>
          </w:tcPr>
          <w:p w14:paraId="18799815">
            <w:pPr>
              <w:pStyle w:val="42"/>
              <w:spacing w:beforeLines="0" w:afterLines="0" w:line="240" w:lineRule="auto"/>
              <w:rPr>
                <w:snapToGrid w:val="0"/>
                <w:color w:val="auto"/>
                <w:kern w:val="21"/>
                <w:szCs w:val="21"/>
              </w:rPr>
            </w:pPr>
            <w:r>
              <w:rPr>
                <w:rFonts w:hint="eastAsia"/>
                <w:snapToGrid w:val="0"/>
                <w:color w:val="auto"/>
                <w:kern w:val="21"/>
                <w:szCs w:val="21"/>
              </w:rPr>
              <w:t>+</w:t>
            </w:r>
            <w:r>
              <w:rPr>
                <w:rFonts w:hint="eastAsia" w:ascii="Times New Roman"/>
                <w:color w:val="auto"/>
                <w:szCs w:val="21"/>
              </w:rPr>
              <w:t>0.315</w:t>
            </w:r>
          </w:p>
        </w:tc>
      </w:tr>
      <w:tr w14:paraId="4B9F1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74" w:type="dxa"/>
            <w:vMerge w:val="restart"/>
            <w:vAlign w:val="center"/>
          </w:tcPr>
          <w:p w14:paraId="15FA992D">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737" w:type="dxa"/>
            <w:vAlign w:val="center"/>
          </w:tcPr>
          <w:p w14:paraId="4308B924">
            <w:pPr>
              <w:widowControl/>
              <w:jc w:val="center"/>
              <w:outlineLvl w:val="0"/>
              <w:rPr>
                <w:color w:val="auto"/>
                <w:kern w:val="0"/>
                <w:szCs w:val="21"/>
              </w:rPr>
            </w:pPr>
            <w:r>
              <w:rPr>
                <w:color w:val="auto"/>
                <w:kern w:val="0"/>
                <w:szCs w:val="21"/>
              </w:rPr>
              <w:t>废水量</w:t>
            </w:r>
          </w:p>
        </w:tc>
        <w:tc>
          <w:tcPr>
            <w:tcW w:w="1514" w:type="dxa"/>
            <w:vAlign w:val="center"/>
          </w:tcPr>
          <w:p w14:paraId="7754CA0D">
            <w:pPr>
              <w:jc w:val="center"/>
              <w:rPr>
                <w:color w:val="auto"/>
                <w:szCs w:val="21"/>
              </w:rPr>
            </w:pPr>
            <w:r>
              <w:rPr>
                <w:rFonts w:hint="eastAsia"/>
                <w:snapToGrid w:val="0"/>
                <w:color w:val="auto"/>
                <w:kern w:val="21"/>
                <w:szCs w:val="21"/>
              </w:rPr>
              <w:t>990</w:t>
            </w:r>
          </w:p>
        </w:tc>
        <w:tc>
          <w:tcPr>
            <w:tcW w:w="1182" w:type="dxa"/>
            <w:vAlign w:val="center"/>
          </w:tcPr>
          <w:p w14:paraId="3601E643">
            <w:pPr>
              <w:jc w:val="center"/>
              <w:rPr>
                <w:snapToGrid w:val="0"/>
                <w:color w:val="auto"/>
                <w:kern w:val="21"/>
                <w:szCs w:val="21"/>
              </w:rPr>
            </w:pPr>
            <w:r>
              <w:rPr>
                <w:snapToGrid w:val="0"/>
                <w:color w:val="auto"/>
                <w:kern w:val="21"/>
                <w:szCs w:val="21"/>
              </w:rPr>
              <w:t>/</w:t>
            </w:r>
          </w:p>
        </w:tc>
        <w:tc>
          <w:tcPr>
            <w:tcW w:w="1565" w:type="dxa"/>
            <w:vAlign w:val="center"/>
          </w:tcPr>
          <w:p w14:paraId="0FF48A38">
            <w:pPr>
              <w:jc w:val="center"/>
              <w:rPr>
                <w:snapToGrid w:val="0"/>
                <w:color w:val="auto"/>
                <w:kern w:val="21"/>
                <w:szCs w:val="21"/>
              </w:rPr>
            </w:pPr>
            <w:r>
              <w:rPr>
                <w:snapToGrid w:val="0"/>
                <w:color w:val="auto"/>
                <w:kern w:val="21"/>
                <w:szCs w:val="21"/>
              </w:rPr>
              <w:t>/</w:t>
            </w:r>
          </w:p>
        </w:tc>
        <w:tc>
          <w:tcPr>
            <w:tcW w:w="1461" w:type="dxa"/>
            <w:vAlign w:val="center"/>
          </w:tcPr>
          <w:p w14:paraId="2FB84B7E">
            <w:pPr>
              <w:pStyle w:val="17"/>
              <w:spacing w:after="0" w:line="240" w:lineRule="auto"/>
              <w:ind w:left="0" w:leftChars="0"/>
              <w:jc w:val="center"/>
              <w:rPr>
                <w:rFonts w:hint="eastAsia" w:eastAsia="宋体"/>
                <w:color w:val="auto"/>
                <w:szCs w:val="21"/>
                <w:lang w:eastAsia="zh-CN"/>
              </w:rPr>
            </w:pPr>
            <w:r>
              <w:rPr>
                <w:rFonts w:hint="eastAsia"/>
                <w:color w:val="auto"/>
                <w:szCs w:val="21"/>
                <w:lang w:eastAsia="zh-CN"/>
              </w:rPr>
              <w:t>1224.96</w:t>
            </w:r>
          </w:p>
        </w:tc>
        <w:tc>
          <w:tcPr>
            <w:tcW w:w="1356" w:type="dxa"/>
            <w:vAlign w:val="center"/>
          </w:tcPr>
          <w:p w14:paraId="5C0B6E3A">
            <w:pPr>
              <w:jc w:val="center"/>
              <w:rPr>
                <w:snapToGrid w:val="0"/>
                <w:color w:val="auto"/>
                <w:kern w:val="21"/>
                <w:szCs w:val="21"/>
              </w:rPr>
            </w:pPr>
            <w:r>
              <w:rPr>
                <w:snapToGrid w:val="0"/>
                <w:color w:val="auto"/>
                <w:kern w:val="21"/>
                <w:szCs w:val="21"/>
              </w:rPr>
              <w:t>/</w:t>
            </w:r>
          </w:p>
        </w:tc>
        <w:tc>
          <w:tcPr>
            <w:tcW w:w="1764" w:type="dxa"/>
            <w:vAlign w:val="center"/>
          </w:tcPr>
          <w:p w14:paraId="51961DB6">
            <w:pPr>
              <w:pStyle w:val="17"/>
              <w:spacing w:after="0" w:line="240" w:lineRule="auto"/>
              <w:ind w:left="0" w:leftChars="0"/>
              <w:jc w:val="center"/>
              <w:rPr>
                <w:color w:val="auto"/>
                <w:szCs w:val="21"/>
              </w:rPr>
            </w:pPr>
            <w:r>
              <w:rPr>
                <w:rFonts w:hint="eastAsia"/>
                <w:color w:val="auto"/>
                <w:szCs w:val="21"/>
              </w:rPr>
              <w:t>2214</w:t>
            </w:r>
          </w:p>
        </w:tc>
        <w:tc>
          <w:tcPr>
            <w:tcW w:w="1541" w:type="dxa"/>
            <w:vAlign w:val="center"/>
          </w:tcPr>
          <w:p w14:paraId="6EE933F5">
            <w:pPr>
              <w:pStyle w:val="17"/>
              <w:spacing w:after="0" w:line="240" w:lineRule="auto"/>
              <w:ind w:left="0" w:leftChars="0"/>
              <w:jc w:val="center"/>
              <w:rPr>
                <w:rFonts w:hint="eastAsia" w:eastAsia="宋体"/>
                <w:color w:val="auto"/>
                <w:szCs w:val="21"/>
                <w:lang w:eastAsia="zh-CN"/>
              </w:rPr>
            </w:pPr>
            <w:r>
              <w:rPr>
                <w:rFonts w:hint="eastAsia"/>
                <w:snapToGrid w:val="0"/>
                <w:color w:val="auto"/>
                <w:kern w:val="21"/>
                <w:szCs w:val="21"/>
              </w:rPr>
              <w:t>+</w:t>
            </w:r>
            <w:r>
              <w:rPr>
                <w:rFonts w:hint="eastAsia"/>
                <w:color w:val="auto"/>
                <w:szCs w:val="21"/>
                <w:lang w:eastAsia="zh-CN"/>
              </w:rPr>
              <w:t>1224.96</w:t>
            </w:r>
          </w:p>
        </w:tc>
      </w:tr>
      <w:tr w14:paraId="15F99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4" w:type="dxa"/>
            <w:vMerge w:val="continue"/>
            <w:vAlign w:val="center"/>
          </w:tcPr>
          <w:p w14:paraId="69545474">
            <w:pPr>
              <w:pStyle w:val="42"/>
              <w:spacing w:beforeLines="0" w:afterLines="0" w:line="240" w:lineRule="auto"/>
              <w:rPr>
                <w:rFonts w:ascii="Times New Roman"/>
                <w:snapToGrid w:val="0"/>
                <w:color w:val="auto"/>
                <w:kern w:val="21"/>
                <w:szCs w:val="21"/>
              </w:rPr>
            </w:pPr>
          </w:p>
        </w:tc>
        <w:tc>
          <w:tcPr>
            <w:tcW w:w="1737" w:type="dxa"/>
            <w:vAlign w:val="center"/>
          </w:tcPr>
          <w:p w14:paraId="48342DE4">
            <w:pPr>
              <w:widowControl/>
              <w:jc w:val="center"/>
              <w:outlineLvl w:val="0"/>
              <w:rPr>
                <w:color w:val="auto"/>
                <w:kern w:val="0"/>
                <w:szCs w:val="21"/>
              </w:rPr>
            </w:pPr>
            <w:r>
              <w:rPr>
                <w:color w:val="auto"/>
                <w:kern w:val="0"/>
                <w:szCs w:val="21"/>
              </w:rPr>
              <w:t>COD</w:t>
            </w:r>
          </w:p>
        </w:tc>
        <w:tc>
          <w:tcPr>
            <w:tcW w:w="1514" w:type="dxa"/>
            <w:vAlign w:val="center"/>
          </w:tcPr>
          <w:p w14:paraId="0448AE87">
            <w:pPr>
              <w:widowControl/>
              <w:jc w:val="center"/>
              <w:textAlignment w:val="center"/>
              <w:rPr>
                <w:color w:val="auto"/>
                <w:szCs w:val="21"/>
              </w:rPr>
            </w:pPr>
            <w:r>
              <w:rPr>
                <w:rFonts w:hint="eastAsia"/>
                <w:snapToGrid w:val="0"/>
                <w:color w:val="auto"/>
                <w:kern w:val="21"/>
                <w:szCs w:val="21"/>
              </w:rPr>
              <w:t>0.049</w:t>
            </w:r>
          </w:p>
        </w:tc>
        <w:tc>
          <w:tcPr>
            <w:tcW w:w="1182" w:type="dxa"/>
            <w:vAlign w:val="center"/>
          </w:tcPr>
          <w:p w14:paraId="1ABCC9A6">
            <w:pPr>
              <w:jc w:val="center"/>
              <w:rPr>
                <w:snapToGrid w:val="0"/>
                <w:color w:val="auto"/>
                <w:kern w:val="21"/>
                <w:szCs w:val="21"/>
              </w:rPr>
            </w:pPr>
            <w:r>
              <w:rPr>
                <w:snapToGrid w:val="0"/>
                <w:color w:val="auto"/>
                <w:kern w:val="21"/>
                <w:szCs w:val="21"/>
              </w:rPr>
              <w:t>/</w:t>
            </w:r>
          </w:p>
        </w:tc>
        <w:tc>
          <w:tcPr>
            <w:tcW w:w="1565" w:type="dxa"/>
            <w:vAlign w:val="center"/>
          </w:tcPr>
          <w:p w14:paraId="65BF4FF8">
            <w:pPr>
              <w:jc w:val="center"/>
              <w:rPr>
                <w:snapToGrid w:val="0"/>
                <w:color w:val="auto"/>
                <w:kern w:val="21"/>
                <w:szCs w:val="21"/>
              </w:rPr>
            </w:pPr>
            <w:r>
              <w:rPr>
                <w:snapToGrid w:val="0"/>
                <w:color w:val="auto"/>
                <w:kern w:val="21"/>
                <w:szCs w:val="21"/>
              </w:rPr>
              <w:t>/</w:t>
            </w:r>
          </w:p>
        </w:tc>
        <w:tc>
          <w:tcPr>
            <w:tcW w:w="1461" w:type="dxa"/>
            <w:vAlign w:val="center"/>
          </w:tcPr>
          <w:p w14:paraId="33F430FF">
            <w:pPr>
              <w:widowControl/>
              <w:jc w:val="center"/>
              <w:textAlignment w:val="center"/>
              <w:rPr>
                <w:color w:val="auto"/>
                <w:szCs w:val="21"/>
              </w:rPr>
            </w:pPr>
            <w:r>
              <w:rPr>
                <w:rFonts w:hint="eastAsia"/>
                <w:color w:val="auto"/>
                <w:szCs w:val="21"/>
              </w:rPr>
              <w:t>0.612</w:t>
            </w:r>
          </w:p>
        </w:tc>
        <w:tc>
          <w:tcPr>
            <w:tcW w:w="1356" w:type="dxa"/>
            <w:vAlign w:val="center"/>
          </w:tcPr>
          <w:p w14:paraId="4090AF1E">
            <w:pPr>
              <w:jc w:val="center"/>
              <w:rPr>
                <w:color w:val="auto"/>
                <w:szCs w:val="21"/>
              </w:rPr>
            </w:pPr>
            <w:r>
              <w:rPr>
                <w:color w:val="auto"/>
                <w:szCs w:val="21"/>
              </w:rPr>
              <w:t>/</w:t>
            </w:r>
          </w:p>
        </w:tc>
        <w:tc>
          <w:tcPr>
            <w:tcW w:w="1764" w:type="dxa"/>
            <w:vAlign w:val="center"/>
          </w:tcPr>
          <w:p w14:paraId="4EDE9EBD">
            <w:pPr>
              <w:widowControl/>
              <w:jc w:val="center"/>
              <w:textAlignment w:val="center"/>
              <w:rPr>
                <w:color w:val="auto"/>
                <w:szCs w:val="21"/>
              </w:rPr>
            </w:pPr>
            <w:r>
              <w:rPr>
                <w:rFonts w:hint="eastAsia"/>
                <w:color w:val="auto"/>
                <w:szCs w:val="21"/>
              </w:rPr>
              <w:t>0.661</w:t>
            </w:r>
          </w:p>
        </w:tc>
        <w:tc>
          <w:tcPr>
            <w:tcW w:w="1541" w:type="dxa"/>
            <w:vAlign w:val="center"/>
          </w:tcPr>
          <w:p w14:paraId="46CCDC3D">
            <w:pPr>
              <w:widowControl/>
              <w:jc w:val="center"/>
              <w:textAlignment w:val="center"/>
              <w:rPr>
                <w:color w:val="auto"/>
                <w:szCs w:val="21"/>
              </w:rPr>
            </w:pPr>
            <w:r>
              <w:rPr>
                <w:rFonts w:hint="eastAsia"/>
                <w:snapToGrid w:val="0"/>
                <w:color w:val="auto"/>
                <w:kern w:val="21"/>
                <w:szCs w:val="21"/>
              </w:rPr>
              <w:t>+</w:t>
            </w:r>
            <w:r>
              <w:rPr>
                <w:rFonts w:hint="eastAsia"/>
                <w:color w:val="auto"/>
                <w:szCs w:val="21"/>
              </w:rPr>
              <w:t>0.612</w:t>
            </w:r>
          </w:p>
        </w:tc>
      </w:tr>
      <w:tr w14:paraId="44580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74" w:type="dxa"/>
            <w:vMerge w:val="continue"/>
            <w:vAlign w:val="center"/>
          </w:tcPr>
          <w:p w14:paraId="0BF451B7">
            <w:pPr>
              <w:pStyle w:val="42"/>
              <w:spacing w:beforeLines="0" w:afterLines="0" w:line="240" w:lineRule="auto"/>
              <w:rPr>
                <w:rFonts w:ascii="Times New Roman"/>
                <w:snapToGrid w:val="0"/>
                <w:color w:val="auto"/>
                <w:kern w:val="21"/>
                <w:szCs w:val="21"/>
              </w:rPr>
            </w:pPr>
          </w:p>
        </w:tc>
        <w:tc>
          <w:tcPr>
            <w:tcW w:w="1737" w:type="dxa"/>
            <w:vAlign w:val="center"/>
          </w:tcPr>
          <w:p w14:paraId="38301421">
            <w:pPr>
              <w:widowControl/>
              <w:jc w:val="center"/>
              <w:outlineLvl w:val="0"/>
              <w:rPr>
                <w:color w:val="auto"/>
                <w:kern w:val="0"/>
                <w:szCs w:val="21"/>
              </w:rPr>
            </w:pPr>
            <w:r>
              <w:rPr>
                <w:color w:val="auto"/>
                <w:kern w:val="0"/>
                <w:szCs w:val="21"/>
              </w:rPr>
              <w:t>NH</w:t>
            </w:r>
            <w:r>
              <w:rPr>
                <w:color w:val="auto"/>
                <w:kern w:val="0"/>
                <w:szCs w:val="21"/>
                <w:vertAlign w:val="subscript"/>
              </w:rPr>
              <w:t>3</w:t>
            </w:r>
            <w:r>
              <w:rPr>
                <w:color w:val="auto"/>
                <w:kern w:val="0"/>
                <w:szCs w:val="21"/>
              </w:rPr>
              <w:t>-N</w:t>
            </w:r>
          </w:p>
        </w:tc>
        <w:tc>
          <w:tcPr>
            <w:tcW w:w="1514" w:type="dxa"/>
            <w:vAlign w:val="center"/>
          </w:tcPr>
          <w:p w14:paraId="4D476399">
            <w:pPr>
              <w:widowControl/>
              <w:jc w:val="center"/>
              <w:textAlignment w:val="center"/>
              <w:rPr>
                <w:color w:val="auto"/>
                <w:szCs w:val="21"/>
              </w:rPr>
            </w:pPr>
            <w:r>
              <w:rPr>
                <w:rFonts w:hint="eastAsia"/>
                <w:snapToGrid w:val="0"/>
                <w:color w:val="auto"/>
                <w:kern w:val="21"/>
                <w:szCs w:val="21"/>
              </w:rPr>
              <w:t>0.0049</w:t>
            </w:r>
          </w:p>
        </w:tc>
        <w:tc>
          <w:tcPr>
            <w:tcW w:w="1182" w:type="dxa"/>
            <w:vAlign w:val="center"/>
          </w:tcPr>
          <w:p w14:paraId="75830C71">
            <w:pPr>
              <w:jc w:val="center"/>
              <w:rPr>
                <w:snapToGrid w:val="0"/>
                <w:color w:val="auto"/>
                <w:kern w:val="21"/>
                <w:szCs w:val="21"/>
              </w:rPr>
            </w:pPr>
            <w:r>
              <w:rPr>
                <w:snapToGrid w:val="0"/>
                <w:color w:val="auto"/>
                <w:kern w:val="21"/>
                <w:szCs w:val="21"/>
              </w:rPr>
              <w:t>/</w:t>
            </w:r>
          </w:p>
        </w:tc>
        <w:tc>
          <w:tcPr>
            <w:tcW w:w="1565" w:type="dxa"/>
            <w:vAlign w:val="center"/>
          </w:tcPr>
          <w:p w14:paraId="72C97637">
            <w:pPr>
              <w:jc w:val="center"/>
              <w:rPr>
                <w:snapToGrid w:val="0"/>
                <w:color w:val="auto"/>
                <w:kern w:val="21"/>
                <w:szCs w:val="21"/>
              </w:rPr>
            </w:pPr>
            <w:r>
              <w:rPr>
                <w:snapToGrid w:val="0"/>
                <w:color w:val="auto"/>
                <w:kern w:val="21"/>
                <w:szCs w:val="21"/>
              </w:rPr>
              <w:t>/</w:t>
            </w:r>
          </w:p>
        </w:tc>
        <w:tc>
          <w:tcPr>
            <w:tcW w:w="1461" w:type="dxa"/>
            <w:vAlign w:val="center"/>
          </w:tcPr>
          <w:p w14:paraId="4E9B0DFF">
            <w:pPr>
              <w:widowControl/>
              <w:jc w:val="center"/>
              <w:textAlignment w:val="center"/>
              <w:rPr>
                <w:color w:val="auto"/>
                <w:szCs w:val="21"/>
              </w:rPr>
            </w:pPr>
            <w:r>
              <w:rPr>
                <w:rFonts w:hint="eastAsia"/>
                <w:color w:val="auto"/>
                <w:szCs w:val="21"/>
              </w:rPr>
              <w:t>0.055</w:t>
            </w:r>
          </w:p>
        </w:tc>
        <w:tc>
          <w:tcPr>
            <w:tcW w:w="1356" w:type="dxa"/>
            <w:vAlign w:val="center"/>
          </w:tcPr>
          <w:p w14:paraId="4DC57251">
            <w:pPr>
              <w:jc w:val="center"/>
              <w:rPr>
                <w:color w:val="auto"/>
                <w:szCs w:val="21"/>
              </w:rPr>
            </w:pPr>
            <w:r>
              <w:rPr>
                <w:color w:val="auto"/>
                <w:szCs w:val="21"/>
              </w:rPr>
              <w:t>/</w:t>
            </w:r>
          </w:p>
        </w:tc>
        <w:tc>
          <w:tcPr>
            <w:tcW w:w="1764" w:type="dxa"/>
            <w:vAlign w:val="center"/>
          </w:tcPr>
          <w:p w14:paraId="02245848">
            <w:pPr>
              <w:widowControl/>
              <w:jc w:val="center"/>
              <w:textAlignment w:val="center"/>
              <w:rPr>
                <w:color w:val="auto"/>
                <w:szCs w:val="21"/>
              </w:rPr>
            </w:pPr>
            <w:r>
              <w:rPr>
                <w:rFonts w:hint="eastAsia"/>
                <w:color w:val="auto"/>
                <w:szCs w:val="21"/>
              </w:rPr>
              <w:t>0.0599</w:t>
            </w:r>
          </w:p>
        </w:tc>
        <w:tc>
          <w:tcPr>
            <w:tcW w:w="1541" w:type="dxa"/>
            <w:vAlign w:val="center"/>
          </w:tcPr>
          <w:p w14:paraId="02CD97B8">
            <w:pPr>
              <w:widowControl/>
              <w:jc w:val="center"/>
              <w:textAlignment w:val="center"/>
              <w:rPr>
                <w:color w:val="auto"/>
                <w:szCs w:val="21"/>
              </w:rPr>
            </w:pPr>
            <w:r>
              <w:rPr>
                <w:rFonts w:hint="eastAsia"/>
                <w:snapToGrid w:val="0"/>
                <w:color w:val="auto"/>
                <w:kern w:val="21"/>
                <w:szCs w:val="21"/>
              </w:rPr>
              <w:t>+</w:t>
            </w:r>
            <w:r>
              <w:rPr>
                <w:rFonts w:hint="eastAsia"/>
                <w:color w:val="auto"/>
                <w:szCs w:val="21"/>
              </w:rPr>
              <w:t>0.055</w:t>
            </w:r>
          </w:p>
        </w:tc>
      </w:tr>
      <w:tr w14:paraId="61076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74" w:type="dxa"/>
            <w:vMerge w:val="continue"/>
            <w:vAlign w:val="center"/>
          </w:tcPr>
          <w:p w14:paraId="702FD479">
            <w:pPr>
              <w:pStyle w:val="42"/>
              <w:spacing w:beforeLines="0" w:afterLines="0" w:line="240" w:lineRule="auto"/>
              <w:rPr>
                <w:rFonts w:ascii="Times New Roman"/>
                <w:snapToGrid w:val="0"/>
                <w:color w:val="auto"/>
                <w:kern w:val="21"/>
                <w:szCs w:val="21"/>
              </w:rPr>
            </w:pPr>
          </w:p>
        </w:tc>
        <w:tc>
          <w:tcPr>
            <w:tcW w:w="1737" w:type="dxa"/>
            <w:vAlign w:val="center"/>
          </w:tcPr>
          <w:p w14:paraId="1FF72140">
            <w:pPr>
              <w:widowControl/>
              <w:jc w:val="center"/>
              <w:outlineLvl w:val="0"/>
              <w:rPr>
                <w:color w:val="auto"/>
                <w:kern w:val="0"/>
                <w:szCs w:val="21"/>
              </w:rPr>
            </w:pPr>
            <w:r>
              <w:rPr>
                <w:color w:val="auto"/>
                <w:kern w:val="0"/>
                <w:szCs w:val="21"/>
              </w:rPr>
              <w:t>TP</w:t>
            </w:r>
          </w:p>
        </w:tc>
        <w:tc>
          <w:tcPr>
            <w:tcW w:w="1514" w:type="dxa"/>
            <w:vAlign w:val="center"/>
          </w:tcPr>
          <w:p w14:paraId="1D0D3581">
            <w:pPr>
              <w:widowControl/>
              <w:jc w:val="center"/>
              <w:textAlignment w:val="center"/>
              <w:rPr>
                <w:color w:val="auto"/>
                <w:szCs w:val="21"/>
              </w:rPr>
            </w:pPr>
            <w:r>
              <w:rPr>
                <w:snapToGrid w:val="0"/>
                <w:color w:val="auto"/>
                <w:kern w:val="21"/>
                <w:szCs w:val="21"/>
              </w:rPr>
              <w:t>/</w:t>
            </w:r>
          </w:p>
        </w:tc>
        <w:tc>
          <w:tcPr>
            <w:tcW w:w="1182" w:type="dxa"/>
            <w:vAlign w:val="center"/>
          </w:tcPr>
          <w:p w14:paraId="1D7FCCC9">
            <w:pPr>
              <w:jc w:val="center"/>
              <w:rPr>
                <w:snapToGrid w:val="0"/>
                <w:color w:val="auto"/>
                <w:kern w:val="21"/>
                <w:szCs w:val="21"/>
              </w:rPr>
            </w:pPr>
            <w:r>
              <w:rPr>
                <w:snapToGrid w:val="0"/>
                <w:color w:val="auto"/>
                <w:kern w:val="21"/>
                <w:szCs w:val="21"/>
              </w:rPr>
              <w:t>/</w:t>
            </w:r>
          </w:p>
        </w:tc>
        <w:tc>
          <w:tcPr>
            <w:tcW w:w="1565" w:type="dxa"/>
            <w:vAlign w:val="center"/>
          </w:tcPr>
          <w:p w14:paraId="363A19D8">
            <w:pPr>
              <w:jc w:val="center"/>
              <w:rPr>
                <w:snapToGrid w:val="0"/>
                <w:color w:val="auto"/>
                <w:kern w:val="21"/>
                <w:szCs w:val="21"/>
              </w:rPr>
            </w:pPr>
            <w:r>
              <w:rPr>
                <w:snapToGrid w:val="0"/>
                <w:color w:val="auto"/>
                <w:kern w:val="21"/>
                <w:szCs w:val="21"/>
              </w:rPr>
              <w:t>/</w:t>
            </w:r>
          </w:p>
        </w:tc>
        <w:tc>
          <w:tcPr>
            <w:tcW w:w="1461" w:type="dxa"/>
            <w:vAlign w:val="center"/>
          </w:tcPr>
          <w:p w14:paraId="1A229CFE">
            <w:pPr>
              <w:widowControl/>
              <w:jc w:val="center"/>
              <w:textAlignment w:val="center"/>
              <w:rPr>
                <w:color w:val="auto"/>
                <w:szCs w:val="21"/>
              </w:rPr>
            </w:pPr>
            <w:r>
              <w:rPr>
                <w:rFonts w:hint="eastAsia"/>
                <w:color w:val="auto"/>
                <w:szCs w:val="21"/>
              </w:rPr>
              <w:t>0.01</w:t>
            </w:r>
          </w:p>
        </w:tc>
        <w:tc>
          <w:tcPr>
            <w:tcW w:w="1356" w:type="dxa"/>
            <w:vAlign w:val="center"/>
          </w:tcPr>
          <w:p w14:paraId="352E12BC">
            <w:pPr>
              <w:jc w:val="center"/>
              <w:rPr>
                <w:color w:val="auto"/>
                <w:szCs w:val="21"/>
              </w:rPr>
            </w:pPr>
            <w:r>
              <w:rPr>
                <w:color w:val="auto"/>
                <w:szCs w:val="21"/>
              </w:rPr>
              <w:t>/</w:t>
            </w:r>
          </w:p>
        </w:tc>
        <w:tc>
          <w:tcPr>
            <w:tcW w:w="1764" w:type="dxa"/>
            <w:vAlign w:val="center"/>
          </w:tcPr>
          <w:p w14:paraId="114EF5BA">
            <w:pPr>
              <w:widowControl/>
              <w:jc w:val="center"/>
              <w:textAlignment w:val="center"/>
              <w:rPr>
                <w:color w:val="auto"/>
                <w:szCs w:val="21"/>
              </w:rPr>
            </w:pPr>
            <w:r>
              <w:rPr>
                <w:rFonts w:hint="eastAsia"/>
                <w:color w:val="auto"/>
                <w:szCs w:val="21"/>
              </w:rPr>
              <w:t>0.01</w:t>
            </w:r>
          </w:p>
        </w:tc>
        <w:tc>
          <w:tcPr>
            <w:tcW w:w="1541" w:type="dxa"/>
            <w:vAlign w:val="center"/>
          </w:tcPr>
          <w:p w14:paraId="47847D28">
            <w:pPr>
              <w:widowControl/>
              <w:jc w:val="center"/>
              <w:textAlignment w:val="center"/>
              <w:rPr>
                <w:color w:val="auto"/>
                <w:szCs w:val="21"/>
              </w:rPr>
            </w:pPr>
            <w:r>
              <w:rPr>
                <w:rFonts w:hint="eastAsia"/>
                <w:snapToGrid w:val="0"/>
                <w:color w:val="auto"/>
                <w:kern w:val="21"/>
                <w:szCs w:val="21"/>
              </w:rPr>
              <w:t>+</w:t>
            </w:r>
            <w:r>
              <w:rPr>
                <w:rFonts w:hint="eastAsia"/>
                <w:color w:val="auto"/>
                <w:szCs w:val="21"/>
              </w:rPr>
              <w:t>0.01</w:t>
            </w:r>
          </w:p>
        </w:tc>
      </w:tr>
      <w:tr w14:paraId="415DD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74" w:type="dxa"/>
            <w:vMerge w:val="restart"/>
            <w:vAlign w:val="center"/>
          </w:tcPr>
          <w:p w14:paraId="0EC7CD8D">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14:paraId="45C9A242">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737" w:type="dxa"/>
            <w:vAlign w:val="center"/>
          </w:tcPr>
          <w:p w14:paraId="514FB657">
            <w:pPr>
              <w:widowControl/>
              <w:jc w:val="center"/>
              <w:outlineLvl w:val="0"/>
              <w:rPr>
                <w:color w:val="auto"/>
                <w:kern w:val="0"/>
                <w:szCs w:val="21"/>
              </w:rPr>
            </w:pPr>
            <w:r>
              <w:rPr>
                <w:color w:val="auto"/>
                <w:kern w:val="0"/>
                <w:szCs w:val="21"/>
              </w:rPr>
              <w:t>生活垃圾</w:t>
            </w:r>
          </w:p>
        </w:tc>
        <w:tc>
          <w:tcPr>
            <w:tcW w:w="1514" w:type="dxa"/>
            <w:vAlign w:val="center"/>
          </w:tcPr>
          <w:p w14:paraId="5B7F6A49">
            <w:pPr>
              <w:jc w:val="center"/>
              <w:rPr>
                <w:snapToGrid w:val="0"/>
                <w:color w:val="auto"/>
                <w:kern w:val="21"/>
                <w:szCs w:val="21"/>
              </w:rPr>
            </w:pPr>
            <w:r>
              <w:rPr>
                <w:rFonts w:hint="eastAsia"/>
                <w:snapToGrid w:val="0"/>
                <w:color w:val="auto"/>
                <w:kern w:val="21"/>
                <w:szCs w:val="21"/>
              </w:rPr>
              <w:t>3.96</w:t>
            </w:r>
          </w:p>
        </w:tc>
        <w:tc>
          <w:tcPr>
            <w:tcW w:w="1182" w:type="dxa"/>
            <w:vAlign w:val="center"/>
          </w:tcPr>
          <w:p w14:paraId="50BB1DF1">
            <w:pPr>
              <w:jc w:val="center"/>
              <w:rPr>
                <w:snapToGrid w:val="0"/>
                <w:color w:val="auto"/>
                <w:kern w:val="21"/>
                <w:szCs w:val="21"/>
              </w:rPr>
            </w:pPr>
            <w:r>
              <w:rPr>
                <w:snapToGrid w:val="0"/>
                <w:color w:val="auto"/>
                <w:kern w:val="21"/>
                <w:szCs w:val="21"/>
              </w:rPr>
              <w:t>/</w:t>
            </w:r>
          </w:p>
        </w:tc>
        <w:tc>
          <w:tcPr>
            <w:tcW w:w="1565" w:type="dxa"/>
            <w:vAlign w:val="center"/>
          </w:tcPr>
          <w:p w14:paraId="6D098D03">
            <w:pPr>
              <w:jc w:val="center"/>
              <w:rPr>
                <w:snapToGrid w:val="0"/>
                <w:color w:val="auto"/>
                <w:kern w:val="21"/>
                <w:szCs w:val="21"/>
              </w:rPr>
            </w:pPr>
            <w:r>
              <w:rPr>
                <w:snapToGrid w:val="0"/>
                <w:color w:val="auto"/>
                <w:kern w:val="21"/>
                <w:szCs w:val="21"/>
              </w:rPr>
              <w:t>/</w:t>
            </w:r>
          </w:p>
        </w:tc>
        <w:tc>
          <w:tcPr>
            <w:tcW w:w="1461" w:type="dxa"/>
            <w:vAlign w:val="center"/>
          </w:tcPr>
          <w:p w14:paraId="2FB5D2F8">
            <w:pPr>
              <w:widowControl/>
              <w:jc w:val="center"/>
              <w:outlineLvl w:val="0"/>
              <w:rPr>
                <w:snapToGrid w:val="0"/>
                <w:color w:val="auto"/>
                <w:kern w:val="21"/>
                <w:szCs w:val="21"/>
              </w:rPr>
            </w:pPr>
            <w:r>
              <w:rPr>
                <w:rFonts w:hint="eastAsia"/>
                <w:color w:val="auto"/>
                <w:kern w:val="0"/>
                <w:szCs w:val="21"/>
              </w:rPr>
              <w:t>4.5</w:t>
            </w:r>
          </w:p>
        </w:tc>
        <w:tc>
          <w:tcPr>
            <w:tcW w:w="1356" w:type="dxa"/>
            <w:vAlign w:val="center"/>
          </w:tcPr>
          <w:p w14:paraId="70840FE3">
            <w:pPr>
              <w:jc w:val="center"/>
              <w:rPr>
                <w:snapToGrid w:val="0"/>
                <w:color w:val="auto"/>
                <w:kern w:val="21"/>
                <w:szCs w:val="21"/>
              </w:rPr>
            </w:pPr>
            <w:r>
              <w:rPr>
                <w:snapToGrid w:val="0"/>
                <w:color w:val="auto"/>
                <w:kern w:val="21"/>
                <w:szCs w:val="21"/>
              </w:rPr>
              <w:t>/</w:t>
            </w:r>
          </w:p>
        </w:tc>
        <w:tc>
          <w:tcPr>
            <w:tcW w:w="1764" w:type="dxa"/>
            <w:vAlign w:val="center"/>
          </w:tcPr>
          <w:p w14:paraId="772472E4">
            <w:pPr>
              <w:widowControl/>
              <w:jc w:val="center"/>
              <w:outlineLvl w:val="0"/>
              <w:rPr>
                <w:snapToGrid w:val="0"/>
                <w:color w:val="auto"/>
                <w:kern w:val="21"/>
                <w:szCs w:val="21"/>
              </w:rPr>
            </w:pPr>
            <w:r>
              <w:rPr>
                <w:rFonts w:hint="eastAsia"/>
                <w:color w:val="auto"/>
                <w:kern w:val="0"/>
                <w:szCs w:val="21"/>
              </w:rPr>
              <w:t>8.46</w:t>
            </w:r>
          </w:p>
        </w:tc>
        <w:tc>
          <w:tcPr>
            <w:tcW w:w="1541" w:type="dxa"/>
            <w:vAlign w:val="center"/>
          </w:tcPr>
          <w:p w14:paraId="3FF12180">
            <w:pPr>
              <w:widowControl/>
              <w:jc w:val="center"/>
              <w:outlineLvl w:val="0"/>
              <w:rPr>
                <w:snapToGrid w:val="0"/>
                <w:color w:val="auto"/>
                <w:kern w:val="21"/>
                <w:szCs w:val="21"/>
              </w:rPr>
            </w:pPr>
            <w:r>
              <w:rPr>
                <w:rFonts w:hint="eastAsia"/>
                <w:snapToGrid w:val="0"/>
                <w:color w:val="auto"/>
                <w:kern w:val="21"/>
                <w:szCs w:val="21"/>
              </w:rPr>
              <w:t>+</w:t>
            </w:r>
            <w:r>
              <w:rPr>
                <w:rFonts w:hint="eastAsia"/>
                <w:color w:val="auto"/>
                <w:kern w:val="0"/>
                <w:szCs w:val="21"/>
              </w:rPr>
              <w:t>4.5</w:t>
            </w:r>
          </w:p>
        </w:tc>
      </w:tr>
      <w:tr w14:paraId="47948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74" w:type="dxa"/>
            <w:vMerge w:val="continue"/>
            <w:vAlign w:val="center"/>
          </w:tcPr>
          <w:p w14:paraId="777F481D">
            <w:pPr>
              <w:pStyle w:val="42"/>
              <w:spacing w:beforeLines="0" w:afterLines="0" w:line="240" w:lineRule="auto"/>
              <w:rPr>
                <w:rFonts w:ascii="Times New Roman"/>
                <w:snapToGrid w:val="0"/>
                <w:color w:val="auto"/>
                <w:kern w:val="21"/>
                <w:szCs w:val="21"/>
              </w:rPr>
            </w:pPr>
          </w:p>
        </w:tc>
        <w:tc>
          <w:tcPr>
            <w:tcW w:w="1737" w:type="dxa"/>
            <w:vAlign w:val="center"/>
          </w:tcPr>
          <w:p w14:paraId="7772074E">
            <w:pPr>
              <w:widowControl/>
              <w:jc w:val="center"/>
              <w:outlineLvl w:val="0"/>
              <w:rPr>
                <w:color w:val="auto"/>
                <w:kern w:val="0"/>
                <w:szCs w:val="21"/>
              </w:rPr>
            </w:pPr>
            <w:r>
              <w:rPr>
                <w:rFonts w:hint="eastAsia"/>
                <w:color w:val="auto"/>
                <w:kern w:val="0"/>
                <w:szCs w:val="21"/>
              </w:rPr>
              <w:t>废边角料</w:t>
            </w:r>
          </w:p>
        </w:tc>
        <w:tc>
          <w:tcPr>
            <w:tcW w:w="1514" w:type="dxa"/>
            <w:vAlign w:val="center"/>
          </w:tcPr>
          <w:p w14:paraId="4C0C7BE8">
            <w:pPr>
              <w:jc w:val="center"/>
              <w:rPr>
                <w:snapToGrid w:val="0"/>
                <w:color w:val="auto"/>
                <w:kern w:val="21"/>
                <w:szCs w:val="21"/>
              </w:rPr>
            </w:pPr>
            <w:r>
              <w:rPr>
                <w:rFonts w:hint="eastAsia"/>
                <w:snapToGrid w:val="0"/>
                <w:color w:val="auto"/>
                <w:kern w:val="21"/>
                <w:szCs w:val="21"/>
              </w:rPr>
              <w:t>/</w:t>
            </w:r>
          </w:p>
        </w:tc>
        <w:tc>
          <w:tcPr>
            <w:tcW w:w="1182" w:type="dxa"/>
            <w:vAlign w:val="center"/>
          </w:tcPr>
          <w:p w14:paraId="523E33B0">
            <w:pPr>
              <w:jc w:val="center"/>
              <w:rPr>
                <w:snapToGrid w:val="0"/>
                <w:color w:val="auto"/>
                <w:kern w:val="21"/>
                <w:szCs w:val="21"/>
              </w:rPr>
            </w:pPr>
            <w:r>
              <w:rPr>
                <w:snapToGrid w:val="0"/>
                <w:color w:val="auto"/>
                <w:kern w:val="21"/>
                <w:szCs w:val="21"/>
              </w:rPr>
              <w:t>/</w:t>
            </w:r>
          </w:p>
        </w:tc>
        <w:tc>
          <w:tcPr>
            <w:tcW w:w="1565" w:type="dxa"/>
            <w:vAlign w:val="center"/>
          </w:tcPr>
          <w:p w14:paraId="18CF35D8">
            <w:pPr>
              <w:jc w:val="center"/>
              <w:rPr>
                <w:snapToGrid w:val="0"/>
                <w:color w:val="auto"/>
                <w:kern w:val="21"/>
                <w:szCs w:val="21"/>
              </w:rPr>
            </w:pPr>
            <w:r>
              <w:rPr>
                <w:snapToGrid w:val="0"/>
                <w:color w:val="auto"/>
                <w:kern w:val="21"/>
                <w:szCs w:val="21"/>
              </w:rPr>
              <w:t>/</w:t>
            </w:r>
          </w:p>
        </w:tc>
        <w:tc>
          <w:tcPr>
            <w:tcW w:w="1461" w:type="dxa"/>
            <w:vAlign w:val="center"/>
          </w:tcPr>
          <w:p w14:paraId="2590A81B">
            <w:pPr>
              <w:widowControl/>
              <w:jc w:val="center"/>
              <w:outlineLvl w:val="0"/>
              <w:rPr>
                <w:snapToGrid w:val="0"/>
                <w:color w:val="auto"/>
                <w:kern w:val="21"/>
                <w:szCs w:val="21"/>
              </w:rPr>
            </w:pPr>
            <w:r>
              <w:rPr>
                <w:rFonts w:hint="eastAsia"/>
                <w:color w:val="auto"/>
                <w:kern w:val="0"/>
                <w:szCs w:val="21"/>
              </w:rPr>
              <w:t>20</w:t>
            </w:r>
          </w:p>
        </w:tc>
        <w:tc>
          <w:tcPr>
            <w:tcW w:w="1356" w:type="dxa"/>
            <w:vAlign w:val="center"/>
          </w:tcPr>
          <w:p w14:paraId="1050539B">
            <w:pPr>
              <w:jc w:val="center"/>
              <w:rPr>
                <w:snapToGrid w:val="0"/>
                <w:color w:val="auto"/>
                <w:kern w:val="21"/>
                <w:szCs w:val="21"/>
              </w:rPr>
            </w:pPr>
            <w:r>
              <w:rPr>
                <w:snapToGrid w:val="0"/>
                <w:color w:val="auto"/>
                <w:kern w:val="21"/>
                <w:szCs w:val="21"/>
              </w:rPr>
              <w:t>/</w:t>
            </w:r>
          </w:p>
        </w:tc>
        <w:tc>
          <w:tcPr>
            <w:tcW w:w="1764" w:type="dxa"/>
            <w:vAlign w:val="center"/>
          </w:tcPr>
          <w:p w14:paraId="53530CC7">
            <w:pPr>
              <w:widowControl/>
              <w:jc w:val="center"/>
              <w:outlineLvl w:val="0"/>
              <w:rPr>
                <w:snapToGrid w:val="0"/>
                <w:color w:val="auto"/>
                <w:kern w:val="21"/>
                <w:szCs w:val="21"/>
              </w:rPr>
            </w:pPr>
            <w:r>
              <w:rPr>
                <w:rFonts w:hint="eastAsia"/>
                <w:color w:val="auto"/>
                <w:kern w:val="0"/>
                <w:szCs w:val="21"/>
              </w:rPr>
              <w:t>20</w:t>
            </w:r>
          </w:p>
        </w:tc>
        <w:tc>
          <w:tcPr>
            <w:tcW w:w="1541" w:type="dxa"/>
            <w:vAlign w:val="center"/>
          </w:tcPr>
          <w:p w14:paraId="06314C61">
            <w:pPr>
              <w:widowControl/>
              <w:jc w:val="center"/>
              <w:outlineLvl w:val="0"/>
              <w:rPr>
                <w:snapToGrid w:val="0"/>
                <w:color w:val="auto"/>
                <w:kern w:val="21"/>
                <w:szCs w:val="21"/>
              </w:rPr>
            </w:pPr>
            <w:r>
              <w:rPr>
                <w:rFonts w:hint="eastAsia"/>
                <w:snapToGrid w:val="0"/>
                <w:color w:val="auto"/>
                <w:kern w:val="21"/>
                <w:szCs w:val="21"/>
              </w:rPr>
              <w:t>+</w:t>
            </w:r>
            <w:r>
              <w:rPr>
                <w:rFonts w:hint="eastAsia"/>
                <w:color w:val="auto"/>
                <w:kern w:val="0"/>
                <w:szCs w:val="21"/>
              </w:rPr>
              <w:t>20</w:t>
            </w:r>
          </w:p>
        </w:tc>
      </w:tr>
      <w:tr w14:paraId="74028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74" w:type="dxa"/>
            <w:vMerge w:val="continue"/>
            <w:vAlign w:val="center"/>
          </w:tcPr>
          <w:p w14:paraId="3C0BAC41">
            <w:pPr>
              <w:pStyle w:val="42"/>
              <w:spacing w:beforeLines="0" w:afterLines="0" w:line="240" w:lineRule="auto"/>
              <w:rPr>
                <w:rFonts w:ascii="Times New Roman"/>
                <w:snapToGrid w:val="0"/>
                <w:color w:val="auto"/>
                <w:kern w:val="21"/>
                <w:szCs w:val="21"/>
              </w:rPr>
            </w:pPr>
          </w:p>
        </w:tc>
        <w:tc>
          <w:tcPr>
            <w:tcW w:w="1737" w:type="dxa"/>
            <w:vAlign w:val="center"/>
          </w:tcPr>
          <w:p w14:paraId="4E2EC4C9">
            <w:pPr>
              <w:widowControl/>
              <w:jc w:val="center"/>
              <w:outlineLvl w:val="0"/>
              <w:rPr>
                <w:color w:val="auto"/>
                <w:kern w:val="0"/>
                <w:szCs w:val="21"/>
              </w:rPr>
            </w:pPr>
            <w:r>
              <w:rPr>
                <w:color w:val="auto"/>
                <w:kern w:val="0"/>
                <w:szCs w:val="21"/>
              </w:rPr>
              <w:t>除尘器粉尘</w:t>
            </w:r>
          </w:p>
        </w:tc>
        <w:tc>
          <w:tcPr>
            <w:tcW w:w="1514" w:type="dxa"/>
            <w:vAlign w:val="center"/>
          </w:tcPr>
          <w:p w14:paraId="555FB185">
            <w:pPr>
              <w:jc w:val="center"/>
              <w:rPr>
                <w:snapToGrid w:val="0"/>
                <w:color w:val="auto"/>
                <w:kern w:val="21"/>
                <w:szCs w:val="21"/>
              </w:rPr>
            </w:pPr>
            <w:r>
              <w:rPr>
                <w:rFonts w:hint="eastAsia"/>
                <w:snapToGrid w:val="0"/>
                <w:color w:val="auto"/>
                <w:kern w:val="21"/>
                <w:szCs w:val="21"/>
              </w:rPr>
              <w:t>0.43</w:t>
            </w:r>
          </w:p>
        </w:tc>
        <w:tc>
          <w:tcPr>
            <w:tcW w:w="1182" w:type="dxa"/>
            <w:vAlign w:val="center"/>
          </w:tcPr>
          <w:p w14:paraId="1AB85191">
            <w:pPr>
              <w:jc w:val="center"/>
              <w:rPr>
                <w:snapToGrid w:val="0"/>
                <w:color w:val="auto"/>
                <w:kern w:val="21"/>
                <w:szCs w:val="21"/>
              </w:rPr>
            </w:pPr>
            <w:r>
              <w:rPr>
                <w:snapToGrid w:val="0"/>
                <w:color w:val="auto"/>
                <w:kern w:val="21"/>
                <w:szCs w:val="21"/>
              </w:rPr>
              <w:t>/</w:t>
            </w:r>
          </w:p>
        </w:tc>
        <w:tc>
          <w:tcPr>
            <w:tcW w:w="1565" w:type="dxa"/>
            <w:vAlign w:val="center"/>
          </w:tcPr>
          <w:p w14:paraId="3731C9F0">
            <w:pPr>
              <w:jc w:val="center"/>
              <w:rPr>
                <w:snapToGrid w:val="0"/>
                <w:color w:val="auto"/>
                <w:kern w:val="21"/>
                <w:szCs w:val="21"/>
              </w:rPr>
            </w:pPr>
            <w:r>
              <w:rPr>
                <w:snapToGrid w:val="0"/>
                <w:color w:val="auto"/>
                <w:kern w:val="21"/>
                <w:szCs w:val="21"/>
              </w:rPr>
              <w:t>/</w:t>
            </w:r>
          </w:p>
        </w:tc>
        <w:tc>
          <w:tcPr>
            <w:tcW w:w="1461" w:type="dxa"/>
            <w:vAlign w:val="center"/>
          </w:tcPr>
          <w:p w14:paraId="435B0A88">
            <w:pPr>
              <w:widowControl/>
              <w:jc w:val="center"/>
              <w:outlineLvl w:val="0"/>
              <w:rPr>
                <w:snapToGrid w:val="0"/>
                <w:color w:val="auto"/>
                <w:kern w:val="21"/>
                <w:szCs w:val="21"/>
              </w:rPr>
            </w:pPr>
            <w:r>
              <w:rPr>
                <w:rFonts w:hint="eastAsia"/>
                <w:color w:val="auto"/>
                <w:kern w:val="0"/>
                <w:szCs w:val="21"/>
              </w:rPr>
              <w:t>23.065</w:t>
            </w:r>
          </w:p>
        </w:tc>
        <w:tc>
          <w:tcPr>
            <w:tcW w:w="1356" w:type="dxa"/>
            <w:vAlign w:val="center"/>
          </w:tcPr>
          <w:p w14:paraId="5D94CD61">
            <w:pPr>
              <w:jc w:val="center"/>
              <w:rPr>
                <w:snapToGrid w:val="0"/>
                <w:color w:val="auto"/>
                <w:kern w:val="21"/>
                <w:szCs w:val="21"/>
              </w:rPr>
            </w:pPr>
            <w:r>
              <w:rPr>
                <w:snapToGrid w:val="0"/>
                <w:color w:val="auto"/>
                <w:kern w:val="21"/>
                <w:szCs w:val="21"/>
              </w:rPr>
              <w:t>/</w:t>
            </w:r>
          </w:p>
        </w:tc>
        <w:tc>
          <w:tcPr>
            <w:tcW w:w="1764" w:type="dxa"/>
            <w:vAlign w:val="center"/>
          </w:tcPr>
          <w:p w14:paraId="257A61EB">
            <w:pPr>
              <w:widowControl/>
              <w:jc w:val="center"/>
              <w:outlineLvl w:val="0"/>
              <w:rPr>
                <w:snapToGrid w:val="0"/>
                <w:color w:val="auto"/>
                <w:kern w:val="21"/>
                <w:szCs w:val="21"/>
              </w:rPr>
            </w:pPr>
            <w:r>
              <w:rPr>
                <w:rFonts w:hint="eastAsia"/>
                <w:color w:val="auto"/>
                <w:kern w:val="0"/>
                <w:szCs w:val="21"/>
              </w:rPr>
              <w:t>23.495</w:t>
            </w:r>
          </w:p>
        </w:tc>
        <w:tc>
          <w:tcPr>
            <w:tcW w:w="1541" w:type="dxa"/>
            <w:vAlign w:val="center"/>
          </w:tcPr>
          <w:p w14:paraId="268B115A">
            <w:pPr>
              <w:widowControl/>
              <w:jc w:val="center"/>
              <w:outlineLvl w:val="0"/>
              <w:rPr>
                <w:snapToGrid w:val="0"/>
                <w:color w:val="auto"/>
                <w:kern w:val="21"/>
                <w:szCs w:val="21"/>
              </w:rPr>
            </w:pPr>
            <w:r>
              <w:rPr>
                <w:rFonts w:hint="eastAsia"/>
                <w:snapToGrid w:val="0"/>
                <w:color w:val="auto"/>
                <w:kern w:val="21"/>
                <w:szCs w:val="21"/>
              </w:rPr>
              <w:t>+</w:t>
            </w:r>
            <w:r>
              <w:rPr>
                <w:rFonts w:hint="eastAsia"/>
                <w:color w:val="auto"/>
                <w:kern w:val="0"/>
                <w:szCs w:val="21"/>
              </w:rPr>
              <w:t>23.065</w:t>
            </w:r>
          </w:p>
        </w:tc>
      </w:tr>
      <w:tr w14:paraId="216BB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74" w:type="dxa"/>
            <w:vMerge w:val="continue"/>
            <w:vAlign w:val="center"/>
          </w:tcPr>
          <w:p w14:paraId="59644121">
            <w:pPr>
              <w:pStyle w:val="42"/>
              <w:spacing w:beforeLines="0" w:afterLines="0" w:line="240" w:lineRule="auto"/>
              <w:rPr>
                <w:rFonts w:ascii="Times New Roman"/>
                <w:snapToGrid w:val="0"/>
                <w:color w:val="auto"/>
                <w:kern w:val="21"/>
                <w:szCs w:val="21"/>
              </w:rPr>
            </w:pPr>
          </w:p>
        </w:tc>
        <w:tc>
          <w:tcPr>
            <w:tcW w:w="1737" w:type="dxa"/>
            <w:vAlign w:val="center"/>
          </w:tcPr>
          <w:p w14:paraId="545D546F">
            <w:pPr>
              <w:widowControl/>
              <w:jc w:val="center"/>
              <w:outlineLvl w:val="0"/>
              <w:rPr>
                <w:color w:val="auto"/>
                <w:kern w:val="0"/>
                <w:szCs w:val="21"/>
              </w:rPr>
            </w:pPr>
            <w:r>
              <w:rPr>
                <w:rFonts w:hint="eastAsia"/>
                <w:color w:val="auto"/>
                <w:kern w:val="0"/>
                <w:szCs w:val="21"/>
              </w:rPr>
              <w:t>不合格品</w:t>
            </w:r>
          </w:p>
        </w:tc>
        <w:tc>
          <w:tcPr>
            <w:tcW w:w="1514" w:type="dxa"/>
            <w:vAlign w:val="center"/>
          </w:tcPr>
          <w:p w14:paraId="67D31A42">
            <w:pPr>
              <w:jc w:val="center"/>
              <w:rPr>
                <w:snapToGrid w:val="0"/>
                <w:color w:val="auto"/>
                <w:kern w:val="21"/>
                <w:szCs w:val="21"/>
              </w:rPr>
            </w:pPr>
            <w:r>
              <w:rPr>
                <w:snapToGrid w:val="0"/>
                <w:color w:val="auto"/>
                <w:kern w:val="21"/>
                <w:szCs w:val="21"/>
              </w:rPr>
              <w:t>/</w:t>
            </w:r>
          </w:p>
        </w:tc>
        <w:tc>
          <w:tcPr>
            <w:tcW w:w="1182" w:type="dxa"/>
            <w:vAlign w:val="center"/>
          </w:tcPr>
          <w:p w14:paraId="58844122">
            <w:pPr>
              <w:jc w:val="center"/>
              <w:rPr>
                <w:snapToGrid w:val="0"/>
                <w:color w:val="auto"/>
                <w:kern w:val="21"/>
                <w:szCs w:val="21"/>
              </w:rPr>
            </w:pPr>
            <w:r>
              <w:rPr>
                <w:snapToGrid w:val="0"/>
                <w:color w:val="auto"/>
                <w:kern w:val="21"/>
                <w:szCs w:val="21"/>
              </w:rPr>
              <w:t>/</w:t>
            </w:r>
          </w:p>
        </w:tc>
        <w:tc>
          <w:tcPr>
            <w:tcW w:w="1565" w:type="dxa"/>
            <w:vAlign w:val="center"/>
          </w:tcPr>
          <w:p w14:paraId="41CE8550">
            <w:pPr>
              <w:jc w:val="center"/>
              <w:rPr>
                <w:snapToGrid w:val="0"/>
                <w:color w:val="auto"/>
                <w:kern w:val="21"/>
                <w:szCs w:val="21"/>
              </w:rPr>
            </w:pPr>
            <w:r>
              <w:rPr>
                <w:snapToGrid w:val="0"/>
                <w:color w:val="auto"/>
                <w:kern w:val="21"/>
                <w:szCs w:val="21"/>
              </w:rPr>
              <w:t>/</w:t>
            </w:r>
          </w:p>
        </w:tc>
        <w:tc>
          <w:tcPr>
            <w:tcW w:w="1461" w:type="dxa"/>
            <w:vAlign w:val="center"/>
          </w:tcPr>
          <w:p w14:paraId="13817A15">
            <w:pPr>
              <w:widowControl/>
              <w:jc w:val="center"/>
              <w:outlineLvl w:val="0"/>
              <w:rPr>
                <w:color w:val="auto"/>
                <w:kern w:val="0"/>
                <w:szCs w:val="21"/>
              </w:rPr>
            </w:pPr>
            <w:r>
              <w:rPr>
                <w:rFonts w:hint="eastAsia"/>
                <w:color w:val="auto"/>
                <w:kern w:val="0"/>
                <w:szCs w:val="21"/>
              </w:rPr>
              <w:t>25</w:t>
            </w:r>
          </w:p>
        </w:tc>
        <w:tc>
          <w:tcPr>
            <w:tcW w:w="1356" w:type="dxa"/>
            <w:vAlign w:val="center"/>
          </w:tcPr>
          <w:p w14:paraId="1F43BC03">
            <w:pPr>
              <w:jc w:val="center"/>
              <w:rPr>
                <w:snapToGrid w:val="0"/>
                <w:color w:val="auto"/>
                <w:kern w:val="21"/>
                <w:szCs w:val="21"/>
              </w:rPr>
            </w:pPr>
            <w:r>
              <w:rPr>
                <w:snapToGrid w:val="0"/>
                <w:color w:val="auto"/>
                <w:kern w:val="21"/>
                <w:szCs w:val="21"/>
              </w:rPr>
              <w:t>/</w:t>
            </w:r>
          </w:p>
        </w:tc>
        <w:tc>
          <w:tcPr>
            <w:tcW w:w="1764" w:type="dxa"/>
            <w:vAlign w:val="center"/>
          </w:tcPr>
          <w:p w14:paraId="24CFF8C1">
            <w:pPr>
              <w:widowControl/>
              <w:jc w:val="center"/>
              <w:outlineLvl w:val="0"/>
              <w:rPr>
                <w:color w:val="auto"/>
                <w:kern w:val="0"/>
                <w:szCs w:val="21"/>
              </w:rPr>
            </w:pPr>
            <w:r>
              <w:rPr>
                <w:rFonts w:hint="eastAsia"/>
                <w:color w:val="auto"/>
                <w:kern w:val="0"/>
                <w:szCs w:val="21"/>
              </w:rPr>
              <w:t>25</w:t>
            </w:r>
          </w:p>
        </w:tc>
        <w:tc>
          <w:tcPr>
            <w:tcW w:w="1541" w:type="dxa"/>
            <w:vAlign w:val="center"/>
          </w:tcPr>
          <w:p w14:paraId="1A061909">
            <w:pPr>
              <w:widowControl/>
              <w:jc w:val="center"/>
              <w:outlineLvl w:val="0"/>
              <w:rPr>
                <w:snapToGrid w:val="0"/>
                <w:color w:val="auto"/>
                <w:kern w:val="21"/>
                <w:szCs w:val="21"/>
              </w:rPr>
            </w:pPr>
            <w:r>
              <w:rPr>
                <w:rFonts w:hint="eastAsia"/>
                <w:snapToGrid w:val="0"/>
                <w:color w:val="auto"/>
                <w:kern w:val="21"/>
                <w:szCs w:val="21"/>
              </w:rPr>
              <w:t>+</w:t>
            </w:r>
            <w:r>
              <w:rPr>
                <w:rFonts w:hint="eastAsia"/>
                <w:color w:val="auto"/>
                <w:kern w:val="0"/>
                <w:szCs w:val="21"/>
              </w:rPr>
              <w:t>25</w:t>
            </w:r>
          </w:p>
        </w:tc>
      </w:tr>
      <w:tr w14:paraId="4A71C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74" w:type="dxa"/>
            <w:vMerge w:val="restart"/>
            <w:vAlign w:val="center"/>
          </w:tcPr>
          <w:p w14:paraId="2A2614F7">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737" w:type="dxa"/>
            <w:vAlign w:val="center"/>
          </w:tcPr>
          <w:p w14:paraId="35D7FF73">
            <w:pPr>
              <w:topLinePunct/>
              <w:adjustRightInd w:val="0"/>
              <w:snapToGrid w:val="0"/>
              <w:jc w:val="center"/>
              <w:rPr>
                <w:color w:val="auto"/>
                <w:spacing w:val="-14"/>
              </w:rPr>
            </w:pPr>
            <w:r>
              <w:rPr>
                <w:rFonts w:hint="eastAsia"/>
                <w:color w:val="auto"/>
              </w:rPr>
              <w:t>废液压油桶</w:t>
            </w:r>
          </w:p>
        </w:tc>
        <w:tc>
          <w:tcPr>
            <w:tcW w:w="1514" w:type="dxa"/>
            <w:vAlign w:val="center"/>
          </w:tcPr>
          <w:p w14:paraId="0931D73F">
            <w:pPr>
              <w:jc w:val="center"/>
              <w:rPr>
                <w:snapToGrid w:val="0"/>
                <w:color w:val="auto"/>
                <w:kern w:val="21"/>
                <w:szCs w:val="21"/>
              </w:rPr>
            </w:pPr>
            <w:r>
              <w:rPr>
                <w:snapToGrid w:val="0"/>
                <w:color w:val="auto"/>
                <w:kern w:val="21"/>
                <w:szCs w:val="21"/>
              </w:rPr>
              <w:t>/</w:t>
            </w:r>
          </w:p>
        </w:tc>
        <w:tc>
          <w:tcPr>
            <w:tcW w:w="1182" w:type="dxa"/>
            <w:vAlign w:val="center"/>
          </w:tcPr>
          <w:p w14:paraId="2C6B289A">
            <w:pPr>
              <w:jc w:val="center"/>
              <w:rPr>
                <w:snapToGrid w:val="0"/>
                <w:color w:val="auto"/>
                <w:kern w:val="21"/>
                <w:szCs w:val="21"/>
              </w:rPr>
            </w:pPr>
            <w:r>
              <w:rPr>
                <w:snapToGrid w:val="0"/>
                <w:color w:val="auto"/>
                <w:kern w:val="21"/>
                <w:szCs w:val="21"/>
              </w:rPr>
              <w:t>/</w:t>
            </w:r>
          </w:p>
        </w:tc>
        <w:tc>
          <w:tcPr>
            <w:tcW w:w="1565" w:type="dxa"/>
            <w:vAlign w:val="center"/>
          </w:tcPr>
          <w:p w14:paraId="53075E37">
            <w:pPr>
              <w:jc w:val="center"/>
              <w:rPr>
                <w:snapToGrid w:val="0"/>
                <w:color w:val="auto"/>
                <w:kern w:val="21"/>
                <w:szCs w:val="21"/>
              </w:rPr>
            </w:pPr>
            <w:r>
              <w:rPr>
                <w:snapToGrid w:val="0"/>
                <w:color w:val="auto"/>
                <w:kern w:val="21"/>
                <w:szCs w:val="21"/>
              </w:rPr>
              <w:t>/</w:t>
            </w:r>
          </w:p>
        </w:tc>
        <w:tc>
          <w:tcPr>
            <w:tcW w:w="1461" w:type="dxa"/>
            <w:vAlign w:val="center"/>
          </w:tcPr>
          <w:p w14:paraId="5D66A4E0">
            <w:pPr>
              <w:pStyle w:val="17"/>
              <w:spacing w:after="0" w:line="240" w:lineRule="auto"/>
              <w:ind w:left="0" w:leftChars="0"/>
              <w:jc w:val="center"/>
              <w:rPr>
                <w:snapToGrid w:val="0"/>
                <w:color w:val="auto"/>
                <w:kern w:val="21"/>
                <w:szCs w:val="21"/>
              </w:rPr>
            </w:pPr>
            <w:r>
              <w:rPr>
                <w:rFonts w:hint="eastAsia"/>
                <w:color w:val="auto"/>
                <w:kern w:val="0"/>
                <w:szCs w:val="21"/>
              </w:rPr>
              <w:t>0.1</w:t>
            </w:r>
          </w:p>
        </w:tc>
        <w:tc>
          <w:tcPr>
            <w:tcW w:w="1356" w:type="dxa"/>
            <w:vAlign w:val="center"/>
          </w:tcPr>
          <w:p w14:paraId="3B9563B7">
            <w:pPr>
              <w:jc w:val="center"/>
              <w:rPr>
                <w:snapToGrid w:val="0"/>
                <w:color w:val="auto"/>
                <w:kern w:val="21"/>
                <w:szCs w:val="21"/>
              </w:rPr>
            </w:pPr>
            <w:r>
              <w:rPr>
                <w:snapToGrid w:val="0"/>
                <w:color w:val="auto"/>
                <w:kern w:val="21"/>
                <w:szCs w:val="21"/>
              </w:rPr>
              <w:t>/</w:t>
            </w:r>
          </w:p>
        </w:tc>
        <w:tc>
          <w:tcPr>
            <w:tcW w:w="1764" w:type="dxa"/>
            <w:vAlign w:val="center"/>
          </w:tcPr>
          <w:p w14:paraId="6DB5C94E">
            <w:pPr>
              <w:pStyle w:val="17"/>
              <w:spacing w:after="0" w:line="240" w:lineRule="auto"/>
              <w:ind w:left="0" w:leftChars="0"/>
              <w:jc w:val="center"/>
              <w:rPr>
                <w:snapToGrid w:val="0"/>
                <w:color w:val="auto"/>
                <w:kern w:val="21"/>
                <w:szCs w:val="21"/>
              </w:rPr>
            </w:pPr>
            <w:r>
              <w:rPr>
                <w:rFonts w:hint="eastAsia"/>
                <w:color w:val="auto"/>
                <w:kern w:val="0"/>
                <w:szCs w:val="21"/>
              </w:rPr>
              <w:t>0.1</w:t>
            </w:r>
          </w:p>
        </w:tc>
        <w:tc>
          <w:tcPr>
            <w:tcW w:w="1541" w:type="dxa"/>
            <w:vAlign w:val="center"/>
          </w:tcPr>
          <w:p w14:paraId="09FC8CF5">
            <w:pPr>
              <w:pStyle w:val="17"/>
              <w:spacing w:after="0" w:line="240" w:lineRule="auto"/>
              <w:ind w:left="0" w:leftChars="0"/>
              <w:jc w:val="center"/>
              <w:rPr>
                <w:snapToGrid w:val="0"/>
                <w:color w:val="auto"/>
                <w:kern w:val="21"/>
                <w:szCs w:val="21"/>
              </w:rPr>
            </w:pPr>
            <w:r>
              <w:rPr>
                <w:rFonts w:hint="eastAsia"/>
                <w:snapToGrid w:val="0"/>
                <w:color w:val="auto"/>
                <w:kern w:val="21"/>
                <w:szCs w:val="21"/>
              </w:rPr>
              <w:t>+</w:t>
            </w:r>
            <w:r>
              <w:rPr>
                <w:rFonts w:hint="eastAsia"/>
                <w:color w:val="auto"/>
                <w:kern w:val="0"/>
                <w:szCs w:val="21"/>
              </w:rPr>
              <w:t>0.1</w:t>
            </w:r>
          </w:p>
        </w:tc>
      </w:tr>
      <w:tr w14:paraId="6037D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74" w:type="dxa"/>
            <w:vMerge w:val="continue"/>
            <w:vAlign w:val="center"/>
          </w:tcPr>
          <w:p w14:paraId="601A6D69">
            <w:pPr>
              <w:pStyle w:val="42"/>
              <w:spacing w:beforeLines="0" w:afterLines="0" w:line="240" w:lineRule="auto"/>
              <w:rPr>
                <w:rFonts w:ascii="Times New Roman"/>
                <w:snapToGrid w:val="0"/>
                <w:color w:val="auto"/>
                <w:kern w:val="21"/>
                <w:szCs w:val="21"/>
              </w:rPr>
            </w:pPr>
          </w:p>
        </w:tc>
        <w:tc>
          <w:tcPr>
            <w:tcW w:w="1737" w:type="dxa"/>
            <w:vAlign w:val="center"/>
          </w:tcPr>
          <w:p w14:paraId="464F11F8">
            <w:pPr>
              <w:topLinePunct/>
              <w:adjustRightInd w:val="0"/>
              <w:snapToGrid w:val="0"/>
              <w:jc w:val="center"/>
              <w:rPr>
                <w:color w:val="auto"/>
              </w:rPr>
            </w:pPr>
            <w:r>
              <w:rPr>
                <w:rFonts w:hint="eastAsia"/>
                <w:color w:val="auto"/>
              </w:rPr>
              <w:t>废液压油</w:t>
            </w:r>
          </w:p>
        </w:tc>
        <w:tc>
          <w:tcPr>
            <w:tcW w:w="1514" w:type="dxa"/>
            <w:vAlign w:val="center"/>
          </w:tcPr>
          <w:p w14:paraId="16FC0C8E">
            <w:pPr>
              <w:jc w:val="center"/>
              <w:rPr>
                <w:color w:val="auto"/>
                <w:szCs w:val="21"/>
              </w:rPr>
            </w:pPr>
            <w:r>
              <w:rPr>
                <w:snapToGrid w:val="0"/>
                <w:color w:val="auto"/>
                <w:kern w:val="21"/>
                <w:szCs w:val="21"/>
              </w:rPr>
              <w:t>/</w:t>
            </w:r>
          </w:p>
        </w:tc>
        <w:tc>
          <w:tcPr>
            <w:tcW w:w="1182" w:type="dxa"/>
            <w:vAlign w:val="center"/>
          </w:tcPr>
          <w:p w14:paraId="24144833">
            <w:pPr>
              <w:jc w:val="center"/>
              <w:rPr>
                <w:snapToGrid w:val="0"/>
                <w:color w:val="auto"/>
                <w:kern w:val="21"/>
                <w:szCs w:val="21"/>
              </w:rPr>
            </w:pPr>
            <w:r>
              <w:rPr>
                <w:snapToGrid w:val="0"/>
                <w:color w:val="auto"/>
                <w:kern w:val="21"/>
                <w:szCs w:val="21"/>
              </w:rPr>
              <w:t>/</w:t>
            </w:r>
          </w:p>
        </w:tc>
        <w:tc>
          <w:tcPr>
            <w:tcW w:w="1565" w:type="dxa"/>
            <w:vAlign w:val="center"/>
          </w:tcPr>
          <w:p w14:paraId="50D2DCA4">
            <w:pPr>
              <w:jc w:val="center"/>
              <w:rPr>
                <w:snapToGrid w:val="0"/>
                <w:color w:val="auto"/>
                <w:kern w:val="21"/>
                <w:szCs w:val="21"/>
              </w:rPr>
            </w:pPr>
            <w:r>
              <w:rPr>
                <w:snapToGrid w:val="0"/>
                <w:color w:val="auto"/>
                <w:kern w:val="21"/>
                <w:szCs w:val="21"/>
              </w:rPr>
              <w:t>/</w:t>
            </w:r>
          </w:p>
        </w:tc>
        <w:tc>
          <w:tcPr>
            <w:tcW w:w="1461" w:type="dxa"/>
            <w:vAlign w:val="center"/>
          </w:tcPr>
          <w:p w14:paraId="68255A86">
            <w:pPr>
              <w:pStyle w:val="17"/>
              <w:spacing w:after="0" w:line="240" w:lineRule="auto"/>
              <w:ind w:left="0" w:leftChars="0"/>
              <w:jc w:val="center"/>
              <w:rPr>
                <w:color w:val="auto"/>
                <w:kern w:val="0"/>
                <w:szCs w:val="21"/>
              </w:rPr>
            </w:pPr>
            <w:r>
              <w:rPr>
                <w:rFonts w:hint="eastAsia"/>
                <w:color w:val="auto"/>
                <w:kern w:val="0"/>
                <w:szCs w:val="21"/>
              </w:rPr>
              <w:t>0.1</w:t>
            </w:r>
          </w:p>
        </w:tc>
        <w:tc>
          <w:tcPr>
            <w:tcW w:w="1356" w:type="dxa"/>
            <w:vAlign w:val="center"/>
          </w:tcPr>
          <w:p w14:paraId="3B08A14F">
            <w:pPr>
              <w:jc w:val="center"/>
              <w:rPr>
                <w:snapToGrid w:val="0"/>
                <w:color w:val="auto"/>
                <w:kern w:val="21"/>
                <w:szCs w:val="21"/>
              </w:rPr>
            </w:pPr>
            <w:r>
              <w:rPr>
                <w:snapToGrid w:val="0"/>
                <w:color w:val="auto"/>
                <w:kern w:val="21"/>
                <w:szCs w:val="21"/>
              </w:rPr>
              <w:t>/</w:t>
            </w:r>
          </w:p>
        </w:tc>
        <w:tc>
          <w:tcPr>
            <w:tcW w:w="1764" w:type="dxa"/>
            <w:vAlign w:val="center"/>
          </w:tcPr>
          <w:p w14:paraId="128B139F">
            <w:pPr>
              <w:pStyle w:val="17"/>
              <w:spacing w:after="0" w:line="240" w:lineRule="auto"/>
              <w:ind w:left="0" w:leftChars="0"/>
              <w:jc w:val="center"/>
              <w:rPr>
                <w:color w:val="auto"/>
                <w:kern w:val="0"/>
                <w:szCs w:val="21"/>
              </w:rPr>
            </w:pPr>
            <w:r>
              <w:rPr>
                <w:rFonts w:hint="eastAsia"/>
                <w:color w:val="auto"/>
                <w:kern w:val="0"/>
                <w:szCs w:val="21"/>
              </w:rPr>
              <w:t>0.1</w:t>
            </w:r>
          </w:p>
        </w:tc>
        <w:tc>
          <w:tcPr>
            <w:tcW w:w="1541" w:type="dxa"/>
            <w:vAlign w:val="center"/>
          </w:tcPr>
          <w:p w14:paraId="003AA233">
            <w:pPr>
              <w:pStyle w:val="17"/>
              <w:spacing w:after="0" w:line="240" w:lineRule="auto"/>
              <w:ind w:left="0" w:leftChars="0"/>
              <w:jc w:val="center"/>
              <w:rPr>
                <w:color w:val="auto"/>
                <w:kern w:val="0"/>
                <w:szCs w:val="21"/>
              </w:rPr>
            </w:pPr>
            <w:r>
              <w:rPr>
                <w:rFonts w:hint="eastAsia"/>
                <w:snapToGrid w:val="0"/>
                <w:color w:val="auto"/>
                <w:kern w:val="21"/>
                <w:szCs w:val="21"/>
              </w:rPr>
              <w:t>+</w:t>
            </w:r>
            <w:r>
              <w:rPr>
                <w:rFonts w:hint="eastAsia"/>
                <w:color w:val="auto"/>
                <w:kern w:val="0"/>
                <w:szCs w:val="21"/>
              </w:rPr>
              <w:t>0.1</w:t>
            </w:r>
          </w:p>
        </w:tc>
      </w:tr>
      <w:tr w14:paraId="7A85A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74" w:type="dxa"/>
            <w:vMerge w:val="continue"/>
            <w:vAlign w:val="center"/>
          </w:tcPr>
          <w:p w14:paraId="05DB63D4">
            <w:pPr>
              <w:pStyle w:val="42"/>
              <w:spacing w:beforeLines="0" w:afterLines="0" w:line="240" w:lineRule="auto"/>
              <w:rPr>
                <w:rFonts w:ascii="Times New Roman"/>
                <w:snapToGrid w:val="0"/>
                <w:color w:val="auto"/>
                <w:kern w:val="21"/>
                <w:szCs w:val="21"/>
              </w:rPr>
            </w:pPr>
          </w:p>
        </w:tc>
        <w:tc>
          <w:tcPr>
            <w:tcW w:w="1737" w:type="dxa"/>
            <w:vAlign w:val="center"/>
          </w:tcPr>
          <w:p w14:paraId="6BE22419">
            <w:pPr>
              <w:topLinePunct/>
              <w:adjustRightInd w:val="0"/>
              <w:snapToGrid w:val="0"/>
              <w:jc w:val="center"/>
              <w:rPr>
                <w:color w:val="auto"/>
              </w:rPr>
            </w:pPr>
            <w:r>
              <w:rPr>
                <w:rFonts w:hint="eastAsia"/>
                <w:color w:val="auto"/>
              </w:rPr>
              <w:t>废活性炭</w:t>
            </w:r>
          </w:p>
        </w:tc>
        <w:tc>
          <w:tcPr>
            <w:tcW w:w="1514" w:type="dxa"/>
            <w:vAlign w:val="center"/>
          </w:tcPr>
          <w:p w14:paraId="33C4254D">
            <w:pPr>
              <w:jc w:val="center"/>
              <w:rPr>
                <w:snapToGrid w:val="0"/>
                <w:color w:val="auto"/>
                <w:kern w:val="21"/>
                <w:szCs w:val="21"/>
              </w:rPr>
            </w:pPr>
            <w:r>
              <w:rPr>
                <w:rFonts w:hint="eastAsia"/>
                <w:snapToGrid w:val="0"/>
                <w:color w:val="auto"/>
                <w:kern w:val="21"/>
                <w:szCs w:val="21"/>
              </w:rPr>
              <w:t>0.08</w:t>
            </w:r>
          </w:p>
        </w:tc>
        <w:tc>
          <w:tcPr>
            <w:tcW w:w="1182" w:type="dxa"/>
            <w:vAlign w:val="center"/>
          </w:tcPr>
          <w:p w14:paraId="5E409EDA">
            <w:pPr>
              <w:jc w:val="center"/>
              <w:rPr>
                <w:snapToGrid w:val="0"/>
                <w:color w:val="auto"/>
                <w:kern w:val="21"/>
                <w:szCs w:val="21"/>
              </w:rPr>
            </w:pPr>
            <w:r>
              <w:rPr>
                <w:snapToGrid w:val="0"/>
                <w:color w:val="auto"/>
                <w:kern w:val="21"/>
                <w:szCs w:val="21"/>
              </w:rPr>
              <w:t>/</w:t>
            </w:r>
          </w:p>
        </w:tc>
        <w:tc>
          <w:tcPr>
            <w:tcW w:w="1565" w:type="dxa"/>
            <w:vAlign w:val="center"/>
          </w:tcPr>
          <w:p w14:paraId="1CD7C311">
            <w:pPr>
              <w:jc w:val="center"/>
              <w:rPr>
                <w:snapToGrid w:val="0"/>
                <w:color w:val="auto"/>
                <w:kern w:val="21"/>
                <w:szCs w:val="21"/>
              </w:rPr>
            </w:pPr>
            <w:r>
              <w:rPr>
                <w:snapToGrid w:val="0"/>
                <w:color w:val="auto"/>
                <w:kern w:val="21"/>
                <w:szCs w:val="21"/>
              </w:rPr>
              <w:t>/</w:t>
            </w:r>
          </w:p>
        </w:tc>
        <w:tc>
          <w:tcPr>
            <w:tcW w:w="1461" w:type="dxa"/>
            <w:vAlign w:val="center"/>
          </w:tcPr>
          <w:p w14:paraId="3A775AF7">
            <w:pPr>
              <w:pStyle w:val="17"/>
              <w:spacing w:after="0" w:line="240" w:lineRule="auto"/>
              <w:ind w:left="0" w:leftChars="0"/>
              <w:jc w:val="center"/>
              <w:rPr>
                <w:color w:val="auto"/>
                <w:kern w:val="0"/>
                <w:szCs w:val="21"/>
              </w:rPr>
            </w:pPr>
            <w:r>
              <w:rPr>
                <w:rFonts w:hint="eastAsia"/>
                <w:color w:val="auto"/>
                <w:kern w:val="0"/>
                <w:szCs w:val="21"/>
              </w:rPr>
              <w:t>0.372</w:t>
            </w:r>
          </w:p>
        </w:tc>
        <w:tc>
          <w:tcPr>
            <w:tcW w:w="1356" w:type="dxa"/>
            <w:vAlign w:val="center"/>
          </w:tcPr>
          <w:p w14:paraId="560332A1">
            <w:pPr>
              <w:jc w:val="center"/>
              <w:rPr>
                <w:snapToGrid w:val="0"/>
                <w:color w:val="auto"/>
                <w:kern w:val="21"/>
                <w:szCs w:val="21"/>
              </w:rPr>
            </w:pPr>
            <w:r>
              <w:rPr>
                <w:snapToGrid w:val="0"/>
                <w:color w:val="auto"/>
                <w:kern w:val="21"/>
                <w:szCs w:val="21"/>
              </w:rPr>
              <w:t>/</w:t>
            </w:r>
          </w:p>
        </w:tc>
        <w:tc>
          <w:tcPr>
            <w:tcW w:w="1764" w:type="dxa"/>
            <w:vAlign w:val="center"/>
          </w:tcPr>
          <w:p w14:paraId="526F3D7F">
            <w:pPr>
              <w:pStyle w:val="17"/>
              <w:spacing w:after="0" w:line="240" w:lineRule="auto"/>
              <w:ind w:left="0" w:leftChars="0"/>
              <w:jc w:val="center"/>
              <w:rPr>
                <w:color w:val="auto"/>
                <w:kern w:val="0"/>
                <w:szCs w:val="21"/>
              </w:rPr>
            </w:pPr>
            <w:r>
              <w:rPr>
                <w:rFonts w:hint="eastAsia"/>
                <w:color w:val="auto"/>
                <w:kern w:val="0"/>
                <w:szCs w:val="21"/>
              </w:rPr>
              <w:t>0.263</w:t>
            </w:r>
          </w:p>
        </w:tc>
        <w:tc>
          <w:tcPr>
            <w:tcW w:w="1541" w:type="dxa"/>
            <w:vAlign w:val="center"/>
          </w:tcPr>
          <w:p w14:paraId="7E6EE72B">
            <w:pPr>
              <w:pStyle w:val="17"/>
              <w:spacing w:after="0" w:line="240" w:lineRule="auto"/>
              <w:ind w:left="0" w:leftChars="0"/>
              <w:jc w:val="center"/>
              <w:rPr>
                <w:snapToGrid w:val="0"/>
                <w:color w:val="auto"/>
                <w:kern w:val="21"/>
                <w:szCs w:val="21"/>
              </w:rPr>
            </w:pPr>
            <w:r>
              <w:rPr>
                <w:rFonts w:hint="eastAsia"/>
                <w:snapToGrid w:val="0"/>
                <w:color w:val="auto"/>
                <w:kern w:val="21"/>
                <w:szCs w:val="21"/>
              </w:rPr>
              <w:t>+</w:t>
            </w:r>
            <w:r>
              <w:rPr>
                <w:rFonts w:hint="eastAsia"/>
                <w:color w:val="auto"/>
                <w:kern w:val="0"/>
                <w:szCs w:val="21"/>
              </w:rPr>
              <w:t>0.372</w:t>
            </w:r>
          </w:p>
        </w:tc>
      </w:tr>
      <w:tr w14:paraId="4D1B9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74" w:type="dxa"/>
            <w:vMerge w:val="continue"/>
            <w:vAlign w:val="center"/>
          </w:tcPr>
          <w:p w14:paraId="7D4DA637">
            <w:pPr>
              <w:pStyle w:val="42"/>
              <w:spacing w:beforeLines="0" w:afterLines="0" w:line="240" w:lineRule="auto"/>
              <w:rPr>
                <w:rFonts w:ascii="Times New Roman"/>
                <w:snapToGrid w:val="0"/>
                <w:color w:val="auto"/>
                <w:kern w:val="21"/>
                <w:szCs w:val="21"/>
              </w:rPr>
            </w:pPr>
          </w:p>
        </w:tc>
        <w:tc>
          <w:tcPr>
            <w:tcW w:w="1737" w:type="dxa"/>
            <w:vAlign w:val="center"/>
          </w:tcPr>
          <w:p w14:paraId="692CAEFA">
            <w:pPr>
              <w:topLinePunct/>
              <w:adjustRightInd w:val="0"/>
              <w:snapToGrid w:val="0"/>
              <w:jc w:val="center"/>
              <w:rPr>
                <w:color w:val="auto"/>
              </w:rPr>
            </w:pPr>
            <w:r>
              <w:rPr>
                <w:rFonts w:hint="eastAsia"/>
                <w:color w:val="auto"/>
              </w:rPr>
              <w:t>废油墨桶</w:t>
            </w:r>
          </w:p>
        </w:tc>
        <w:tc>
          <w:tcPr>
            <w:tcW w:w="1514" w:type="dxa"/>
            <w:vAlign w:val="center"/>
          </w:tcPr>
          <w:p w14:paraId="3C127943">
            <w:pPr>
              <w:jc w:val="center"/>
              <w:rPr>
                <w:snapToGrid w:val="0"/>
                <w:color w:val="auto"/>
                <w:kern w:val="21"/>
                <w:szCs w:val="21"/>
              </w:rPr>
            </w:pPr>
            <w:r>
              <w:rPr>
                <w:snapToGrid w:val="0"/>
                <w:color w:val="auto"/>
                <w:kern w:val="21"/>
                <w:szCs w:val="21"/>
              </w:rPr>
              <w:t>/</w:t>
            </w:r>
          </w:p>
        </w:tc>
        <w:tc>
          <w:tcPr>
            <w:tcW w:w="1182" w:type="dxa"/>
            <w:vAlign w:val="center"/>
          </w:tcPr>
          <w:p w14:paraId="728D45BC">
            <w:pPr>
              <w:jc w:val="center"/>
              <w:rPr>
                <w:snapToGrid w:val="0"/>
                <w:color w:val="auto"/>
                <w:kern w:val="21"/>
                <w:szCs w:val="21"/>
              </w:rPr>
            </w:pPr>
            <w:r>
              <w:rPr>
                <w:snapToGrid w:val="0"/>
                <w:color w:val="auto"/>
                <w:kern w:val="21"/>
                <w:szCs w:val="21"/>
              </w:rPr>
              <w:t>/</w:t>
            </w:r>
          </w:p>
        </w:tc>
        <w:tc>
          <w:tcPr>
            <w:tcW w:w="1565" w:type="dxa"/>
            <w:vAlign w:val="center"/>
          </w:tcPr>
          <w:p w14:paraId="528BDEEF">
            <w:pPr>
              <w:jc w:val="center"/>
              <w:rPr>
                <w:snapToGrid w:val="0"/>
                <w:color w:val="auto"/>
                <w:kern w:val="21"/>
                <w:szCs w:val="21"/>
              </w:rPr>
            </w:pPr>
            <w:r>
              <w:rPr>
                <w:snapToGrid w:val="0"/>
                <w:color w:val="auto"/>
                <w:kern w:val="21"/>
                <w:szCs w:val="21"/>
              </w:rPr>
              <w:t>/</w:t>
            </w:r>
          </w:p>
        </w:tc>
        <w:tc>
          <w:tcPr>
            <w:tcW w:w="1461" w:type="dxa"/>
            <w:vAlign w:val="center"/>
          </w:tcPr>
          <w:p w14:paraId="7BFF490B">
            <w:pPr>
              <w:pStyle w:val="17"/>
              <w:spacing w:after="0" w:line="240" w:lineRule="auto"/>
              <w:ind w:left="0" w:leftChars="0"/>
              <w:jc w:val="center"/>
              <w:rPr>
                <w:color w:val="auto"/>
                <w:kern w:val="0"/>
                <w:szCs w:val="21"/>
              </w:rPr>
            </w:pPr>
            <w:r>
              <w:rPr>
                <w:rFonts w:hint="eastAsia"/>
                <w:color w:val="auto"/>
                <w:kern w:val="0"/>
                <w:szCs w:val="21"/>
              </w:rPr>
              <w:t>0.04</w:t>
            </w:r>
          </w:p>
        </w:tc>
        <w:tc>
          <w:tcPr>
            <w:tcW w:w="1356" w:type="dxa"/>
            <w:vAlign w:val="center"/>
          </w:tcPr>
          <w:p w14:paraId="3176D4AB">
            <w:pPr>
              <w:jc w:val="center"/>
              <w:rPr>
                <w:snapToGrid w:val="0"/>
                <w:color w:val="auto"/>
                <w:kern w:val="21"/>
                <w:szCs w:val="21"/>
              </w:rPr>
            </w:pPr>
            <w:r>
              <w:rPr>
                <w:snapToGrid w:val="0"/>
                <w:color w:val="auto"/>
                <w:kern w:val="21"/>
                <w:szCs w:val="21"/>
              </w:rPr>
              <w:t>/</w:t>
            </w:r>
          </w:p>
        </w:tc>
        <w:tc>
          <w:tcPr>
            <w:tcW w:w="1764" w:type="dxa"/>
            <w:vAlign w:val="center"/>
          </w:tcPr>
          <w:p w14:paraId="276A9E96">
            <w:pPr>
              <w:pStyle w:val="17"/>
              <w:spacing w:after="0" w:line="240" w:lineRule="auto"/>
              <w:ind w:left="0" w:leftChars="0"/>
              <w:jc w:val="center"/>
              <w:rPr>
                <w:color w:val="auto"/>
                <w:kern w:val="0"/>
                <w:szCs w:val="21"/>
              </w:rPr>
            </w:pPr>
            <w:r>
              <w:rPr>
                <w:rFonts w:hint="eastAsia"/>
                <w:color w:val="auto"/>
                <w:kern w:val="0"/>
                <w:szCs w:val="21"/>
              </w:rPr>
              <w:t>0.04</w:t>
            </w:r>
          </w:p>
        </w:tc>
        <w:tc>
          <w:tcPr>
            <w:tcW w:w="1541" w:type="dxa"/>
            <w:vAlign w:val="center"/>
          </w:tcPr>
          <w:p w14:paraId="7EE3DE3B">
            <w:pPr>
              <w:pStyle w:val="17"/>
              <w:spacing w:after="0" w:line="240" w:lineRule="auto"/>
              <w:ind w:left="0" w:leftChars="0"/>
              <w:jc w:val="center"/>
              <w:rPr>
                <w:snapToGrid w:val="0"/>
                <w:color w:val="auto"/>
                <w:kern w:val="21"/>
                <w:szCs w:val="21"/>
              </w:rPr>
            </w:pPr>
            <w:r>
              <w:rPr>
                <w:rFonts w:hint="eastAsia"/>
                <w:snapToGrid w:val="0"/>
                <w:color w:val="auto"/>
                <w:kern w:val="21"/>
                <w:szCs w:val="21"/>
              </w:rPr>
              <w:t>+0.04</w:t>
            </w:r>
          </w:p>
        </w:tc>
      </w:tr>
      <w:tr w14:paraId="41271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74" w:type="dxa"/>
            <w:vMerge w:val="continue"/>
            <w:vAlign w:val="center"/>
          </w:tcPr>
          <w:p w14:paraId="7FCABC06">
            <w:pPr>
              <w:pStyle w:val="42"/>
              <w:spacing w:beforeLines="0" w:afterLines="0" w:line="240" w:lineRule="auto"/>
              <w:rPr>
                <w:rFonts w:ascii="Times New Roman"/>
                <w:snapToGrid w:val="0"/>
                <w:color w:val="auto"/>
                <w:kern w:val="21"/>
                <w:szCs w:val="21"/>
              </w:rPr>
            </w:pPr>
          </w:p>
        </w:tc>
        <w:tc>
          <w:tcPr>
            <w:tcW w:w="1737" w:type="dxa"/>
            <w:vAlign w:val="center"/>
          </w:tcPr>
          <w:p w14:paraId="39F43FA5">
            <w:pPr>
              <w:topLinePunct/>
              <w:adjustRightInd w:val="0"/>
              <w:snapToGrid w:val="0"/>
              <w:jc w:val="center"/>
              <w:rPr>
                <w:rFonts w:hint="eastAsia" w:eastAsia="宋体"/>
                <w:color w:val="auto"/>
                <w:lang w:eastAsia="zh-CN"/>
              </w:rPr>
            </w:pPr>
            <w:r>
              <w:rPr>
                <w:rFonts w:hint="eastAsia"/>
                <w:color w:val="auto"/>
                <w:lang w:eastAsia="zh-CN"/>
              </w:rPr>
              <w:t>废吸附棉</w:t>
            </w:r>
          </w:p>
        </w:tc>
        <w:tc>
          <w:tcPr>
            <w:tcW w:w="1514" w:type="dxa"/>
            <w:vAlign w:val="center"/>
          </w:tcPr>
          <w:p w14:paraId="7A21616B">
            <w:pPr>
              <w:jc w:val="center"/>
              <w:rPr>
                <w:snapToGrid w:val="0"/>
                <w:color w:val="auto"/>
                <w:kern w:val="21"/>
                <w:szCs w:val="21"/>
              </w:rPr>
            </w:pPr>
            <w:r>
              <w:rPr>
                <w:snapToGrid w:val="0"/>
                <w:color w:val="auto"/>
                <w:kern w:val="21"/>
                <w:szCs w:val="21"/>
              </w:rPr>
              <w:t>/</w:t>
            </w:r>
          </w:p>
        </w:tc>
        <w:tc>
          <w:tcPr>
            <w:tcW w:w="1182" w:type="dxa"/>
            <w:vAlign w:val="center"/>
          </w:tcPr>
          <w:p w14:paraId="0D60949E">
            <w:pPr>
              <w:jc w:val="center"/>
              <w:rPr>
                <w:snapToGrid w:val="0"/>
                <w:color w:val="auto"/>
                <w:kern w:val="21"/>
                <w:szCs w:val="21"/>
              </w:rPr>
            </w:pPr>
            <w:r>
              <w:rPr>
                <w:snapToGrid w:val="0"/>
                <w:color w:val="auto"/>
                <w:kern w:val="21"/>
                <w:szCs w:val="21"/>
              </w:rPr>
              <w:t>/</w:t>
            </w:r>
          </w:p>
        </w:tc>
        <w:tc>
          <w:tcPr>
            <w:tcW w:w="1565" w:type="dxa"/>
            <w:vAlign w:val="center"/>
          </w:tcPr>
          <w:p w14:paraId="6E9B0B3A">
            <w:pPr>
              <w:jc w:val="center"/>
              <w:rPr>
                <w:snapToGrid w:val="0"/>
                <w:color w:val="auto"/>
                <w:kern w:val="21"/>
                <w:szCs w:val="21"/>
              </w:rPr>
            </w:pPr>
            <w:r>
              <w:rPr>
                <w:snapToGrid w:val="0"/>
                <w:color w:val="auto"/>
                <w:kern w:val="21"/>
                <w:szCs w:val="21"/>
              </w:rPr>
              <w:t>/</w:t>
            </w:r>
          </w:p>
        </w:tc>
        <w:tc>
          <w:tcPr>
            <w:tcW w:w="1461" w:type="dxa"/>
            <w:vAlign w:val="center"/>
          </w:tcPr>
          <w:p w14:paraId="650513C6">
            <w:pPr>
              <w:pStyle w:val="17"/>
              <w:spacing w:after="0" w:line="240" w:lineRule="auto"/>
              <w:ind w:left="0" w:leftChars="0"/>
              <w:jc w:val="center"/>
              <w:rPr>
                <w:rFonts w:hint="default" w:eastAsia="宋体"/>
                <w:color w:val="auto"/>
                <w:kern w:val="0"/>
                <w:szCs w:val="21"/>
                <w:lang w:val="en-US" w:eastAsia="zh-CN"/>
              </w:rPr>
            </w:pPr>
            <w:r>
              <w:rPr>
                <w:rFonts w:hint="eastAsia"/>
                <w:color w:val="auto"/>
                <w:kern w:val="0"/>
                <w:szCs w:val="21"/>
                <w:lang w:val="en-US" w:eastAsia="zh-CN"/>
              </w:rPr>
              <w:t>0.1</w:t>
            </w:r>
          </w:p>
        </w:tc>
        <w:tc>
          <w:tcPr>
            <w:tcW w:w="1356" w:type="dxa"/>
            <w:vAlign w:val="center"/>
          </w:tcPr>
          <w:p w14:paraId="7938E8C2">
            <w:pPr>
              <w:jc w:val="center"/>
              <w:rPr>
                <w:snapToGrid w:val="0"/>
                <w:color w:val="auto"/>
                <w:kern w:val="21"/>
                <w:szCs w:val="21"/>
              </w:rPr>
            </w:pPr>
            <w:r>
              <w:rPr>
                <w:snapToGrid w:val="0"/>
                <w:color w:val="auto"/>
                <w:kern w:val="21"/>
                <w:szCs w:val="21"/>
              </w:rPr>
              <w:t>/</w:t>
            </w:r>
          </w:p>
        </w:tc>
        <w:tc>
          <w:tcPr>
            <w:tcW w:w="1764" w:type="dxa"/>
            <w:vAlign w:val="center"/>
          </w:tcPr>
          <w:p w14:paraId="02EAD414">
            <w:pPr>
              <w:pStyle w:val="17"/>
              <w:spacing w:after="0" w:line="240" w:lineRule="auto"/>
              <w:ind w:left="0" w:leftChars="0"/>
              <w:jc w:val="center"/>
              <w:rPr>
                <w:rFonts w:hint="default" w:eastAsia="宋体"/>
                <w:color w:val="auto"/>
                <w:kern w:val="0"/>
                <w:szCs w:val="21"/>
                <w:lang w:val="en-US" w:eastAsia="zh-CN"/>
              </w:rPr>
            </w:pPr>
            <w:r>
              <w:rPr>
                <w:rFonts w:hint="eastAsia"/>
                <w:color w:val="auto"/>
                <w:kern w:val="0"/>
                <w:szCs w:val="21"/>
                <w:lang w:val="en-US" w:eastAsia="zh-CN"/>
              </w:rPr>
              <w:t>0.1</w:t>
            </w:r>
          </w:p>
        </w:tc>
        <w:tc>
          <w:tcPr>
            <w:tcW w:w="1541" w:type="dxa"/>
            <w:vAlign w:val="center"/>
          </w:tcPr>
          <w:p w14:paraId="5555F37A">
            <w:pPr>
              <w:pStyle w:val="17"/>
              <w:spacing w:after="0" w:line="240" w:lineRule="auto"/>
              <w:ind w:left="0" w:leftChars="0"/>
              <w:jc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+0.1</w:t>
            </w:r>
          </w:p>
        </w:tc>
      </w:tr>
    </w:tbl>
    <w:p w14:paraId="48A3EA5C">
      <w:pPr>
        <w:pStyle w:val="42"/>
        <w:spacing w:beforeLines="80" w:after="24"/>
        <w:jc w:val="left"/>
        <w:rPr>
          <w:rFonts w:hAnsi="宋体" w:cs="宋体"/>
          <w:snapToGrid w:val="0"/>
          <w:color w:val="auto"/>
          <w:spacing w:val="-6"/>
          <w:kern w:val="21"/>
          <w:szCs w:val="21"/>
        </w:rPr>
      </w:pPr>
      <w:r>
        <w:rPr>
          <w:rFonts w:hint="eastAsia" w:hAnsi="宋体" w:cs="宋体"/>
          <w:snapToGrid w:val="0"/>
          <w:color w:val="auto"/>
          <w:kern w:val="21"/>
          <w:szCs w:val="21"/>
        </w:rPr>
        <w:t>注：</w:t>
      </w:r>
      <w:r>
        <w:rPr>
          <w:rFonts w:hint="eastAsia" w:hAnsi="宋体" w:cs="宋体"/>
          <w:snapToGrid w:val="0"/>
          <w:color w:val="auto"/>
          <w:spacing w:val="-16"/>
          <w:kern w:val="21"/>
          <w:szCs w:val="21"/>
        </w:rPr>
        <w:fldChar w:fldCharType="begin"/>
      </w:r>
      <w:r>
        <w:rPr>
          <w:rFonts w:hint="eastAsia" w:hAnsi="宋体" w:cs="宋体"/>
          <w:snapToGrid w:val="0"/>
          <w:color w:val="auto"/>
          <w:spacing w:val="-16"/>
          <w:kern w:val="21"/>
          <w:szCs w:val="21"/>
        </w:rPr>
        <w:instrText xml:space="preserve"> = 6 \* GB3 \* MERGEFORMAT </w:instrText>
      </w:r>
      <w:r>
        <w:rPr>
          <w:rFonts w:hint="eastAsia" w:hAnsi="宋体" w:cs="宋体"/>
          <w:snapToGrid w:val="0"/>
          <w:color w:val="auto"/>
          <w:spacing w:val="-16"/>
          <w:kern w:val="21"/>
          <w:szCs w:val="21"/>
        </w:rPr>
        <w:fldChar w:fldCharType="separate"/>
      </w:r>
      <w:r>
        <w:rPr>
          <w:rFonts w:hint="eastAsia" w:hAnsi="宋体" w:cs="宋体"/>
          <w:color w:val="auto"/>
          <w:szCs w:val="21"/>
        </w:rPr>
        <w:t>⑥</w:t>
      </w:r>
      <w:r>
        <w:rPr>
          <w:rFonts w:hint="eastAsia" w:hAnsi="宋体" w:cs="宋体"/>
          <w:snapToGrid w:val="0"/>
          <w:color w:val="auto"/>
          <w:spacing w:val="-16"/>
          <w:kern w:val="21"/>
          <w:szCs w:val="21"/>
        </w:rPr>
        <w:fldChar w:fldCharType="end"/>
      </w:r>
      <w:r>
        <w:rPr>
          <w:rFonts w:hint="eastAsia" w:hAnsi="宋体" w:cs="宋体"/>
          <w:snapToGrid w:val="0"/>
          <w:color w:val="auto"/>
          <w:spacing w:val="-16"/>
          <w:kern w:val="21"/>
          <w:szCs w:val="21"/>
        </w:rPr>
        <w:t>=</w:t>
      </w:r>
      <w:r>
        <w:rPr>
          <w:rFonts w:hint="eastAsia" w:hAnsi="宋体" w:cs="宋体"/>
          <w:snapToGrid w:val="0"/>
          <w:color w:val="auto"/>
          <w:spacing w:val="-6"/>
          <w:kern w:val="21"/>
          <w:szCs w:val="21"/>
        </w:rPr>
        <w:fldChar w:fldCharType="begin"/>
      </w:r>
      <w:r>
        <w:rPr>
          <w:rFonts w:hint="eastAsia" w:hAnsi="宋体" w:cs="宋体"/>
          <w:snapToGrid w:val="0"/>
          <w:color w:val="auto"/>
          <w:spacing w:val="-6"/>
          <w:kern w:val="21"/>
          <w:szCs w:val="21"/>
        </w:rPr>
        <w:instrText xml:space="preserve"> = 1 \* GB3 \* MERGEFORMAT </w:instrText>
      </w:r>
      <w:r>
        <w:rPr>
          <w:rFonts w:hint="eastAsia" w:hAnsi="宋体" w:cs="宋体"/>
          <w:snapToGrid w:val="0"/>
          <w:color w:val="auto"/>
          <w:spacing w:val="-6"/>
          <w:kern w:val="21"/>
          <w:szCs w:val="21"/>
        </w:rPr>
        <w:fldChar w:fldCharType="separate"/>
      </w:r>
      <w:r>
        <w:rPr>
          <w:rFonts w:hint="eastAsia" w:hAnsi="宋体" w:cs="宋体"/>
          <w:color w:val="auto"/>
          <w:szCs w:val="21"/>
        </w:rPr>
        <w:t>①</w:t>
      </w:r>
      <w:r>
        <w:rPr>
          <w:rFonts w:hint="eastAsia" w:hAnsi="宋体" w:cs="宋体"/>
          <w:snapToGrid w:val="0"/>
          <w:color w:val="auto"/>
          <w:spacing w:val="-6"/>
          <w:kern w:val="21"/>
          <w:szCs w:val="21"/>
        </w:rPr>
        <w:fldChar w:fldCharType="end"/>
      </w:r>
      <w:r>
        <w:rPr>
          <w:rFonts w:hint="eastAsia" w:hAnsi="宋体" w:cs="宋体"/>
          <w:snapToGrid w:val="0"/>
          <w:color w:val="auto"/>
          <w:spacing w:val="-6"/>
          <w:kern w:val="21"/>
          <w:szCs w:val="21"/>
        </w:rPr>
        <w:t>+</w:t>
      </w:r>
      <w:r>
        <w:rPr>
          <w:rFonts w:hint="eastAsia" w:hAnsi="宋体" w:cs="宋体"/>
          <w:snapToGrid w:val="0"/>
          <w:color w:val="auto"/>
          <w:spacing w:val="-6"/>
          <w:kern w:val="21"/>
          <w:szCs w:val="21"/>
        </w:rPr>
        <w:fldChar w:fldCharType="begin"/>
      </w:r>
      <w:r>
        <w:rPr>
          <w:rFonts w:hint="eastAsia" w:hAnsi="宋体" w:cs="宋体"/>
          <w:snapToGrid w:val="0"/>
          <w:color w:val="auto"/>
          <w:spacing w:val="-6"/>
          <w:kern w:val="21"/>
          <w:szCs w:val="21"/>
        </w:rPr>
        <w:instrText xml:space="preserve"> = 3 \* GB3 \* MERGEFORMAT </w:instrText>
      </w:r>
      <w:r>
        <w:rPr>
          <w:rFonts w:hint="eastAsia" w:hAnsi="宋体" w:cs="宋体"/>
          <w:snapToGrid w:val="0"/>
          <w:color w:val="auto"/>
          <w:spacing w:val="-6"/>
          <w:kern w:val="21"/>
          <w:szCs w:val="21"/>
        </w:rPr>
        <w:fldChar w:fldCharType="separate"/>
      </w:r>
      <w:r>
        <w:rPr>
          <w:rFonts w:hint="eastAsia" w:hAnsi="宋体" w:cs="宋体"/>
          <w:color w:val="auto"/>
          <w:szCs w:val="21"/>
        </w:rPr>
        <w:t>③</w:t>
      </w:r>
      <w:r>
        <w:rPr>
          <w:rFonts w:hint="eastAsia" w:hAnsi="宋体" w:cs="宋体"/>
          <w:snapToGrid w:val="0"/>
          <w:color w:val="auto"/>
          <w:spacing w:val="-6"/>
          <w:kern w:val="21"/>
          <w:szCs w:val="21"/>
        </w:rPr>
        <w:fldChar w:fldCharType="end"/>
      </w:r>
      <w:r>
        <w:rPr>
          <w:rFonts w:hint="eastAsia" w:hAnsi="宋体" w:cs="宋体"/>
          <w:snapToGrid w:val="0"/>
          <w:color w:val="auto"/>
          <w:spacing w:val="-6"/>
          <w:kern w:val="21"/>
          <w:szCs w:val="21"/>
        </w:rPr>
        <w:t>+</w:t>
      </w:r>
      <w:r>
        <w:rPr>
          <w:rFonts w:hint="eastAsia" w:hAnsi="宋体" w:cs="宋体"/>
          <w:snapToGrid w:val="0"/>
          <w:color w:val="auto"/>
          <w:spacing w:val="-6"/>
          <w:kern w:val="21"/>
          <w:szCs w:val="21"/>
        </w:rPr>
        <w:fldChar w:fldCharType="begin"/>
      </w:r>
      <w:r>
        <w:rPr>
          <w:rFonts w:hint="eastAsia" w:hAnsi="宋体" w:cs="宋体"/>
          <w:snapToGrid w:val="0"/>
          <w:color w:val="auto"/>
          <w:spacing w:val="-6"/>
          <w:kern w:val="21"/>
          <w:szCs w:val="21"/>
        </w:rPr>
        <w:instrText xml:space="preserve"> = 4 \* GB3 \* MERGEFORMAT </w:instrText>
      </w:r>
      <w:r>
        <w:rPr>
          <w:rFonts w:hint="eastAsia" w:hAnsi="宋体" w:cs="宋体"/>
          <w:snapToGrid w:val="0"/>
          <w:color w:val="auto"/>
          <w:spacing w:val="-6"/>
          <w:kern w:val="21"/>
          <w:szCs w:val="21"/>
        </w:rPr>
        <w:fldChar w:fldCharType="separate"/>
      </w:r>
      <w:r>
        <w:rPr>
          <w:rFonts w:hint="eastAsia" w:hAnsi="宋体" w:cs="宋体"/>
          <w:color w:val="auto"/>
          <w:szCs w:val="21"/>
        </w:rPr>
        <w:t>④</w:t>
      </w:r>
      <w:r>
        <w:rPr>
          <w:rFonts w:hint="eastAsia" w:hAnsi="宋体" w:cs="宋体"/>
          <w:snapToGrid w:val="0"/>
          <w:color w:val="auto"/>
          <w:spacing w:val="-6"/>
          <w:kern w:val="21"/>
          <w:szCs w:val="21"/>
        </w:rPr>
        <w:fldChar w:fldCharType="end"/>
      </w:r>
      <w:r>
        <w:rPr>
          <w:rFonts w:hint="eastAsia" w:hAnsi="宋体" w:cs="宋体"/>
          <w:snapToGrid w:val="0"/>
          <w:color w:val="auto"/>
          <w:spacing w:val="-6"/>
          <w:kern w:val="21"/>
          <w:szCs w:val="21"/>
        </w:rPr>
        <w:t>-</w:t>
      </w:r>
      <w:r>
        <w:rPr>
          <w:rFonts w:hint="eastAsia" w:hAnsi="宋体" w:cs="宋体"/>
          <w:snapToGrid w:val="0"/>
          <w:color w:val="auto"/>
          <w:spacing w:val="-16"/>
          <w:kern w:val="21"/>
          <w:szCs w:val="21"/>
        </w:rPr>
        <w:fldChar w:fldCharType="begin"/>
      </w:r>
      <w:r>
        <w:rPr>
          <w:rFonts w:hint="eastAsia" w:hAnsi="宋体" w:cs="宋体"/>
          <w:snapToGrid w:val="0"/>
          <w:color w:val="auto"/>
          <w:spacing w:val="-16"/>
          <w:kern w:val="21"/>
          <w:szCs w:val="21"/>
        </w:rPr>
        <w:instrText xml:space="preserve"> = 5 \* GB3 \* MERGEFORMAT </w:instrText>
      </w:r>
      <w:r>
        <w:rPr>
          <w:rFonts w:hint="eastAsia" w:hAnsi="宋体" w:cs="宋体"/>
          <w:snapToGrid w:val="0"/>
          <w:color w:val="auto"/>
          <w:spacing w:val="-16"/>
          <w:kern w:val="21"/>
          <w:szCs w:val="21"/>
        </w:rPr>
        <w:fldChar w:fldCharType="separate"/>
      </w:r>
      <w:r>
        <w:rPr>
          <w:rFonts w:hint="eastAsia" w:hAnsi="宋体" w:cs="宋体"/>
          <w:color w:val="auto"/>
          <w:szCs w:val="21"/>
        </w:rPr>
        <w:t>⑤</w:t>
      </w:r>
      <w:r>
        <w:rPr>
          <w:rFonts w:hint="eastAsia" w:hAnsi="宋体" w:cs="宋体"/>
          <w:snapToGrid w:val="0"/>
          <w:color w:val="auto"/>
          <w:spacing w:val="-16"/>
          <w:kern w:val="21"/>
          <w:szCs w:val="21"/>
        </w:rPr>
        <w:fldChar w:fldCharType="end"/>
      </w:r>
      <w:r>
        <w:rPr>
          <w:rFonts w:hint="eastAsia" w:hAnsi="宋体" w:cs="宋体"/>
          <w:snapToGrid w:val="0"/>
          <w:color w:val="auto"/>
          <w:spacing w:val="-16"/>
          <w:kern w:val="21"/>
          <w:szCs w:val="21"/>
        </w:rPr>
        <w:t>；</w:t>
      </w:r>
      <w:r>
        <w:rPr>
          <w:rFonts w:hint="eastAsia" w:hAnsi="宋体" w:cs="宋体"/>
          <w:snapToGrid w:val="0"/>
          <w:color w:val="auto"/>
          <w:spacing w:val="-6"/>
          <w:kern w:val="21"/>
          <w:szCs w:val="21"/>
        </w:rPr>
        <w:fldChar w:fldCharType="begin"/>
      </w:r>
      <w:r>
        <w:rPr>
          <w:rFonts w:hint="eastAsia" w:hAnsi="宋体" w:cs="宋体"/>
          <w:snapToGrid w:val="0"/>
          <w:color w:val="auto"/>
          <w:spacing w:val="-6"/>
          <w:kern w:val="21"/>
          <w:szCs w:val="21"/>
        </w:rPr>
        <w:instrText xml:space="preserve"> = 7 \* GB3 \* MERGEFORMAT </w:instrText>
      </w:r>
      <w:r>
        <w:rPr>
          <w:rFonts w:hint="eastAsia" w:hAnsi="宋体" w:cs="宋体"/>
          <w:snapToGrid w:val="0"/>
          <w:color w:val="auto"/>
          <w:spacing w:val="-6"/>
          <w:kern w:val="21"/>
          <w:szCs w:val="21"/>
        </w:rPr>
        <w:fldChar w:fldCharType="separate"/>
      </w:r>
      <w:r>
        <w:rPr>
          <w:rFonts w:hint="eastAsia" w:hAnsi="宋体" w:cs="宋体"/>
          <w:color w:val="auto"/>
          <w:szCs w:val="21"/>
        </w:rPr>
        <w:t>⑦</w:t>
      </w:r>
      <w:r>
        <w:rPr>
          <w:rFonts w:hint="eastAsia" w:hAnsi="宋体" w:cs="宋体"/>
          <w:snapToGrid w:val="0"/>
          <w:color w:val="auto"/>
          <w:spacing w:val="-6"/>
          <w:kern w:val="21"/>
          <w:szCs w:val="21"/>
        </w:rPr>
        <w:fldChar w:fldCharType="end"/>
      </w:r>
      <w:r>
        <w:rPr>
          <w:rFonts w:hint="eastAsia" w:hAnsi="宋体" w:cs="宋体"/>
          <w:snapToGrid w:val="0"/>
          <w:color w:val="auto"/>
          <w:spacing w:val="-6"/>
          <w:kern w:val="21"/>
          <w:szCs w:val="21"/>
        </w:rPr>
        <w:t>=</w:t>
      </w:r>
      <w:r>
        <w:rPr>
          <w:rFonts w:hint="eastAsia" w:hAnsi="宋体" w:cs="宋体"/>
          <w:snapToGrid w:val="0"/>
          <w:color w:val="auto"/>
          <w:spacing w:val="-16"/>
          <w:kern w:val="21"/>
          <w:szCs w:val="21"/>
        </w:rPr>
        <w:fldChar w:fldCharType="begin"/>
      </w:r>
      <w:r>
        <w:rPr>
          <w:rFonts w:hint="eastAsia" w:hAnsi="宋体" w:cs="宋体"/>
          <w:snapToGrid w:val="0"/>
          <w:color w:val="auto"/>
          <w:spacing w:val="-16"/>
          <w:kern w:val="21"/>
          <w:szCs w:val="21"/>
        </w:rPr>
        <w:instrText xml:space="preserve"> = 6 \* GB3 \* MERGEFORMAT </w:instrText>
      </w:r>
      <w:r>
        <w:rPr>
          <w:rFonts w:hint="eastAsia" w:hAnsi="宋体" w:cs="宋体"/>
          <w:snapToGrid w:val="0"/>
          <w:color w:val="auto"/>
          <w:spacing w:val="-16"/>
          <w:kern w:val="21"/>
          <w:szCs w:val="21"/>
        </w:rPr>
        <w:fldChar w:fldCharType="separate"/>
      </w:r>
      <w:r>
        <w:rPr>
          <w:rFonts w:hint="eastAsia" w:hAnsi="宋体" w:cs="宋体"/>
          <w:color w:val="auto"/>
          <w:szCs w:val="21"/>
        </w:rPr>
        <w:t>⑥</w:t>
      </w:r>
      <w:r>
        <w:rPr>
          <w:rFonts w:hint="eastAsia" w:hAnsi="宋体" w:cs="宋体"/>
          <w:snapToGrid w:val="0"/>
          <w:color w:val="auto"/>
          <w:spacing w:val="-16"/>
          <w:kern w:val="21"/>
          <w:szCs w:val="21"/>
        </w:rPr>
        <w:fldChar w:fldCharType="end"/>
      </w:r>
      <w:r>
        <w:rPr>
          <w:rFonts w:hint="eastAsia" w:hAnsi="宋体" w:cs="宋体"/>
          <w:snapToGrid w:val="0"/>
          <w:color w:val="auto"/>
          <w:spacing w:val="-16"/>
          <w:kern w:val="21"/>
          <w:szCs w:val="21"/>
        </w:rPr>
        <w:t>-</w:t>
      </w:r>
      <w:r>
        <w:rPr>
          <w:rFonts w:hint="eastAsia" w:hAnsi="宋体" w:cs="宋体"/>
          <w:snapToGrid w:val="0"/>
          <w:color w:val="auto"/>
          <w:spacing w:val="-6"/>
          <w:kern w:val="21"/>
          <w:szCs w:val="21"/>
        </w:rPr>
        <w:fldChar w:fldCharType="begin"/>
      </w:r>
      <w:r>
        <w:rPr>
          <w:rFonts w:hint="eastAsia" w:hAnsi="宋体" w:cs="宋体"/>
          <w:snapToGrid w:val="0"/>
          <w:color w:val="auto"/>
          <w:spacing w:val="-6"/>
          <w:kern w:val="21"/>
          <w:szCs w:val="21"/>
        </w:rPr>
        <w:instrText xml:space="preserve"> = 1 \* GB3 \* MERGEFORMAT </w:instrText>
      </w:r>
      <w:r>
        <w:rPr>
          <w:rFonts w:hint="eastAsia" w:hAnsi="宋体" w:cs="宋体"/>
          <w:snapToGrid w:val="0"/>
          <w:color w:val="auto"/>
          <w:spacing w:val="-6"/>
          <w:kern w:val="21"/>
          <w:szCs w:val="21"/>
        </w:rPr>
        <w:fldChar w:fldCharType="separate"/>
      </w:r>
      <w:r>
        <w:rPr>
          <w:rFonts w:hint="eastAsia" w:hAnsi="宋体" w:cs="宋体"/>
          <w:color w:val="auto"/>
          <w:szCs w:val="21"/>
        </w:rPr>
        <w:t>①</w:t>
      </w:r>
      <w:r>
        <w:rPr>
          <w:rFonts w:hint="eastAsia" w:hAnsi="宋体" w:cs="宋体"/>
          <w:snapToGrid w:val="0"/>
          <w:color w:val="auto"/>
          <w:spacing w:val="-6"/>
          <w:kern w:val="21"/>
          <w:szCs w:val="21"/>
        </w:rPr>
        <w:fldChar w:fldCharType="end"/>
      </w:r>
      <w:r>
        <w:rPr>
          <w:rFonts w:hint="eastAsia" w:hAnsi="宋体" w:cs="宋体"/>
          <w:snapToGrid w:val="0"/>
          <w:color w:val="auto"/>
          <w:spacing w:val="-6"/>
          <w:kern w:val="21"/>
          <w:szCs w:val="21"/>
        </w:rPr>
        <w:t>；单位：t/a</w:t>
      </w:r>
    </w:p>
    <w:p w14:paraId="5D676958">
      <w:pPr>
        <w:rPr>
          <w:rFonts w:ascii="宋体" w:hAnsi="宋体" w:cs="宋体"/>
          <w:color w:val="auto"/>
        </w:rPr>
        <w:sectPr>
          <w:footerReference r:id="rId6" w:type="default"/>
          <w:pgSz w:w="16838" w:h="11906" w:orient="landscape"/>
          <w:pgMar w:top="1417" w:right="1531" w:bottom="1701" w:left="1531" w:header="851" w:footer="851" w:gutter="0"/>
          <w:cols w:space="720" w:num="1"/>
          <w:docGrid w:linePitch="312" w:charSpace="0"/>
        </w:sectPr>
      </w:pPr>
    </w:p>
    <w:p w14:paraId="2A611603">
      <w:pPr>
        <w:widowControl/>
        <w:jc w:val="center"/>
        <w:rPr>
          <w:rFonts w:cs="宋体"/>
          <w:b/>
          <w:bCs/>
          <w:color w:val="auto"/>
          <w:kern w:val="0"/>
          <w:sz w:val="30"/>
          <w:szCs w:val="30"/>
        </w:rPr>
      </w:pPr>
      <w:r>
        <w:rPr>
          <w:rFonts w:hint="eastAsia" w:cs="宋体"/>
          <w:b/>
          <w:bCs/>
          <w:color w:val="auto"/>
          <w:kern w:val="0"/>
          <w:sz w:val="30"/>
          <w:szCs w:val="30"/>
        </w:rPr>
        <w:t>注  释</w:t>
      </w:r>
    </w:p>
    <w:p w14:paraId="511FF8CF">
      <w:pPr>
        <w:widowControl/>
        <w:numPr>
          <w:ilvl w:val="0"/>
          <w:numId w:val="5"/>
        </w:numPr>
        <w:spacing w:line="360" w:lineRule="auto"/>
        <w:jc w:val="left"/>
        <w:rPr>
          <w:rFonts w:cs="宋体"/>
          <w:color w:val="auto"/>
          <w:kern w:val="0"/>
          <w:sz w:val="24"/>
        </w:rPr>
      </w:pPr>
      <w:r>
        <w:rPr>
          <w:rFonts w:hint="eastAsia" w:cs="宋体"/>
          <w:color w:val="auto"/>
          <w:kern w:val="0"/>
          <w:sz w:val="24"/>
        </w:rPr>
        <w:t>本报告表应附以下附图、附件：</w:t>
      </w:r>
    </w:p>
    <w:p w14:paraId="053743D8">
      <w:pPr>
        <w:widowControl/>
        <w:spacing w:line="360" w:lineRule="auto"/>
        <w:ind w:firstLine="480" w:firstLineChars="200"/>
        <w:jc w:val="left"/>
        <w:rPr>
          <w:rFonts w:cs="宋体"/>
          <w:color w:val="auto"/>
          <w:kern w:val="0"/>
          <w:sz w:val="24"/>
        </w:rPr>
      </w:pPr>
      <w:r>
        <w:rPr>
          <w:rFonts w:hint="eastAsia" w:cs="宋体"/>
          <w:color w:val="auto"/>
          <w:kern w:val="0"/>
          <w:sz w:val="24"/>
        </w:rPr>
        <w:t>附图</w:t>
      </w:r>
    </w:p>
    <w:p w14:paraId="2BE7086C">
      <w:pPr>
        <w:widowControl/>
        <w:spacing w:line="360" w:lineRule="auto"/>
        <w:ind w:firstLine="480" w:firstLineChars="200"/>
        <w:jc w:val="left"/>
        <w:rPr>
          <w:rFonts w:cs="宋体"/>
          <w:color w:val="auto"/>
          <w:kern w:val="0"/>
          <w:sz w:val="24"/>
        </w:rPr>
      </w:pPr>
      <w:r>
        <w:rPr>
          <w:rFonts w:hint="eastAsia" w:cs="宋体"/>
          <w:color w:val="auto"/>
          <w:kern w:val="0"/>
          <w:sz w:val="24"/>
        </w:rPr>
        <w:t xml:space="preserve">附图 </w:t>
      </w:r>
      <w:r>
        <w:rPr>
          <w:rFonts w:cs="宋体"/>
          <w:color w:val="auto"/>
          <w:kern w:val="0"/>
          <w:sz w:val="24"/>
        </w:rPr>
        <w:t xml:space="preserve">1 </w:t>
      </w:r>
      <w:r>
        <w:rPr>
          <w:rFonts w:hint="eastAsia" w:cs="宋体"/>
          <w:color w:val="auto"/>
          <w:kern w:val="0"/>
          <w:sz w:val="24"/>
        </w:rPr>
        <w:t>项目地理位置图</w:t>
      </w:r>
    </w:p>
    <w:p w14:paraId="13EFBF9A">
      <w:pPr>
        <w:widowControl/>
        <w:spacing w:line="360" w:lineRule="auto"/>
        <w:ind w:firstLine="480" w:firstLineChars="200"/>
        <w:jc w:val="left"/>
        <w:rPr>
          <w:rFonts w:cs="宋体"/>
          <w:color w:val="auto"/>
          <w:kern w:val="0"/>
          <w:sz w:val="24"/>
        </w:rPr>
      </w:pPr>
      <w:r>
        <w:rPr>
          <w:rFonts w:hint="eastAsia" w:cs="宋体"/>
          <w:color w:val="auto"/>
          <w:kern w:val="0"/>
          <w:sz w:val="24"/>
        </w:rPr>
        <w:t xml:space="preserve">附图 </w:t>
      </w:r>
      <w:r>
        <w:rPr>
          <w:rFonts w:cs="宋体"/>
          <w:color w:val="auto"/>
          <w:kern w:val="0"/>
          <w:sz w:val="24"/>
        </w:rPr>
        <w:t xml:space="preserve">2 </w:t>
      </w:r>
      <w:r>
        <w:rPr>
          <w:rFonts w:hint="eastAsia" w:cs="宋体"/>
          <w:color w:val="auto"/>
          <w:kern w:val="0"/>
          <w:sz w:val="24"/>
        </w:rPr>
        <w:t>项目外环境关系及监测点位示意图</w:t>
      </w:r>
    </w:p>
    <w:p w14:paraId="30B6D778">
      <w:pPr>
        <w:widowControl/>
        <w:spacing w:line="360" w:lineRule="auto"/>
        <w:ind w:firstLine="480" w:firstLineChars="200"/>
        <w:jc w:val="left"/>
        <w:rPr>
          <w:rFonts w:cs="宋体"/>
          <w:color w:val="auto"/>
          <w:kern w:val="0"/>
          <w:sz w:val="24"/>
        </w:rPr>
      </w:pPr>
      <w:r>
        <w:rPr>
          <w:rFonts w:hint="eastAsia" w:cs="宋体"/>
          <w:color w:val="auto"/>
          <w:kern w:val="0"/>
          <w:sz w:val="24"/>
        </w:rPr>
        <w:t>附图 3 项目总平面布置图</w:t>
      </w:r>
    </w:p>
    <w:p w14:paraId="0CF684BB">
      <w:pPr>
        <w:widowControl/>
        <w:spacing w:line="360" w:lineRule="auto"/>
        <w:ind w:firstLine="480" w:firstLineChars="200"/>
        <w:jc w:val="left"/>
        <w:rPr>
          <w:rFonts w:cs="宋体"/>
          <w:color w:val="auto"/>
          <w:kern w:val="0"/>
          <w:sz w:val="24"/>
        </w:rPr>
      </w:pPr>
      <w:r>
        <w:rPr>
          <w:rFonts w:hint="eastAsia" w:cs="宋体"/>
          <w:color w:val="auto"/>
          <w:kern w:val="0"/>
          <w:sz w:val="24"/>
        </w:rPr>
        <w:t>附图 4 分区防渗图</w:t>
      </w:r>
    </w:p>
    <w:p w14:paraId="257B49D7">
      <w:pPr>
        <w:widowControl/>
        <w:spacing w:line="360" w:lineRule="auto"/>
        <w:ind w:firstLine="420" w:firstLineChars="200"/>
        <w:jc w:val="left"/>
        <w:rPr>
          <w:color w:val="auto"/>
        </w:rPr>
      </w:pPr>
    </w:p>
    <w:p w14:paraId="23FB8F0B">
      <w:pPr>
        <w:widowControl/>
        <w:spacing w:line="360" w:lineRule="auto"/>
        <w:ind w:firstLine="480" w:firstLineChars="200"/>
        <w:jc w:val="left"/>
        <w:rPr>
          <w:rFonts w:cs="宋体"/>
          <w:color w:val="000000"/>
          <w:kern w:val="0"/>
          <w:sz w:val="24"/>
          <w:lang w:bidi="ar"/>
        </w:rPr>
      </w:pPr>
      <w:r>
        <w:rPr>
          <w:rFonts w:hint="eastAsia" w:cs="宋体"/>
          <w:color w:val="000000"/>
          <w:kern w:val="0"/>
          <w:sz w:val="24"/>
          <w:lang w:bidi="ar"/>
        </w:rPr>
        <w:t>附件</w:t>
      </w:r>
    </w:p>
    <w:p w14:paraId="79A06D11">
      <w:pPr>
        <w:spacing w:line="360" w:lineRule="auto"/>
        <w:ind w:firstLine="480" w:firstLineChars="200"/>
        <w:rPr>
          <w:rFonts w:hint="eastAsia" w:eastAsiaTheme="minorEastAsia"/>
          <w:sz w:val="24"/>
          <w:lang w:eastAsia="zh-CN"/>
        </w:rPr>
      </w:pPr>
      <w:r>
        <w:rPr>
          <w:rFonts w:hAnsiTheme="minorEastAsia" w:eastAsiaTheme="minorEastAsia"/>
          <w:sz w:val="24"/>
        </w:rPr>
        <w:t>附件</w:t>
      </w:r>
      <w:r>
        <w:rPr>
          <w:rFonts w:eastAsiaTheme="minorEastAsia"/>
          <w:sz w:val="24"/>
        </w:rPr>
        <w:t xml:space="preserve">1 </w:t>
      </w:r>
      <w:r>
        <w:rPr>
          <w:rFonts w:hint="eastAsia" w:eastAsiaTheme="minorEastAsia"/>
          <w:sz w:val="24"/>
          <w:lang w:eastAsia="zh-CN"/>
        </w:rPr>
        <w:t>立项备案</w:t>
      </w:r>
    </w:p>
    <w:p w14:paraId="44F671C6">
      <w:pPr>
        <w:spacing w:line="360" w:lineRule="auto"/>
        <w:ind w:firstLine="480" w:firstLineChars="200"/>
        <w:rPr>
          <w:rFonts w:hint="eastAsia" w:eastAsiaTheme="minorEastAsia"/>
          <w:sz w:val="24"/>
          <w:lang w:eastAsia="zh-CN"/>
        </w:rPr>
      </w:pPr>
      <w:r>
        <w:rPr>
          <w:rFonts w:hAnsiTheme="minorEastAsia" w:eastAsiaTheme="minorEastAsia"/>
          <w:sz w:val="24"/>
        </w:rPr>
        <w:t>附件</w:t>
      </w:r>
      <w:r>
        <w:rPr>
          <w:rFonts w:eastAsiaTheme="minorEastAsia"/>
          <w:sz w:val="24"/>
        </w:rPr>
        <w:t xml:space="preserve">2 </w:t>
      </w:r>
      <w:r>
        <w:rPr>
          <w:rFonts w:hint="eastAsia" w:eastAsiaTheme="minorEastAsia"/>
          <w:sz w:val="24"/>
          <w:lang w:eastAsia="zh-CN"/>
        </w:rPr>
        <w:t>营业执照</w:t>
      </w:r>
      <w:r>
        <w:rPr>
          <w:rFonts w:hAnsiTheme="minorEastAsia" w:eastAsiaTheme="minorEastAsia"/>
          <w:sz w:val="24"/>
        </w:rPr>
        <w:t>及法人身份证</w:t>
      </w:r>
    </w:p>
    <w:p w14:paraId="1B510497">
      <w:pPr>
        <w:spacing w:line="360" w:lineRule="auto"/>
        <w:ind w:firstLine="480" w:firstLineChars="200"/>
        <w:rPr>
          <w:rFonts w:hint="eastAsia" w:eastAsiaTheme="minorEastAsia"/>
          <w:sz w:val="24"/>
          <w:lang w:eastAsia="zh-CN"/>
        </w:rPr>
      </w:pPr>
      <w:r>
        <w:rPr>
          <w:rFonts w:hint="eastAsia" w:eastAsiaTheme="minorEastAsia"/>
          <w:sz w:val="24"/>
          <w:lang w:eastAsia="zh-CN"/>
        </w:rPr>
        <w:t>附件3 产权证</w:t>
      </w:r>
    </w:p>
    <w:p w14:paraId="5150F02F">
      <w:pPr>
        <w:spacing w:line="360" w:lineRule="auto"/>
        <w:ind w:firstLine="480" w:firstLineChars="200"/>
        <w:rPr>
          <w:rFonts w:hint="eastAsia" w:eastAsiaTheme="minorEastAsia"/>
          <w:sz w:val="24"/>
          <w:lang w:eastAsia="zh-CN"/>
        </w:rPr>
      </w:pPr>
      <w:r>
        <w:rPr>
          <w:rFonts w:hint="eastAsia" w:eastAsiaTheme="minorEastAsia"/>
          <w:sz w:val="24"/>
          <w:lang w:eastAsia="zh-CN"/>
        </w:rPr>
        <w:t>附件4 行政处罚决定书</w:t>
      </w:r>
    </w:p>
    <w:p w14:paraId="53D49B20">
      <w:pPr>
        <w:spacing w:line="360" w:lineRule="auto"/>
        <w:ind w:firstLine="480" w:firstLineChars="200"/>
        <w:rPr>
          <w:rFonts w:hint="eastAsia" w:eastAsiaTheme="minorEastAsia"/>
          <w:sz w:val="24"/>
          <w:lang w:eastAsia="zh-CN"/>
        </w:rPr>
      </w:pPr>
      <w:r>
        <w:rPr>
          <w:rFonts w:hint="eastAsia" w:eastAsiaTheme="minorEastAsia"/>
          <w:sz w:val="24"/>
          <w:lang w:eastAsia="zh-CN"/>
        </w:rPr>
        <w:t>附件5  现有项目批复</w:t>
      </w:r>
    </w:p>
    <w:p w14:paraId="44A148B0">
      <w:pPr>
        <w:spacing w:line="360" w:lineRule="auto"/>
        <w:ind w:firstLine="480" w:firstLineChars="200"/>
        <w:rPr>
          <w:rFonts w:hint="eastAsia" w:eastAsiaTheme="minorEastAsia"/>
          <w:sz w:val="24"/>
          <w:lang w:eastAsia="zh-CN"/>
        </w:rPr>
      </w:pPr>
      <w:r>
        <w:rPr>
          <w:rFonts w:hint="eastAsia" w:eastAsiaTheme="minorEastAsia"/>
          <w:sz w:val="24"/>
          <w:lang w:eastAsia="zh-CN"/>
        </w:rPr>
        <w:t>附件6  危废协议</w:t>
      </w:r>
    </w:p>
    <w:p w14:paraId="04117C63">
      <w:pPr>
        <w:spacing w:line="360" w:lineRule="auto"/>
        <w:ind w:firstLine="480" w:firstLineChars="200"/>
        <w:rPr>
          <w:rFonts w:hint="eastAsia" w:eastAsiaTheme="minorEastAsia"/>
          <w:sz w:val="24"/>
          <w:lang w:val="en-US" w:eastAsia="zh-CN"/>
        </w:rPr>
      </w:pPr>
      <w:r>
        <w:rPr>
          <w:rFonts w:hint="eastAsia" w:eastAsiaTheme="minorEastAsia"/>
          <w:sz w:val="24"/>
          <w:lang w:eastAsia="zh-CN"/>
        </w:rPr>
        <w:t>附件</w:t>
      </w:r>
      <w:r>
        <w:rPr>
          <w:rFonts w:hint="eastAsia" w:eastAsiaTheme="minorEastAsia"/>
          <w:sz w:val="24"/>
          <w:lang w:val="en-US" w:eastAsia="zh-CN"/>
        </w:rPr>
        <w:t>7 污水排放</w:t>
      </w:r>
    </w:p>
    <w:p w14:paraId="2AE5A916">
      <w:pPr>
        <w:spacing w:line="360" w:lineRule="auto"/>
        <w:ind w:firstLine="480" w:firstLineChars="200"/>
        <w:rPr>
          <w:rFonts w:hint="eastAsia" w:eastAsiaTheme="minorEastAsia"/>
          <w:sz w:val="24"/>
          <w:lang w:val="en-US" w:eastAsia="zh-CN"/>
        </w:rPr>
      </w:pPr>
      <w:r>
        <w:rPr>
          <w:rFonts w:hint="eastAsia" w:eastAsiaTheme="minorEastAsia"/>
          <w:sz w:val="24"/>
          <w:lang w:val="en-US" w:eastAsia="zh-CN"/>
        </w:rPr>
        <w:t>附件8 环境质量监测</w:t>
      </w:r>
    </w:p>
    <w:p w14:paraId="1033434E">
      <w:pPr>
        <w:spacing w:line="360" w:lineRule="auto"/>
        <w:ind w:firstLine="480" w:firstLineChars="200"/>
        <w:rPr>
          <w:rFonts w:hint="default" w:eastAsiaTheme="minorEastAsia"/>
          <w:sz w:val="24"/>
          <w:lang w:val="en-US" w:eastAsia="zh-CN"/>
        </w:rPr>
      </w:pPr>
      <w:r>
        <w:rPr>
          <w:rFonts w:hint="eastAsia" w:eastAsiaTheme="minorEastAsia"/>
          <w:sz w:val="24"/>
          <w:lang w:val="en-US" w:eastAsia="zh-CN"/>
        </w:rPr>
        <w:t>附件9 油墨成分报告</w:t>
      </w:r>
    </w:p>
    <w:p w14:paraId="3AC2B528">
      <w:pPr>
        <w:widowControl/>
        <w:spacing w:line="360" w:lineRule="auto"/>
        <w:ind w:firstLine="420" w:firstLineChars="200"/>
        <w:jc w:val="left"/>
        <w:rPr>
          <w:rFonts w:ascii="宋体" w:hAnsi="宋体" w:cs="宋体"/>
          <w:color w:val="auto"/>
        </w:rPr>
      </w:pPr>
    </w:p>
    <w:p w14:paraId="6A2248D1">
      <w:pPr>
        <w:rPr>
          <w:color w:val="auto"/>
        </w:rPr>
      </w:pPr>
    </w:p>
    <w:p w14:paraId="06C3586D">
      <w:pPr>
        <w:rPr>
          <w:color w:val="auto"/>
        </w:rPr>
      </w:pPr>
    </w:p>
    <w:p w14:paraId="1EB6BB47">
      <w:pPr>
        <w:rPr>
          <w:color w:val="auto"/>
        </w:rPr>
      </w:pPr>
    </w:p>
    <w:p w14:paraId="1E062833">
      <w:pPr>
        <w:rPr>
          <w:color w:val="auto"/>
        </w:rPr>
      </w:pPr>
    </w:p>
    <w:sectPr>
      <w:footerReference r:id="rId7"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0033C">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8196C">
    <w:pPr>
      <w:pStyle w:val="19"/>
      <w:framePr w:wrap="around" w:vAnchor="text" w:hAnchor="margin" w:xAlign="center" w:y="1"/>
      <w:rPr>
        <w:rStyle w:val="33"/>
      </w:rPr>
    </w:pPr>
    <w:r>
      <w:fldChar w:fldCharType="begin"/>
    </w:r>
    <w:r>
      <w:rPr>
        <w:rStyle w:val="33"/>
      </w:rPr>
      <w:instrText xml:space="preserve">PAGE  </w:instrText>
    </w:r>
    <w:r>
      <w:fldChar w:fldCharType="end"/>
    </w:r>
  </w:p>
  <w:p w14:paraId="6C3734C2">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47831">
    <w:pPr>
      <w:pStyle w:val="19"/>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14:paraId="621CCB57">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D2607">
    <w:pPr>
      <w:pStyle w:val="19"/>
      <w:framePr w:wrap="around" w:vAnchor="text" w:hAnchor="margin" w:xAlign="center"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66</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14:paraId="5B3D207C">
    <w:pPr>
      <w:pStyle w:val="19"/>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AD010">
    <w:pPr>
      <w:pStyle w:val="19"/>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67</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14:paraId="5D07ED44">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9F894E"/>
    <w:multiLevelType w:val="singleLevel"/>
    <w:tmpl w:val="F89F894E"/>
    <w:lvl w:ilvl="0" w:tentative="0">
      <w:start w:val="4"/>
      <w:numFmt w:val="decimal"/>
      <w:suff w:val="nothing"/>
      <w:lvlText w:val="%1、"/>
      <w:lvlJc w:val="left"/>
    </w:lvl>
  </w:abstractNum>
  <w:abstractNum w:abstractNumId="1">
    <w:nsid w:val="125D7BC6"/>
    <w:multiLevelType w:val="singleLevel"/>
    <w:tmpl w:val="125D7BC6"/>
    <w:lvl w:ilvl="0" w:tentative="0">
      <w:start w:val="1"/>
      <w:numFmt w:val="chineseCounting"/>
      <w:suff w:val="nothing"/>
      <w:lvlText w:val="%1、"/>
      <w:lvlJc w:val="left"/>
      <w:rPr>
        <w:rFonts w:hint="eastAsia"/>
      </w:rPr>
    </w:lvl>
  </w:abstractNum>
  <w:abstractNum w:abstractNumId="2">
    <w:nsid w:val="1C7790E2"/>
    <w:multiLevelType w:val="singleLevel"/>
    <w:tmpl w:val="1C7790E2"/>
    <w:lvl w:ilvl="0" w:tentative="0">
      <w:start w:val="2"/>
      <w:numFmt w:val="decimal"/>
      <w:suff w:val="nothing"/>
      <w:lvlText w:val="（%1）"/>
      <w:lvlJc w:val="left"/>
    </w:lvl>
  </w:abstractNum>
  <w:abstractNum w:abstractNumId="3">
    <w:nsid w:val="5A89EDB3"/>
    <w:multiLevelType w:val="singleLevel"/>
    <w:tmpl w:val="5A89EDB3"/>
    <w:lvl w:ilvl="0" w:tentative="0">
      <w:start w:val="1"/>
      <w:numFmt w:val="decimal"/>
      <w:suff w:val="nothing"/>
      <w:lvlText w:val="%1、"/>
      <w:lvlJc w:val="left"/>
    </w:lvl>
  </w:abstractNum>
  <w:abstractNum w:abstractNumId="4">
    <w:nsid w:val="76647EFE"/>
    <w:multiLevelType w:val="singleLevel"/>
    <w:tmpl w:val="76647EFE"/>
    <w:lvl w:ilvl="0" w:tentative="0">
      <w:start w:val="1"/>
      <w:numFmt w:val="decimal"/>
      <w:suff w:val="nothing"/>
      <w:lvlText w:val="%1．"/>
      <w:lvlJc w:val="left"/>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zYWQ2M2JmMjU1MjdjYmNhMjg5NTQ4MjVhZTFjYmIifQ=="/>
  </w:docVars>
  <w:rsids>
    <w:rsidRoot w:val="00A14947"/>
    <w:rsid w:val="000060B3"/>
    <w:rsid w:val="00020C7F"/>
    <w:rsid w:val="00022701"/>
    <w:rsid w:val="00034AC6"/>
    <w:rsid w:val="00036905"/>
    <w:rsid w:val="0004364B"/>
    <w:rsid w:val="00046DB9"/>
    <w:rsid w:val="00061275"/>
    <w:rsid w:val="00061B1F"/>
    <w:rsid w:val="0007308D"/>
    <w:rsid w:val="000733C4"/>
    <w:rsid w:val="00073F22"/>
    <w:rsid w:val="00074783"/>
    <w:rsid w:val="0008070B"/>
    <w:rsid w:val="000810AC"/>
    <w:rsid w:val="00081A02"/>
    <w:rsid w:val="0008201B"/>
    <w:rsid w:val="00082231"/>
    <w:rsid w:val="00087437"/>
    <w:rsid w:val="00092D38"/>
    <w:rsid w:val="0009377B"/>
    <w:rsid w:val="000A20C9"/>
    <w:rsid w:val="000A7C42"/>
    <w:rsid w:val="000B058F"/>
    <w:rsid w:val="000B4467"/>
    <w:rsid w:val="000B4DB9"/>
    <w:rsid w:val="000C09AC"/>
    <w:rsid w:val="000C2E2D"/>
    <w:rsid w:val="000C487A"/>
    <w:rsid w:val="000C6FB3"/>
    <w:rsid w:val="000C767F"/>
    <w:rsid w:val="000D3327"/>
    <w:rsid w:val="000D5A44"/>
    <w:rsid w:val="000D6828"/>
    <w:rsid w:val="000E3ED2"/>
    <w:rsid w:val="000F7D58"/>
    <w:rsid w:val="00106835"/>
    <w:rsid w:val="00106DB1"/>
    <w:rsid w:val="001138BE"/>
    <w:rsid w:val="00131F42"/>
    <w:rsid w:val="00133EFE"/>
    <w:rsid w:val="001357F1"/>
    <w:rsid w:val="00140FA8"/>
    <w:rsid w:val="00142FEB"/>
    <w:rsid w:val="00143A2D"/>
    <w:rsid w:val="00145A41"/>
    <w:rsid w:val="00151675"/>
    <w:rsid w:val="00157435"/>
    <w:rsid w:val="001603D5"/>
    <w:rsid w:val="0017504D"/>
    <w:rsid w:val="0017671A"/>
    <w:rsid w:val="00177422"/>
    <w:rsid w:val="00184590"/>
    <w:rsid w:val="001869CB"/>
    <w:rsid w:val="001870D1"/>
    <w:rsid w:val="0018781E"/>
    <w:rsid w:val="0019112E"/>
    <w:rsid w:val="0019262D"/>
    <w:rsid w:val="00192941"/>
    <w:rsid w:val="00193FB0"/>
    <w:rsid w:val="0019482D"/>
    <w:rsid w:val="001A1B35"/>
    <w:rsid w:val="001A48A2"/>
    <w:rsid w:val="001A6F61"/>
    <w:rsid w:val="001A791A"/>
    <w:rsid w:val="001B72B8"/>
    <w:rsid w:val="001C69B3"/>
    <w:rsid w:val="001D5595"/>
    <w:rsid w:val="001D7874"/>
    <w:rsid w:val="001D7F22"/>
    <w:rsid w:val="001E49EA"/>
    <w:rsid w:val="001F0177"/>
    <w:rsid w:val="001F0F17"/>
    <w:rsid w:val="001F3347"/>
    <w:rsid w:val="001F69E4"/>
    <w:rsid w:val="002012E5"/>
    <w:rsid w:val="00206845"/>
    <w:rsid w:val="00210B1D"/>
    <w:rsid w:val="00210EF2"/>
    <w:rsid w:val="00212425"/>
    <w:rsid w:val="002125B4"/>
    <w:rsid w:val="00212C46"/>
    <w:rsid w:val="002155B8"/>
    <w:rsid w:val="002242EE"/>
    <w:rsid w:val="00224710"/>
    <w:rsid w:val="00224839"/>
    <w:rsid w:val="002249B2"/>
    <w:rsid w:val="00226574"/>
    <w:rsid w:val="002278EC"/>
    <w:rsid w:val="0023280E"/>
    <w:rsid w:val="002377D1"/>
    <w:rsid w:val="00240876"/>
    <w:rsid w:val="00241989"/>
    <w:rsid w:val="002506BC"/>
    <w:rsid w:val="00254345"/>
    <w:rsid w:val="00257B1E"/>
    <w:rsid w:val="00260334"/>
    <w:rsid w:val="002643D4"/>
    <w:rsid w:val="00264557"/>
    <w:rsid w:val="0027565E"/>
    <w:rsid w:val="002805AB"/>
    <w:rsid w:val="00284204"/>
    <w:rsid w:val="00291773"/>
    <w:rsid w:val="00291E32"/>
    <w:rsid w:val="00292E86"/>
    <w:rsid w:val="002A168C"/>
    <w:rsid w:val="002A3DC7"/>
    <w:rsid w:val="002A3DD7"/>
    <w:rsid w:val="002A57D9"/>
    <w:rsid w:val="002B49E2"/>
    <w:rsid w:val="002B7B00"/>
    <w:rsid w:val="002B7C44"/>
    <w:rsid w:val="002C2B17"/>
    <w:rsid w:val="002D3DD0"/>
    <w:rsid w:val="002E1F3A"/>
    <w:rsid w:val="002E2447"/>
    <w:rsid w:val="002E298A"/>
    <w:rsid w:val="002F5929"/>
    <w:rsid w:val="002F5B3B"/>
    <w:rsid w:val="00301978"/>
    <w:rsid w:val="003026B1"/>
    <w:rsid w:val="0030332C"/>
    <w:rsid w:val="003051C2"/>
    <w:rsid w:val="00311ED3"/>
    <w:rsid w:val="00312296"/>
    <w:rsid w:val="00314B3F"/>
    <w:rsid w:val="00314F0E"/>
    <w:rsid w:val="00320F5B"/>
    <w:rsid w:val="00321D8E"/>
    <w:rsid w:val="00325928"/>
    <w:rsid w:val="00332863"/>
    <w:rsid w:val="0033684D"/>
    <w:rsid w:val="00336A13"/>
    <w:rsid w:val="00337B42"/>
    <w:rsid w:val="00341B42"/>
    <w:rsid w:val="0034348F"/>
    <w:rsid w:val="00347719"/>
    <w:rsid w:val="00356653"/>
    <w:rsid w:val="00357031"/>
    <w:rsid w:val="0035743F"/>
    <w:rsid w:val="00357BE2"/>
    <w:rsid w:val="0036170C"/>
    <w:rsid w:val="00366E0F"/>
    <w:rsid w:val="003713EF"/>
    <w:rsid w:val="00374809"/>
    <w:rsid w:val="00381A72"/>
    <w:rsid w:val="00384676"/>
    <w:rsid w:val="00390741"/>
    <w:rsid w:val="00390857"/>
    <w:rsid w:val="00395017"/>
    <w:rsid w:val="00395931"/>
    <w:rsid w:val="003A4BF3"/>
    <w:rsid w:val="003B2134"/>
    <w:rsid w:val="003B420D"/>
    <w:rsid w:val="003B6BAB"/>
    <w:rsid w:val="003C6C16"/>
    <w:rsid w:val="003D794D"/>
    <w:rsid w:val="003E3058"/>
    <w:rsid w:val="003E6786"/>
    <w:rsid w:val="003E76A9"/>
    <w:rsid w:val="003F0809"/>
    <w:rsid w:val="003F2680"/>
    <w:rsid w:val="003F322E"/>
    <w:rsid w:val="003F6A8C"/>
    <w:rsid w:val="003F755C"/>
    <w:rsid w:val="00402F7B"/>
    <w:rsid w:val="00406F01"/>
    <w:rsid w:val="00416D50"/>
    <w:rsid w:val="00416FD5"/>
    <w:rsid w:val="00417772"/>
    <w:rsid w:val="00420E6A"/>
    <w:rsid w:val="00425A9E"/>
    <w:rsid w:val="00426D6B"/>
    <w:rsid w:val="00431E6C"/>
    <w:rsid w:val="00433CE7"/>
    <w:rsid w:val="00443C03"/>
    <w:rsid w:val="00450EBB"/>
    <w:rsid w:val="00452738"/>
    <w:rsid w:val="00456091"/>
    <w:rsid w:val="0046063C"/>
    <w:rsid w:val="00466321"/>
    <w:rsid w:val="0046637A"/>
    <w:rsid w:val="00484B9B"/>
    <w:rsid w:val="004855F6"/>
    <w:rsid w:val="00485611"/>
    <w:rsid w:val="0048661E"/>
    <w:rsid w:val="004945BD"/>
    <w:rsid w:val="00494670"/>
    <w:rsid w:val="004A3823"/>
    <w:rsid w:val="004A4478"/>
    <w:rsid w:val="004C21AC"/>
    <w:rsid w:val="004C2966"/>
    <w:rsid w:val="004C6F4A"/>
    <w:rsid w:val="004C7B0B"/>
    <w:rsid w:val="004D0DF6"/>
    <w:rsid w:val="004E6946"/>
    <w:rsid w:val="004F1AD8"/>
    <w:rsid w:val="004F6E6C"/>
    <w:rsid w:val="005039CB"/>
    <w:rsid w:val="0050558F"/>
    <w:rsid w:val="00506286"/>
    <w:rsid w:val="00510813"/>
    <w:rsid w:val="00511990"/>
    <w:rsid w:val="00511DE0"/>
    <w:rsid w:val="00514870"/>
    <w:rsid w:val="00514B9B"/>
    <w:rsid w:val="005176F3"/>
    <w:rsid w:val="00517F02"/>
    <w:rsid w:val="00524303"/>
    <w:rsid w:val="00524B11"/>
    <w:rsid w:val="005258A2"/>
    <w:rsid w:val="005401AE"/>
    <w:rsid w:val="00542E07"/>
    <w:rsid w:val="00545424"/>
    <w:rsid w:val="0054583A"/>
    <w:rsid w:val="00554A7B"/>
    <w:rsid w:val="0055572C"/>
    <w:rsid w:val="0055595D"/>
    <w:rsid w:val="0055648D"/>
    <w:rsid w:val="0056106A"/>
    <w:rsid w:val="005720AE"/>
    <w:rsid w:val="0058294B"/>
    <w:rsid w:val="00594660"/>
    <w:rsid w:val="00594D77"/>
    <w:rsid w:val="005969E4"/>
    <w:rsid w:val="005A06B7"/>
    <w:rsid w:val="005A1759"/>
    <w:rsid w:val="005A43AD"/>
    <w:rsid w:val="005A53A4"/>
    <w:rsid w:val="005A68A7"/>
    <w:rsid w:val="005B7F53"/>
    <w:rsid w:val="005C52CD"/>
    <w:rsid w:val="005C6430"/>
    <w:rsid w:val="005D181B"/>
    <w:rsid w:val="005D36AB"/>
    <w:rsid w:val="006019DD"/>
    <w:rsid w:val="00617CC3"/>
    <w:rsid w:val="006334D5"/>
    <w:rsid w:val="00636B05"/>
    <w:rsid w:val="006377A6"/>
    <w:rsid w:val="00637A3D"/>
    <w:rsid w:val="006411EF"/>
    <w:rsid w:val="006540C2"/>
    <w:rsid w:val="00656996"/>
    <w:rsid w:val="00660921"/>
    <w:rsid w:val="006748B8"/>
    <w:rsid w:val="00675A67"/>
    <w:rsid w:val="006775C3"/>
    <w:rsid w:val="0068432B"/>
    <w:rsid w:val="0069290A"/>
    <w:rsid w:val="006955B0"/>
    <w:rsid w:val="0069775A"/>
    <w:rsid w:val="00697813"/>
    <w:rsid w:val="006A267A"/>
    <w:rsid w:val="006A3EE8"/>
    <w:rsid w:val="006A72BF"/>
    <w:rsid w:val="006B03F2"/>
    <w:rsid w:val="006B37DC"/>
    <w:rsid w:val="006B4F68"/>
    <w:rsid w:val="006B6841"/>
    <w:rsid w:val="006C0592"/>
    <w:rsid w:val="006C1E2F"/>
    <w:rsid w:val="006C272E"/>
    <w:rsid w:val="006C5479"/>
    <w:rsid w:val="006D13B5"/>
    <w:rsid w:val="006D46FD"/>
    <w:rsid w:val="006E12FF"/>
    <w:rsid w:val="006E607E"/>
    <w:rsid w:val="006E6FF1"/>
    <w:rsid w:val="00706C5D"/>
    <w:rsid w:val="007147B4"/>
    <w:rsid w:val="007234A5"/>
    <w:rsid w:val="00727738"/>
    <w:rsid w:val="00732922"/>
    <w:rsid w:val="00733EAD"/>
    <w:rsid w:val="0073411D"/>
    <w:rsid w:val="00743A8E"/>
    <w:rsid w:val="00745901"/>
    <w:rsid w:val="0074596E"/>
    <w:rsid w:val="0075162E"/>
    <w:rsid w:val="00754034"/>
    <w:rsid w:val="00756556"/>
    <w:rsid w:val="007618C4"/>
    <w:rsid w:val="00767980"/>
    <w:rsid w:val="00770B19"/>
    <w:rsid w:val="0077463F"/>
    <w:rsid w:val="007836EA"/>
    <w:rsid w:val="00784CDA"/>
    <w:rsid w:val="007906C4"/>
    <w:rsid w:val="007940EA"/>
    <w:rsid w:val="00794AEE"/>
    <w:rsid w:val="007967E8"/>
    <w:rsid w:val="007A0375"/>
    <w:rsid w:val="007A2170"/>
    <w:rsid w:val="007A22BF"/>
    <w:rsid w:val="007A3323"/>
    <w:rsid w:val="007B72B8"/>
    <w:rsid w:val="007B7A58"/>
    <w:rsid w:val="007C21B5"/>
    <w:rsid w:val="007C4BEA"/>
    <w:rsid w:val="007E2D0F"/>
    <w:rsid w:val="007E4BD2"/>
    <w:rsid w:val="007E6D07"/>
    <w:rsid w:val="007F3F97"/>
    <w:rsid w:val="00801393"/>
    <w:rsid w:val="00802F88"/>
    <w:rsid w:val="00805674"/>
    <w:rsid w:val="00806972"/>
    <w:rsid w:val="0081293E"/>
    <w:rsid w:val="00815465"/>
    <w:rsid w:val="0081629E"/>
    <w:rsid w:val="00817E9A"/>
    <w:rsid w:val="008306BD"/>
    <w:rsid w:val="00830DF6"/>
    <w:rsid w:val="00831A80"/>
    <w:rsid w:val="00833743"/>
    <w:rsid w:val="008340A4"/>
    <w:rsid w:val="008415CE"/>
    <w:rsid w:val="008508CA"/>
    <w:rsid w:val="008511AD"/>
    <w:rsid w:val="00864EEA"/>
    <w:rsid w:val="0087135F"/>
    <w:rsid w:val="00872D94"/>
    <w:rsid w:val="00875CC6"/>
    <w:rsid w:val="00880364"/>
    <w:rsid w:val="008831C0"/>
    <w:rsid w:val="00891592"/>
    <w:rsid w:val="00891E9E"/>
    <w:rsid w:val="008A1FD3"/>
    <w:rsid w:val="008A2F68"/>
    <w:rsid w:val="008B4FA6"/>
    <w:rsid w:val="008B5282"/>
    <w:rsid w:val="008B7C17"/>
    <w:rsid w:val="008C21BB"/>
    <w:rsid w:val="008C2D01"/>
    <w:rsid w:val="008C40E6"/>
    <w:rsid w:val="008D0F7A"/>
    <w:rsid w:val="008D4F4F"/>
    <w:rsid w:val="008D68E4"/>
    <w:rsid w:val="008E0506"/>
    <w:rsid w:val="008E0CFF"/>
    <w:rsid w:val="008E5D6B"/>
    <w:rsid w:val="008E76F0"/>
    <w:rsid w:val="008F15FE"/>
    <w:rsid w:val="008F2D29"/>
    <w:rsid w:val="008F5187"/>
    <w:rsid w:val="008F60D8"/>
    <w:rsid w:val="00900C28"/>
    <w:rsid w:val="00901157"/>
    <w:rsid w:val="00902727"/>
    <w:rsid w:val="0090312B"/>
    <w:rsid w:val="00903F78"/>
    <w:rsid w:val="0091736D"/>
    <w:rsid w:val="0093037A"/>
    <w:rsid w:val="009310EE"/>
    <w:rsid w:val="0094154D"/>
    <w:rsid w:val="00941E3A"/>
    <w:rsid w:val="00947F19"/>
    <w:rsid w:val="0095155F"/>
    <w:rsid w:val="00954429"/>
    <w:rsid w:val="00954E4D"/>
    <w:rsid w:val="009555A1"/>
    <w:rsid w:val="009563CE"/>
    <w:rsid w:val="00976328"/>
    <w:rsid w:val="0097680D"/>
    <w:rsid w:val="00982438"/>
    <w:rsid w:val="0098404C"/>
    <w:rsid w:val="00985283"/>
    <w:rsid w:val="00995992"/>
    <w:rsid w:val="009A03E5"/>
    <w:rsid w:val="009A0F3B"/>
    <w:rsid w:val="009A1BB4"/>
    <w:rsid w:val="009A2628"/>
    <w:rsid w:val="009A3200"/>
    <w:rsid w:val="009A5C35"/>
    <w:rsid w:val="009B0897"/>
    <w:rsid w:val="009B7BD9"/>
    <w:rsid w:val="009C7DD5"/>
    <w:rsid w:val="009E227D"/>
    <w:rsid w:val="009E5019"/>
    <w:rsid w:val="009F3498"/>
    <w:rsid w:val="00A04F1B"/>
    <w:rsid w:val="00A0501B"/>
    <w:rsid w:val="00A11FFA"/>
    <w:rsid w:val="00A14947"/>
    <w:rsid w:val="00A32A83"/>
    <w:rsid w:val="00A368DB"/>
    <w:rsid w:val="00A423AA"/>
    <w:rsid w:val="00A53EC6"/>
    <w:rsid w:val="00A55C0F"/>
    <w:rsid w:val="00A573F2"/>
    <w:rsid w:val="00A67481"/>
    <w:rsid w:val="00A67704"/>
    <w:rsid w:val="00A7230E"/>
    <w:rsid w:val="00A74480"/>
    <w:rsid w:val="00A8713F"/>
    <w:rsid w:val="00A90BA1"/>
    <w:rsid w:val="00A913AB"/>
    <w:rsid w:val="00A92C76"/>
    <w:rsid w:val="00A97A9A"/>
    <w:rsid w:val="00AA0671"/>
    <w:rsid w:val="00AA2531"/>
    <w:rsid w:val="00AB1E09"/>
    <w:rsid w:val="00AB5330"/>
    <w:rsid w:val="00AB7747"/>
    <w:rsid w:val="00AC14CE"/>
    <w:rsid w:val="00AC1A99"/>
    <w:rsid w:val="00AC2A56"/>
    <w:rsid w:val="00AC4230"/>
    <w:rsid w:val="00AD055E"/>
    <w:rsid w:val="00AD47A7"/>
    <w:rsid w:val="00AF0CBF"/>
    <w:rsid w:val="00AF257F"/>
    <w:rsid w:val="00AF33CF"/>
    <w:rsid w:val="00AF36E7"/>
    <w:rsid w:val="00AF4D50"/>
    <w:rsid w:val="00AF6179"/>
    <w:rsid w:val="00B123C3"/>
    <w:rsid w:val="00B1295A"/>
    <w:rsid w:val="00B13698"/>
    <w:rsid w:val="00B13C2B"/>
    <w:rsid w:val="00B20A45"/>
    <w:rsid w:val="00B22AAE"/>
    <w:rsid w:val="00B22C5C"/>
    <w:rsid w:val="00B24F30"/>
    <w:rsid w:val="00B255CE"/>
    <w:rsid w:val="00B274E3"/>
    <w:rsid w:val="00B31ABF"/>
    <w:rsid w:val="00B33BE3"/>
    <w:rsid w:val="00B52604"/>
    <w:rsid w:val="00B53B5D"/>
    <w:rsid w:val="00B5550E"/>
    <w:rsid w:val="00B6055E"/>
    <w:rsid w:val="00B61474"/>
    <w:rsid w:val="00B62DE1"/>
    <w:rsid w:val="00B6317D"/>
    <w:rsid w:val="00B75D88"/>
    <w:rsid w:val="00B7723F"/>
    <w:rsid w:val="00B80534"/>
    <w:rsid w:val="00B8200F"/>
    <w:rsid w:val="00B83A1B"/>
    <w:rsid w:val="00B8433C"/>
    <w:rsid w:val="00B84A61"/>
    <w:rsid w:val="00B87491"/>
    <w:rsid w:val="00B901A0"/>
    <w:rsid w:val="00BA29E9"/>
    <w:rsid w:val="00BA7142"/>
    <w:rsid w:val="00BA7199"/>
    <w:rsid w:val="00BB237C"/>
    <w:rsid w:val="00BB41A3"/>
    <w:rsid w:val="00BB44E9"/>
    <w:rsid w:val="00BB71F8"/>
    <w:rsid w:val="00BC32DC"/>
    <w:rsid w:val="00BC35B6"/>
    <w:rsid w:val="00BD1B51"/>
    <w:rsid w:val="00BD4596"/>
    <w:rsid w:val="00BE03CE"/>
    <w:rsid w:val="00BE1405"/>
    <w:rsid w:val="00BE312D"/>
    <w:rsid w:val="00BF0921"/>
    <w:rsid w:val="00BF1C20"/>
    <w:rsid w:val="00BF23E9"/>
    <w:rsid w:val="00C07B14"/>
    <w:rsid w:val="00C10578"/>
    <w:rsid w:val="00C135BC"/>
    <w:rsid w:val="00C15C95"/>
    <w:rsid w:val="00C22532"/>
    <w:rsid w:val="00C2596A"/>
    <w:rsid w:val="00C27537"/>
    <w:rsid w:val="00C3040B"/>
    <w:rsid w:val="00C328FE"/>
    <w:rsid w:val="00C33507"/>
    <w:rsid w:val="00C4409D"/>
    <w:rsid w:val="00C44E72"/>
    <w:rsid w:val="00C45A06"/>
    <w:rsid w:val="00C47E5B"/>
    <w:rsid w:val="00C61E4B"/>
    <w:rsid w:val="00C64BFF"/>
    <w:rsid w:val="00C704E9"/>
    <w:rsid w:val="00C763C9"/>
    <w:rsid w:val="00C778DB"/>
    <w:rsid w:val="00C77A03"/>
    <w:rsid w:val="00C80057"/>
    <w:rsid w:val="00C82232"/>
    <w:rsid w:val="00C82913"/>
    <w:rsid w:val="00C86C93"/>
    <w:rsid w:val="00C972B1"/>
    <w:rsid w:val="00CA2CCE"/>
    <w:rsid w:val="00CA43FD"/>
    <w:rsid w:val="00CA7EF8"/>
    <w:rsid w:val="00CC489B"/>
    <w:rsid w:val="00CC4A2E"/>
    <w:rsid w:val="00CC5026"/>
    <w:rsid w:val="00CC7654"/>
    <w:rsid w:val="00CD2BCD"/>
    <w:rsid w:val="00CD3A4C"/>
    <w:rsid w:val="00CD63CB"/>
    <w:rsid w:val="00CE10E9"/>
    <w:rsid w:val="00CE2910"/>
    <w:rsid w:val="00CE5393"/>
    <w:rsid w:val="00CF36BE"/>
    <w:rsid w:val="00CF6000"/>
    <w:rsid w:val="00D003F3"/>
    <w:rsid w:val="00D0364F"/>
    <w:rsid w:val="00D05CB6"/>
    <w:rsid w:val="00D06834"/>
    <w:rsid w:val="00D2581C"/>
    <w:rsid w:val="00D27F0E"/>
    <w:rsid w:val="00D308ED"/>
    <w:rsid w:val="00D34E4E"/>
    <w:rsid w:val="00D36718"/>
    <w:rsid w:val="00D36D86"/>
    <w:rsid w:val="00D428AA"/>
    <w:rsid w:val="00D506FB"/>
    <w:rsid w:val="00D50A34"/>
    <w:rsid w:val="00D53EFA"/>
    <w:rsid w:val="00D5747C"/>
    <w:rsid w:val="00D605B6"/>
    <w:rsid w:val="00D650FE"/>
    <w:rsid w:val="00D71518"/>
    <w:rsid w:val="00D72715"/>
    <w:rsid w:val="00D73B4A"/>
    <w:rsid w:val="00D77B2A"/>
    <w:rsid w:val="00D80AEC"/>
    <w:rsid w:val="00D94A7C"/>
    <w:rsid w:val="00D95896"/>
    <w:rsid w:val="00D96081"/>
    <w:rsid w:val="00DA249A"/>
    <w:rsid w:val="00DB2983"/>
    <w:rsid w:val="00DC1257"/>
    <w:rsid w:val="00DC3DC0"/>
    <w:rsid w:val="00DC5B2B"/>
    <w:rsid w:val="00DD318D"/>
    <w:rsid w:val="00DD5C96"/>
    <w:rsid w:val="00DE75A8"/>
    <w:rsid w:val="00DF2E12"/>
    <w:rsid w:val="00DF514A"/>
    <w:rsid w:val="00DF6690"/>
    <w:rsid w:val="00DF6804"/>
    <w:rsid w:val="00E0358D"/>
    <w:rsid w:val="00E04323"/>
    <w:rsid w:val="00E043DF"/>
    <w:rsid w:val="00E070A2"/>
    <w:rsid w:val="00E2003B"/>
    <w:rsid w:val="00E25F05"/>
    <w:rsid w:val="00E2656A"/>
    <w:rsid w:val="00E3728A"/>
    <w:rsid w:val="00E412D0"/>
    <w:rsid w:val="00E5289F"/>
    <w:rsid w:val="00E56322"/>
    <w:rsid w:val="00E57A26"/>
    <w:rsid w:val="00E60982"/>
    <w:rsid w:val="00E62C62"/>
    <w:rsid w:val="00E647EB"/>
    <w:rsid w:val="00E654C1"/>
    <w:rsid w:val="00E65D97"/>
    <w:rsid w:val="00E723A6"/>
    <w:rsid w:val="00E72A5A"/>
    <w:rsid w:val="00E73354"/>
    <w:rsid w:val="00E764F8"/>
    <w:rsid w:val="00E9242D"/>
    <w:rsid w:val="00EA6B23"/>
    <w:rsid w:val="00EB3F54"/>
    <w:rsid w:val="00EB5255"/>
    <w:rsid w:val="00EB5C47"/>
    <w:rsid w:val="00EC144E"/>
    <w:rsid w:val="00ED0639"/>
    <w:rsid w:val="00ED3179"/>
    <w:rsid w:val="00ED7AD4"/>
    <w:rsid w:val="00EE34D5"/>
    <w:rsid w:val="00EE5034"/>
    <w:rsid w:val="00EE62B2"/>
    <w:rsid w:val="00EF3626"/>
    <w:rsid w:val="00EF4755"/>
    <w:rsid w:val="00EF7135"/>
    <w:rsid w:val="00EF7B7F"/>
    <w:rsid w:val="00F027DB"/>
    <w:rsid w:val="00F14A7A"/>
    <w:rsid w:val="00F22985"/>
    <w:rsid w:val="00F3383E"/>
    <w:rsid w:val="00F44765"/>
    <w:rsid w:val="00F465A7"/>
    <w:rsid w:val="00F50B7C"/>
    <w:rsid w:val="00F550E6"/>
    <w:rsid w:val="00F55F00"/>
    <w:rsid w:val="00F74345"/>
    <w:rsid w:val="00F75415"/>
    <w:rsid w:val="00F80A0A"/>
    <w:rsid w:val="00F82B19"/>
    <w:rsid w:val="00F879D5"/>
    <w:rsid w:val="00F9212D"/>
    <w:rsid w:val="00F93E23"/>
    <w:rsid w:val="00F95820"/>
    <w:rsid w:val="00F965DA"/>
    <w:rsid w:val="00FA406A"/>
    <w:rsid w:val="00FB1F2F"/>
    <w:rsid w:val="00FB39CA"/>
    <w:rsid w:val="00FB503A"/>
    <w:rsid w:val="00FB516C"/>
    <w:rsid w:val="00FB6409"/>
    <w:rsid w:val="00FD0236"/>
    <w:rsid w:val="00FD18F4"/>
    <w:rsid w:val="00FD27B4"/>
    <w:rsid w:val="00FD54DB"/>
    <w:rsid w:val="00FD619F"/>
    <w:rsid w:val="01003C1A"/>
    <w:rsid w:val="01056CAB"/>
    <w:rsid w:val="010E7186"/>
    <w:rsid w:val="01290F7E"/>
    <w:rsid w:val="01351A06"/>
    <w:rsid w:val="0142073A"/>
    <w:rsid w:val="01466E72"/>
    <w:rsid w:val="014E6553"/>
    <w:rsid w:val="015537C8"/>
    <w:rsid w:val="015956FA"/>
    <w:rsid w:val="015B1A45"/>
    <w:rsid w:val="015D1E09"/>
    <w:rsid w:val="01667F0E"/>
    <w:rsid w:val="01775DC7"/>
    <w:rsid w:val="01776217"/>
    <w:rsid w:val="017B469A"/>
    <w:rsid w:val="01822AFF"/>
    <w:rsid w:val="018325EA"/>
    <w:rsid w:val="01982FD7"/>
    <w:rsid w:val="019B31B5"/>
    <w:rsid w:val="019B521B"/>
    <w:rsid w:val="01A64416"/>
    <w:rsid w:val="01C360F8"/>
    <w:rsid w:val="01CB215B"/>
    <w:rsid w:val="01CC3E64"/>
    <w:rsid w:val="01D00D43"/>
    <w:rsid w:val="01D43446"/>
    <w:rsid w:val="01DF52F4"/>
    <w:rsid w:val="01F004BE"/>
    <w:rsid w:val="01F158C0"/>
    <w:rsid w:val="01F240AC"/>
    <w:rsid w:val="01FC55C9"/>
    <w:rsid w:val="020D2606"/>
    <w:rsid w:val="0212000E"/>
    <w:rsid w:val="02136548"/>
    <w:rsid w:val="021C3EE5"/>
    <w:rsid w:val="023F4E6B"/>
    <w:rsid w:val="024A35AE"/>
    <w:rsid w:val="025A5E75"/>
    <w:rsid w:val="0262785F"/>
    <w:rsid w:val="02687DA9"/>
    <w:rsid w:val="02697903"/>
    <w:rsid w:val="026C5033"/>
    <w:rsid w:val="02763E19"/>
    <w:rsid w:val="027755EE"/>
    <w:rsid w:val="02893F59"/>
    <w:rsid w:val="028D4F59"/>
    <w:rsid w:val="028E0773"/>
    <w:rsid w:val="029C62E1"/>
    <w:rsid w:val="029D073B"/>
    <w:rsid w:val="02A22271"/>
    <w:rsid w:val="02A455B6"/>
    <w:rsid w:val="02AB2487"/>
    <w:rsid w:val="02BE768D"/>
    <w:rsid w:val="02D72FF1"/>
    <w:rsid w:val="02ED06DD"/>
    <w:rsid w:val="02F13E7F"/>
    <w:rsid w:val="02F96569"/>
    <w:rsid w:val="03075E1D"/>
    <w:rsid w:val="030B1F91"/>
    <w:rsid w:val="031E08A6"/>
    <w:rsid w:val="03206C51"/>
    <w:rsid w:val="03280881"/>
    <w:rsid w:val="03291368"/>
    <w:rsid w:val="0329198A"/>
    <w:rsid w:val="032D215E"/>
    <w:rsid w:val="032E1658"/>
    <w:rsid w:val="033255B4"/>
    <w:rsid w:val="03381E80"/>
    <w:rsid w:val="03384DE9"/>
    <w:rsid w:val="03437BC7"/>
    <w:rsid w:val="034967D2"/>
    <w:rsid w:val="034B72A7"/>
    <w:rsid w:val="034C375E"/>
    <w:rsid w:val="035A43BD"/>
    <w:rsid w:val="035C0CA0"/>
    <w:rsid w:val="03612C6B"/>
    <w:rsid w:val="036610E3"/>
    <w:rsid w:val="03783C30"/>
    <w:rsid w:val="03854C66"/>
    <w:rsid w:val="0388390E"/>
    <w:rsid w:val="0389779C"/>
    <w:rsid w:val="03977C94"/>
    <w:rsid w:val="039D24EE"/>
    <w:rsid w:val="03A15F30"/>
    <w:rsid w:val="03A17BAB"/>
    <w:rsid w:val="03A5539C"/>
    <w:rsid w:val="03A86F7F"/>
    <w:rsid w:val="03BD4AE4"/>
    <w:rsid w:val="03C30F4C"/>
    <w:rsid w:val="03D2679E"/>
    <w:rsid w:val="03DD4610"/>
    <w:rsid w:val="03EA54E4"/>
    <w:rsid w:val="03EA7B21"/>
    <w:rsid w:val="03F83D5D"/>
    <w:rsid w:val="04056EDD"/>
    <w:rsid w:val="0406207F"/>
    <w:rsid w:val="0409750C"/>
    <w:rsid w:val="040E4329"/>
    <w:rsid w:val="041B3E37"/>
    <w:rsid w:val="041C581D"/>
    <w:rsid w:val="04231125"/>
    <w:rsid w:val="042D3E95"/>
    <w:rsid w:val="042F391C"/>
    <w:rsid w:val="04344D8B"/>
    <w:rsid w:val="044456A4"/>
    <w:rsid w:val="045A49B9"/>
    <w:rsid w:val="04601EF8"/>
    <w:rsid w:val="046A23D2"/>
    <w:rsid w:val="047205B0"/>
    <w:rsid w:val="047267B2"/>
    <w:rsid w:val="04793520"/>
    <w:rsid w:val="047A4BE4"/>
    <w:rsid w:val="04830DF9"/>
    <w:rsid w:val="048338D1"/>
    <w:rsid w:val="04881F25"/>
    <w:rsid w:val="0493673A"/>
    <w:rsid w:val="04960E09"/>
    <w:rsid w:val="04A11639"/>
    <w:rsid w:val="04A479E6"/>
    <w:rsid w:val="04BA6B82"/>
    <w:rsid w:val="04BF2D4B"/>
    <w:rsid w:val="04C64186"/>
    <w:rsid w:val="04D25517"/>
    <w:rsid w:val="04E254A6"/>
    <w:rsid w:val="04EA1FCA"/>
    <w:rsid w:val="04FF5A33"/>
    <w:rsid w:val="05080305"/>
    <w:rsid w:val="05153F0D"/>
    <w:rsid w:val="05175D01"/>
    <w:rsid w:val="05177B1E"/>
    <w:rsid w:val="053A035E"/>
    <w:rsid w:val="053B10CA"/>
    <w:rsid w:val="0574373F"/>
    <w:rsid w:val="05762B53"/>
    <w:rsid w:val="05773951"/>
    <w:rsid w:val="059774FD"/>
    <w:rsid w:val="05A64FC2"/>
    <w:rsid w:val="05AD739D"/>
    <w:rsid w:val="05C20F8B"/>
    <w:rsid w:val="05C50FBB"/>
    <w:rsid w:val="05DB3030"/>
    <w:rsid w:val="05E67427"/>
    <w:rsid w:val="05E7325D"/>
    <w:rsid w:val="05EE0E5A"/>
    <w:rsid w:val="05F371F4"/>
    <w:rsid w:val="05F83EAE"/>
    <w:rsid w:val="05FB0481"/>
    <w:rsid w:val="060170D0"/>
    <w:rsid w:val="06080386"/>
    <w:rsid w:val="061232B3"/>
    <w:rsid w:val="0614235F"/>
    <w:rsid w:val="06156E0D"/>
    <w:rsid w:val="061646F0"/>
    <w:rsid w:val="0620258D"/>
    <w:rsid w:val="06217418"/>
    <w:rsid w:val="06334FF9"/>
    <w:rsid w:val="06337116"/>
    <w:rsid w:val="06373879"/>
    <w:rsid w:val="063E7D85"/>
    <w:rsid w:val="0643067B"/>
    <w:rsid w:val="06631875"/>
    <w:rsid w:val="06662883"/>
    <w:rsid w:val="06812517"/>
    <w:rsid w:val="06841AE9"/>
    <w:rsid w:val="068D0E83"/>
    <w:rsid w:val="068F6AD7"/>
    <w:rsid w:val="06A85F7A"/>
    <w:rsid w:val="06BF6F71"/>
    <w:rsid w:val="06C91CE1"/>
    <w:rsid w:val="06D96E73"/>
    <w:rsid w:val="06E863EF"/>
    <w:rsid w:val="06F840B7"/>
    <w:rsid w:val="07025790"/>
    <w:rsid w:val="070F744F"/>
    <w:rsid w:val="071004F2"/>
    <w:rsid w:val="07134B0C"/>
    <w:rsid w:val="07142506"/>
    <w:rsid w:val="07201CA4"/>
    <w:rsid w:val="07293586"/>
    <w:rsid w:val="07295285"/>
    <w:rsid w:val="073106A7"/>
    <w:rsid w:val="07334524"/>
    <w:rsid w:val="07363856"/>
    <w:rsid w:val="073E4C96"/>
    <w:rsid w:val="074D0D1B"/>
    <w:rsid w:val="07500226"/>
    <w:rsid w:val="07560F31"/>
    <w:rsid w:val="075B169C"/>
    <w:rsid w:val="0760120C"/>
    <w:rsid w:val="07601F48"/>
    <w:rsid w:val="07636392"/>
    <w:rsid w:val="07684862"/>
    <w:rsid w:val="07687A55"/>
    <w:rsid w:val="07705EA0"/>
    <w:rsid w:val="07770C56"/>
    <w:rsid w:val="077A6B5D"/>
    <w:rsid w:val="077E65E0"/>
    <w:rsid w:val="07872449"/>
    <w:rsid w:val="078A136D"/>
    <w:rsid w:val="07944FBC"/>
    <w:rsid w:val="079B7116"/>
    <w:rsid w:val="079E2376"/>
    <w:rsid w:val="07AC153E"/>
    <w:rsid w:val="07B3341A"/>
    <w:rsid w:val="07C70EFD"/>
    <w:rsid w:val="07C872D1"/>
    <w:rsid w:val="07DB5A0B"/>
    <w:rsid w:val="07EE5915"/>
    <w:rsid w:val="07FB0D4D"/>
    <w:rsid w:val="081F723B"/>
    <w:rsid w:val="082F28E9"/>
    <w:rsid w:val="082F5A46"/>
    <w:rsid w:val="08361E1E"/>
    <w:rsid w:val="083862F3"/>
    <w:rsid w:val="08404ECE"/>
    <w:rsid w:val="08421836"/>
    <w:rsid w:val="084D5EBF"/>
    <w:rsid w:val="085324CD"/>
    <w:rsid w:val="085F7696"/>
    <w:rsid w:val="086431EA"/>
    <w:rsid w:val="086F27BA"/>
    <w:rsid w:val="087115AE"/>
    <w:rsid w:val="08793C09"/>
    <w:rsid w:val="087D26FE"/>
    <w:rsid w:val="087F5D34"/>
    <w:rsid w:val="08997E02"/>
    <w:rsid w:val="089E2BDB"/>
    <w:rsid w:val="08B42247"/>
    <w:rsid w:val="08BD2118"/>
    <w:rsid w:val="08BD30CE"/>
    <w:rsid w:val="08C14822"/>
    <w:rsid w:val="08D11FEA"/>
    <w:rsid w:val="08E756B3"/>
    <w:rsid w:val="08E9076D"/>
    <w:rsid w:val="08E95A11"/>
    <w:rsid w:val="08EB3008"/>
    <w:rsid w:val="08F23F45"/>
    <w:rsid w:val="08F41EB2"/>
    <w:rsid w:val="08FE0241"/>
    <w:rsid w:val="0906583E"/>
    <w:rsid w:val="09180CDA"/>
    <w:rsid w:val="091F4CA9"/>
    <w:rsid w:val="092217DD"/>
    <w:rsid w:val="09250089"/>
    <w:rsid w:val="092D2D1B"/>
    <w:rsid w:val="093A7294"/>
    <w:rsid w:val="093E0E82"/>
    <w:rsid w:val="095B1C6C"/>
    <w:rsid w:val="096D4F6D"/>
    <w:rsid w:val="097137A9"/>
    <w:rsid w:val="0972357B"/>
    <w:rsid w:val="09725530"/>
    <w:rsid w:val="09763B1B"/>
    <w:rsid w:val="097768B2"/>
    <w:rsid w:val="097A450F"/>
    <w:rsid w:val="09B7464A"/>
    <w:rsid w:val="09CC01DF"/>
    <w:rsid w:val="09DB7C9F"/>
    <w:rsid w:val="09EB0DFC"/>
    <w:rsid w:val="09EE3334"/>
    <w:rsid w:val="09F06DBE"/>
    <w:rsid w:val="0A0B56B7"/>
    <w:rsid w:val="0A141797"/>
    <w:rsid w:val="0A1607D7"/>
    <w:rsid w:val="0A263993"/>
    <w:rsid w:val="0A2D3AC2"/>
    <w:rsid w:val="0A357C5D"/>
    <w:rsid w:val="0A3B5E6C"/>
    <w:rsid w:val="0A437394"/>
    <w:rsid w:val="0A4778CD"/>
    <w:rsid w:val="0A562998"/>
    <w:rsid w:val="0A6253AF"/>
    <w:rsid w:val="0A757A00"/>
    <w:rsid w:val="0A792CBE"/>
    <w:rsid w:val="0A7A184B"/>
    <w:rsid w:val="0A80406F"/>
    <w:rsid w:val="0A88217D"/>
    <w:rsid w:val="0A8A35AE"/>
    <w:rsid w:val="0A927D5E"/>
    <w:rsid w:val="0AA05EE0"/>
    <w:rsid w:val="0AA755DF"/>
    <w:rsid w:val="0ABD06E9"/>
    <w:rsid w:val="0ACE2194"/>
    <w:rsid w:val="0AE03F99"/>
    <w:rsid w:val="0AE05B31"/>
    <w:rsid w:val="0AE74895"/>
    <w:rsid w:val="0AEA72FC"/>
    <w:rsid w:val="0AED3882"/>
    <w:rsid w:val="0AFA29B5"/>
    <w:rsid w:val="0B0511E1"/>
    <w:rsid w:val="0B0C06D0"/>
    <w:rsid w:val="0B0F0CE7"/>
    <w:rsid w:val="0B0F7075"/>
    <w:rsid w:val="0B120D44"/>
    <w:rsid w:val="0B1D1ADD"/>
    <w:rsid w:val="0B2600AA"/>
    <w:rsid w:val="0B393057"/>
    <w:rsid w:val="0B4F450B"/>
    <w:rsid w:val="0B641DBF"/>
    <w:rsid w:val="0B7158C9"/>
    <w:rsid w:val="0B726C1B"/>
    <w:rsid w:val="0B737A57"/>
    <w:rsid w:val="0B762730"/>
    <w:rsid w:val="0B775FEE"/>
    <w:rsid w:val="0B79195F"/>
    <w:rsid w:val="0B803102"/>
    <w:rsid w:val="0B99138B"/>
    <w:rsid w:val="0BB13E0F"/>
    <w:rsid w:val="0BB4280F"/>
    <w:rsid w:val="0BB44C07"/>
    <w:rsid w:val="0BB77E5E"/>
    <w:rsid w:val="0BC116AE"/>
    <w:rsid w:val="0BD13711"/>
    <w:rsid w:val="0BD27BF6"/>
    <w:rsid w:val="0BDF3BC9"/>
    <w:rsid w:val="0BDF3F25"/>
    <w:rsid w:val="0BF214A8"/>
    <w:rsid w:val="0BFC2EEC"/>
    <w:rsid w:val="0C125E22"/>
    <w:rsid w:val="0C21304E"/>
    <w:rsid w:val="0C2A7E1A"/>
    <w:rsid w:val="0C2B00EC"/>
    <w:rsid w:val="0C3B3C7D"/>
    <w:rsid w:val="0C3E4E7A"/>
    <w:rsid w:val="0C46099C"/>
    <w:rsid w:val="0C483134"/>
    <w:rsid w:val="0C4965E7"/>
    <w:rsid w:val="0C501619"/>
    <w:rsid w:val="0C5832BF"/>
    <w:rsid w:val="0C6524E1"/>
    <w:rsid w:val="0C751C9C"/>
    <w:rsid w:val="0C7F29BE"/>
    <w:rsid w:val="0C801DC8"/>
    <w:rsid w:val="0C996E58"/>
    <w:rsid w:val="0CA2774F"/>
    <w:rsid w:val="0CAA131F"/>
    <w:rsid w:val="0CAB2EAE"/>
    <w:rsid w:val="0CAD1EB9"/>
    <w:rsid w:val="0CB43968"/>
    <w:rsid w:val="0CBA11AD"/>
    <w:rsid w:val="0CC5689E"/>
    <w:rsid w:val="0CCC1D7C"/>
    <w:rsid w:val="0CCC4692"/>
    <w:rsid w:val="0CCD25F1"/>
    <w:rsid w:val="0CD145BB"/>
    <w:rsid w:val="0CDE3BA4"/>
    <w:rsid w:val="0CE66619"/>
    <w:rsid w:val="0CEB259F"/>
    <w:rsid w:val="0CF4722F"/>
    <w:rsid w:val="0D0124FB"/>
    <w:rsid w:val="0D137190"/>
    <w:rsid w:val="0D18216D"/>
    <w:rsid w:val="0D472041"/>
    <w:rsid w:val="0D4C3FBB"/>
    <w:rsid w:val="0D51128E"/>
    <w:rsid w:val="0D564C64"/>
    <w:rsid w:val="0D5B2259"/>
    <w:rsid w:val="0D621C7D"/>
    <w:rsid w:val="0D6E355F"/>
    <w:rsid w:val="0D780D1F"/>
    <w:rsid w:val="0D8329CD"/>
    <w:rsid w:val="0D906058"/>
    <w:rsid w:val="0D933F97"/>
    <w:rsid w:val="0D9A3F1A"/>
    <w:rsid w:val="0DA07F71"/>
    <w:rsid w:val="0DB762A0"/>
    <w:rsid w:val="0DC9018B"/>
    <w:rsid w:val="0DD2056A"/>
    <w:rsid w:val="0DD67193"/>
    <w:rsid w:val="0DE201F6"/>
    <w:rsid w:val="0E03154F"/>
    <w:rsid w:val="0E064A1D"/>
    <w:rsid w:val="0E0E7EA3"/>
    <w:rsid w:val="0E175EA4"/>
    <w:rsid w:val="0E186B82"/>
    <w:rsid w:val="0E1A47FD"/>
    <w:rsid w:val="0E1C5425"/>
    <w:rsid w:val="0E222584"/>
    <w:rsid w:val="0E2406BA"/>
    <w:rsid w:val="0E3D770D"/>
    <w:rsid w:val="0E3E4E10"/>
    <w:rsid w:val="0E417D10"/>
    <w:rsid w:val="0E4343CD"/>
    <w:rsid w:val="0E500FC9"/>
    <w:rsid w:val="0E5060C9"/>
    <w:rsid w:val="0E593C95"/>
    <w:rsid w:val="0E5C2619"/>
    <w:rsid w:val="0E6429B8"/>
    <w:rsid w:val="0E713156"/>
    <w:rsid w:val="0E73034D"/>
    <w:rsid w:val="0E8B4046"/>
    <w:rsid w:val="0E8E083D"/>
    <w:rsid w:val="0E914257"/>
    <w:rsid w:val="0E9934AD"/>
    <w:rsid w:val="0E9B0152"/>
    <w:rsid w:val="0E9F6F48"/>
    <w:rsid w:val="0EB009DF"/>
    <w:rsid w:val="0EB167B4"/>
    <w:rsid w:val="0EB85B68"/>
    <w:rsid w:val="0EBD3067"/>
    <w:rsid w:val="0EC458CA"/>
    <w:rsid w:val="0EC973D2"/>
    <w:rsid w:val="0EEF76D5"/>
    <w:rsid w:val="0EFD0E22"/>
    <w:rsid w:val="0EFE4BCA"/>
    <w:rsid w:val="0F13775A"/>
    <w:rsid w:val="0F143A32"/>
    <w:rsid w:val="0F2A77EF"/>
    <w:rsid w:val="0F3515D7"/>
    <w:rsid w:val="0F3E5F87"/>
    <w:rsid w:val="0F465676"/>
    <w:rsid w:val="0F477F8D"/>
    <w:rsid w:val="0F4F6C48"/>
    <w:rsid w:val="0F5F45FE"/>
    <w:rsid w:val="0F623184"/>
    <w:rsid w:val="0F676552"/>
    <w:rsid w:val="0F701C1E"/>
    <w:rsid w:val="0F7127FF"/>
    <w:rsid w:val="0F8A55D5"/>
    <w:rsid w:val="0F920861"/>
    <w:rsid w:val="0F9A112B"/>
    <w:rsid w:val="0FA77FB4"/>
    <w:rsid w:val="0FB0620F"/>
    <w:rsid w:val="0FC11C38"/>
    <w:rsid w:val="0FE04E8C"/>
    <w:rsid w:val="0FE05640"/>
    <w:rsid w:val="0FE62AE4"/>
    <w:rsid w:val="0FFC1716"/>
    <w:rsid w:val="10037F0D"/>
    <w:rsid w:val="100B4E45"/>
    <w:rsid w:val="100B50CB"/>
    <w:rsid w:val="10105843"/>
    <w:rsid w:val="10205A69"/>
    <w:rsid w:val="10276561"/>
    <w:rsid w:val="102838E4"/>
    <w:rsid w:val="10393106"/>
    <w:rsid w:val="103E5593"/>
    <w:rsid w:val="104851B8"/>
    <w:rsid w:val="10511207"/>
    <w:rsid w:val="105A2A9A"/>
    <w:rsid w:val="10651963"/>
    <w:rsid w:val="10652B19"/>
    <w:rsid w:val="106573EE"/>
    <w:rsid w:val="106D2F64"/>
    <w:rsid w:val="10731113"/>
    <w:rsid w:val="10825D53"/>
    <w:rsid w:val="1082731D"/>
    <w:rsid w:val="10850D23"/>
    <w:rsid w:val="10873C70"/>
    <w:rsid w:val="109144EC"/>
    <w:rsid w:val="10956B27"/>
    <w:rsid w:val="109A59DA"/>
    <w:rsid w:val="10AB09C9"/>
    <w:rsid w:val="10AE3962"/>
    <w:rsid w:val="10B15BD5"/>
    <w:rsid w:val="10B25B37"/>
    <w:rsid w:val="10B63710"/>
    <w:rsid w:val="10D07D37"/>
    <w:rsid w:val="10E35F73"/>
    <w:rsid w:val="10F0660F"/>
    <w:rsid w:val="10F10820"/>
    <w:rsid w:val="110C000B"/>
    <w:rsid w:val="110E2AFE"/>
    <w:rsid w:val="1112652D"/>
    <w:rsid w:val="111377F8"/>
    <w:rsid w:val="111C2F7A"/>
    <w:rsid w:val="11380ABF"/>
    <w:rsid w:val="1139397A"/>
    <w:rsid w:val="114C3308"/>
    <w:rsid w:val="114F225C"/>
    <w:rsid w:val="11543EB1"/>
    <w:rsid w:val="11665CA1"/>
    <w:rsid w:val="1173286D"/>
    <w:rsid w:val="11762C9E"/>
    <w:rsid w:val="11770787"/>
    <w:rsid w:val="117965CE"/>
    <w:rsid w:val="11911BB1"/>
    <w:rsid w:val="11914F0A"/>
    <w:rsid w:val="11980DA3"/>
    <w:rsid w:val="1199469E"/>
    <w:rsid w:val="11AA7F2A"/>
    <w:rsid w:val="11CC2169"/>
    <w:rsid w:val="11CE4511"/>
    <w:rsid w:val="11CF30FD"/>
    <w:rsid w:val="11CF50B1"/>
    <w:rsid w:val="11DD3489"/>
    <w:rsid w:val="11F06D48"/>
    <w:rsid w:val="11F128ED"/>
    <w:rsid w:val="12044E07"/>
    <w:rsid w:val="120C085D"/>
    <w:rsid w:val="1210649F"/>
    <w:rsid w:val="121B6015"/>
    <w:rsid w:val="12262EBD"/>
    <w:rsid w:val="12273CF2"/>
    <w:rsid w:val="122A7574"/>
    <w:rsid w:val="122D4342"/>
    <w:rsid w:val="12324265"/>
    <w:rsid w:val="1233610E"/>
    <w:rsid w:val="124D63B3"/>
    <w:rsid w:val="1252344D"/>
    <w:rsid w:val="125E7083"/>
    <w:rsid w:val="12606A4B"/>
    <w:rsid w:val="12616167"/>
    <w:rsid w:val="1267626F"/>
    <w:rsid w:val="126B5E04"/>
    <w:rsid w:val="127073C3"/>
    <w:rsid w:val="12771276"/>
    <w:rsid w:val="1285085F"/>
    <w:rsid w:val="128A3A82"/>
    <w:rsid w:val="129538D3"/>
    <w:rsid w:val="12B21618"/>
    <w:rsid w:val="12BA1933"/>
    <w:rsid w:val="12BA7667"/>
    <w:rsid w:val="12BC1758"/>
    <w:rsid w:val="12BE02F4"/>
    <w:rsid w:val="12C71B0D"/>
    <w:rsid w:val="12E24D92"/>
    <w:rsid w:val="12EC5AD4"/>
    <w:rsid w:val="13083A42"/>
    <w:rsid w:val="130A0008"/>
    <w:rsid w:val="13106F54"/>
    <w:rsid w:val="131401E0"/>
    <w:rsid w:val="131657DD"/>
    <w:rsid w:val="13335A2C"/>
    <w:rsid w:val="135573AD"/>
    <w:rsid w:val="135821FD"/>
    <w:rsid w:val="13663D75"/>
    <w:rsid w:val="138A37BD"/>
    <w:rsid w:val="139072F2"/>
    <w:rsid w:val="13951726"/>
    <w:rsid w:val="13AA7176"/>
    <w:rsid w:val="13B749EB"/>
    <w:rsid w:val="13BA5EFB"/>
    <w:rsid w:val="13C451D0"/>
    <w:rsid w:val="13C8233C"/>
    <w:rsid w:val="13C83B85"/>
    <w:rsid w:val="13DB264A"/>
    <w:rsid w:val="13E91BB0"/>
    <w:rsid w:val="13E91DDD"/>
    <w:rsid w:val="13F84E7A"/>
    <w:rsid w:val="13FD5231"/>
    <w:rsid w:val="140910B2"/>
    <w:rsid w:val="140C11A8"/>
    <w:rsid w:val="141A739B"/>
    <w:rsid w:val="14222347"/>
    <w:rsid w:val="142275F5"/>
    <w:rsid w:val="14333C06"/>
    <w:rsid w:val="1433791B"/>
    <w:rsid w:val="14396509"/>
    <w:rsid w:val="144346AB"/>
    <w:rsid w:val="146363BE"/>
    <w:rsid w:val="14654BDC"/>
    <w:rsid w:val="146B0EDD"/>
    <w:rsid w:val="146B6C74"/>
    <w:rsid w:val="146C7FC1"/>
    <w:rsid w:val="14B54900"/>
    <w:rsid w:val="14D0587D"/>
    <w:rsid w:val="14D25D27"/>
    <w:rsid w:val="14DA6E19"/>
    <w:rsid w:val="14DD1779"/>
    <w:rsid w:val="14DD2C3C"/>
    <w:rsid w:val="15084DAB"/>
    <w:rsid w:val="150C4B45"/>
    <w:rsid w:val="150C5211"/>
    <w:rsid w:val="15127B20"/>
    <w:rsid w:val="15142EED"/>
    <w:rsid w:val="15151250"/>
    <w:rsid w:val="151702C2"/>
    <w:rsid w:val="15170FC3"/>
    <w:rsid w:val="15207E9E"/>
    <w:rsid w:val="15235977"/>
    <w:rsid w:val="15303860"/>
    <w:rsid w:val="153402B1"/>
    <w:rsid w:val="154722A2"/>
    <w:rsid w:val="154F6A29"/>
    <w:rsid w:val="15544550"/>
    <w:rsid w:val="15660E61"/>
    <w:rsid w:val="156D23D0"/>
    <w:rsid w:val="15722EF6"/>
    <w:rsid w:val="157F5599"/>
    <w:rsid w:val="158C19FB"/>
    <w:rsid w:val="15C7260D"/>
    <w:rsid w:val="15CD4902"/>
    <w:rsid w:val="15CE1613"/>
    <w:rsid w:val="15D01519"/>
    <w:rsid w:val="15D42F7A"/>
    <w:rsid w:val="15D8318E"/>
    <w:rsid w:val="15D91C93"/>
    <w:rsid w:val="15DB7079"/>
    <w:rsid w:val="15E92408"/>
    <w:rsid w:val="15F67BE3"/>
    <w:rsid w:val="15F972E2"/>
    <w:rsid w:val="16087E1D"/>
    <w:rsid w:val="16125584"/>
    <w:rsid w:val="161307A3"/>
    <w:rsid w:val="16194483"/>
    <w:rsid w:val="161D7192"/>
    <w:rsid w:val="161E73BD"/>
    <w:rsid w:val="16214C92"/>
    <w:rsid w:val="16266ED6"/>
    <w:rsid w:val="16275019"/>
    <w:rsid w:val="163042C2"/>
    <w:rsid w:val="1631362A"/>
    <w:rsid w:val="163A7478"/>
    <w:rsid w:val="164467A8"/>
    <w:rsid w:val="16454F76"/>
    <w:rsid w:val="164A03C0"/>
    <w:rsid w:val="166C790D"/>
    <w:rsid w:val="16825DB5"/>
    <w:rsid w:val="16847367"/>
    <w:rsid w:val="168F1792"/>
    <w:rsid w:val="169C52FD"/>
    <w:rsid w:val="16BD678A"/>
    <w:rsid w:val="16D86EF0"/>
    <w:rsid w:val="16DA73AF"/>
    <w:rsid w:val="16E90FAD"/>
    <w:rsid w:val="16F35164"/>
    <w:rsid w:val="16F61B0A"/>
    <w:rsid w:val="17076D70"/>
    <w:rsid w:val="17202BD1"/>
    <w:rsid w:val="172C408A"/>
    <w:rsid w:val="17381ACB"/>
    <w:rsid w:val="173A22B3"/>
    <w:rsid w:val="173D58B3"/>
    <w:rsid w:val="173F0845"/>
    <w:rsid w:val="17513AEC"/>
    <w:rsid w:val="17531999"/>
    <w:rsid w:val="1761356A"/>
    <w:rsid w:val="17613CD4"/>
    <w:rsid w:val="176A74F2"/>
    <w:rsid w:val="17701D14"/>
    <w:rsid w:val="17735226"/>
    <w:rsid w:val="177807B8"/>
    <w:rsid w:val="17913E65"/>
    <w:rsid w:val="179C6C84"/>
    <w:rsid w:val="17AE785D"/>
    <w:rsid w:val="17B3000D"/>
    <w:rsid w:val="17B6135E"/>
    <w:rsid w:val="17B6367E"/>
    <w:rsid w:val="17BD1845"/>
    <w:rsid w:val="17C94D66"/>
    <w:rsid w:val="17D212C5"/>
    <w:rsid w:val="17D5720C"/>
    <w:rsid w:val="17E86326"/>
    <w:rsid w:val="17ED6DBA"/>
    <w:rsid w:val="182E0713"/>
    <w:rsid w:val="18366954"/>
    <w:rsid w:val="18476B06"/>
    <w:rsid w:val="18495239"/>
    <w:rsid w:val="184B50C4"/>
    <w:rsid w:val="184B67E3"/>
    <w:rsid w:val="185E2395"/>
    <w:rsid w:val="18675E2A"/>
    <w:rsid w:val="186F62BA"/>
    <w:rsid w:val="18743929"/>
    <w:rsid w:val="18754ECE"/>
    <w:rsid w:val="187F508B"/>
    <w:rsid w:val="18855A5D"/>
    <w:rsid w:val="18873FAE"/>
    <w:rsid w:val="188E4370"/>
    <w:rsid w:val="18953990"/>
    <w:rsid w:val="1898064F"/>
    <w:rsid w:val="189F624C"/>
    <w:rsid w:val="18A542AC"/>
    <w:rsid w:val="18B47CE5"/>
    <w:rsid w:val="18B552BA"/>
    <w:rsid w:val="18B729D8"/>
    <w:rsid w:val="18BA6D71"/>
    <w:rsid w:val="18C265DB"/>
    <w:rsid w:val="18D07604"/>
    <w:rsid w:val="18DF5E77"/>
    <w:rsid w:val="18F16942"/>
    <w:rsid w:val="18F65CA3"/>
    <w:rsid w:val="19040C77"/>
    <w:rsid w:val="19045183"/>
    <w:rsid w:val="190A07A3"/>
    <w:rsid w:val="191C1C3F"/>
    <w:rsid w:val="191D2127"/>
    <w:rsid w:val="191D21A6"/>
    <w:rsid w:val="192B3138"/>
    <w:rsid w:val="192F62E9"/>
    <w:rsid w:val="194B465B"/>
    <w:rsid w:val="1951533E"/>
    <w:rsid w:val="195E2588"/>
    <w:rsid w:val="1969788B"/>
    <w:rsid w:val="196D5D17"/>
    <w:rsid w:val="19740483"/>
    <w:rsid w:val="198704F7"/>
    <w:rsid w:val="19886FE0"/>
    <w:rsid w:val="198A0BA2"/>
    <w:rsid w:val="19A946F4"/>
    <w:rsid w:val="19B313A8"/>
    <w:rsid w:val="19B97BF7"/>
    <w:rsid w:val="19BF28C5"/>
    <w:rsid w:val="19CE3685"/>
    <w:rsid w:val="19DE0E8B"/>
    <w:rsid w:val="19E82B22"/>
    <w:rsid w:val="19F83532"/>
    <w:rsid w:val="1A081FA6"/>
    <w:rsid w:val="1A173A6A"/>
    <w:rsid w:val="1A1C66C0"/>
    <w:rsid w:val="1A2F3735"/>
    <w:rsid w:val="1A3A3B9F"/>
    <w:rsid w:val="1A42393B"/>
    <w:rsid w:val="1A425314"/>
    <w:rsid w:val="1A433B7A"/>
    <w:rsid w:val="1A475AF2"/>
    <w:rsid w:val="1A5022F9"/>
    <w:rsid w:val="1A52425A"/>
    <w:rsid w:val="1A525BBF"/>
    <w:rsid w:val="1A5C5550"/>
    <w:rsid w:val="1A6904DB"/>
    <w:rsid w:val="1A690851"/>
    <w:rsid w:val="1A7367AA"/>
    <w:rsid w:val="1A791365"/>
    <w:rsid w:val="1A7D399E"/>
    <w:rsid w:val="1A7F14B2"/>
    <w:rsid w:val="1A86595F"/>
    <w:rsid w:val="1A867712"/>
    <w:rsid w:val="1A886C26"/>
    <w:rsid w:val="1A9F15D0"/>
    <w:rsid w:val="1A9F7849"/>
    <w:rsid w:val="1AAB4F18"/>
    <w:rsid w:val="1AAC04EC"/>
    <w:rsid w:val="1AAD45DE"/>
    <w:rsid w:val="1ABC4F72"/>
    <w:rsid w:val="1ABE1122"/>
    <w:rsid w:val="1AC13E47"/>
    <w:rsid w:val="1ACC376F"/>
    <w:rsid w:val="1AD903B6"/>
    <w:rsid w:val="1ADB72C3"/>
    <w:rsid w:val="1ADC4FC0"/>
    <w:rsid w:val="1ADE51DC"/>
    <w:rsid w:val="1ADF20D9"/>
    <w:rsid w:val="1AE0337A"/>
    <w:rsid w:val="1AE41DE5"/>
    <w:rsid w:val="1AE57B93"/>
    <w:rsid w:val="1AE632AF"/>
    <w:rsid w:val="1AE670CA"/>
    <w:rsid w:val="1AF44BFD"/>
    <w:rsid w:val="1AFC35DF"/>
    <w:rsid w:val="1AFE1548"/>
    <w:rsid w:val="1B0250D9"/>
    <w:rsid w:val="1B046F80"/>
    <w:rsid w:val="1B0A36CF"/>
    <w:rsid w:val="1B114952"/>
    <w:rsid w:val="1B1C22E6"/>
    <w:rsid w:val="1B3267B5"/>
    <w:rsid w:val="1B3371CB"/>
    <w:rsid w:val="1B377627"/>
    <w:rsid w:val="1B40161D"/>
    <w:rsid w:val="1B441859"/>
    <w:rsid w:val="1B6606B1"/>
    <w:rsid w:val="1B6B6604"/>
    <w:rsid w:val="1B730BB4"/>
    <w:rsid w:val="1B760AF4"/>
    <w:rsid w:val="1B7E79EE"/>
    <w:rsid w:val="1B834114"/>
    <w:rsid w:val="1B8875A6"/>
    <w:rsid w:val="1B985BE6"/>
    <w:rsid w:val="1B9D7200"/>
    <w:rsid w:val="1BBC4BE6"/>
    <w:rsid w:val="1BCE788F"/>
    <w:rsid w:val="1BD15F47"/>
    <w:rsid w:val="1C0B2319"/>
    <w:rsid w:val="1C0D7B2D"/>
    <w:rsid w:val="1C1313BA"/>
    <w:rsid w:val="1C3228BD"/>
    <w:rsid w:val="1C412442"/>
    <w:rsid w:val="1C4D1AC0"/>
    <w:rsid w:val="1C5E7925"/>
    <w:rsid w:val="1C674CFA"/>
    <w:rsid w:val="1C8D3A1E"/>
    <w:rsid w:val="1CA8585C"/>
    <w:rsid w:val="1CB11065"/>
    <w:rsid w:val="1CB32694"/>
    <w:rsid w:val="1CC8787D"/>
    <w:rsid w:val="1CC93684"/>
    <w:rsid w:val="1CCA06DC"/>
    <w:rsid w:val="1CDC0422"/>
    <w:rsid w:val="1CDC0606"/>
    <w:rsid w:val="1CEB0628"/>
    <w:rsid w:val="1CFD070F"/>
    <w:rsid w:val="1CFE07DD"/>
    <w:rsid w:val="1D1825CB"/>
    <w:rsid w:val="1D1A0AE3"/>
    <w:rsid w:val="1D1B16DC"/>
    <w:rsid w:val="1D1C5B86"/>
    <w:rsid w:val="1D2B144A"/>
    <w:rsid w:val="1D2D25D1"/>
    <w:rsid w:val="1D3B733B"/>
    <w:rsid w:val="1D400A48"/>
    <w:rsid w:val="1D437A62"/>
    <w:rsid w:val="1D5A13A7"/>
    <w:rsid w:val="1D5F6196"/>
    <w:rsid w:val="1D6132A5"/>
    <w:rsid w:val="1D71033C"/>
    <w:rsid w:val="1D71463F"/>
    <w:rsid w:val="1D7E044B"/>
    <w:rsid w:val="1D884BB3"/>
    <w:rsid w:val="1D8E56D5"/>
    <w:rsid w:val="1D952D68"/>
    <w:rsid w:val="1DA4731C"/>
    <w:rsid w:val="1DA900E5"/>
    <w:rsid w:val="1DA9057D"/>
    <w:rsid w:val="1DA95755"/>
    <w:rsid w:val="1DAC5FDC"/>
    <w:rsid w:val="1DAD7DA4"/>
    <w:rsid w:val="1DBA0A15"/>
    <w:rsid w:val="1DC6576A"/>
    <w:rsid w:val="1DCE73CE"/>
    <w:rsid w:val="1DD2710F"/>
    <w:rsid w:val="1DDC56B6"/>
    <w:rsid w:val="1DEF17F7"/>
    <w:rsid w:val="1DFC7F6E"/>
    <w:rsid w:val="1E0F043E"/>
    <w:rsid w:val="1E1452D2"/>
    <w:rsid w:val="1E19331D"/>
    <w:rsid w:val="1E1E2D36"/>
    <w:rsid w:val="1E2815C4"/>
    <w:rsid w:val="1E2A392B"/>
    <w:rsid w:val="1E2D1805"/>
    <w:rsid w:val="1E3A41FF"/>
    <w:rsid w:val="1E3E3003"/>
    <w:rsid w:val="1E4B1290"/>
    <w:rsid w:val="1E4C3649"/>
    <w:rsid w:val="1E4F4A06"/>
    <w:rsid w:val="1E6C3208"/>
    <w:rsid w:val="1E7A43DA"/>
    <w:rsid w:val="1E8168ED"/>
    <w:rsid w:val="1E863C24"/>
    <w:rsid w:val="1E883575"/>
    <w:rsid w:val="1E8E4638"/>
    <w:rsid w:val="1E93011D"/>
    <w:rsid w:val="1EA01DD4"/>
    <w:rsid w:val="1EB739C7"/>
    <w:rsid w:val="1EBE37C0"/>
    <w:rsid w:val="1ED42B3A"/>
    <w:rsid w:val="1EE74789"/>
    <w:rsid w:val="1EF03748"/>
    <w:rsid w:val="1EFD7737"/>
    <w:rsid w:val="1EFE5DC3"/>
    <w:rsid w:val="1F007BFB"/>
    <w:rsid w:val="1F0165D3"/>
    <w:rsid w:val="1F024FCF"/>
    <w:rsid w:val="1F157D45"/>
    <w:rsid w:val="1F3450DA"/>
    <w:rsid w:val="1F362CB4"/>
    <w:rsid w:val="1F4944C2"/>
    <w:rsid w:val="1F497C4D"/>
    <w:rsid w:val="1F4A149D"/>
    <w:rsid w:val="1F4B5F7B"/>
    <w:rsid w:val="1F5A0833"/>
    <w:rsid w:val="1F5D1A34"/>
    <w:rsid w:val="1F5F537E"/>
    <w:rsid w:val="1F636414"/>
    <w:rsid w:val="1F6F5FF2"/>
    <w:rsid w:val="1F70352C"/>
    <w:rsid w:val="1F705398"/>
    <w:rsid w:val="1F745B03"/>
    <w:rsid w:val="1F78754C"/>
    <w:rsid w:val="1F806EFA"/>
    <w:rsid w:val="1F8A0598"/>
    <w:rsid w:val="1F945311"/>
    <w:rsid w:val="1FAE0C01"/>
    <w:rsid w:val="1FB137F5"/>
    <w:rsid w:val="1FB51208"/>
    <w:rsid w:val="1FBC0B3C"/>
    <w:rsid w:val="1FC85C74"/>
    <w:rsid w:val="1FCB539A"/>
    <w:rsid w:val="1FD12A80"/>
    <w:rsid w:val="1FD84045"/>
    <w:rsid w:val="1FE7539E"/>
    <w:rsid w:val="1FF22951"/>
    <w:rsid w:val="1FF63002"/>
    <w:rsid w:val="200D7882"/>
    <w:rsid w:val="201952DB"/>
    <w:rsid w:val="201A685F"/>
    <w:rsid w:val="201C2063"/>
    <w:rsid w:val="20244796"/>
    <w:rsid w:val="202E4045"/>
    <w:rsid w:val="20305F8F"/>
    <w:rsid w:val="20345FF7"/>
    <w:rsid w:val="203A2BC2"/>
    <w:rsid w:val="20422DCD"/>
    <w:rsid w:val="20460F9C"/>
    <w:rsid w:val="2050425C"/>
    <w:rsid w:val="205470FF"/>
    <w:rsid w:val="20666F5C"/>
    <w:rsid w:val="20671BE0"/>
    <w:rsid w:val="20675759"/>
    <w:rsid w:val="206870F6"/>
    <w:rsid w:val="207045C6"/>
    <w:rsid w:val="207D5B71"/>
    <w:rsid w:val="209304E3"/>
    <w:rsid w:val="20963CB8"/>
    <w:rsid w:val="20A7044E"/>
    <w:rsid w:val="20A81A1B"/>
    <w:rsid w:val="20AB4DED"/>
    <w:rsid w:val="20B002FC"/>
    <w:rsid w:val="20B07FB6"/>
    <w:rsid w:val="20B646FB"/>
    <w:rsid w:val="20BE1A57"/>
    <w:rsid w:val="20C34E7A"/>
    <w:rsid w:val="20D11EE8"/>
    <w:rsid w:val="20D25151"/>
    <w:rsid w:val="20D266B2"/>
    <w:rsid w:val="20DD6E46"/>
    <w:rsid w:val="20F05FA0"/>
    <w:rsid w:val="20F96852"/>
    <w:rsid w:val="20FC78BF"/>
    <w:rsid w:val="210561F2"/>
    <w:rsid w:val="211641B6"/>
    <w:rsid w:val="211757D0"/>
    <w:rsid w:val="213B74B1"/>
    <w:rsid w:val="213F2C6B"/>
    <w:rsid w:val="2144146C"/>
    <w:rsid w:val="21496C49"/>
    <w:rsid w:val="214A16EC"/>
    <w:rsid w:val="214E2926"/>
    <w:rsid w:val="21556DCF"/>
    <w:rsid w:val="215A2310"/>
    <w:rsid w:val="215A4943"/>
    <w:rsid w:val="216F4F33"/>
    <w:rsid w:val="217D0C15"/>
    <w:rsid w:val="21843AD2"/>
    <w:rsid w:val="21882372"/>
    <w:rsid w:val="21960266"/>
    <w:rsid w:val="219B508F"/>
    <w:rsid w:val="21A54C65"/>
    <w:rsid w:val="21BC1B9D"/>
    <w:rsid w:val="21D219CC"/>
    <w:rsid w:val="21D2546E"/>
    <w:rsid w:val="21D267A7"/>
    <w:rsid w:val="21D52C1B"/>
    <w:rsid w:val="21DC7289"/>
    <w:rsid w:val="21DE318A"/>
    <w:rsid w:val="21EB6CD7"/>
    <w:rsid w:val="21EC0C08"/>
    <w:rsid w:val="21EF5B80"/>
    <w:rsid w:val="21F5077D"/>
    <w:rsid w:val="21FA4967"/>
    <w:rsid w:val="21FB3935"/>
    <w:rsid w:val="21FE4597"/>
    <w:rsid w:val="22022A32"/>
    <w:rsid w:val="2204362C"/>
    <w:rsid w:val="220A7403"/>
    <w:rsid w:val="220D2A97"/>
    <w:rsid w:val="22145725"/>
    <w:rsid w:val="2217375F"/>
    <w:rsid w:val="221751DE"/>
    <w:rsid w:val="222000C4"/>
    <w:rsid w:val="222F0241"/>
    <w:rsid w:val="2236166F"/>
    <w:rsid w:val="2238642B"/>
    <w:rsid w:val="223F0FAF"/>
    <w:rsid w:val="22420C2E"/>
    <w:rsid w:val="224709BF"/>
    <w:rsid w:val="22495B15"/>
    <w:rsid w:val="224E0C73"/>
    <w:rsid w:val="224E63C5"/>
    <w:rsid w:val="225058D5"/>
    <w:rsid w:val="22526DED"/>
    <w:rsid w:val="22555A9C"/>
    <w:rsid w:val="22576990"/>
    <w:rsid w:val="225E00E9"/>
    <w:rsid w:val="226078B4"/>
    <w:rsid w:val="22633499"/>
    <w:rsid w:val="226521B9"/>
    <w:rsid w:val="22681700"/>
    <w:rsid w:val="2278721A"/>
    <w:rsid w:val="227E40AA"/>
    <w:rsid w:val="2285181E"/>
    <w:rsid w:val="228D41FA"/>
    <w:rsid w:val="22920BF5"/>
    <w:rsid w:val="229E43AD"/>
    <w:rsid w:val="22A16618"/>
    <w:rsid w:val="22AC5655"/>
    <w:rsid w:val="22C24D2C"/>
    <w:rsid w:val="22E9200F"/>
    <w:rsid w:val="22ED0AF9"/>
    <w:rsid w:val="22F47480"/>
    <w:rsid w:val="22F743F6"/>
    <w:rsid w:val="22FA27BC"/>
    <w:rsid w:val="2301650D"/>
    <w:rsid w:val="230B2484"/>
    <w:rsid w:val="230F5EF5"/>
    <w:rsid w:val="23147378"/>
    <w:rsid w:val="232B45DF"/>
    <w:rsid w:val="232F1FC5"/>
    <w:rsid w:val="23306A26"/>
    <w:rsid w:val="233643AF"/>
    <w:rsid w:val="23411EA3"/>
    <w:rsid w:val="234806CA"/>
    <w:rsid w:val="23565064"/>
    <w:rsid w:val="236758A0"/>
    <w:rsid w:val="237020B9"/>
    <w:rsid w:val="237F6455"/>
    <w:rsid w:val="2383256E"/>
    <w:rsid w:val="23855951"/>
    <w:rsid w:val="238B6AA0"/>
    <w:rsid w:val="238D0A46"/>
    <w:rsid w:val="238E179A"/>
    <w:rsid w:val="239335DB"/>
    <w:rsid w:val="23941CE6"/>
    <w:rsid w:val="23A82BBC"/>
    <w:rsid w:val="23CB0AE2"/>
    <w:rsid w:val="23D94287"/>
    <w:rsid w:val="23DE1C48"/>
    <w:rsid w:val="23E37DC7"/>
    <w:rsid w:val="23EA492F"/>
    <w:rsid w:val="23F456FC"/>
    <w:rsid w:val="2402042F"/>
    <w:rsid w:val="240210CD"/>
    <w:rsid w:val="24062A89"/>
    <w:rsid w:val="24140628"/>
    <w:rsid w:val="241B53B6"/>
    <w:rsid w:val="241D4ADA"/>
    <w:rsid w:val="242B4FBA"/>
    <w:rsid w:val="243927D4"/>
    <w:rsid w:val="243D4855"/>
    <w:rsid w:val="244205C6"/>
    <w:rsid w:val="24455BDE"/>
    <w:rsid w:val="244C0215"/>
    <w:rsid w:val="24634819"/>
    <w:rsid w:val="24646626"/>
    <w:rsid w:val="246A3A70"/>
    <w:rsid w:val="246A3EC4"/>
    <w:rsid w:val="24775E6C"/>
    <w:rsid w:val="24780778"/>
    <w:rsid w:val="247B0FAF"/>
    <w:rsid w:val="247D1355"/>
    <w:rsid w:val="24812ACE"/>
    <w:rsid w:val="248620AC"/>
    <w:rsid w:val="248B7FCF"/>
    <w:rsid w:val="24A464E2"/>
    <w:rsid w:val="24B36BB4"/>
    <w:rsid w:val="24B9161F"/>
    <w:rsid w:val="24BF09F7"/>
    <w:rsid w:val="24C10B5B"/>
    <w:rsid w:val="24C577FF"/>
    <w:rsid w:val="24C80D33"/>
    <w:rsid w:val="24CB6B9A"/>
    <w:rsid w:val="24DC29DE"/>
    <w:rsid w:val="25015AA6"/>
    <w:rsid w:val="25050CD9"/>
    <w:rsid w:val="250E3785"/>
    <w:rsid w:val="250F1577"/>
    <w:rsid w:val="251B0450"/>
    <w:rsid w:val="251C4A10"/>
    <w:rsid w:val="25292846"/>
    <w:rsid w:val="252D53FE"/>
    <w:rsid w:val="25312ACA"/>
    <w:rsid w:val="2545206A"/>
    <w:rsid w:val="255056A4"/>
    <w:rsid w:val="255B2316"/>
    <w:rsid w:val="25670AE3"/>
    <w:rsid w:val="25692FD0"/>
    <w:rsid w:val="25695E84"/>
    <w:rsid w:val="256A2961"/>
    <w:rsid w:val="25757293"/>
    <w:rsid w:val="2588518B"/>
    <w:rsid w:val="2589346A"/>
    <w:rsid w:val="258A0458"/>
    <w:rsid w:val="25AC04D6"/>
    <w:rsid w:val="25B80E77"/>
    <w:rsid w:val="25C02A4F"/>
    <w:rsid w:val="25C4049E"/>
    <w:rsid w:val="25C8419F"/>
    <w:rsid w:val="25D61AEF"/>
    <w:rsid w:val="25D63B36"/>
    <w:rsid w:val="25D97ED8"/>
    <w:rsid w:val="25EC2D81"/>
    <w:rsid w:val="25EF0C56"/>
    <w:rsid w:val="25F12E27"/>
    <w:rsid w:val="25F86549"/>
    <w:rsid w:val="260259C1"/>
    <w:rsid w:val="26107775"/>
    <w:rsid w:val="26182CDD"/>
    <w:rsid w:val="261A14E0"/>
    <w:rsid w:val="261D3A4B"/>
    <w:rsid w:val="2622288D"/>
    <w:rsid w:val="26296C49"/>
    <w:rsid w:val="26343ED8"/>
    <w:rsid w:val="263676BE"/>
    <w:rsid w:val="2640249D"/>
    <w:rsid w:val="26444EFB"/>
    <w:rsid w:val="26487CBD"/>
    <w:rsid w:val="26770102"/>
    <w:rsid w:val="26B13A1F"/>
    <w:rsid w:val="26B268D8"/>
    <w:rsid w:val="26D76088"/>
    <w:rsid w:val="26E0733E"/>
    <w:rsid w:val="26E902AF"/>
    <w:rsid w:val="26EF72EB"/>
    <w:rsid w:val="26F37978"/>
    <w:rsid w:val="26FF3C8A"/>
    <w:rsid w:val="270257E0"/>
    <w:rsid w:val="27085807"/>
    <w:rsid w:val="271A7E6F"/>
    <w:rsid w:val="27242BE9"/>
    <w:rsid w:val="27435BFE"/>
    <w:rsid w:val="274D5AA3"/>
    <w:rsid w:val="2755172E"/>
    <w:rsid w:val="275D2D57"/>
    <w:rsid w:val="27614B17"/>
    <w:rsid w:val="2763189A"/>
    <w:rsid w:val="27662E4C"/>
    <w:rsid w:val="27704B06"/>
    <w:rsid w:val="277057A2"/>
    <w:rsid w:val="27774712"/>
    <w:rsid w:val="27870ADE"/>
    <w:rsid w:val="27907E9C"/>
    <w:rsid w:val="27A954F0"/>
    <w:rsid w:val="27B21CF6"/>
    <w:rsid w:val="27B338EB"/>
    <w:rsid w:val="27BB469F"/>
    <w:rsid w:val="27BF1305"/>
    <w:rsid w:val="27C6692D"/>
    <w:rsid w:val="27CA6CA6"/>
    <w:rsid w:val="27CE2537"/>
    <w:rsid w:val="27D326AE"/>
    <w:rsid w:val="27D46F94"/>
    <w:rsid w:val="27EE081A"/>
    <w:rsid w:val="280C7062"/>
    <w:rsid w:val="28171598"/>
    <w:rsid w:val="28223AFE"/>
    <w:rsid w:val="2847107A"/>
    <w:rsid w:val="284E2532"/>
    <w:rsid w:val="28514B9E"/>
    <w:rsid w:val="285A12A0"/>
    <w:rsid w:val="285B6BB1"/>
    <w:rsid w:val="287C64B9"/>
    <w:rsid w:val="28836082"/>
    <w:rsid w:val="28864457"/>
    <w:rsid w:val="288C67FD"/>
    <w:rsid w:val="288F6B0B"/>
    <w:rsid w:val="28915177"/>
    <w:rsid w:val="28957046"/>
    <w:rsid w:val="28A44363"/>
    <w:rsid w:val="28A84EB7"/>
    <w:rsid w:val="28CA61BD"/>
    <w:rsid w:val="28CB3D1F"/>
    <w:rsid w:val="28DA37FC"/>
    <w:rsid w:val="28DD5FB4"/>
    <w:rsid w:val="28EC21C8"/>
    <w:rsid w:val="2903335F"/>
    <w:rsid w:val="290630B7"/>
    <w:rsid w:val="290A7DBC"/>
    <w:rsid w:val="29196B59"/>
    <w:rsid w:val="29206EB8"/>
    <w:rsid w:val="292E3DCA"/>
    <w:rsid w:val="293A6A14"/>
    <w:rsid w:val="29404822"/>
    <w:rsid w:val="2942136D"/>
    <w:rsid w:val="29585869"/>
    <w:rsid w:val="29595666"/>
    <w:rsid w:val="2961396E"/>
    <w:rsid w:val="297F6781"/>
    <w:rsid w:val="29865BC1"/>
    <w:rsid w:val="29874881"/>
    <w:rsid w:val="29982B3E"/>
    <w:rsid w:val="29A768C0"/>
    <w:rsid w:val="29AB2BA8"/>
    <w:rsid w:val="29C07E98"/>
    <w:rsid w:val="29C748D3"/>
    <w:rsid w:val="29CB02B2"/>
    <w:rsid w:val="29D379AB"/>
    <w:rsid w:val="29D87804"/>
    <w:rsid w:val="29E325E0"/>
    <w:rsid w:val="29EF2CCF"/>
    <w:rsid w:val="29F60884"/>
    <w:rsid w:val="29FC33A5"/>
    <w:rsid w:val="29FD3481"/>
    <w:rsid w:val="2A06463E"/>
    <w:rsid w:val="2A0C7AE9"/>
    <w:rsid w:val="2A18233D"/>
    <w:rsid w:val="2A24437A"/>
    <w:rsid w:val="2A335CF1"/>
    <w:rsid w:val="2A337B12"/>
    <w:rsid w:val="2A3B5FA3"/>
    <w:rsid w:val="2A41210B"/>
    <w:rsid w:val="2A452503"/>
    <w:rsid w:val="2A4767E3"/>
    <w:rsid w:val="2A5F5835"/>
    <w:rsid w:val="2A66495B"/>
    <w:rsid w:val="2A6A3195"/>
    <w:rsid w:val="2A6B7040"/>
    <w:rsid w:val="2A74046F"/>
    <w:rsid w:val="2A794A31"/>
    <w:rsid w:val="2A7B5177"/>
    <w:rsid w:val="2A8201D2"/>
    <w:rsid w:val="2A8C5E9A"/>
    <w:rsid w:val="2A8D123C"/>
    <w:rsid w:val="2A8F2ABE"/>
    <w:rsid w:val="2A904C36"/>
    <w:rsid w:val="2AA1183B"/>
    <w:rsid w:val="2AC92BFE"/>
    <w:rsid w:val="2AD55F01"/>
    <w:rsid w:val="2AD64461"/>
    <w:rsid w:val="2AE35840"/>
    <w:rsid w:val="2AE846A5"/>
    <w:rsid w:val="2AF810EA"/>
    <w:rsid w:val="2B0456FF"/>
    <w:rsid w:val="2B0816AB"/>
    <w:rsid w:val="2B0C0602"/>
    <w:rsid w:val="2B0C4C14"/>
    <w:rsid w:val="2B2032B1"/>
    <w:rsid w:val="2B273929"/>
    <w:rsid w:val="2B293974"/>
    <w:rsid w:val="2B2D408E"/>
    <w:rsid w:val="2B4F385F"/>
    <w:rsid w:val="2B596A63"/>
    <w:rsid w:val="2B741C9C"/>
    <w:rsid w:val="2B7B5D6F"/>
    <w:rsid w:val="2B8A3DD1"/>
    <w:rsid w:val="2B8B19CE"/>
    <w:rsid w:val="2B9231AF"/>
    <w:rsid w:val="2B9E0574"/>
    <w:rsid w:val="2BA16D09"/>
    <w:rsid w:val="2BA21840"/>
    <w:rsid w:val="2BA422D4"/>
    <w:rsid w:val="2BA52C57"/>
    <w:rsid w:val="2BA936A8"/>
    <w:rsid w:val="2BA93E76"/>
    <w:rsid w:val="2BAE0F2E"/>
    <w:rsid w:val="2BB3619E"/>
    <w:rsid w:val="2BBB7D98"/>
    <w:rsid w:val="2BC9016C"/>
    <w:rsid w:val="2BCD3AA5"/>
    <w:rsid w:val="2BE822C4"/>
    <w:rsid w:val="2BE91465"/>
    <w:rsid w:val="2BFA65B4"/>
    <w:rsid w:val="2C0226F7"/>
    <w:rsid w:val="2C0A6481"/>
    <w:rsid w:val="2C11750E"/>
    <w:rsid w:val="2C130295"/>
    <w:rsid w:val="2C2006DF"/>
    <w:rsid w:val="2C2510FE"/>
    <w:rsid w:val="2C2A42DD"/>
    <w:rsid w:val="2C315A5A"/>
    <w:rsid w:val="2C351BE7"/>
    <w:rsid w:val="2C384522"/>
    <w:rsid w:val="2C3C3265"/>
    <w:rsid w:val="2C4358A8"/>
    <w:rsid w:val="2C43712B"/>
    <w:rsid w:val="2C4843BB"/>
    <w:rsid w:val="2C4B1C25"/>
    <w:rsid w:val="2C4F7490"/>
    <w:rsid w:val="2C5E783A"/>
    <w:rsid w:val="2C764A7D"/>
    <w:rsid w:val="2C7C5BF5"/>
    <w:rsid w:val="2C8827B4"/>
    <w:rsid w:val="2C896B0B"/>
    <w:rsid w:val="2C9612E4"/>
    <w:rsid w:val="2C9A2373"/>
    <w:rsid w:val="2C9A266A"/>
    <w:rsid w:val="2CAD05E7"/>
    <w:rsid w:val="2CAF6A29"/>
    <w:rsid w:val="2CB27B16"/>
    <w:rsid w:val="2CC31EDA"/>
    <w:rsid w:val="2CD6119F"/>
    <w:rsid w:val="2CE1780F"/>
    <w:rsid w:val="2CE42474"/>
    <w:rsid w:val="2CE67B1B"/>
    <w:rsid w:val="2CE913AA"/>
    <w:rsid w:val="2CE9770B"/>
    <w:rsid w:val="2CF5195C"/>
    <w:rsid w:val="2CF54B8E"/>
    <w:rsid w:val="2CFA553B"/>
    <w:rsid w:val="2CFD196D"/>
    <w:rsid w:val="2CFF6969"/>
    <w:rsid w:val="2D0D7FFF"/>
    <w:rsid w:val="2D2A6567"/>
    <w:rsid w:val="2D351E66"/>
    <w:rsid w:val="2D4748E9"/>
    <w:rsid w:val="2D4B76D4"/>
    <w:rsid w:val="2D4C4271"/>
    <w:rsid w:val="2D756B92"/>
    <w:rsid w:val="2D756D20"/>
    <w:rsid w:val="2D7B5F3D"/>
    <w:rsid w:val="2D867F69"/>
    <w:rsid w:val="2D895C39"/>
    <w:rsid w:val="2D8E1BDF"/>
    <w:rsid w:val="2D9024EB"/>
    <w:rsid w:val="2D950491"/>
    <w:rsid w:val="2D9E56F5"/>
    <w:rsid w:val="2DA347C9"/>
    <w:rsid w:val="2DD949DE"/>
    <w:rsid w:val="2DE75724"/>
    <w:rsid w:val="2DED3E35"/>
    <w:rsid w:val="2DF7035C"/>
    <w:rsid w:val="2DFC2C12"/>
    <w:rsid w:val="2E0A778D"/>
    <w:rsid w:val="2E10551A"/>
    <w:rsid w:val="2E164AE7"/>
    <w:rsid w:val="2E166F67"/>
    <w:rsid w:val="2E221EEA"/>
    <w:rsid w:val="2E2820A4"/>
    <w:rsid w:val="2E2E433B"/>
    <w:rsid w:val="2E360162"/>
    <w:rsid w:val="2E3D1597"/>
    <w:rsid w:val="2E3F4C22"/>
    <w:rsid w:val="2E493D1B"/>
    <w:rsid w:val="2E5D72A7"/>
    <w:rsid w:val="2E667F96"/>
    <w:rsid w:val="2E6C0D19"/>
    <w:rsid w:val="2E6F4F63"/>
    <w:rsid w:val="2E8226AB"/>
    <w:rsid w:val="2E8B1E4E"/>
    <w:rsid w:val="2E970E56"/>
    <w:rsid w:val="2E9E5F73"/>
    <w:rsid w:val="2EA65F25"/>
    <w:rsid w:val="2EA863D6"/>
    <w:rsid w:val="2EB00BC7"/>
    <w:rsid w:val="2EB315DE"/>
    <w:rsid w:val="2EB4540D"/>
    <w:rsid w:val="2EC56BE3"/>
    <w:rsid w:val="2EC737EC"/>
    <w:rsid w:val="2EC90974"/>
    <w:rsid w:val="2ED82C5C"/>
    <w:rsid w:val="2EE52868"/>
    <w:rsid w:val="2EFF61F1"/>
    <w:rsid w:val="2F022AAD"/>
    <w:rsid w:val="2F1F48AD"/>
    <w:rsid w:val="2F336B27"/>
    <w:rsid w:val="2F485BA5"/>
    <w:rsid w:val="2F4E7E19"/>
    <w:rsid w:val="2F52692B"/>
    <w:rsid w:val="2F553129"/>
    <w:rsid w:val="2F56602B"/>
    <w:rsid w:val="2F6C1051"/>
    <w:rsid w:val="2F6E34E0"/>
    <w:rsid w:val="2F737F6C"/>
    <w:rsid w:val="2F78722A"/>
    <w:rsid w:val="2F7F4F36"/>
    <w:rsid w:val="2F7F5898"/>
    <w:rsid w:val="2F890169"/>
    <w:rsid w:val="2F8B1CA8"/>
    <w:rsid w:val="2F8F56D5"/>
    <w:rsid w:val="2F980172"/>
    <w:rsid w:val="2FAA4B65"/>
    <w:rsid w:val="2FAA5DE5"/>
    <w:rsid w:val="2FAC363E"/>
    <w:rsid w:val="2FAE71A8"/>
    <w:rsid w:val="2FB00079"/>
    <w:rsid w:val="2FC41363"/>
    <w:rsid w:val="2FC92E99"/>
    <w:rsid w:val="2FD02B15"/>
    <w:rsid w:val="2FD065E6"/>
    <w:rsid w:val="2FD56982"/>
    <w:rsid w:val="2FD85881"/>
    <w:rsid w:val="2FD96870"/>
    <w:rsid w:val="2FEE3799"/>
    <w:rsid w:val="2FEE384C"/>
    <w:rsid w:val="2FFC6869"/>
    <w:rsid w:val="30047A14"/>
    <w:rsid w:val="301261D4"/>
    <w:rsid w:val="30140E81"/>
    <w:rsid w:val="30153953"/>
    <w:rsid w:val="303B2197"/>
    <w:rsid w:val="30580BC9"/>
    <w:rsid w:val="305A7A23"/>
    <w:rsid w:val="306452E3"/>
    <w:rsid w:val="30730111"/>
    <w:rsid w:val="307D7B79"/>
    <w:rsid w:val="3087368A"/>
    <w:rsid w:val="309A203E"/>
    <w:rsid w:val="309A3CAA"/>
    <w:rsid w:val="30A832EA"/>
    <w:rsid w:val="30AF0F76"/>
    <w:rsid w:val="30BA4175"/>
    <w:rsid w:val="30C274A3"/>
    <w:rsid w:val="30CC5E23"/>
    <w:rsid w:val="30CE61D4"/>
    <w:rsid w:val="30E32D9D"/>
    <w:rsid w:val="30E43FB2"/>
    <w:rsid w:val="30EA4874"/>
    <w:rsid w:val="30ED0E4C"/>
    <w:rsid w:val="30FB3DEF"/>
    <w:rsid w:val="31027A8C"/>
    <w:rsid w:val="310625AB"/>
    <w:rsid w:val="310942F8"/>
    <w:rsid w:val="310C480F"/>
    <w:rsid w:val="310E21E1"/>
    <w:rsid w:val="311E2ED7"/>
    <w:rsid w:val="312D2079"/>
    <w:rsid w:val="312D3914"/>
    <w:rsid w:val="313607DB"/>
    <w:rsid w:val="313F0F85"/>
    <w:rsid w:val="31431AB9"/>
    <w:rsid w:val="315619EE"/>
    <w:rsid w:val="315C449C"/>
    <w:rsid w:val="315E6439"/>
    <w:rsid w:val="315F615B"/>
    <w:rsid w:val="31642711"/>
    <w:rsid w:val="316B4CFA"/>
    <w:rsid w:val="318B3F55"/>
    <w:rsid w:val="31987E60"/>
    <w:rsid w:val="31B82709"/>
    <w:rsid w:val="31CB48E7"/>
    <w:rsid w:val="31D05482"/>
    <w:rsid w:val="31D905B2"/>
    <w:rsid w:val="31FA083E"/>
    <w:rsid w:val="320C20A3"/>
    <w:rsid w:val="32106ECD"/>
    <w:rsid w:val="32334568"/>
    <w:rsid w:val="32400B34"/>
    <w:rsid w:val="32440D63"/>
    <w:rsid w:val="3250562E"/>
    <w:rsid w:val="32561E71"/>
    <w:rsid w:val="325B0661"/>
    <w:rsid w:val="32737023"/>
    <w:rsid w:val="328A23A2"/>
    <w:rsid w:val="32924368"/>
    <w:rsid w:val="329620E0"/>
    <w:rsid w:val="329E6876"/>
    <w:rsid w:val="329F67C3"/>
    <w:rsid w:val="32A216E5"/>
    <w:rsid w:val="32AA5534"/>
    <w:rsid w:val="32AC0031"/>
    <w:rsid w:val="32B278D2"/>
    <w:rsid w:val="32B4367C"/>
    <w:rsid w:val="32C5245F"/>
    <w:rsid w:val="32C92B3D"/>
    <w:rsid w:val="32DE3FCE"/>
    <w:rsid w:val="32E2684B"/>
    <w:rsid w:val="33007401"/>
    <w:rsid w:val="33135630"/>
    <w:rsid w:val="33135B03"/>
    <w:rsid w:val="33154AA1"/>
    <w:rsid w:val="33163672"/>
    <w:rsid w:val="33173B4F"/>
    <w:rsid w:val="33223320"/>
    <w:rsid w:val="33265639"/>
    <w:rsid w:val="333015F2"/>
    <w:rsid w:val="333304F8"/>
    <w:rsid w:val="333759F3"/>
    <w:rsid w:val="333A3194"/>
    <w:rsid w:val="334B6320"/>
    <w:rsid w:val="334C5E2D"/>
    <w:rsid w:val="335741AB"/>
    <w:rsid w:val="336A78C8"/>
    <w:rsid w:val="33713745"/>
    <w:rsid w:val="337A1416"/>
    <w:rsid w:val="33903FC0"/>
    <w:rsid w:val="339241B9"/>
    <w:rsid w:val="339528CE"/>
    <w:rsid w:val="33956466"/>
    <w:rsid w:val="339C28B9"/>
    <w:rsid w:val="33AF31CA"/>
    <w:rsid w:val="33B53788"/>
    <w:rsid w:val="33BB3331"/>
    <w:rsid w:val="33C11A8A"/>
    <w:rsid w:val="33D934D4"/>
    <w:rsid w:val="33EC2265"/>
    <w:rsid w:val="33EE0C91"/>
    <w:rsid w:val="33F23EC5"/>
    <w:rsid w:val="33F25763"/>
    <w:rsid w:val="33F92F3F"/>
    <w:rsid w:val="33FE2F6A"/>
    <w:rsid w:val="3403426F"/>
    <w:rsid w:val="340C0DD9"/>
    <w:rsid w:val="340E07E5"/>
    <w:rsid w:val="34183161"/>
    <w:rsid w:val="341D2E4C"/>
    <w:rsid w:val="34206D57"/>
    <w:rsid w:val="34235BF7"/>
    <w:rsid w:val="342543AF"/>
    <w:rsid w:val="342655DB"/>
    <w:rsid w:val="343723F3"/>
    <w:rsid w:val="34491926"/>
    <w:rsid w:val="344E53B3"/>
    <w:rsid w:val="344F5EBF"/>
    <w:rsid w:val="34545C5C"/>
    <w:rsid w:val="34785262"/>
    <w:rsid w:val="347B7EA2"/>
    <w:rsid w:val="347D2F7F"/>
    <w:rsid w:val="34992421"/>
    <w:rsid w:val="34A4330D"/>
    <w:rsid w:val="34AD0504"/>
    <w:rsid w:val="34B2134E"/>
    <w:rsid w:val="34C176B1"/>
    <w:rsid w:val="34C5060F"/>
    <w:rsid w:val="34C6252E"/>
    <w:rsid w:val="34D20657"/>
    <w:rsid w:val="34FF58EB"/>
    <w:rsid w:val="350D1CAE"/>
    <w:rsid w:val="350D4425"/>
    <w:rsid w:val="35161AA2"/>
    <w:rsid w:val="3517568F"/>
    <w:rsid w:val="351C6743"/>
    <w:rsid w:val="35337A1A"/>
    <w:rsid w:val="35443329"/>
    <w:rsid w:val="354B5344"/>
    <w:rsid w:val="354B6F45"/>
    <w:rsid w:val="35510C9D"/>
    <w:rsid w:val="35527095"/>
    <w:rsid w:val="356065EC"/>
    <w:rsid w:val="35631B7B"/>
    <w:rsid w:val="356E55D3"/>
    <w:rsid w:val="35764BFF"/>
    <w:rsid w:val="358C5FA8"/>
    <w:rsid w:val="358D687A"/>
    <w:rsid w:val="35985C9F"/>
    <w:rsid w:val="359926A2"/>
    <w:rsid w:val="35A62F7D"/>
    <w:rsid w:val="35B73625"/>
    <w:rsid w:val="35BA2200"/>
    <w:rsid w:val="35BB335F"/>
    <w:rsid w:val="35C15DF1"/>
    <w:rsid w:val="35C34D4C"/>
    <w:rsid w:val="35C93267"/>
    <w:rsid w:val="35CB04BF"/>
    <w:rsid w:val="35D73D9D"/>
    <w:rsid w:val="35D90776"/>
    <w:rsid w:val="35E6773F"/>
    <w:rsid w:val="35F372F6"/>
    <w:rsid w:val="36062F84"/>
    <w:rsid w:val="36074A7F"/>
    <w:rsid w:val="36100238"/>
    <w:rsid w:val="36181F88"/>
    <w:rsid w:val="36200E07"/>
    <w:rsid w:val="36275CBF"/>
    <w:rsid w:val="362B13BC"/>
    <w:rsid w:val="36331150"/>
    <w:rsid w:val="363333AA"/>
    <w:rsid w:val="364C51A6"/>
    <w:rsid w:val="3651208F"/>
    <w:rsid w:val="36592696"/>
    <w:rsid w:val="3662325F"/>
    <w:rsid w:val="366971E3"/>
    <w:rsid w:val="366D3325"/>
    <w:rsid w:val="366E2960"/>
    <w:rsid w:val="367B5BBD"/>
    <w:rsid w:val="368027F1"/>
    <w:rsid w:val="368875E8"/>
    <w:rsid w:val="36923549"/>
    <w:rsid w:val="3697749B"/>
    <w:rsid w:val="36995F0A"/>
    <w:rsid w:val="369D213A"/>
    <w:rsid w:val="36A27170"/>
    <w:rsid w:val="36B75FBF"/>
    <w:rsid w:val="36BD0C45"/>
    <w:rsid w:val="36C4025C"/>
    <w:rsid w:val="36C77D51"/>
    <w:rsid w:val="36D059FF"/>
    <w:rsid w:val="36EF511A"/>
    <w:rsid w:val="37063B4E"/>
    <w:rsid w:val="37094146"/>
    <w:rsid w:val="371B4D63"/>
    <w:rsid w:val="371D0876"/>
    <w:rsid w:val="372459ED"/>
    <w:rsid w:val="372C604E"/>
    <w:rsid w:val="372F2DD9"/>
    <w:rsid w:val="3736590E"/>
    <w:rsid w:val="373A47FF"/>
    <w:rsid w:val="374865C0"/>
    <w:rsid w:val="374D64CC"/>
    <w:rsid w:val="375410A5"/>
    <w:rsid w:val="376142E2"/>
    <w:rsid w:val="37687050"/>
    <w:rsid w:val="37932E1F"/>
    <w:rsid w:val="379C6AAD"/>
    <w:rsid w:val="37C43C66"/>
    <w:rsid w:val="37CF7BE9"/>
    <w:rsid w:val="37D369A1"/>
    <w:rsid w:val="37D74776"/>
    <w:rsid w:val="37D82A3E"/>
    <w:rsid w:val="37D92AA0"/>
    <w:rsid w:val="37DE3454"/>
    <w:rsid w:val="37E00298"/>
    <w:rsid w:val="37E22DB7"/>
    <w:rsid w:val="37E52CCF"/>
    <w:rsid w:val="38052397"/>
    <w:rsid w:val="380B0230"/>
    <w:rsid w:val="382C2D55"/>
    <w:rsid w:val="384417C5"/>
    <w:rsid w:val="384E71EE"/>
    <w:rsid w:val="38524467"/>
    <w:rsid w:val="38677E53"/>
    <w:rsid w:val="386E0EA7"/>
    <w:rsid w:val="3871263C"/>
    <w:rsid w:val="38735E35"/>
    <w:rsid w:val="38755438"/>
    <w:rsid w:val="3875713E"/>
    <w:rsid w:val="387A31A4"/>
    <w:rsid w:val="387C0670"/>
    <w:rsid w:val="387C10C5"/>
    <w:rsid w:val="389148CA"/>
    <w:rsid w:val="3897042B"/>
    <w:rsid w:val="38A63E20"/>
    <w:rsid w:val="38B302F9"/>
    <w:rsid w:val="38B942DA"/>
    <w:rsid w:val="38BC04B9"/>
    <w:rsid w:val="38C20670"/>
    <w:rsid w:val="38C841CA"/>
    <w:rsid w:val="38D70A5D"/>
    <w:rsid w:val="38D76DFD"/>
    <w:rsid w:val="38E9720D"/>
    <w:rsid w:val="38ED2AA1"/>
    <w:rsid w:val="38EE0A27"/>
    <w:rsid w:val="38F12CD3"/>
    <w:rsid w:val="38F94775"/>
    <w:rsid w:val="38FD14AF"/>
    <w:rsid w:val="38FE2375"/>
    <w:rsid w:val="39083EFF"/>
    <w:rsid w:val="390B55D3"/>
    <w:rsid w:val="39194DC2"/>
    <w:rsid w:val="391C1FAF"/>
    <w:rsid w:val="392971ED"/>
    <w:rsid w:val="39325651"/>
    <w:rsid w:val="393A5FB6"/>
    <w:rsid w:val="394C286B"/>
    <w:rsid w:val="395D6982"/>
    <w:rsid w:val="39771823"/>
    <w:rsid w:val="39813946"/>
    <w:rsid w:val="398524E1"/>
    <w:rsid w:val="398F5E7C"/>
    <w:rsid w:val="39BB1962"/>
    <w:rsid w:val="39BF1BE4"/>
    <w:rsid w:val="39CB5C75"/>
    <w:rsid w:val="39CD15DC"/>
    <w:rsid w:val="39D72AE0"/>
    <w:rsid w:val="39E53F0D"/>
    <w:rsid w:val="39E64363"/>
    <w:rsid w:val="39FA6FF0"/>
    <w:rsid w:val="3A142F63"/>
    <w:rsid w:val="3A177C48"/>
    <w:rsid w:val="3A22144B"/>
    <w:rsid w:val="3A2852F1"/>
    <w:rsid w:val="3A33443D"/>
    <w:rsid w:val="3A3A2DC6"/>
    <w:rsid w:val="3A43048C"/>
    <w:rsid w:val="3A4360AA"/>
    <w:rsid w:val="3A4805D1"/>
    <w:rsid w:val="3A4F5B13"/>
    <w:rsid w:val="3A536307"/>
    <w:rsid w:val="3A54600A"/>
    <w:rsid w:val="3A5D2032"/>
    <w:rsid w:val="3A6648E0"/>
    <w:rsid w:val="3A6B748B"/>
    <w:rsid w:val="3A6C5643"/>
    <w:rsid w:val="3A800484"/>
    <w:rsid w:val="3A817178"/>
    <w:rsid w:val="3A872856"/>
    <w:rsid w:val="3A946A98"/>
    <w:rsid w:val="3A947B12"/>
    <w:rsid w:val="3A9C77F1"/>
    <w:rsid w:val="3AA624EC"/>
    <w:rsid w:val="3AC72E63"/>
    <w:rsid w:val="3ACD6D09"/>
    <w:rsid w:val="3ADB40AF"/>
    <w:rsid w:val="3AFB139B"/>
    <w:rsid w:val="3B015857"/>
    <w:rsid w:val="3B2612AB"/>
    <w:rsid w:val="3B2A0BB6"/>
    <w:rsid w:val="3B3763D1"/>
    <w:rsid w:val="3B5F17A9"/>
    <w:rsid w:val="3B6B633C"/>
    <w:rsid w:val="3B773798"/>
    <w:rsid w:val="3B777F6C"/>
    <w:rsid w:val="3B831865"/>
    <w:rsid w:val="3B835820"/>
    <w:rsid w:val="3B8972B9"/>
    <w:rsid w:val="3B9E54EF"/>
    <w:rsid w:val="3B9F6B8E"/>
    <w:rsid w:val="3BA41A72"/>
    <w:rsid w:val="3BAC4490"/>
    <w:rsid w:val="3BB3545D"/>
    <w:rsid w:val="3BB5365B"/>
    <w:rsid w:val="3BBA2623"/>
    <w:rsid w:val="3BBB5AF9"/>
    <w:rsid w:val="3BBD4252"/>
    <w:rsid w:val="3BBD4884"/>
    <w:rsid w:val="3BC165FA"/>
    <w:rsid w:val="3BC364CE"/>
    <w:rsid w:val="3BCF6818"/>
    <w:rsid w:val="3BD837CA"/>
    <w:rsid w:val="3BF06113"/>
    <w:rsid w:val="3BF45B78"/>
    <w:rsid w:val="3BF667F9"/>
    <w:rsid w:val="3BFF79AC"/>
    <w:rsid w:val="3C05014F"/>
    <w:rsid w:val="3C082BA9"/>
    <w:rsid w:val="3C167288"/>
    <w:rsid w:val="3C266BBC"/>
    <w:rsid w:val="3C281791"/>
    <w:rsid w:val="3C2F6E1E"/>
    <w:rsid w:val="3C4F64BA"/>
    <w:rsid w:val="3C516832"/>
    <w:rsid w:val="3C731E74"/>
    <w:rsid w:val="3C780D08"/>
    <w:rsid w:val="3C874BFD"/>
    <w:rsid w:val="3CA22912"/>
    <w:rsid w:val="3CAC54B1"/>
    <w:rsid w:val="3CC27CB4"/>
    <w:rsid w:val="3CD14BFD"/>
    <w:rsid w:val="3CD951DA"/>
    <w:rsid w:val="3CDA245A"/>
    <w:rsid w:val="3CF06787"/>
    <w:rsid w:val="3CF23BB8"/>
    <w:rsid w:val="3CFC2C14"/>
    <w:rsid w:val="3D006922"/>
    <w:rsid w:val="3D0871C9"/>
    <w:rsid w:val="3D093CC9"/>
    <w:rsid w:val="3D0A7B03"/>
    <w:rsid w:val="3D1D0424"/>
    <w:rsid w:val="3D1E06B7"/>
    <w:rsid w:val="3D2008B6"/>
    <w:rsid w:val="3D2116F6"/>
    <w:rsid w:val="3D257068"/>
    <w:rsid w:val="3D263F7A"/>
    <w:rsid w:val="3D33120E"/>
    <w:rsid w:val="3D371445"/>
    <w:rsid w:val="3D38722D"/>
    <w:rsid w:val="3D3E7352"/>
    <w:rsid w:val="3D495A08"/>
    <w:rsid w:val="3D514A95"/>
    <w:rsid w:val="3D5E3DCA"/>
    <w:rsid w:val="3D6124F7"/>
    <w:rsid w:val="3D621FE2"/>
    <w:rsid w:val="3D663377"/>
    <w:rsid w:val="3D673212"/>
    <w:rsid w:val="3D890C22"/>
    <w:rsid w:val="3D9710C9"/>
    <w:rsid w:val="3D9A7690"/>
    <w:rsid w:val="3DA809C5"/>
    <w:rsid w:val="3DB05144"/>
    <w:rsid w:val="3DB472F8"/>
    <w:rsid w:val="3DC32397"/>
    <w:rsid w:val="3DC9685B"/>
    <w:rsid w:val="3DD07966"/>
    <w:rsid w:val="3DD7640C"/>
    <w:rsid w:val="3DDD5E5B"/>
    <w:rsid w:val="3DE42D8D"/>
    <w:rsid w:val="3DE7114A"/>
    <w:rsid w:val="3DF214C0"/>
    <w:rsid w:val="3DF5435D"/>
    <w:rsid w:val="3DFF2283"/>
    <w:rsid w:val="3E1C73E0"/>
    <w:rsid w:val="3E213755"/>
    <w:rsid w:val="3E472E59"/>
    <w:rsid w:val="3E4D4BCD"/>
    <w:rsid w:val="3E503618"/>
    <w:rsid w:val="3E5861F8"/>
    <w:rsid w:val="3E5F365F"/>
    <w:rsid w:val="3E624E89"/>
    <w:rsid w:val="3E6A2DCC"/>
    <w:rsid w:val="3E6C2D94"/>
    <w:rsid w:val="3E6F5281"/>
    <w:rsid w:val="3E7B3B7B"/>
    <w:rsid w:val="3EB32512"/>
    <w:rsid w:val="3EB37BAC"/>
    <w:rsid w:val="3ECD6199"/>
    <w:rsid w:val="3EDA0523"/>
    <w:rsid w:val="3EF06078"/>
    <w:rsid w:val="3EF92D2B"/>
    <w:rsid w:val="3EFB74BA"/>
    <w:rsid w:val="3EFF2DFD"/>
    <w:rsid w:val="3F021658"/>
    <w:rsid w:val="3F021CAE"/>
    <w:rsid w:val="3F0343BE"/>
    <w:rsid w:val="3F0E3F96"/>
    <w:rsid w:val="3F0E3FD6"/>
    <w:rsid w:val="3F14128B"/>
    <w:rsid w:val="3F1813C5"/>
    <w:rsid w:val="3F187A93"/>
    <w:rsid w:val="3F191DC8"/>
    <w:rsid w:val="3F1F0AEB"/>
    <w:rsid w:val="3F2A6112"/>
    <w:rsid w:val="3F315C6B"/>
    <w:rsid w:val="3F346362"/>
    <w:rsid w:val="3F36594F"/>
    <w:rsid w:val="3F3772A6"/>
    <w:rsid w:val="3F5A2E8F"/>
    <w:rsid w:val="3F845818"/>
    <w:rsid w:val="3F8D526D"/>
    <w:rsid w:val="3F95194A"/>
    <w:rsid w:val="3F9A5100"/>
    <w:rsid w:val="3FA26974"/>
    <w:rsid w:val="3FAC2A07"/>
    <w:rsid w:val="3FAE5BAB"/>
    <w:rsid w:val="3FAF3AA5"/>
    <w:rsid w:val="3FB3296F"/>
    <w:rsid w:val="3FB73262"/>
    <w:rsid w:val="3FB979C3"/>
    <w:rsid w:val="3FC93C4F"/>
    <w:rsid w:val="3FC945C9"/>
    <w:rsid w:val="3FD06DB1"/>
    <w:rsid w:val="3FDF3E4F"/>
    <w:rsid w:val="3FFC4166"/>
    <w:rsid w:val="40041BE5"/>
    <w:rsid w:val="4011007C"/>
    <w:rsid w:val="401C38EB"/>
    <w:rsid w:val="40241455"/>
    <w:rsid w:val="402A6E55"/>
    <w:rsid w:val="402C3D01"/>
    <w:rsid w:val="402E4694"/>
    <w:rsid w:val="4032617E"/>
    <w:rsid w:val="40432F95"/>
    <w:rsid w:val="404A7920"/>
    <w:rsid w:val="40517F8B"/>
    <w:rsid w:val="40551FAB"/>
    <w:rsid w:val="405D580E"/>
    <w:rsid w:val="4062433E"/>
    <w:rsid w:val="40694B2D"/>
    <w:rsid w:val="407A6407"/>
    <w:rsid w:val="407C6E89"/>
    <w:rsid w:val="40A2699D"/>
    <w:rsid w:val="40A30D8D"/>
    <w:rsid w:val="40B104C3"/>
    <w:rsid w:val="40CC3864"/>
    <w:rsid w:val="40D5643E"/>
    <w:rsid w:val="40E843FA"/>
    <w:rsid w:val="40EA7CB7"/>
    <w:rsid w:val="41132CDD"/>
    <w:rsid w:val="411A413C"/>
    <w:rsid w:val="412B1310"/>
    <w:rsid w:val="413D594B"/>
    <w:rsid w:val="414B4E42"/>
    <w:rsid w:val="415276BA"/>
    <w:rsid w:val="41546955"/>
    <w:rsid w:val="41694E96"/>
    <w:rsid w:val="417E19C0"/>
    <w:rsid w:val="418A245A"/>
    <w:rsid w:val="41A70012"/>
    <w:rsid w:val="41AE4359"/>
    <w:rsid w:val="41B5484F"/>
    <w:rsid w:val="41BA4AB1"/>
    <w:rsid w:val="41BB2DE4"/>
    <w:rsid w:val="41BF2EBD"/>
    <w:rsid w:val="41C82461"/>
    <w:rsid w:val="41CC529B"/>
    <w:rsid w:val="41D66028"/>
    <w:rsid w:val="41DF26FE"/>
    <w:rsid w:val="4200449D"/>
    <w:rsid w:val="42015BB5"/>
    <w:rsid w:val="42056D47"/>
    <w:rsid w:val="421447BF"/>
    <w:rsid w:val="42192F86"/>
    <w:rsid w:val="421E7AC3"/>
    <w:rsid w:val="4220116A"/>
    <w:rsid w:val="4221102C"/>
    <w:rsid w:val="42216F0E"/>
    <w:rsid w:val="422B144F"/>
    <w:rsid w:val="423A3BCC"/>
    <w:rsid w:val="42433FFF"/>
    <w:rsid w:val="42455653"/>
    <w:rsid w:val="424E57D2"/>
    <w:rsid w:val="424E6D38"/>
    <w:rsid w:val="425A3189"/>
    <w:rsid w:val="4269086D"/>
    <w:rsid w:val="426A0668"/>
    <w:rsid w:val="42735821"/>
    <w:rsid w:val="427474D7"/>
    <w:rsid w:val="42805C79"/>
    <w:rsid w:val="42851328"/>
    <w:rsid w:val="428A4DA6"/>
    <w:rsid w:val="428C6419"/>
    <w:rsid w:val="428D0575"/>
    <w:rsid w:val="42B26C49"/>
    <w:rsid w:val="42B46EDB"/>
    <w:rsid w:val="42E1666B"/>
    <w:rsid w:val="42F54B21"/>
    <w:rsid w:val="42F9721C"/>
    <w:rsid w:val="42FA0CD3"/>
    <w:rsid w:val="42FB698F"/>
    <w:rsid w:val="43050535"/>
    <w:rsid w:val="430B616E"/>
    <w:rsid w:val="431C0CBB"/>
    <w:rsid w:val="43251A4D"/>
    <w:rsid w:val="43263163"/>
    <w:rsid w:val="433204ED"/>
    <w:rsid w:val="433A6FE6"/>
    <w:rsid w:val="434036A4"/>
    <w:rsid w:val="434731CE"/>
    <w:rsid w:val="4348043C"/>
    <w:rsid w:val="43480868"/>
    <w:rsid w:val="434F2E98"/>
    <w:rsid w:val="4350713C"/>
    <w:rsid w:val="43582F7F"/>
    <w:rsid w:val="435C2FE5"/>
    <w:rsid w:val="43651ECE"/>
    <w:rsid w:val="436653E0"/>
    <w:rsid w:val="436D7EA1"/>
    <w:rsid w:val="437B318F"/>
    <w:rsid w:val="43875D25"/>
    <w:rsid w:val="43893006"/>
    <w:rsid w:val="43A10514"/>
    <w:rsid w:val="43AF021C"/>
    <w:rsid w:val="43BA7002"/>
    <w:rsid w:val="43BC3D0E"/>
    <w:rsid w:val="43BD1808"/>
    <w:rsid w:val="43C4431A"/>
    <w:rsid w:val="43CB1E50"/>
    <w:rsid w:val="43DE0322"/>
    <w:rsid w:val="43E2598E"/>
    <w:rsid w:val="43E6464A"/>
    <w:rsid w:val="44082CB6"/>
    <w:rsid w:val="441F7EFA"/>
    <w:rsid w:val="44241E4F"/>
    <w:rsid w:val="443056B2"/>
    <w:rsid w:val="443560C8"/>
    <w:rsid w:val="44441C68"/>
    <w:rsid w:val="444B7448"/>
    <w:rsid w:val="444E60F6"/>
    <w:rsid w:val="44522F8E"/>
    <w:rsid w:val="4476259B"/>
    <w:rsid w:val="447B1362"/>
    <w:rsid w:val="44885CC6"/>
    <w:rsid w:val="44991649"/>
    <w:rsid w:val="44A57A02"/>
    <w:rsid w:val="44B951CC"/>
    <w:rsid w:val="44BA15F3"/>
    <w:rsid w:val="44C73D27"/>
    <w:rsid w:val="44C7431C"/>
    <w:rsid w:val="44CD14E0"/>
    <w:rsid w:val="44D42E03"/>
    <w:rsid w:val="44DA0828"/>
    <w:rsid w:val="44DA112E"/>
    <w:rsid w:val="44E747D3"/>
    <w:rsid w:val="44EC6135"/>
    <w:rsid w:val="44ED74CC"/>
    <w:rsid w:val="44EE1C4D"/>
    <w:rsid w:val="44F20B0B"/>
    <w:rsid w:val="44F20ED1"/>
    <w:rsid w:val="44F364E7"/>
    <w:rsid w:val="45055260"/>
    <w:rsid w:val="4509657E"/>
    <w:rsid w:val="45112554"/>
    <w:rsid w:val="452E5F4C"/>
    <w:rsid w:val="452F1A52"/>
    <w:rsid w:val="45325299"/>
    <w:rsid w:val="453430BA"/>
    <w:rsid w:val="453D34D8"/>
    <w:rsid w:val="454E37EA"/>
    <w:rsid w:val="45612018"/>
    <w:rsid w:val="4564417D"/>
    <w:rsid w:val="45665209"/>
    <w:rsid w:val="456E4FB7"/>
    <w:rsid w:val="457B0F6E"/>
    <w:rsid w:val="457D6F77"/>
    <w:rsid w:val="45813D14"/>
    <w:rsid w:val="458946E9"/>
    <w:rsid w:val="4590567D"/>
    <w:rsid w:val="45915A5D"/>
    <w:rsid w:val="4599412C"/>
    <w:rsid w:val="45A23277"/>
    <w:rsid w:val="45A47C0E"/>
    <w:rsid w:val="45A752AA"/>
    <w:rsid w:val="45B96574"/>
    <w:rsid w:val="45BC1E1B"/>
    <w:rsid w:val="45C65360"/>
    <w:rsid w:val="45C742D2"/>
    <w:rsid w:val="45D76F92"/>
    <w:rsid w:val="45DA6191"/>
    <w:rsid w:val="45E10878"/>
    <w:rsid w:val="45E350F7"/>
    <w:rsid w:val="45F01AE6"/>
    <w:rsid w:val="45F61E25"/>
    <w:rsid w:val="45F9027F"/>
    <w:rsid w:val="45F914C4"/>
    <w:rsid w:val="45FF5732"/>
    <w:rsid w:val="45FF7355"/>
    <w:rsid w:val="46012008"/>
    <w:rsid w:val="46177149"/>
    <w:rsid w:val="462C4A1E"/>
    <w:rsid w:val="46310DEC"/>
    <w:rsid w:val="4648584E"/>
    <w:rsid w:val="46491B67"/>
    <w:rsid w:val="46563437"/>
    <w:rsid w:val="46577FD6"/>
    <w:rsid w:val="4658338D"/>
    <w:rsid w:val="467A2A2E"/>
    <w:rsid w:val="467F78D2"/>
    <w:rsid w:val="468754D4"/>
    <w:rsid w:val="46890EE8"/>
    <w:rsid w:val="468D308B"/>
    <w:rsid w:val="469B13DF"/>
    <w:rsid w:val="46A0446D"/>
    <w:rsid w:val="46A21873"/>
    <w:rsid w:val="46BD1A3B"/>
    <w:rsid w:val="46C62118"/>
    <w:rsid w:val="46CE5776"/>
    <w:rsid w:val="46CF1B1C"/>
    <w:rsid w:val="46D955A7"/>
    <w:rsid w:val="46E15D82"/>
    <w:rsid w:val="46ED1955"/>
    <w:rsid w:val="46F04EEE"/>
    <w:rsid w:val="470469AD"/>
    <w:rsid w:val="47133957"/>
    <w:rsid w:val="471F7985"/>
    <w:rsid w:val="47202EAE"/>
    <w:rsid w:val="4725223C"/>
    <w:rsid w:val="4728588F"/>
    <w:rsid w:val="472A46A7"/>
    <w:rsid w:val="47367522"/>
    <w:rsid w:val="4739261C"/>
    <w:rsid w:val="474248CD"/>
    <w:rsid w:val="474C05A3"/>
    <w:rsid w:val="474E499F"/>
    <w:rsid w:val="474F7563"/>
    <w:rsid w:val="47626906"/>
    <w:rsid w:val="476D0D59"/>
    <w:rsid w:val="476D1D64"/>
    <w:rsid w:val="476F0450"/>
    <w:rsid w:val="476F187C"/>
    <w:rsid w:val="477C305D"/>
    <w:rsid w:val="478900EB"/>
    <w:rsid w:val="478F5353"/>
    <w:rsid w:val="479269A8"/>
    <w:rsid w:val="47947558"/>
    <w:rsid w:val="47972ED6"/>
    <w:rsid w:val="47A07E0C"/>
    <w:rsid w:val="47A42B3C"/>
    <w:rsid w:val="47A57FAA"/>
    <w:rsid w:val="47A737C5"/>
    <w:rsid w:val="47A97BA5"/>
    <w:rsid w:val="47AB1131"/>
    <w:rsid w:val="47AD2745"/>
    <w:rsid w:val="47CB12C1"/>
    <w:rsid w:val="47D06505"/>
    <w:rsid w:val="47D24A21"/>
    <w:rsid w:val="47F7423A"/>
    <w:rsid w:val="48043764"/>
    <w:rsid w:val="480567F0"/>
    <w:rsid w:val="481348C7"/>
    <w:rsid w:val="48267C68"/>
    <w:rsid w:val="48394A0C"/>
    <w:rsid w:val="4842532E"/>
    <w:rsid w:val="48440B08"/>
    <w:rsid w:val="4847630C"/>
    <w:rsid w:val="484B2046"/>
    <w:rsid w:val="48515B62"/>
    <w:rsid w:val="48580848"/>
    <w:rsid w:val="4868191E"/>
    <w:rsid w:val="4870272E"/>
    <w:rsid w:val="48797E4C"/>
    <w:rsid w:val="4882086E"/>
    <w:rsid w:val="48B12535"/>
    <w:rsid w:val="48B47A71"/>
    <w:rsid w:val="48B96E62"/>
    <w:rsid w:val="48BA678F"/>
    <w:rsid w:val="48C23781"/>
    <w:rsid w:val="48C46178"/>
    <w:rsid w:val="48D32A61"/>
    <w:rsid w:val="48D3343F"/>
    <w:rsid w:val="48DD39D0"/>
    <w:rsid w:val="48DF69C6"/>
    <w:rsid w:val="48F23E05"/>
    <w:rsid w:val="48F93153"/>
    <w:rsid w:val="48FD16E7"/>
    <w:rsid w:val="48FD3410"/>
    <w:rsid w:val="49037CA6"/>
    <w:rsid w:val="490542C5"/>
    <w:rsid w:val="49317A28"/>
    <w:rsid w:val="49411404"/>
    <w:rsid w:val="49413636"/>
    <w:rsid w:val="4945305C"/>
    <w:rsid w:val="49535758"/>
    <w:rsid w:val="496C4E55"/>
    <w:rsid w:val="497001D1"/>
    <w:rsid w:val="49743A48"/>
    <w:rsid w:val="497645A0"/>
    <w:rsid w:val="498C6882"/>
    <w:rsid w:val="49904C88"/>
    <w:rsid w:val="499131F9"/>
    <w:rsid w:val="499E3C7B"/>
    <w:rsid w:val="499F4BA1"/>
    <w:rsid w:val="49A4467B"/>
    <w:rsid w:val="49BE264E"/>
    <w:rsid w:val="49C80890"/>
    <w:rsid w:val="49CC2F29"/>
    <w:rsid w:val="49DA4256"/>
    <w:rsid w:val="49DC7715"/>
    <w:rsid w:val="49F05BF9"/>
    <w:rsid w:val="49F753D8"/>
    <w:rsid w:val="49FD1A25"/>
    <w:rsid w:val="4A023139"/>
    <w:rsid w:val="4A0C0C38"/>
    <w:rsid w:val="4A135CEE"/>
    <w:rsid w:val="4A2822FC"/>
    <w:rsid w:val="4A3230E8"/>
    <w:rsid w:val="4A3770CA"/>
    <w:rsid w:val="4A4D111A"/>
    <w:rsid w:val="4A562F21"/>
    <w:rsid w:val="4A5B111F"/>
    <w:rsid w:val="4A614786"/>
    <w:rsid w:val="4A64511C"/>
    <w:rsid w:val="4A655B89"/>
    <w:rsid w:val="4A7B576F"/>
    <w:rsid w:val="4A89678C"/>
    <w:rsid w:val="4A981AA6"/>
    <w:rsid w:val="4A983787"/>
    <w:rsid w:val="4AAA0DFD"/>
    <w:rsid w:val="4AAD2086"/>
    <w:rsid w:val="4AB929EC"/>
    <w:rsid w:val="4ABB2476"/>
    <w:rsid w:val="4AD655C5"/>
    <w:rsid w:val="4ADB69A3"/>
    <w:rsid w:val="4AE669C6"/>
    <w:rsid w:val="4AED1867"/>
    <w:rsid w:val="4AEE4813"/>
    <w:rsid w:val="4AF561A9"/>
    <w:rsid w:val="4AFC2799"/>
    <w:rsid w:val="4AFE3679"/>
    <w:rsid w:val="4B0A5324"/>
    <w:rsid w:val="4B0E1819"/>
    <w:rsid w:val="4B0E71D4"/>
    <w:rsid w:val="4B243A81"/>
    <w:rsid w:val="4B245A6B"/>
    <w:rsid w:val="4B307D93"/>
    <w:rsid w:val="4B3B34EF"/>
    <w:rsid w:val="4B47570F"/>
    <w:rsid w:val="4B487E57"/>
    <w:rsid w:val="4B4B322B"/>
    <w:rsid w:val="4B503A34"/>
    <w:rsid w:val="4B5169C9"/>
    <w:rsid w:val="4B5942E1"/>
    <w:rsid w:val="4B6A7739"/>
    <w:rsid w:val="4B707EDC"/>
    <w:rsid w:val="4B756665"/>
    <w:rsid w:val="4B853CDE"/>
    <w:rsid w:val="4B8A1F8A"/>
    <w:rsid w:val="4B8D2B23"/>
    <w:rsid w:val="4B957AFB"/>
    <w:rsid w:val="4BC27C1F"/>
    <w:rsid w:val="4BC717A7"/>
    <w:rsid w:val="4BD25D86"/>
    <w:rsid w:val="4BE80DC2"/>
    <w:rsid w:val="4BEA72E9"/>
    <w:rsid w:val="4BF74115"/>
    <w:rsid w:val="4BFC7BDA"/>
    <w:rsid w:val="4C0801FD"/>
    <w:rsid w:val="4C1F6ED9"/>
    <w:rsid w:val="4C236188"/>
    <w:rsid w:val="4C251AAE"/>
    <w:rsid w:val="4C271354"/>
    <w:rsid w:val="4C28267A"/>
    <w:rsid w:val="4C2C4050"/>
    <w:rsid w:val="4C3A098F"/>
    <w:rsid w:val="4C433839"/>
    <w:rsid w:val="4C456D77"/>
    <w:rsid w:val="4C4A0649"/>
    <w:rsid w:val="4C542515"/>
    <w:rsid w:val="4C552ADF"/>
    <w:rsid w:val="4C5A5992"/>
    <w:rsid w:val="4C7945A6"/>
    <w:rsid w:val="4C7E5ECA"/>
    <w:rsid w:val="4C876AA5"/>
    <w:rsid w:val="4C8C725A"/>
    <w:rsid w:val="4C901AB1"/>
    <w:rsid w:val="4C9A1C72"/>
    <w:rsid w:val="4CA40D36"/>
    <w:rsid w:val="4CA40F5A"/>
    <w:rsid w:val="4CA70B29"/>
    <w:rsid w:val="4CB91C2F"/>
    <w:rsid w:val="4CB96761"/>
    <w:rsid w:val="4CC1767C"/>
    <w:rsid w:val="4CC2224C"/>
    <w:rsid w:val="4CD9598C"/>
    <w:rsid w:val="4CE528D2"/>
    <w:rsid w:val="4CE925A8"/>
    <w:rsid w:val="4D0D735E"/>
    <w:rsid w:val="4D0E00FB"/>
    <w:rsid w:val="4D176606"/>
    <w:rsid w:val="4D25340A"/>
    <w:rsid w:val="4D2E3E36"/>
    <w:rsid w:val="4D37560D"/>
    <w:rsid w:val="4D471F8E"/>
    <w:rsid w:val="4D4F6767"/>
    <w:rsid w:val="4D547155"/>
    <w:rsid w:val="4D556857"/>
    <w:rsid w:val="4D6C527B"/>
    <w:rsid w:val="4D813E2C"/>
    <w:rsid w:val="4D907271"/>
    <w:rsid w:val="4D9568A0"/>
    <w:rsid w:val="4D9E11D6"/>
    <w:rsid w:val="4D9E69C7"/>
    <w:rsid w:val="4DB931D0"/>
    <w:rsid w:val="4DC91F2A"/>
    <w:rsid w:val="4DCC3ADA"/>
    <w:rsid w:val="4DDC3AF8"/>
    <w:rsid w:val="4DEC4FB0"/>
    <w:rsid w:val="4DEC6D74"/>
    <w:rsid w:val="4DF15AA1"/>
    <w:rsid w:val="4E0351C9"/>
    <w:rsid w:val="4E075D8A"/>
    <w:rsid w:val="4E0A548E"/>
    <w:rsid w:val="4E0C7BFC"/>
    <w:rsid w:val="4E1A3E12"/>
    <w:rsid w:val="4E1B5E49"/>
    <w:rsid w:val="4E1E5BEC"/>
    <w:rsid w:val="4E237BB1"/>
    <w:rsid w:val="4E256AC9"/>
    <w:rsid w:val="4E281C83"/>
    <w:rsid w:val="4E2A17F0"/>
    <w:rsid w:val="4E2B0A1A"/>
    <w:rsid w:val="4E313B52"/>
    <w:rsid w:val="4E3F0D77"/>
    <w:rsid w:val="4E417434"/>
    <w:rsid w:val="4E5323B0"/>
    <w:rsid w:val="4E56085C"/>
    <w:rsid w:val="4E5D27EB"/>
    <w:rsid w:val="4E61603C"/>
    <w:rsid w:val="4E7437E9"/>
    <w:rsid w:val="4E7F2E1C"/>
    <w:rsid w:val="4E82440A"/>
    <w:rsid w:val="4E85751C"/>
    <w:rsid w:val="4E89216A"/>
    <w:rsid w:val="4E907894"/>
    <w:rsid w:val="4EA57B47"/>
    <w:rsid w:val="4EAB11C6"/>
    <w:rsid w:val="4EC00FAD"/>
    <w:rsid w:val="4EC17F7D"/>
    <w:rsid w:val="4ECE7A3F"/>
    <w:rsid w:val="4ED30EA1"/>
    <w:rsid w:val="4EEF0448"/>
    <w:rsid w:val="4EF3175D"/>
    <w:rsid w:val="4EF32699"/>
    <w:rsid w:val="4EF80FF3"/>
    <w:rsid w:val="4EFC0438"/>
    <w:rsid w:val="4EFF376A"/>
    <w:rsid w:val="4F010131"/>
    <w:rsid w:val="4F0667E5"/>
    <w:rsid w:val="4F0C1C98"/>
    <w:rsid w:val="4F1744C1"/>
    <w:rsid w:val="4F294B13"/>
    <w:rsid w:val="4F2D0CCC"/>
    <w:rsid w:val="4F3667D0"/>
    <w:rsid w:val="4F37202D"/>
    <w:rsid w:val="4F3B3A4B"/>
    <w:rsid w:val="4F5406DD"/>
    <w:rsid w:val="4F57024F"/>
    <w:rsid w:val="4F5D190A"/>
    <w:rsid w:val="4F697C71"/>
    <w:rsid w:val="4F6B35FF"/>
    <w:rsid w:val="4F79289E"/>
    <w:rsid w:val="4F7D66BF"/>
    <w:rsid w:val="4F833079"/>
    <w:rsid w:val="4F837C61"/>
    <w:rsid w:val="4F8E5BD4"/>
    <w:rsid w:val="4F9843DC"/>
    <w:rsid w:val="4FC62A8C"/>
    <w:rsid w:val="4FC70E5E"/>
    <w:rsid w:val="4FC7166F"/>
    <w:rsid w:val="4FD04FF3"/>
    <w:rsid w:val="4FE20F0D"/>
    <w:rsid w:val="4FE51552"/>
    <w:rsid w:val="4FFA0D43"/>
    <w:rsid w:val="50031F08"/>
    <w:rsid w:val="50154EF5"/>
    <w:rsid w:val="50235494"/>
    <w:rsid w:val="50273B3C"/>
    <w:rsid w:val="5029254E"/>
    <w:rsid w:val="50441AF6"/>
    <w:rsid w:val="504756F3"/>
    <w:rsid w:val="50504C4B"/>
    <w:rsid w:val="506507B7"/>
    <w:rsid w:val="506C1DC8"/>
    <w:rsid w:val="506E089C"/>
    <w:rsid w:val="50726836"/>
    <w:rsid w:val="50781A8B"/>
    <w:rsid w:val="507E5BCB"/>
    <w:rsid w:val="508A0A7D"/>
    <w:rsid w:val="509C6E7C"/>
    <w:rsid w:val="50A01BDB"/>
    <w:rsid w:val="50B61543"/>
    <w:rsid w:val="50C01100"/>
    <w:rsid w:val="50CC2663"/>
    <w:rsid w:val="50D80134"/>
    <w:rsid w:val="50DE1440"/>
    <w:rsid w:val="50E06CD9"/>
    <w:rsid w:val="50F4659D"/>
    <w:rsid w:val="50F82700"/>
    <w:rsid w:val="51013B10"/>
    <w:rsid w:val="510F7002"/>
    <w:rsid w:val="511418D5"/>
    <w:rsid w:val="51184F90"/>
    <w:rsid w:val="511A0F4E"/>
    <w:rsid w:val="512675CD"/>
    <w:rsid w:val="514E00DF"/>
    <w:rsid w:val="51542046"/>
    <w:rsid w:val="51582365"/>
    <w:rsid w:val="515C2BC6"/>
    <w:rsid w:val="515E4A55"/>
    <w:rsid w:val="515E6157"/>
    <w:rsid w:val="5161241A"/>
    <w:rsid w:val="5162104E"/>
    <w:rsid w:val="51657084"/>
    <w:rsid w:val="51754A6C"/>
    <w:rsid w:val="517774B7"/>
    <w:rsid w:val="51810F68"/>
    <w:rsid w:val="51811E3B"/>
    <w:rsid w:val="5185301E"/>
    <w:rsid w:val="51994668"/>
    <w:rsid w:val="519E50BF"/>
    <w:rsid w:val="51B04A1D"/>
    <w:rsid w:val="51D33E76"/>
    <w:rsid w:val="51D85AAD"/>
    <w:rsid w:val="51E6135E"/>
    <w:rsid w:val="51E93BB2"/>
    <w:rsid w:val="51FE180D"/>
    <w:rsid w:val="52047244"/>
    <w:rsid w:val="520974CC"/>
    <w:rsid w:val="52132521"/>
    <w:rsid w:val="52173950"/>
    <w:rsid w:val="52182B79"/>
    <w:rsid w:val="521C3BEE"/>
    <w:rsid w:val="521C3F6F"/>
    <w:rsid w:val="521F37CC"/>
    <w:rsid w:val="52242D9C"/>
    <w:rsid w:val="523044E5"/>
    <w:rsid w:val="523420D4"/>
    <w:rsid w:val="52344AD7"/>
    <w:rsid w:val="523F44B4"/>
    <w:rsid w:val="525E5F66"/>
    <w:rsid w:val="5262418B"/>
    <w:rsid w:val="52675BEC"/>
    <w:rsid w:val="526E6E3B"/>
    <w:rsid w:val="527C4472"/>
    <w:rsid w:val="528A519D"/>
    <w:rsid w:val="52BC578C"/>
    <w:rsid w:val="52C3325D"/>
    <w:rsid w:val="52CD1724"/>
    <w:rsid w:val="52D55115"/>
    <w:rsid w:val="52DC6FBC"/>
    <w:rsid w:val="52E706CD"/>
    <w:rsid w:val="52F30EC6"/>
    <w:rsid w:val="53072F39"/>
    <w:rsid w:val="530968FB"/>
    <w:rsid w:val="530E35C4"/>
    <w:rsid w:val="53214B82"/>
    <w:rsid w:val="533574D0"/>
    <w:rsid w:val="533B7669"/>
    <w:rsid w:val="533D0542"/>
    <w:rsid w:val="5341402B"/>
    <w:rsid w:val="53450213"/>
    <w:rsid w:val="534B1803"/>
    <w:rsid w:val="534B30F9"/>
    <w:rsid w:val="536115A7"/>
    <w:rsid w:val="536B700F"/>
    <w:rsid w:val="53747F9A"/>
    <w:rsid w:val="538F679D"/>
    <w:rsid w:val="53A039CC"/>
    <w:rsid w:val="53A1505A"/>
    <w:rsid w:val="53A610AE"/>
    <w:rsid w:val="53B1667E"/>
    <w:rsid w:val="53B60BA4"/>
    <w:rsid w:val="53C0425E"/>
    <w:rsid w:val="53C77840"/>
    <w:rsid w:val="53EC06ED"/>
    <w:rsid w:val="53EF59A7"/>
    <w:rsid w:val="53F0156C"/>
    <w:rsid w:val="53F50BA7"/>
    <w:rsid w:val="53FA6A42"/>
    <w:rsid w:val="54042598"/>
    <w:rsid w:val="54063E08"/>
    <w:rsid w:val="54103EB4"/>
    <w:rsid w:val="54105FED"/>
    <w:rsid w:val="541679B8"/>
    <w:rsid w:val="541D3804"/>
    <w:rsid w:val="5427626C"/>
    <w:rsid w:val="542765DB"/>
    <w:rsid w:val="542A3FC8"/>
    <w:rsid w:val="542E6A14"/>
    <w:rsid w:val="543437E8"/>
    <w:rsid w:val="54424242"/>
    <w:rsid w:val="54434E3A"/>
    <w:rsid w:val="54810AEF"/>
    <w:rsid w:val="54853DAD"/>
    <w:rsid w:val="54A17845"/>
    <w:rsid w:val="54A231CF"/>
    <w:rsid w:val="54C01C51"/>
    <w:rsid w:val="54C461D3"/>
    <w:rsid w:val="54CD7B99"/>
    <w:rsid w:val="54D410A5"/>
    <w:rsid w:val="54DD606C"/>
    <w:rsid w:val="54E25B92"/>
    <w:rsid w:val="54E6778F"/>
    <w:rsid w:val="54E71BC0"/>
    <w:rsid w:val="54E82281"/>
    <w:rsid w:val="54EC58A5"/>
    <w:rsid w:val="54ED30D2"/>
    <w:rsid w:val="54F50980"/>
    <w:rsid w:val="54F63F06"/>
    <w:rsid w:val="54F73313"/>
    <w:rsid w:val="54F80955"/>
    <w:rsid w:val="55081F40"/>
    <w:rsid w:val="550F7ECB"/>
    <w:rsid w:val="551A0295"/>
    <w:rsid w:val="552C5F46"/>
    <w:rsid w:val="55352B71"/>
    <w:rsid w:val="55380FA7"/>
    <w:rsid w:val="553F42F8"/>
    <w:rsid w:val="553F640B"/>
    <w:rsid w:val="554F344C"/>
    <w:rsid w:val="5551307D"/>
    <w:rsid w:val="555170A7"/>
    <w:rsid w:val="55550F01"/>
    <w:rsid w:val="555E4FF9"/>
    <w:rsid w:val="556032EF"/>
    <w:rsid w:val="557871DC"/>
    <w:rsid w:val="557C17EF"/>
    <w:rsid w:val="557C54A3"/>
    <w:rsid w:val="5587536D"/>
    <w:rsid w:val="55894626"/>
    <w:rsid w:val="559B174B"/>
    <w:rsid w:val="559F47F0"/>
    <w:rsid w:val="55A05BA7"/>
    <w:rsid w:val="55AD5A51"/>
    <w:rsid w:val="55B90F36"/>
    <w:rsid w:val="55BD02EC"/>
    <w:rsid w:val="55BD6EA3"/>
    <w:rsid w:val="55BD70C3"/>
    <w:rsid w:val="55C14C93"/>
    <w:rsid w:val="55C17B19"/>
    <w:rsid w:val="55C76E6F"/>
    <w:rsid w:val="55CE0CF4"/>
    <w:rsid w:val="55D015D8"/>
    <w:rsid w:val="55D06633"/>
    <w:rsid w:val="55E63B8F"/>
    <w:rsid w:val="55E97E48"/>
    <w:rsid w:val="55EE7E4B"/>
    <w:rsid w:val="55FD6685"/>
    <w:rsid w:val="56320A6B"/>
    <w:rsid w:val="56320EBA"/>
    <w:rsid w:val="563654A0"/>
    <w:rsid w:val="56372EB7"/>
    <w:rsid w:val="564C1B67"/>
    <w:rsid w:val="56503F27"/>
    <w:rsid w:val="56555000"/>
    <w:rsid w:val="566C0F68"/>
    <w:rsid w:val="566F41D3"/>
    <w:rsid w:val="567E15E6"/>
    <w:rsid w:val="56A86563"/>
    <w:rsid w:val="56AF2BC6"/>
    <w:rsid w:val="56B22A9C"/>
    <w:rsid w:val="56B51A46"/>
    <w:rsid w:val="56BF421B"/>
    <w:rsid w:val="56C7404F"/>
    <w:rsid w:val="56C957B6"/>
    <w:rsid w:val="56CD650A"/>
    <w:rsid w:val="56E37941"/>
    <w:rsid w:val="56E721E9"/>
    <w:rsid w:val="56F201D2"/>
    <w:rsid w:val="57066791"/>
    <w:rsid w:val="571E29F5"/>
    <w:rsid w:val="57307937"/>
    <w:rsid w:val="57384869"/>
    <w:rsid w:val="57401F98"/>
    <w:rsid w:val="57441DC3"/>
    <w:rsid w:val="574C0628"/>
    <w:rsid w:val="574D248E"/>
    <w:rsid w:val="575F6DD7"/>
    <w:rsid w:val="576C1B38"/>
    <w:rsid w:val="576D6A4E"/>
    <w:rsid w:val="576E3E17"/>
    <w:rsid w:val="577129EE"/>
    <w:rsid w:val="578B233F"/>
    <w:rsid w:val="57955DB4"/>
    <w:rsid w:val="579E3BDE"/>
    <w:rsid w:val="57AA2472"/>
    <w:rsid w:val="57B118CB"/>
    <w:rsid w:val="57B72A76"/>
    <w:rsid w:val="57BE0DA3"/>
    <w:rsid w:val="57C3426C"/>
    <w:rsid w:val="57C85E72"/>
    <w:rsid w:val="57CD0BC7"/>
    <w:rsid w:val="57CE1F93"/>
    <w:rsid w:val="57D302C8"/>
    <w:rsid w:val="57ED43E0"/>
    <w:rsid w:val="57F92D28"/>
    <w:rsid w:val="57FD3ED2"/>
    <w:rsid w:val="58022D99"/>
    <w:rsid w:val="5803648E"/>
    <w:rsid w:val="580D24D1"/>
    <w:rsid w:val="5819373C"/>
    <w:rsid w:val="58240029"/>
    <w:rsid w:val="582C5039"/>
    <w:rsid w:val="5834318D"/>
    <w:rsid w:val="583563B5"/>
    <w:rsid w:val="583704D3"/>
    <w:rsid w:val="583E034D"/>
    <w:rsid w:val="584D76FD"/>
    <w:rsid w:val="5874233F"/>
    <w:rsid w:val="58761C8C"/>
    <w:rsid w:val="58770143"/>
    <w:rsid w:val="58790097"/>
    <w:rsid w:val="588567C9"/>
    <w:rsid w:val="588743D1"/>
    <w:rsid w:val="58875D07"/>
    <w:rsid w:val="5887701A"/>
    <w:rsid w:val="588C40EE"/>
    <w:rsid w:val="588D6CDF"/>
    <w:rsid w:val="5898718C"/>
    <w:rsid w:val="58A44C0F"/>
    <w:rsid w:val="58A5638E"/>
    <w:rsid w:val="58AA6CE1"/>
    <w:rsid w:val="58AB3B5F"/>
    <w:rsid w:val="58C10641"/>
    <w:rsid w:val="58D74F01"/>
    <w:rsid w:val="58F300C3"/>
    <w:rsid w:val="59082A5D"/>
    <w:rsid w:val="591D5473"/>
    <w:rsid w:val="592C1A85"/>
    <w:rsid w:val="592F44E7"/>
    <w:rsid w:val="59312299"/>
    <w:rsid w:val="594215B6"/>
    <w:rsid w:val="59483CC4"/>
    <w:rsid w:val="594918C7"/>
    <w:rsid w:val="59593492"/>
    <w:rsid w:val="595E33C8"/>
    <w:rsid w:val="59611522"/>
    <w:rsid w:val="596668EC"/>
    <w:rsid w:val="597216BF"/>
    <w:rsid w:val="59731847"/>
    <w:rsid w:val="597B2602"/>
    <w:rsid w:val="599B0200"/>
    <w:rsid w:val="59AA36C3"/>
    <w:rsid w:val="59B67F69"/>
    <w:rsid w:val="59C0439F"/>
    <w:rsid w:val="59C72A3E"/>
    <w:rsid w:val="59D30183"/>
    <w:rsid w:val="59DA769A"/>
    <w:rsid w:val="59FA5EB1"/>
    <w:rsid w:val="59FD1107"/>
    <w:rsid w:val="59FE49B9"/>
    <w:rsid w:val="59FE721E"/>
    <w:rsid w:val="5A2172F9"/>
    <w:rsid w:val="5A2616EF"/>
    <w:rsid w:val="5A307AE8"/>
    <w:rsid w:val="5A352FB9"/>
    <w:rsid w:val="5A3B44A5"/>
    <w:rsid w:val="5A415486"/>
    <w:rsid w:val="5A472FF3"/>
    <w:rsid w:val="5A4766C7"/>
    <w:rsid w:val="5A543514"/>
    <w:rsid w:val="5A5A1806"/>
    <w:rsid w:val="5A64162C"/>
    <w:rsid w:val="5A684053"/>
    <w:rsid w:val="5A6855D7"/>
    <w:rsid w:val="5A7F7745"/>
    <w:rsid w:val="5A863FA1"/>
    <w:rsid w:val="5A94417A"/>
    <w:rsid w:val="5A945F89"/>
    <w:rsid w:val="5A961CF8"/>
    <w:rsid w:val="5AAA3157"/>
    <w:rsid w:val="5AB30AF0"/>
    <w:rsid w:val="5ABA5CA0"/>
    <w:rsid w:val="5ABD4B43"/>
    <w:rsid w:val="5ABE2233"/>
    <w:rsid w:val="5ACB16F3"/>
    <w:rsid w:val="5AF76B98"/>
    <w:rsid w:val="5AFB3EC3"/>
    <w:rsid w:val="5B026B22"/>
    <w:rsid w:val="5B0808A5"/>
    <w:rsid w:val="5B125858"/>
    <w:rsid w:val="5B17429C"/>
    <w:rsid w:val="5B2219E4"/>
    <w:rsid w:val="5B2554AE"/>
    <w:rsid w:val="5B266188"/>
    <w:rsid w:val="5B3D3793"/>
    <w:rsid w:val="5B4A7A28"/>
    <w:rsid w:val="5B566F8C"/>
    <w:rsid w:val="5B5A0F73"/>
    <w:rsid w:val="5B5C6201"/>
    <w:rsid w:val="5B643C76"/>
    <w:rsid w:val="5B671A37"/>
    <w:rsid w:val="5B687B45"/>
    <w:rsid w:val="5B6B0BEA"/>
    <w:rsid w:val="5B6E5FBE"/>
    <w:rsid w:val="5B6F681E"/>
    <w:rsid w:val="5B726C19"/>
    <w:rsid w:val="5B733C3B"/>
    <w:rsid w:val="5B7A0D7F"/>
    <w:rsid w:val="5B900C43"/>
    <w:rsid w:val="5B9F2706"/>
    <w:rsid w:val="5BAA5F50"/>
    <w:rsid w:val="5BAD1886"/>
    <w:rsid w:val="5BC3768D"/>
    <w:rsid w:val="5BC627C2"/>
    <w:rsid w:val="5BC74ECC"/>
    <w:rsid w:val="5BC96DF3"/>
    <w:rsid w:val="5BCA3BDF"/>
    <w:rsid w:val="5BCF392F"/>
    <w:rsid w:val="5BD972DA"/>
    <w:rsid w:val="5BDC56D5"/>
    <w:rsid w:val="5BDF5D95"/>
    <w:rsid w:val="5BE40B3D"/>
    <w:rsid w:val="5BE631EC"/>
    <w:rsid w:val="5BF47982"/>
    <w:rsid w:val="5BFA6F2C"/>
    <w:rsid w:val="5BFE7528"/>
    <w:rsid w:val="5C00625A"/>
    <w:rsid w:val="5C1B68B4"/>
    <w:rsid w:val="5C473F15"/>
    <w:rsid w:val="5C5B170C"/>
    <w:rsid w:val="5C684744"/>
    <w:rsid w:val="5C6914E0"/>
    <w:rsid w:val="5C703B98"/>
    <w:rsid w:val="5C772679"/>
    <w:rsid w:val="5C7D4D3C"/>
    <w:rsid w:val="5C887075"/>
    <w:rsid w:val="5C8B2446"/>
    <w:rsid w:val="5C8B2FDE"/>
    <w:rsid w:val="5CC121C4"/>
    <w:rsid w:val="5CC431F8"/>
    <w:rsid w:val="5CCD5349"/>
    <w:rsid w:val="5CD5371D"/>
    <w:rsid w:val="5CDC2FD4"/>
    <w:rsid w:val="5CE960C0"/>
    <w:rsid w:val="5CFE19AF"/>
    <w:rsid w:val="5CFE7878"/>
    <w:rsid w:val="5D0E6F7B"/>
    <w:rsid w:val="5D266901"/>
    <w:rsid w:val="5D2E0705"/>
    <w:rsid w:val="5D326C5C"/>
    <w:rsid w:val="5D3554AC"/>
    <w:rsid w:val="5D41596D"/>
    <w:rsid w:val="5D46157E"/>
    <w:rsid w:val="5D4835CB"/>
    <w:rsid w:val="5D4843EE"/>
    <w:rsid w:val="5D632D91"/>
    <w:rsid w:val="5D645867"/>
    <w:rsid w:val="5D754ADB"/>
    <w:rsid w:val="5D833B34"/>
    <w:rsid w:val="5D866E46"/>
    <w:rsid w:val="5D9B7C91"/>
    <w:rsid w:val="5DA0056E"/>
    <w:rsid w:val="5DAB0B75"/>
    <w:rsid w:val="5DAB72D6"/>
    <w:rsid w:val="5DE154C4"/>
    <w:rsid w:val="5DEA1500"/>
    <w:rsid w:val="5DED1430"/>
    <w:rsid w:val="5DFA3024"/>
    <w:rsid w:val="5E155567"/>
    <w:rsid w:val="5E2467F1"/>
    <w:rsid w:val="5E29521A"/>
    <w:rsid w:val="5E3A4249"/>
    <w:rsid w:val="5E5D5D34"/>
    <w:rsid w:val="5E687911"/>
    <w:rsid w:val="5E6B69B8"/>
    <w:rsid w:val="5E6E19D0"/>
    <w:rsid w:val="5E7938C1"/>
    <w:rsid w:val="5E896360"/>
    <w:rsid w:val="5EA56360"/>
    <w:rsid w:val="5EA8075E"/>
    <w:rsid w:val="5EA97BD4"/>
    <w:rsid w:val="5EBE46AF"/>
    <w:rsid w:val="5EC6351D"/>
    <w:rsid w:val="5EE03EE0"/>
    <w:rsid w:val="5F0674B5"/>
    <w:rsid w:val="5F085BFF"/>
    <w:rsid w:val="5F1420DC"/>
    <w:rsid w:val="5F151877"/>
    <w:rsid w:val="5F1A2B43"/>
    <w:rsid w:val="5F250EA7"/>
    <w:rsid w:val="5F4653C5"/>
    <w:rsid w:val="5F505B86"/>
    <w:rsid w:val="5F5269E2"/>
    <w:rsid w:val="5F5D0866"/>
    <w:rsid w:val="5F5F023B"/>
    <w:rsid w:val="5F5F1B5C"/>
    <w:rsid w:val="5F6F2341"/>
    <w:rsid w:val="5F712A12"/>
    <w:rsid w:val="5F714239"/>
    <w:rsid w:val="5F7824BB"/>
    <w:rsid w:val="5F882389"/>
    <w:rsid w:val="5F9803FC"/>
    <w:rsid w:val="5F9E73E0"/>
    <w:rsid w:val="5FB837BB"/>
    <w:rsid w:val="5FBF3FE5"/>
    <w:rsid w:val="5FC0173A"/>
    <w:rsid w:val="5FC63FB1"/>
    <w:rsid w:val="5FC83D25"/>
    <w:rsid w:val="5FE65005"/>
    <w:rsid w:val="5FEA75B8"/>
    <w:rsid w:val="5FFC68BF"/>
    <w:rsid w:val="600A5581"/>
    <w:rsid w:val="600D3432"/>
    <w:rsid w:val="6011292D"/>
    <w:rsid w:val="601A203D"/>
    <w:rsid w:val="60222E51"/>
    <w:rsid w:val="60241085"/>
    <w:rsid w:val="602F127B"/>
    <w:rsid w:val="60353DE2"/>
    <w:rsid w:val="6039723A"/>
    <w:rsid w:val="60442EA3"/>
    <w:rsid w:val="60546D53"/>
    <w:rsid w:val="60552B2C"/>
    <w:rsid w:val="60606716"/>
    <w:rsid w:val="6064342A"/>
    <w:rsid w:val="60647CBD"/>
    <w:rsid w:val="60733652"/>
    <w:rsid w:val="607E36CB"/>
    <w:rsid w:val="60940678"/>
    <w:rsid w:val="60A50AFD"/>
    <w:rsid w:val="60AA2C09"/>
    <w:rsid w:val="60AD2012"/>
    <w:rsid w:val="60B2345D"/>
    <w:rsid w:val="60B95B14"/>
    <w:rsid w:val="60C20D5C"/>
    <w:rsid w:val="60CC405A"/>
    <w:rsid w:val="60CF459A"/>
    <w:rsid w:val="60E336EF"/>
    <w:rsid w:val="60FB7795"/>
    <w:rsid w:val="60FD6CB9"/>
    <w:rsid w:val="61015A38"/>
    <w:rsid w:val="611421DA"/>
    <w:rsid w:val="611E0205"/>
    <w:rsid w:val="611F0D20"/>
    <w:rsid w:val="6125786D"/>
    <w:rsid w:val="61265331"/>
    <w:rsid w:val="61295E34"/>
    <w:rsid w:val="612C4EC6"/>
    <w:rsid w:val="612E2E42"/>
    <w:rsid w:val="61387407"/>
    <w:rsid w:val="613D0CC2"/>
    <w:rsid w:val="613D0E00"/>
    <w:rsid w:val="61477D8F"/>
    <w:rsid w:val="61492F72"/>
    <w:rsid w:val="61527C6C"/>
    <w:rsid w:val="61A47909"/>
    <w:rsid w:val="61AF54BF"/>
    <w:rsid w:val="61B81692"/>
    <w:rsid w:val="61BB5E0B"/>
    <w:rsid w:val="61D107CE"/>
    <w:rsid w:val="61D507D5"/>
    <w:rsid w:val="61E215D8"/>
    <w:rsid w:val="61EA1BB5"/>
    <w:rsid w:val="61EC7C34"/>
    <w:rsid w:val="61EE2F04"/>
    <w:rsid w:val="620B1EA9"/>
    <w:rsid w:val="621179EF"/>
    <w:rsid w:val="621A6EF4"/>
    <w:rsid w:val="621B3775"/>
    <w:rsid w:val="621D7D5B"/>
    <w:rsid w:val="622F41D6"/>
    <w:rsid w:val="62310A58"/>
    <w:rsid w:val="62364782"/>
    <w:rsid w:val="624737D1"/>
    <w:rsid w:val="626243CC"/>
    <w:rsid w:val="626C4BCE"/>
    <w:rsid w:val="626E0657"/>
    <w:rsid w:val="62721551"/>
    <w:rsid w:val="62742843"/>
    <w:rsid w:val="62871456"/>
    <w:rsid w:val="62933304"/>
    <w:rsid w:val="62AB7EDD"/>
    <w:rsid w:val="62BD0655"/>
    <w:rsid w:val="62C779C3"/>
    <w:rsid w:val="62E726E6"/>
    <w:rsid w:val="630418B1"/>
    <w:rsid w:val="63046CFF"/>
    <w:rsid w:val="631A1FDF"/>
    <w:rsid w:val="632D33B5"/>
    <w:rsid w:val="632D3ABE"/>
    <w:rsid w:val="63463E7C"/>
    <w:rsid w:val="634656BE"/>
    <w:rsid w:val="63475A9E"/>
    <w:rsid w:val="635B45BE"/>
    <w:rsid w:val="63685819"/>
    <w:rsid w:val="636863F2"/>
    <w:rsid w:val="637C226F"/>
    <w:rsid w:val="637E6F3B"/>
    <w:rsid w:val="6385269C"/>
    <w:rsid w:val="63860311"/>
    <w:rsid w:val="638C67D7"/>
    <w:rsid w:val="638C79CA"/>
    <w:rsid w:val="6394356A"/>
    <w:rsid w:val="63B07208"/>
    <w:rsid w:val="63B80D97"/>
    <w:rsid w:val="63BD68ED"/>
    <w:rsid w:val="63C225AC"/>
    <w:rsid w:val="63C4217F"/>
    <w:rsid w:val="63C61B2C"/>
    <w:rsid w:val="63CF27E8"/>
    <w:rsid w:val="63CF65E4"/>
    <w:rsid w:val="63D40BE9"/>
    <w:rsid w:val="63E3473E"/>
    <w:rsid w:val="63EC39D0"/>
    <w:rsid w:val="63EE4F7D"/>
    <w:rsid w:val="63F44110"/>
    <w:rsid w:val="63F94B3C"/>
    <w:rsid w:val="6403098C"/>
    <w:rsid w:val="640C500B"/>
    <w:rsid w:val="640E6224"/>
    <w:rsid w:val="64102431"/>
    <w:rsid w:val="641E2330"/>
    <w:rsid w:val="642C72A9"/>
    <w:rsid w:val="642E6C38"/>
    <w:rsid w:val="64354FCA"/>
    <w:rsid w:val="64396A0F"/>
    <w:rsid w:val="6446431E"/>
    <w:rsid w:val="6449195D"/>
    <w:rsid w:val="644C2209"/>
    <w:rsid w:val="644F4EA7"/>
    <w:rsid w:val="64503D83"/>
    <w:rsid w:val="6461199F"/>
    <w:rsid w:val="64790485"/>
    <w:rsid w:val="648819E7"/>
    <w:rsid w:val="648C5CBD"/>
    <w:rsid w:val="649B4EAE"/>
    <w:rsid w:val="649C52DB"/>
    <w:rsid w:val="64A00D17"/>
    <w:rsid w:val="64A5243A"/>
    <w:rsid w:val="64B52F65"/>
    <w:rsid w:val="64C7756C"/>
    <w:rsid w:val="64EC5335"/>
    <w:rsid w:val="64F43A2A"/>
    <w:rsid w:val="64F531DE"/>
    <w:rsid w:val="64F92876"/>
    <w:rsid w:val="650918E6"/>
    <w:rsid w:val="65131C7B"/>
    <w:rsid w:val="6513390C"/>
    <w:rsid w:val="65245F29"/>
    <w:rsid w:val="652B045B"/>
    <w:rsid w:val="65332A36"/>
    <w:rsid w:val="65373578"/>
    <w:rsid w:val="653A042E"/>
    <w:rsid w:val="6548117C"/>
    <w:rsid w:val="654F41C9"/>
    <w:rsid w:val="65595F17"/>
    <w:rsid w:val="656162FA"/>
    <w:rsid w:val="656C16F8"/>
    <w:rsid w:val="658337A2"/>
    <w:rsid w:val="659C4C77"/>
    <w:rsid w:val="65B21F9C"/>
    <w:rsid w:val="65B323B8"/>
    <w:rsid w:val="65B40865"/>
    <w:rsid w:val="65BF75C1"/>
    <w:rsid w:val="65C21C1C"/>
    <w:rsid w:val="65C91CCD"/>
    <w:rsid w:val="65D917F1"/>
    <w:rsid w:val="65E75807"/>
    <w:rsid w:val="66125231"/>
    <w:rsid w:val="66191B40"/>
    <w:rsid w:val="6625199D"/>
    <w:rsid w:val="664D595E"/>
    <w:rsid w:val="665C760B"/>
    <w:rsid w:val="6672109D"/>
    <w:rsid w:val="6674429D"/>
    <w:rsid w:val="667A18E1"/>
    <w:rsid w:val="66806D20"/>
    <w:rsid w:val="668A70BA"/>
    <w:rsid w:val="669724A6"/>
    <w:rsid w:val="669C3746"/>
    <w:rsid w:val="66A8089D"/>
    <w:rsid w:val="66B04E55"/>
    <w:rsid w:val="66B1405E"/>
    <w:rsid w:val="66BD5B4D"/>
    <w:rsid w:val="66F3405C"/>
    <w:rsid w:val="66FC6E60"/>
    <w:rsid w:val="670774C3"/>
    <w:rsid w:val="670C741E"/>
    <w:rsid w:val="670F2D21"/>
    <w:rsid w:val="67156817"/>
    <w:rsid w:val="671E445E"/>
    <w:rsid w:val="671F124A"/>
    <w:rsid w:val="67242CC4"/>
    <w:rsid w:val="6727586F"/>
    <w:rsid w:val="672B07C5"/>
    <w:rsid w:val="673A354D"/>
    <w:rsid w:val="6744342C"/>
    <w:rsid w:val="67575E57"/>
    <w:rsid w:val="675C39BE"/>
    <w:rsid w:val="67637941"/>
    <w:rsid w:val="676A4F7C"/>
    <w:rsid w:val="677057DF"/>
    <w:rsid w:val="67746ABF"/>
    <w:rsid w:val="677672BD"/>
    <w:rsid w:val="677A33C6"/>
    <w:rsid w:val="6790463D"/>
    <w:rsid w:val="67926095"/>
    <w:rsid w:val="67B154E8"/>
    <w:rsid w:val="67BB767B"/>
    <w:rsid w:val="67BD2CDD"/>
    <w:rsid w:val="67DC24B6"/>
    <w:rsid w:val="67E74CD9"/>
    <w:rsid w:val="67ED6B1A"/>
    <w:rsid w:val="67F11047"/>
    <w:rsid w:val="67F16213"/>
    <w:rsid w:val="68013965"/>
    <w:rsid w:val="68057F1D"/>
    <w:rsid w:val="681F6868"/>
    <w:rsid w:val="681F6961"/>
    <w:rsid w:val="682A0B8C"/>
    <w:rsid w:val="682A6F4D"/>
    <w:rsid w:val="68332516"/>
    <w:rsid w:val="683A0CB7"/>
    <w:rsid w:val="68412677"/>
    <w:rsid w:val="684609BE"/>
    <w:rsid w:val="68610A2F"/>
    <w:rsid w:val="68620284"/>
    <w:rsid w:val="687370C4"/>
    <w:rsid w:val="68805514"/>
    <w:rsid w:val="68840DD2"/>
    <w:rsid w:val="688F75EF"/>
    <w:rsid w:val="689B2934"/>
    <w:rsid w:val="689C57C5"/>
    <w:rsid w:val="68B1106F"/>
    <w:rsid w:val="68B84347"/>
    <w:rsid w:val="68B933AB"/>
    <w:rsid w:val="68FF59CD"/>
    <w:rsid w:val="690548BF"/>
    <w:rsid w:val="690B5E91"/>
    <w:rsid w:val="690C5E54"/>
    <w:rsid w:val="690E3229"/>
    <w:rsid w:val="6916261E"/>
    <w:rsid w:val="691A1704"/>
    <w:rsid w:val="69220361"/>
    <w:rsid w:val="692468DC"/>
    <w:rsid w:val="692A1E3D"/>
    <w:rsid w:val="69306D79"/>
    <w:rsid w:val="69316E2F"/>
    <w:rsid w:val="6948690B"/>
    <w:rsid w:val="694C7BF8"/>
    <w:rsid w:val="694E0F44"/>
    <w:rsid w:val="694E2071"/>
    <w:rsid w:val="695571EE"/>
    <w:rsid w:val="696A28FF"/>
    <w:rsid w:val="69757F19"/>
    <w:rsid w:val="697605B3"/>
    <w:rsid w:val="69766163"/>
    <w:rsid w:val="697A3B33"/>
    <w:rsid w:val="697B7E25"/>
    <w:rsid w:val="698B5E02"/>
    <w:rsid w:val="698F08C7"/>
    <w:rsid w:val="69963A7F"/>
    <w:rsid w:val="699E13DE"/>
    <w:rsid w:val="69A05BB9"/>
    <w:rsid w:val="69B162F3"/>
    <w:rsid w:val="69B56F8F"/>
    <w:rsid w:val="69B959D7"/>
    <w:rsid w:val="69BA0743"/>
    <w:rsid w:val="69CD575F"/>
    <w:rsid w:val="69D1069D"/>
    <w:rsid w:val="69D44760"/>
    <w:rsid w:val="69D73D49"/>
    <w:rsid w:val="69F45B39"/>
    <w:rsid w:val="69FD21E8"/>
    <w:rsid w:val="69FD635C"/>
    <w:rsid w:val="6A1435DD"/>
    <w:rsid w:val="6A333569"/>
    <w:rsid w:val="6A520EC7"/>
    <w:rsid w:val="6A54209C"/>
    <w:rsid w:val="6A5F3EFC"/>
    <w:rsid w:val="6A6260F7"/>
    <w:rsid w:val="6A6A414A"/>
    <w:rsid w:val="6A6D2233"/>
    <w:rsid w:val="6A727D7A"/>
    <w:rsid w:val="6A864315"/>
    <w:rsid w:val="6A872192"/>
    <w:rsid w:val="6A8F04D6"/>
    <w:rsid w:val="6A9E6FCB"/>
    <w:rsid w:val="6AAB4700"/>
    <w:rsid w:val="6AB77814"/>
    <w:rsid w:val="6AC32D1E"/>
    <w:rsid w:val="6AC42D9A"/>
    <w:rsid w:val="6ACE31B1"/>
    <w:rsid w:val="6AD045DE"/>
    <w:rsid w:val="6AE12BF3"/>
    <w:rsid w:val="6AE45C42"/>
    <w:rsid w:val="6AE72B6C"/>
    <w:rsid w:val="6AE85ACF"/>
    <w:rsid w:val="6AF3732C"/>
    <w:rsid w:val="6AF87E20"/>
    <w:rsid w:val="6B010967"/>
    <w:rsid w:val="6B020C7E"/>
    <w:rsid w:val="6B0540F6"/>
    <w:rsid w:val="6B066DA3"/>
    <w:rsid w:val="6B162B6D"/>
    <w:rsid w:val="6B29568B"/>
    <w:rsid w:val="6B322639"/>
    <w:rsid w:val="6B332753"/>
    <w:rsid w:val="6B36750F"/>
    <w:rsid w:val="6B4D44FC"/>
    <w:rsid w:val="6B5B52DF"/>
    <w:rsid w:val="6B6D4B9B"/>
    <w:rsid w:val="6B777C90"/>
    <w:rsid w:val="6B7E3E0E"/>
    <w:rsid w:val="6B8B2313"/>
    <w:rsid w:val="6B8E6F69"/>
    <w:rsid w:val="6B9863F2"/>
    <w:rsid w:val="6B9B2039"/>
    <w:rsid w:val="6B9C41C6"/>
    <w:rsid w:val="6BB31C40"/>
    <w:rsid w:val="6BB464D4"/>
    <w:rsid w:val="6BB52AAC"/>
    <w:rsid w:val="6BC871DA"/>
    <w:rsid w:val="6BCB56CA"/>
    <w:rsid w:val="6BE11DA5"/>
    <w:rsid w:val="6BEF717A"/>
    <w:rsid w:val="6BFE7FB6"/>
    <w:rsid w:val="6C0E082D"/>
    <w:rsid w:val="6C1836F9"/>
    <w:rsid w:val="6C202AB6"/>
    <w:rsid w:val="6C230748"/>
    <w:rsid w:val="6C305C6D"/>
    <w:rsid w:val="6C322B7C"/>
    <w:rsid w:val="6C3617DD"/>
    <w:rsid w:val="6C3A29FD"/>
    <w:rsid w:val="6C4734A8"/>
    <w:rsid w:val="6C474C36"/>
    <w:rsid w:val="6C480E8D"/>
    <w:rsid w:val="6C516B73"/>
    <w:rsid w:val="6C561EBC"/>
    <w:rsid w:val="6C636C38"/>
    <w:rsid w:val="6C662D10"/>
    <w:rsid w:val="6C6C4081"/>
    <w:rsid w:val="6C742FF7"/>
    <w:rsid w:val="6C7A7204"/>
    <w:rsid w:val="6C971CFC"/>
    <w:rsid w:val="6CA425BF"/>
    <w:rsid w:val="6CB2716D"/>
    <w:rsid w:val="6CB4733F"/>
    <w:rsid w:val="6CDD2B66"/>
    <w:rsid w:val="6CE059E2"/>
    <w:rsid w:val="6CE11FAF"/>
    <w:rsid w:val="6CF1386D"/>
    <w:rsid w:val="6CF35CF2"/>
    <w:rsid w:val="6D0654F9"/>
    <w:rsid w:val="6D482C3D"/>
    <w:rsid w:val="6D502D8F"/>
    <w:rsid w:val="6D571110"/>
    <w:rsid w:val="6D683FAE"/>
    <w:rsid w:val="6D69679C"/>
    <w:rsid w:val="6D6B7129"/>
    <w:rsid w:val="6D6D6C2A"/>
    <w:rsid w:val="6D755D43"/>
    <w:rsid w:val="6D7C119B"/>
    <w:rsid w:val="6D9214D6"/>
    <w:rsid w:val="6D9714A1"/>
    <w:rsid w:val="6DA40D40"/>
    <w:rsid w:val="6DA85E66"/>
    <w:rsid w:val="6DB34098"/>
    <w:rsid w:val="6DB545B6"/>
    <w:rsid w:val="6DD8585B"/>
    <w:rsid w:val="6DE02FB4"/>
    <w:rsid w:val="6DE6413E"/>
    <w:rsid w:val="6DE77F56"/>
    <w:rsid w:val="6DE879E2"/>
    <w:rsid w:val="6DF83D27"/>
    <w:rsid w:val="6DFA2F71"/>
    <w:rsid w:val="6E065D6F"/>
    <w:rsid w:val="6E121201"/>
    <w:rsid w:val="6E157EE0"/>
    <w:rsid w:val="6E234D95"/>
    <w:rsid w:val="6E245A2D"/>
    <w:rsid w:val="6E2600AE"/>
    <w:rsid w:val="6E333D86"/>
    <w:rsid w:val="6E4F5309"/>
    <w:rsid w:val="6E514CED"/>
    <w:rsid w:val="6E533E37"/>
    <w:rsid w:val="6E5C10B6"/>
    <w:rsid w:val="6E5C2503"/>
    <w:rsid w:val="6E62655A"/>
    <w:rsid w:val="6E6D03B4"/>
    <w:rsid w:val="6E7F7ECC"/>
    <w:rsid w:val="6E8A54E7"/>
    <w:rsid w:val="6E9A4C94"/>
    <w:rsid w:val="6EA041DC"/>
    <w:rsid w:val="6EAA2306"/>
    <w:rsid w:val="6EB012D7"/>
    <w:rsid w:val="6EB563D5"/>
    <w:rsid w:val="6EBB0F82"/>
    <w:rsid w:val="6ED073A3"/>
    <w:rsid w:val="6ED92677"/>
    <w:rsid w:val="6ED97AFF"/>
    <w:rsid w:val="6EE94138"/>
    <w:rsid w:val="6EF128F1"/>
    <w:rsid w:val="6EF45017"/>
    <w:rsid w:val="6EF503BE"/>
    <w:rsid w:val="6EF77AA0"/>
    <w:rsid w:val="6EFF5B08"/>
    <w:rsid w:val="6F225983"/>
    <w:rsid w:val="6F24440D"/>
    <w:rsid w:val="6F301A0C"/>
    <w:rsid w:val="6F467A98"/>
    <w:rsid w:val="6F4866D9"/>
    <w:rsid w:val="6F4C54CE"/>
    <w:rsid w:val="6F6977AF"/>
    <w:rsid w:val="6F6F152F"/>
    <w:rsid w:val="6F761901"/>
    <w:rsid w:val="6F7E06E9"/>
    <w:rsid w:val="6F844A8A"/>
    <w:rsid w:val="6F8A7547"/>
    <w:rsid w:val="6F933951"/>
    <w:rsid w:val="6FA07E36"/>
    <w:rsid w:val="6FA9707B"/>
    <w:rsid w:val="6FC30E17"/>
    <w:rsid w:val="6FCC5531"/>
    <w:rsid w:val="6FD0091C"/>
    <w:rsid w:val="6FDE2FE3"/>
    <w:rsid w:val="6FEF22F0"/>
    <w:rsid w:val="6FF57EE4"/>
    <w:rsid w:val="6FF70717"/>
    <w:rsid w:val="6FFC5590"/>
    <w:rsid w:val="700D1A3D"/>
    <w:rsid w:val="700E0E57"/>
    <w:rsid w:val="701C2358"/>
    <w:rsid w:val="701D2121"/>
    <w:rsid w:val="7027610D"/>
    <w:rsid w:val="70302968"/>
    <w:rsid w:val="70327D47"/>
    <w:rsid w:val="703D2485"/>
    <w:rsid w:val="7058609A"/>
    <w:rsid w:val="705B1531"/>
    <w:rsid w:val="706D1DD0"/>
    <w:rsid w:val="70856B87"/>
    <w:rsid w:val="708E4CB0"/>
    <w:rsid w:val="708F43A5"/>
    <w:rsid w:val="7092596A"/>
    <w:rsid w:val="709505A6"/>
    <w:rsid w:val="70A4771D"/>
    <w:rsid w:val="70A6028C"/>
    <w:rsid w:val="70AB4EA0"/>
    <w:rsid w:val="70B15D4B"/>
    <w:rsid w:val="70BA2E51"/>
    <w:rsid w:val="70D527EE"/>
    <w:rsid w:val="70DC5231"/>
    <w:rsid w:val="70E71FAB"/>
    <w:rsid w:val="70EF5521"/>
    <w:rsid w:val="70F52BA9"/>
    <w:rsid w:val="70FA33A8"/>
    <w:rsid w:val="711D6802"/>
    <w:rsid w:val="71354F05"/>
    <w:rsid w:val="71476307"/>
    <w:rsid w:val="714E3ACC"/>
    <w:rsid w:val="714E7138"/>
    <w:rsid w:val="715A2CFD"/>
    <w:rsid w:val="715B5300"/>
    <w:rsid w:val="716940B8"/>
    <w:rsid w:val="7173793C"/>
    <w:rsid w:val="717737E5"/>
    <w:rsid w:val="717F4261"/>
    <w:rsid w:val="718E728D"/>
    <w:rsid w:val="71986CA5"/>
    <w:rsid w:val="719D7A62"/>
    <w:rsid w:val="71AF2F18"/>
    <w:rsid w:val="71B91594"/>
    <w:rsid w:val="71BF5436"/>
    <w:rsid w:val="71C73845"/>
    <w:rsid w:val="71D27F8A"/>
    <w:rsid w:val="71D43218"/>
    <w:rsid w:val="71DF0148"/>
    <w:rsid w:val="71E3078A"/>
    <w:rsid w:val="71FE4BE4"/>
    <w:rsid w:val="7214778B"/>
    <w:rsid w:val="72275DBF"/>
    <w:rsid w:val="72356F75"/>
    <w:rsid w:val="723E1D2F"/>
    <w:rsid w:val="72405809"/>
    <w:rsid w:val="724168EF"/>
    <w:rsid w:val="72461147"/>
    <w:rsid w:val="724B5330"/>
    <w:rsid w:val="724E28BA"/>
    <w:rsid w:val="72553024"/>
    <w:rsid w:val="725710E0"/>
    <w:rsid w:val="7267560F"/>
    <w:rsid w:val="7293217F"/>
    <w:rsid w:val="729579FD"/>
    <w:rsid w:val="72A633B4"/>
    <w:rsid w:val="72AD6B97"/>
    <w:rsid w:val="72C53D49"/>
    <w:rsid w:val="72C643F5"/>
    <w:rsid w:val="72CD190C"/>
    <w:rsid w:val="72D27793"/>
    <w:rsid w:val="72D76DCE"/>
    <w:rsid w:val="72F12C42"/>
    <w:rsid w:val="72F36447"/>
    <w:rsid w:val="72F82B3D"/>
    <w:rsid w:val="730F62DE"/>
    <w:rsid w:val="73122968"/>
    <w:rsid w:val="731C12A9"/>
    <w:rsid w:val="731F5D5E"/>
    <w:rsid w:val="73383CC2"/>
    <w:rsid w:val="73490EDA"/>
    <w:rsid w:val="73494BB6"/>
    <w:rsid w:val="735354FA"/>
    <w:rsid w:val="7364357C"/>
    <w:rsid w:val="73660EA2"/>
    <w:rsid w:val="738004AD"/>
    <w:rsid w:val="73804535"/>
    <w:rsid w:val="738B30AA"/>
    <w:rsid w:val="738D776E"/>
    <w:rsid w:val="738E0186"/>
    <w:rsid w:val="739328DB"/>
    <w:rsid w:val="73955797"/>
    <w:rsid w:val="73A52DDA"/>
    <w:rsid w:val="73AD490D"/>
    <w:rsid w:val="73B42034"/>
    <w:rsid w:val="73BD65C7"/>
    <w:rsid w:val="73C46933"/>
    <w:rsid w:val="73C51AD5"/>
    <w:rsid w:val="73CD40D6"/>
    <w:rsid w:val="73D9299D"/>
    <w:rsid w:val="73DC3DA0"/>
    <w:rsid w:val="73E96F09"/>
    <w:rsid w:val="73FC3347"/>
    <w:rsid w:val="74007002"/>
    <w:rsid w:val="740548FC"/>
    <w:rsid w:val="741D2683"/>
    <w:rsid w:val="741E793C"/>
    <w:rsid w:val="7434340B"/>
    <w:rsid w:val="743D30F8"/>
    <w:rsid w:val="74407036"/>
    <w:rsid w:val="744D2EA5"/>
    <w:rsid w:val="74567979"/>
    <w:rsid w:val="74591CB5"/>
    <w:rsid w:val="745E3944"/>
    <w:rsid w:val="74613E68"/>
    <w:rsid w:val="74695F18"/>
    <w:rsid w:val="746A142B"/>
    <w:rsid w:val="746A7BC8"/>
    <w:rsid w:val="746E4D5A"/>
    <w:rsid w:val="7475224F"/>
    <w:rsid w:val="74782BEF"/>
    <w:rsid w:val="748C1A21"/>
    <w:rsid w:val="7490267D"/>
    <w:rsid w:val="74950CA5"/>
    <w:rsid w:val="74971424"/>
    <w:rsid w:val="74984883"/>
    <w:rsid w:val="74A60800"/>
    <w:rsid w:val="74AC246E"/>
    <w:rsid w:val="74B379DD"/>
    <w:rsid w:val="74B60EAB"/>
    <w:rsid w:val="74BA4D4F"/>
    <w:rsid w:val="74C36391"/>
    <w:rsid w:val="74D4122D"/>
    <w:rsid w:val="74ED7195"/>
    <w:rsid w:val="74F21CF0"/>
    <w:rsid w:val="74F67232"/>
    <w:rsid w:val="75013303"/>
    <w:rsid w:val="75074B62"/>
    <w:rsid w:val="75093EF5"/>
    <w:rsid w:val="751622EC"/>
    <w:rsid w:val="751E447F"/>
    <w:rsid w:val="75271886"/>
    <w:rsid w:val="754814A3"/>
    <w:rsid w:val="75531075"/>
    <w:rsid w:val="75537715"/>
    <w:rsid w:val="755818BC"/>
    <w:rsid w:val="755C43F1"/>
    <w:rsid w:val="756E754E"/>
    <w:rsid w:val="75762F47"/>
    <w:rsid w:val="757C1116"/>
    <w:rsid w:val="757E3F7C"/>
    <w:rsid w:val="7588277C"/>
    <w:rsid w:val="758B7518"/>
    <w:rsid w:val="75904F56"/>
    <w:rsid w:val="759937B2"/>
    <w:rsid w:val="75A410CA"/>
    <w:rsid w:val="75AE7566"/>
    <w:rsid w:val="75B12F0E"/>
    <w:rsid w:val="75C84750"/>
    <w:rsid w:val="75CD2B82"/>
    <w:rsid w:val="75D2629C"/>
    <w:rsid w:val="75D66A87"/>
    <w:rsid w:val="760049A8"/>
    <w:rsid w:val="761013BF"/>
    <w:rsid w:val="7614780E"/>
    <w:rsid w:val="76190FAD"/>
    <w:rsid w:val="7631511F"/>
    <w:rsid w:val="7635099D"/>
    <w:rsid w:val="76365DD7"/>
    <w:rsid w:val="764D1F99"/>
    <w:rsid w:val="765539A1"/>
    <w:rsid w:val="76581D18"/>
    <w:rsid w:val="765A2A31"/>
    <w:rsid w:val="76643BF5"/>
    <w:rsid w:val="76733667"/>
    <w:rsid w:val="767B48E6"/>
    <w:rsid w:val="767F3D1E"/>
    <w:rsid w:val="768431B8"/>
    <w:rsid w:val="768710C8"/>
    <w:rsid w:val="768B0066"/>
    <w:rsid w:val="76906F1F"/>
    <w:rsid w:val="769F590B"/>
    <w:rsid w:val="76A51BB4"/>
    <w:rsid w:val="76A53DA7"/>
    <w:rsid w:val="76A560BA"/>
    <w:rsid w:val="76A75EB4"/>
    <w:rsid w:val="76C34D51"/>
    <w:rsid w:val="76D67F2E"/>
    <w:rsid w:val="76D86E64"/>
    <w:rsid w:val="76E50B62"/>
    <w:rsid w:val="76F512DF"/>
    <w:rsid w:val="76F74BB9"/>
    <w:rsid w:val="76F7715B"/>
    <w:rsid w:val="76FE4D6E"/>
    <w:rsid w:val="770860E4"/>
    <w:rsid w:val="771324BE"/>
    <w:rsid w:val="771D5557"/>
    <w:rsid w:val="773A1B9B"/>
    <w:rsid w:val="773F2765"/>
    <w:rsid w:val="77490DCB"/>
    <w:rsid w:val="7759154F"/>
    <w:rsid w:val="775A0457"/>
    <w:rsid w:val="77611371"/>
    <w:rsid w:val="77633AB3"/>
    <w:rsid w:val="777601F4"/>
    <w:rsid w:val="77762421"/>
    <w:rsid w:val="777A56D3"/>
    <w:rsid w:val="77956636"/>
    <w:rsid w:val="779D24F8"/>
    <w:rsid w:val="77B56B1F"/>
    <w:rsid w:val="77C1214B"/>
    <w:rsid w:val="77DF064A"/>
    <w:rsid w:val="77F37C15"/>
    <w:rsid w:val="77F74A73"/>
    <w:rsid w:val="77FF53AE"/>
    <w:rsid w:val="78061A78"/>
    <w:rsid w:val="780F09F4"/>
    <w:rsid w:val="78160B2A"/>
    <w:rsid w:val="781D47E9"/>
    <w:rsid w:val="7828389C"/>
    <w:rsid w:val="782A0E2B"/>
    <w:rsid w:val="783E1A51"/>
    <w:rsid w:val="78413742"/>
    <w:rsid w:val="784F52BE"/>
    <w:rsid w:val="78525D82"/>
    <w:rsid w:val="78565689"/>
    <w:rsid w:val="78667C14"/>
    <w:rsid w:val="78691404"/>
    <w:rsid w:val="78737F52"/>
    <w:rsid w:val="788B6F73"/>
    <w:rsid w:val="7898676A"/>
    <w:rsid w:val="78A90480"/>
    <w:rsid w:val="78AA1ECC"/>
    <w:rsid w:val="78B272B8"/>
    <w:rsid w:val="78BF1D8E"/>
    <w:rsid w:val="78C14D29"/>
    <w:rsid w:val="78C758D4"/>
    <w:rsid w:val="78F479BA"/>
    <w:rsid w:val="78FD35F5"/>
    <w:rsid w:val="79050371"/>
    <w:rsid w:val="79064FDE"/>
    <w:rsid w:val="7911333E"/>
    <w:rsid w:val="792814AA"/>
    <w:rsid w:val="79285AF8"/>
    <w:rsid w:val="793A0653"/>
    <w:rsid w:val="793D00B5"/>
    <w:rsid w:val="79414F98"/>
    <w:rsid w:val="79541AF2"/>
    <w:rsid w:val="795F5C5E"/>
    <w:rsid w:val="797575EF"/>
    <w:rsid w:val="797C53DD"/>
    <w:rsid w:val="79806F81"/>
    <w:rsid w:val="799012D4"/>
    <w:rsid w:val="79A24DB4"/>
    <w:rsid w:val="79B44190"/>
    <w:rsid w:val="79C46301"/>
    <w:rsid w:val="79C55A7A"/>
    <w:rsid w:val="79C61316"/>
    <w:rsid w:val="79C76424"/>
    <w:rsid w:val="79CC0640"/>
    <w:rsid w:val="79D82353"/>
    <w:rsid w:val="79DD7F9D"/>
    <w:rsid w:val="79E312AF"/>
    <w:rsid w:val="79E70A9F"/>
    <w:rsid w:val="79EB1703"/>
    <w:rsid w:val="7A053F55"/>
    <w:rsid w:val="7A097667"/>
    <w:rsid w:val="7A1262F9"/>
    <w:rsid w:val="7A145EFA"/>
    <w:rsid w:val="7A2257D6"/>
    <w:rsid w:val="7A242256"/>
    <w:rsid w:val="7A31267A"/>
    <w:rsid w:val="7A345E49"/>
    <w:rsid w:val="7A364017"/>
    <w:rsid w:val="7A435CB4"/>
    <w:rsid w:val="7A456BD8"/>
    <w:rsid w:val="7A472DF7"/>
    <w:rsid w:val="7A493149"/>
    <w:rsid w:val="7A5B048E"/>
    <w:rsid w:val="7A652A27"/>
    <w:rsid w:val="7A715CF0"/>
    <w:rsid w:val="7A8265E1"/>
    <w:rsid w:val="7A855354"/>
    <w:rsid w:val="7A9C67B9"/>
    <w:rsid w:val="7AA219B9"/>
    <w:rsid w:val="7AB20970"/>
    <w:rsid w:val="7AC73C3D"/>
    <w:rsid w:val="7AF661F5"/>
    <w:rsid w:val="7AFB2ABF"/>
    <w:rsid w:val="7B045C22"/>
    <w:rsid w:val="7B0D2D6F"/>
    <w:rsid w:val="7B0F2CB5"/>
    <w:rsid w:val="7B1E2EED"/>
    <w:rsid w:val="7B1F7BDF"/>
    <w:rsid w:val="7B427C03"/>
    <w:rsid w:val="7B4676A5"/>
    <w:rsid w:val="7B4805FC"/>
    <w:rsid w:val="7B4A0756"/>
    <w:rsid w:val="7B4D13EF"/>
    <w:rsid w:val="7B4E5149"/>
    <w:rsid w:val="7B513233"/>
    <w:rsid w:val="7B5E67FD"/>
    <w:rsid w:val="7B604CF7"/>
    <w:rsid w:val="7B686D42"/>
    <w:rsid w:val="7B6C5A64"/>
    <w:rsid w:val="7B6E13E9"/>
    <w:rsid w:val="7B7D68FB"/>
    <w:rsid w:val="7B841746"/>
    <w:rsid w:val="7B8D1053"/>
    <w:rsid w:val="7BA06E42"/>
    <w:rsid w:val="7BB96DBE"/>
    <w:rsid w:val="7BC027B7"/>
    <w:rsid w:val="7BC15489"/>
    <w:rsid w:val="7BDB5F86"/>
    <w:rsid w:val="7BDF7BF3"/>
    <w:rsid w:val="7BDF7C8C"/>
    <w:rsid w:val="7BEB7B23"/>
    <w:rsid w:val="7BEC2BE2"/>
    <w:rsid w:val="7BEE6C68"/>
    <w:rsid w:val="7BF75826"/>
    <w:rsid w:val="7BF96249"/>
    <w:rsid w:val="7BFB005D"/>
    <w:rsid w:val="7C0078B5"/>
    <w:rsid w:val="7C0467DB"/>
    <w:rsid w:val="7C0A262B"/>
    <w:rsid w:val="7C0A509B"/>
    <w:rsid w:val="7C0B2CEA"/>
    <w:rsid w:val="7C0D5AF2"/>
    <w:rsid w:val="7C29416E"/>
    <w:rsid w:val="7C306FA8"/>
    <w:rsid w:val="7C333F82"/>
    <w:rsid w:val="7C3679B6"/>
    <w:rsid w:val="7C4949BC"/>
    <w:rsid w:val="7C554F20"/>
    <w:rsid w:val="7C670770"/>
    <w:rsid w:val="7C6C5AC7"/>
    <w:rsid w:val="7C7917D6"/>
    <w:rsid w:val="7C803CAA"/>
    <w:rsid w:val="7C9E7274"/>
    <w:rsid w:val="7CB05749"/>
    <w:rsid w:val="7CB77794"/>
    <w:rsid w:val="7CC607D7"/>
    <w:rsid w:val="7CC6544B"/>
    <w:rsid w:val="7CC96B19"/>
    <w:rsid w:val="7CD92563"/>
    <w:rsid w:val="7CD93BB1"/>
    <w:rsid w:val="7CE635F1"/>
    <w:rsid w:val="7D0239FF"/>
    <w:rsid w:val="7D0B3BBE"/>
    <w:rsid w:val="7D115322"/>
    <w:rsid w:val="7D200A94"/>
    <w:rsid w:val="7D291753"/>
    <w:rsid w:val="7D375849"/>
    <w:rsid w:val="7D380276"/>
    <w:rsid w:val="7D3D3828"/>
    <w:rsid w:val="7D442004"/>
    <w:rsid w:val="7D474C41"/>
    <w:rsid w:val="7D5A576A"/>
    <w:rsid w:val="7D5E40CD"/>
    <w:rsid w:val="7D614A66"/>
    <w:rsid w:val="7D654ABB"/>
    <w:rsid w:val="7D6A286C"/>
    <w:rsid w:val="7D7734BA"/>
    <w:rsid w:val="7D8309B5"/>
    <w:rsid w:val="7D8E66F2"/>
    <w:rsid w:val="7DA05CD0"/>
    <w:rsid w:val="7DA521B1"/>
    <w:rsid w:val="7DAA0F61"/>
    <w:rsid w:val="7DB960A2"/>
    <w:rsid w:val="7DC24739"/>
    <w:rsid w:val="7DC358EF"/>
    <w:rsid w:val="7DC720E4"/>
    <w:rsid w:val="7DCD56F2"/>
    <w:rsid w:val="7DE41E5C"/>
    <w:rsid w:val="7DE67D60"/>
    <w:rsid w:val="7DEA20C7"/>
    <w:rsid w:val="7DF01059"/>
    <w:rsid w:val="7DF17023"/>
    <w:rsid w:val="7DF3700E"/>
    <w:rsid w:val="7DF673DD"/>
    <w:rsid w:val="7E092854"/>
    <w:rsid w:val="7E0A6967"/>
    <w:rsid w:val="7E0B09AE"/>
    <w:rsid w:val="7E107DF7"/>
    <w:rsid w:val="7E115338"/>
    <w:rsid w:val="7E1E68FD"/>
    <w:rsid w:val="7E24426A"/>
    <w:rsid w:val="7E2F1588"/>
    <w:rsid w:val="7E366EBF"/>
    <w:rsid w:val="7E3972DE"/>
    <w:rsid w:val="7E45006E"/>
    <w:rsid w:val="7E563AF3"/>
    <w:rsid w:val="7E695B56"/>
    <w:rsid w:val="7E830D06"/>
    <w:rsid w:val="7E8B77F6"/>
    <w:rsid w:val="7E8C2FD6"/>
    <w:rsid w:val="7E9516BE"/>
    <w:rsid w:val="7EA566F3"/>
    <w:rsid w:val="7EB4717B"/>
    <w:rsid w:val="7EB65F33"/>
    <w:rsid w:val="7EB76EA9"/>
    <w:rsid w:val="7EB944D5"/>
    <w:rsid w:val="7EC02641"/>
    <w:rsid w:val="7EE4668A"/>
    <w:rsid w:val="7EE93056"/>
    <w:rsid w:val="7EE976A1"/>
    <w:rsid w:val="7EEF1AFF"/>
    <w:rsid w:val="7EF321F8"/>
    <w:rsid w:val="7EFF0169"/>
    <w:rsid w:val="7F001CE7"/>
    <w:rsid w:val="7F0459E2"/>
    <w:rsid w:val="7F050B8A"/>
    <w:rsid w:val="7F064226"/>
    <w:rsid w:val="7F0D2254"/>
    <w:rsid w:val="7F1949DA"/>
    <w:rsid w:val="7F1F38CD"/>
    <w:rsid w:val="7F280095"/>
    <w:rsid w:val="7F2A4705"/>
    <w:rsid w:val="7F2F1015"/>
    <w:rsid w:val="7F374E40"/>
    <w:rsid w:val="7F3C5C1A"/>
    <w:rsid w:val="7F3F40D1"/>
    <w:rsid w:val="7F4E5634"/>
    <w:rsid w:val="7F5051C0"/>
    <w:rsid w:val="7F506306"/>
    <w:rsid w:val="7F59734A"/>
    <w:rsid w:val="7F5F63F7"/>
    <w:rsid w:val="7F6100AF"/>
    <w:rsid w:val="7F6E2F6B"/>
    <w:rsid w:val="7F944447"/>
    <w:rsid w:val="7F9C2790"/>
    <w:rsid w:val="7FA32A65"/>
    <w:rsid w:val="7FBD40A5"/>
    <w:rsid w:val="7FCC3BB5"/>
    <w:rsid w:val="7FE47E50"/>
    <w:rsid w:val="7FE53C8D"/>
    <w:rsid w:val="7FE55AF2"/>
    <w:rsid w:val="7FE66A8B"/>
    <w:rsid w:val="7FEC6C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0"/>
    <w:pPr>
      <w:keepNext/>
      <w:keepLines/>
      <w:outlineLvl w:val="1"/>
    </w:pPr>
    <w:rPr>
      <w:rFonts w:ascii="Arial" w:hAnsi="Arial" w:eastAsia="黑体"/>
      <w:b/>
      <w:sz w:val="28"/>
    </w:rPr>
  </w:style>
  <w:style w:type="paragraph" w:styleId="7">
    <w:name w:val="heading 3"/>
    <w:basedOn w:val="1"/>
    <w:next w:val="1"/>
    <w:qFormat/>
    <w:locked/>
    <w:uiPriority w:val="0"/>
    <w:pPr>
      <w:keepNext/>
      <w:keepLines/>
      <w:ind w:firstLine="1440" w:firstLineChars="200"/>
      <w:outlineLvl w:val="2"/>
    </w:pPr>
    <w:rPr>
      <w:rFonts w:eastAsia="黑体"/>
      <w:b/>
    </w:rPr>
  </w:style>
  <w:style w:type="paragraph" w:styleId="8">
    <w:name w:val="heading 4"/>
    <w:basedOn w:val="1"/>
    <w:next w:val="1"/>
    <w:unhideWhenUsed/>
    <w:qFormat/>
    <w:locked/>
    <w:uiPriority w:val="0"/>
    <w:pPr>
      <w:keepNext/>
      <w:keepLines/>
      <w:spacing w:before="120" w:after="120"/>
      <w:outlineLvl w:val="3"/>
    </w:pPr>
    <w:rPr>
      <w:bCs/>
      <w:sz w:val="24"/>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locked/>
    <w:uiPriority w:val="99"/>
    <w:pPr>
      <w:spacing w:line="360" w:lineRule="auto"/>
    </w:pPr>
  </w:style>
  <w:style w:type="paragraph" w:styleId="3">
    <w:name w:val="Body Text Indent"/>
    <w:basedOn w:val="1"/>
    <w:next w:val="4"/>
    <w:link w:val="69"/>
    <w:qFormat/>
    <w:uiPriority w:val="0"/>
    <w:pPr>
      <w:spacing w:after="120"/>
      <w:ind w:left="420" w:leftChars="200"/>
    </w:pPr>
    <w:rPr>
      <w:kern w:val="0"/>
      <w:sz w:val="24"/>
      <w:szCs w:val="20"/>
    </w:rPr>
  </w:style>
  <w:style w:type="paragraph" w:styleId="4">
    <w:name w:val="toc 3"/>
    <w:basedOn w:val="1"/>
    <w:next w:val="1"/>
    <w:unhideWhenUsed/>
    <w:qFormat/>
    <w:locked/>
    <w:uiPriority w:val="39"/>
    <w:pPr>
      <w:ind w:left="840" w:leftChars="400"/>
    </w:pPr>
  </w:style>
  <w:style w:type="paragraph" w:styleId="9">
    <w:name w:val="Normal Indent"/>
    <w:basedOn w:val="1"/>
    <w:next w:val="1"/>
    <w:qFormat/>
    <w:locked/>
    <w:uiPriority w:val="0"/>
    <w:pPr>
      <w:ind w:firstLine="420"/>
    </w:pPr>
    <w:rPr>
      <w:rFonts w:cs="Arial Unicode MS"/>
      <w:szCs w:val="20"/>
    </w:rPr>
  </w:style>
  <w:style w:type="paragraph" w:styleId="10">
    <w:name w:val="caption"/>
    <w:basedOn w:val="1"/>
    <w:next w:val="1"/>
    <w:qFormat/>
    <w:locked/>
    <w:uiPriority w:val="0"/>
    <w:pPr>
      <w:adjustRightInd w:val="0"/>
      <w:jc w:val="center"/>
      <w:textAlignment w:val="baseline"/>
    </w:pPr>
    <w:rPr>
      <w:rFonts w:ascii="Cambria" w:hAnsi="Cambria" w:eastAsia="黑体"/>
      <w:b/>
      <w:szCs w:val="20"/>
    </w:rPr>
  </w:style>
  <w:style w:type="paragraph" w:styleId="11">
    <w:name w:val="annotation text"/>
    <w:basedOn w:val="1"/>
    <w:link w:val="79"/>
    <w:semiHidden/>
    <w:qFormat/>
    <w:uiPriority w:val="0"/>
    <w:pPr>
      <w:jc w:val="left"/>
    </w:pPr>
    <w:rPr>
      <w:kern w:val="0"/>
      <w:sz w:val="24"/>
      <w:szCs w:val="20"/>
    </w:rPr>
  </w:style>
  <w:style w:type="paragraph" w:styleId="12">
    <w:name w:val="Salutation"/>
    <w:basedOn w:val="1"/>
    <w:next w:val="1"/>
    <w:qFormat/>
    <w:locked/>
    <w:uiPriority w:val="0"/>
  </w:style>
  <w:style w:type="paragraph" w:styleId="13">
    <w:name w:val="Body Text"/>
    <w:basedOn w:val="1"/>
    <w:next w:val="1"/>
    <w:link w:val="62"/>
    <w:qFormat/>
    <w:uiPriority w:val="0"/>
    <w:pPr>
      <w:widowControl/>
      <w:snapToGrid w:val="0"/>
      <w:spacing w:before="60" w:after="160" w:line="259" w:lineRule="auto"/>
      <w:ind w:right="113"/>
    </w:pPr>
    <w:rPr>
      <w:kern w:val="0"/>
      <w:sz w:val="18"/>
      <w:szCs w:val="20"/>
    </w:rPr>
  </w:style>
  <w:style w:type="paragraph" w:styleId="14">
    <w:name w:val="Block Text"/>
    <w:basedOn w:val="1"/>
    <w:qFormat/>
    <w:locked/>
    <w:uiPriority w:val="0"/>
    <w:pPr>
      <w:autoSpaceDE w:val="0"/>
      <w:autoSpaceDN w:val="0"/>
      <w:adjustRightInd w:val="0"/>
      <w:spacing w:before="1" w:line="537" w:lineRule="exact"/>
      <w:ind w:left="88" w:right="6"/>
    </w:pPr>
    <w:rPr>
      <w:kern w:val="0"/>
      <w:sz w:val="28"/>
      <w:szCs w:val="28"/>
    </w:rPr>
  </w:style>
  <w:style w:type="paragraph" w:styleId="15">
    <w:name w:val="Plain Text"/>
    <w:basedOn w:val="1"/>
    <w:qFormat/>
    <w:locked/>
    <w:uiPriority w:val="0"/>
    <w:rPr>
      <w:rFonts w:ascii="宋体" w:hAnsi="Courier New" w:cs="Courier New"/>
      <w:szCs w:val="21"/>
    </w:rPr>
  </w:style>
  <w:style w:type="paragraph" w:styleId="16">
    <w:name w:val="Date"/>
    <w:basedOn w:val="1"/>
    <w:next w:val="1"/>
    <w:link w:val="73"/>
    <w:qFormat/>
    <w:uiPriority w:val="0"/>
    <w:pPr>
      <w:ind w:left="100" w:leftChars="2500"/>
    </w:pPr>
    <w:rPr>
      <w:kern w:val="0"/>
      <w:sz w:val="24"/>
      <w:szCs w:val="20"/>
    </w:rPr>
  </w:style>
  <w:style w:type="paragraph" w:styleId="17">
    <w:name w:val="Body Text Indent 2"/>
    <w:basedOn w:val="1"/>
    <w:qFormat/>
    <w:locked/>
    <w:uiPriority w:val="0"/>
    <w:pPr>
      <w:spacing w:after="120" w:line="480" w:lineRule="auto"/>
      <w:ind w:left="420" w:leftChars="200"/>
    </w:pPr>
  </w:style>
  <w:style w:type="paragraph" w:styleId="18">
    <w:name w:val="Balloon Text"/>
    <w:basedOn w:val="1"/>
    <w:link w:val="77"/>
    <w:semiHidden/>
    <w:qFormat/>
    <w:uiPriority w:val="0"/>
    <w:rPr>
      <w:kern w:val="0"/>
      <w:sz w:val="18"/>
      <w:szCs w:val="20"/>
    </w:rPr>
  </w:style>
  <w:style w:type="paragraph" w:styleId="19">
    <w:name w:val="footer"/>
    <w:basedOn w:val="1"/>
    <w:link w:val="57"/>
    <w:qFormat/>
    <w:uiPriority w:val="99"/>
    <w:pPr>
      <w:tabs>
        <w:tab w:val="center" w:pos="4153"/>
        <w:tab w:val="right" w:pos="8306"/>
      </w:tabs>
      <w:snapToGrid w:val="0"/>
      <w:jc w:val="left"/>
    </w:pPr>
    <w:rPr>
      <w:kern w:val="0"/>
      <w:sz w:val="18"/>
      <w:szCs w:val="20"/>
    </w:rPr>
  </w:style>
  <w:style w:type="paragraph" w:styleId="20">
    <w:name w:val="header"/>
    <w:basedOn w:val="1"/>
    <w:next w:val="21"/>
    <w:link w:val="8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1">
    <w:name w:val="样式5"/>
    <w:basedOn w:val="22"/>
    <w:qFormat/>
    <w:uiPriority w:val="0"/>
    <w:pPr>
      <w:tabs>
        <w:tab w:val="left" w:pos="360"/>
        <w:tab w:val="left" w:pos="851"/>
      </w:tabs>
    </w:pPr>
    <w:rPr>
      <w:rFonts w:ascii="黑体"/>
    </w:rPr>
  </w:style>
  <w:style w:type="paragraph" w:customStyle="1" w:styleId="22">
    <w:name w:val="样式12"/>
    <w:basedOn w:val="8"/>
    <w:qFormat/>
    <w:uiPriority w:val="0"/>
    <w:pPr>
      <w:tabs>
        <w:tab w:val="left" w:pos="360"/>
        <w:tab w:val="left" w:pos="851"/>
      </w:tabs>
      <w:spacing w:beforeAutospacing="1" w:after="100" w:afterAutospacing="1" w:line="480" w:lineRule="exact"/>
      <w:outlineLvl w:val="0"/>
    </w:pPr>
    <w:rPr>
      <w:bCs w:val="0"/>
      <w:color w:val="000000"/>
      <w:lang w:val="zh-CN"/>
    </w:rPr>
  </w:style>
  <w:style w:type="paragraph" w:styleId="23">
    <w:name w:val="List"/>
    <w:basedOn w:val="1"/>
    <w:unhideWhenUsed/>
    <w:qFormat/>
    <w:locked/>
    <w:uiPriority w:val="99"/>
    <w:pPr>
      <w:jc w:val="center"/>
    </w:pPr>
  </w:style>
  <w:style w:type="paragraph" w:styleId="24">
    <w:name w:val="toc 2"/>
    <w:basedOn w:val="1"/>
    <w:next w:val="1"/>
    <w:qFormat/>
    <w:locked/>
    <w:uiPriority w:val="0"/>
    <w:pPr>
      <w:spacing w:line="440" w:lineRule="exact"/>
      <w:ind w:firstLine="200" w:firstLineChars="200"/>
    </w:pPr>
    <w:rPr>
      <w:rFonts w:ascii="Calibri" w:hAnsi="Calibri"/>
      <w:szCs w:val="20"/>
    </w:rPr>
  </w:style>
  <w:style w:type="paragraph" w:styleId="25">
    <w:name w:val="Body Text 2"/>
    <w:basedOn w:val="1"/>
    <w:next w:val="1"/>
    <w:qFormat/>
    <w:locked/>
    <w:uiPriority w:val="0"/>
    <w:rPr>
      <w:rFonts w:ascii="宋体" w:hAnsi="宋体"/>
      <w:sz w:val="28"/>
      <w:szCs w:val="20"/>
    </w:rPr>
  </w:style>
  <w:style w:type="paragraph" w:styleId="26">
    <w:name w:val="Normal (Web)"/>
    <w:basedOn w:val="1"/>
    <w:link w:val="64"/>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1"/>
    <w:next w:val="11"/>
    <w:link w:val="59"/>
    <w:semiHidden/>
    <w:qFormat/>
    <w:uiPriority w:val="0"/>
    <w:rPr>
      <w:b/>
    </w:rPr>
  </w:style>
  <w:style w:type="paragraph" w:styleId="28">
    <w:name w:val="Body Text First Indent"/>
    <w:basedOn w:val="13"/>
    <w:next w:val="1"/>
    <w:qFormat/>
    <w:locked/>
    <w:uiPriority w:val="0"/>
    <w:pPr>
      <w:ind w:firstLine="420" w:firstLineChars="100"/>
    </w:p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qFormat/>
    <w:locked/>
    <w:uiPriority w:val="0"/>
    <w:rPr>
      <w:b/>
    </w:rPr>
  </w:style>
  <w:style w:type="character" w:styleId="33">
    <w:name w:val="page number"/>
    <w:basedOn w:val="31"/>
    <w:qFormat/>
    <w:locked/>
    <w:uiPriority w:val="0"/>
  </w:style>
  <w:style w:type="character" w:styleId="34">
    <w:name w:val="Emphasis"/>
    <w:qFormat/>
    <w:locked/>
    <w:uiPriority w:val="0"/>
    <w:rPr>
      <w:i/>
    </w:rPr>
  </w:style>
  <w:style w:type="character" w:styleId="35">
    <w:name w:val="Hyperlink"/>
    <w:basedOn w:val="31"/>
    <w:qFormat/>
    <w:locked/>
    <w:uiPriority w:val="0"/>
    <w:rPr>
      <w:color w:val="0000FF"/>
      <w:u w:val="single"/>
    </w:rPr>
  </w:style>
  <w:style w:type="character" w:styleId="36">
    <w:name w:val="annotation reference"/>
    <w:semiHidden/>
    <w:qFormat/>
    <w:uiPriority w:val="0"/>
    <w:rPr>
      <w:sz w:val="21"/>
    </w:rPr>
  </w:style>
  <w:style w:type="paragraph" w:customStyle="1" w:styleId="37">
    <w:name w:val="正文小四"/>
    <w:basedOn w:val="1"/>
    <w:qFormat/>
    <w:uiPriority w:val="0"/>
    <w:pPr>
      <w:ind w:firstLine="200" w:firstLineChars="200"/>
    </w:pPr>
    <w:rPr>
      <w:sz w:val="24"/>
      <w:szCs w:val="20"/>
    </w:rPr>
  </w:style>
  <w:style w:type="paragraph" w:customStyle="1" w:styleId="38">
    <w:name w:val="样式3"/>
    <w:basedOn w:val="39"/>
    <w:qFormat/>
    <w:uiPriority w:val="0"/>
    <w:pPr>
      <w:spacing w:line="520" w:lineRule="atLeast"/>
      <w:ind w:firstLine="560" w:firstLineChars="0"/>
      <w:jc w:val="left"/>
    </w:pPr>
    <w:rPr>
      <w:kern w:val="0"/>
      <w:sz w:val="28"/>
      <w:szCs w:val="20"/>
    </w:rPr>
  </w:style>
  <w:style w:type="paragraph" w:customStyle="1" w:styleId="39">
    <w:name w:val="正文缩进1"/>
    <w:basedOn w:val="1"/>
    <w:qFormat/>
    <w:uiPriority w:val="0"/>
    <w:pPr>
      <w:ind w:firstLine="420" w:firstLineChars="200"/>
    </w:pPr>
  </w:style>
  <w:style w:type="paragraph" w:customStyle="1" w:styleId="40">
    <w:name w:val="正文-缩进"/>
    <w:basedOn w:val="1"/>
    <w:qFormat/>
    <w:uiPriority w:val="0"/>
    <w:pPr>
      <w:ind w:firstLine="1440" w:firstLineChars="200"/>
    </w:pPr>
  </w:style>
  <w:style w:type="paragraph" w:customStyle="1" w:styleId="41">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2">
    <w:name w:val="表格"/>
    <w:basedOn w:val="1"/>
    <w:next w:val="1"/>
    <w:link w:val="65"/>
    <w:qFormat/>
    <w:uiPriority w:val="0"/>
    <w:pPr>
      <w:adjustRightInd w:val="0"/>
      <w:snapToGrid w:val="0"/>
      <w:spacing w:beforeLines="10" w:afterLines="10" w:line="259" w:lineRule="auto"/>
      <w:jc w:val="center"/>
    </w:pPr>
    <w:rPr>
      <w:rFonts w:ascii="宋体"/>
      <w:kern w:val="0"/>
      <w:szCs w:val="20"/>
    </w:rPr>
  </w:style>
  <w:style w:type="paragraph" w:customStyle="1" w:styleId="43">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44">
    <w:name w:val="【正文】"/>
    <w:basedOn w:val="13"/>
    <w:qFormat/>
    <w:uiPriority w:val="0"/>
    <w:pPr>
      <w:spacing w:line="440" w:lineRule="exact"/>
      <w:ind w:firstLine="544" w:firstLineChars="200"/>
    </w:pPr>
    <w:rPr>
      <w:sz w:val="24"/>
    </w:rPr>
  </w:style>
  <w:style w:type="paragraph" w:customStyle="1" w:styleId="45">
    <w:name w:val="报告书"/>
    <w:basedOn w:val="1"/>
    <w:qFormat/>
    <w:uiPriority w:val="0"/>
    <w:pPr>
      <w:autoSpaceDE w:val="0"/>
      <w:autoSpaceDN w:val="0"/>
      <w:adjustRightInd w:val="0"/>
      <w:spacing w:line="360" w:lineRule="auto"/>
      <w:ind w:firstLine="505"/>
      <w:jc w:val="left"/>
      <w:textAlignment w:val="bottom"/>
    </w:pPr>
    <w:rPr>
      <w:kern w:val="0"/>
      <w:sz w:val="24"/>
    </w:rPr>
  </w:style>
  <w:style w:type="paragraph" w:customStyle="1" w:styleId="46">
    <w:name w:val="1表格"/>
    <w:basedOn w:val="1"/>
    <w:qFormat/>
    <w:uiPriority w:val="0"/>
    <w:pPr>
      <w:snapToGrid w:val="0"/>
      <w:spacing w:line="160" w:lineRule="atLeast"/>
      <w:jc w:val="center"/>
    </w:pPr>
    <w:rPr>
      <w:rFonts w:eastAsia="仿宋_GB2312"/>
    </w:rPr>
  </w:style>
  <w:style w:type="paragraph" w:customStyle="1" w:styleId="47">
    <w:name w:val="武大环评所正文"/>
    <w:basedOn w:val="1"/>
    <w:qFormat/>
    <w:uiPriority w:val="0"/>
    <w:pPr>
      <w:spacing w:line="360" w:lineRule="auto"/>
      <w:ind w:firstLine="1040" w:firstLineChars="200"/>
    </w:pPr>
    <w:rPr>
      <w:rFonts w:eastAsia="楷体"/>
      <w:sz w:val="24"/>
    </w:rPr>
  </w:style>
  <w:style w:type="paragraph" w:customStyle="1" w:styleId="48">
    <w:name w:val="Table Paragraph"/>
    <w:basedOn w:val="1"/>
    <w:qFormat/>
    <w:uiPriority w:val="1"/>
  </w:style>
  <w:style w:type="paragraph" w:customStyle="1" w:styleId="49">
    <w:name w:val="正式正文"/>
    <w:basedOn w:val="1"/>
    <w:qFormat/>
    <w:uiPriority w:val="0"/>
    <w:pPr>
      <w:spacing w:line="360" w:lineRule="auto"/>
      <w:ind w:firstLine="480"/>
    </w:pPr>
    <w:rPr>
      <w:sz w:val="24"/>
    </w:rPr>
  </w:style>
  <w:style w:type="paragraph" w:customStyle="1" w:styleId="50">
    <w:name w:val="列出段落1"/>
    <w:basedOn w:val="1"/>
    <w:qFormat/>
    <w:uiPriority w:val="0"/>
    <w:pPr>
      <w:ind w:firstLine="420" w:firstLineChars="200"/>
    </w:pPr>
  </w:style>
  <w:style w:type="paragraph" w:customStyle="1" w:styleId="51">
    <w:name w:val="C正文"/>
    <w:basedOn w:val="52"/>
    <w:qFormat/>
    <w:uiPriority w:val="0"/>
    <w:pPr>
      <w:ind w:left="0" w:leftChars="0" w:firstLine="200" w:firstLineChars="200"/>
      <w:jc w:val="left"/>
    </w:pPr>
    <w:rPr>
      <w:sz w:val="24"/>
    </w:rPr>
  </w:style>
  <w:style w:type="paragraph" w:customStyle="1" w:styleId="52">
    <w:name w:val="C图表"/>
    <w:basedOn w:val="17"/>
    <w:qFormat/>
    <w:uiPriority w:val="0"/>
    <w:pPr>
      <w:spacing w:after="0" w:line="360" w:lineRule="auto"/>
      <w:ind w:left="200"/>
      <w:contextualSpacing/>
      <w:jc w:val="center"/>
    </w:pPr>
    <w:rPr>
      <w:rFonts w:eastAsia="黑体"/>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4">
    <w:name w:val="正文缩进2"/>
    <w:basedOn w:val="1"/>
    <w:qFormat/>
    <w:uiPriority w:val="0"/>
    <w:pPr>
      <w:ind w:firstLine="200" w:firstLineChars="200"/>
    </w:pPr>
    <w:rPr>
      <w:sz w:val="28"/>
    </w:rPr>
  </w:style>
  <w:style w:type="paragraph" w:customStyle="1" w:styleId="5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7">
    <w:name w:val="页脚 Char"/>
    <w:link w:val="19"/>
    <w:qFormat/>
    <w:locked/>
    <w:uiPriority w:val="99"/>
    <w:rPr>
      <w:sz w:val="18"/>
    </w:rPr>
  </w:style>
  <w:style w:type="character" w:customStyle="1" w:styleId="58">
    <w:name w:val="font01"/>
    <w:qFormat/>
    <w:uiPriority w:val="0"/>
    <w:rPr>
      <w:rFonts w:hint="eastAsia" w:ascii="宋体" w:hAnsi="宋体" w:eastAsia="宋体" w:cs="宋体"/>
      <w:b/>
      <w:color w:val="000000"/>
      <w:sz w:val="24"/>
      <w:szCs w:val="24"/>
      <w:u w:val="none"/>
      <w:vertAlign w:val="subscript"/>
    </w:rPr>
  </w:style>
  <w:style w:type="character" w:customStyle="1" w:styleId="59">
    <w:name w:val="批注主题 Char"/>
    <w:link w:val="27"/>
    <w:semiHidden/>
    <w:qFormat/>
    <w:locked/>
    <w:uiPriority w:val="0"/>
    <w:rPr>
      <w:rFonts w:ascii="Times New Roman" w:hAnsi="Times New Roman" w:eastAsia="宋体"/>
      <w:b/>
      <w:kern w:val="2"/>
      <w:sz w:val="24"/>
    </w:rPr>
  </w:style>
  <w:style w:type="character" w:customStyle="1" w:styleId="60">
    <w:name w:val="页脚 字符"/>
    <w:basedOn w:val="31"/>
    <w:qFormat/>
    <w:uiPriority w:val="99"/>
  </w:style>
  <w:style w:type="character" w:customStyle="1" w:styleId="61">
    <w:name w:val="正文文本 字符1"/>
    <w:semiHidden/>
    <w:qFormat/>
    <w:uiPriority w:val="0"/>
    <w:rPr>
      <w:rFonts w:ascii="Times New Roman" w:hAnsi="Times New Roman" w:eastAsia="宋体"/>
      <w:sz w:val="24"/>
    </w:rPr>
  </w:style>
  <w:style w:type="character" w:customStyle="1" w:styleId="62">
    <w:name w:val="正文文本 Char"/>
    <w:link w:val="13"/>
    <w:qFormat/>
    <w:locked/>
    <w:uiPriority w:val="0"/>
    <w:rPr>
      <w:sz w:val="18"/>
    </w:rPr>
  </w:style>
  <w:style w:type="character" w:customStyle="1" w:styleId="63">
    <w:name w:val="font101"/>
    <w:qFormat/>
    <w:uiPriority w:val="0"/>
    <w:rPr>
      <w:rFonts w:hint="eastAsia" w:ascii="宋体" w:hAnsi="宋体" w:eastAsia="宋体" w:cs="宋体"/>
      <w:color w:val="000000"/>
      <w:sz w:val="21"/>
      <w:szCs w:val="21"/>
      <w:u w:val="none"/>
      <w:vertAlign w:val="subscript"/>
    </w:rPr>
  </w:style>
  <w:style w:type="character" w:customStyle="1" w:styleId="64">
    <w:name w:val="普通(网站) Char"/>
    <w:link w:val="26"/>
    <w:qFormat/>
    <w:locked/>
    <w:uiPriority w:val="0"/>
    <w:rPr>
      <w:rFonts w:ascii="宋体" w:hAnsi="宋体" w:eastAsia="宋体"/>
      <w:sz w:val="24"/>
    </w:rPr>
  </w:style>
  <w:style w:type="character" w:customStyle="1" w:styleId="65">
    <w:name w:val="表格 Char"/>
    <w:link w:val="42"/>
    <w:qFormat/>
    <w:locked/>
    <w:uiPriority w:val="0"/>
    <w:rPr>
      <w:rFonts w:ascii="宋体"/>
      <w:sz w:val="21"/>
    </w:rPr>
  </w:style>
  <w:style w:type="character" w:customStyle="1" w:styleId="66">
    <w:name w:val="批注文字 字符1"/>
    <w:semiHidden/>
    <w:qFormat/>
    <w:uiPriority w:val="0"/>
    <w:rPr>
      <w:rFonts w:ascii="Times New Roman" w:hAnsi="Times New Roman" w:eastAsia="宋体"/>
      <w:sz w:val="24"/>
    </w:rPr>
  </w:style>
  <w:style w:type="character" w:customStyle="1" w:styleId="67">
    <w:name w:val="font41"/>
    <w:qFormat/>
    <w:uiPriority w:val="0"/>
    <w:rPr>
      <w:rFonts w:hint="default" w:ascii="Times New Roman" w:hAnsi="Times New Roman" w:cs="Times New Roman"/>
      <w:b/>
      <w:color w:val="000000"/>
      <w:sz w:val="24"/>
      <w:szCs w:val="24"/>
      <w:u w:val="none"/>
    </w:rPr>
  </w:style>
  <w:style w:type="character" w:customStyle="1" w:styleId="68">
    <w:name w:val="font81"/>
    <w:qFormat/>
    <w:uiPriority w:val="0"/>
    <w:rPr>
      <w:rFonts w:hint="eastAsia" w:ascii="黑体" w:eastAsia="黑体" w:cs="黑体"/>
      <w:color w:val="000000"/>
      <w:sz w:val="21"/>
      <w:szCs w:val="21"/>
      <w:u w:val="none"/>
    </w:rPr>
  </w:style>
  <w:style w:type="character" w:customStyle="1" w:styleId="69">
    <w:name w:val="正文文本缩进 Char"/>
    <w:link w:val="3"/>
    <w:semiHidden/>
    <w:qFormat/>
    <w:locked/>
    <w:uiPriority w:val="0"/>
    <w:rPr>
      <w:rFonts w:ascii="Times New Roman" w:hAnsi="Times New Roman" w:eastAsia="宋体"/>
      <w:sz w:val="24"/>
    </w:rPr>
  </w:style>
  <w:style w:type="character" w:customStyle="1" w:styleId="70">
    <w:name w:val="font91"/>
    <w:qFormat/>
    <w:uiPriority w:val="0"/>
    <w:rPr>
      <w:rFonts w:hint="eastAsia" w:ascii="黑体" w:eastAsia="黑体" w:cs="黑体"/>
      <w:color w:val="000000"/>
      <w:sz w:val="21"/>
      <w:szCs w:val="21"/>
      <w:u w:val="none"/>
    </w:rPr>
  </w:style>
  <w:style w:type="character" w:customStyle="1" w:styleId="71">
    <w:name w:val="font31"/>
    <w:qFormat/>
    <w:uiPriority w:val="0"/>
    <w:rPr>
      <w:rFonts w:hint="default" w:ascii="Times New Roman" w:hAnsi="Times New Roman" w:cs="Times New Roman"/>
      <w:color w:val="000000"/>
      <w:sz w:val="16"/>
      <w:szCs w:val="16"/>
      <w:u w:val="none"/>
    </w:rPr>
  </w:style>
  <w:style w:type="character" w:customStyle="1" w:styleId="72">
    <w:name w:val="font61"/>
    <w:qFormat/>
    <w:uiPriority w:val="0"/>
    <w:rPr>
      <w:rFonts w:hint="default" w:ascii="Times New Roman" w:hAnsi="Times New Roman" w:cs="Times New Roman"/>
      <w:color w:val="000000"/>
      <w:sz w:val="18"/>
      <w:szCs w:val="18"/>
      <w:u w:val="none"/>
    </w:rPr>
  </w:style>
  <w:style w:type="character" w:customStyle="1" w:styleId="73">
    <w:name w:val="日期 Char"/>
    <w:link w:val="16"/>
    <w:qFormat/>
    <w:locked/>
    <w:uiPriority w:val="0"/>
    <w:rPr>
      <w:rFonts w:ascii="Times New Roman" w:hAnsi="Times New Roman" w:eastAsia="宋体"/>
      <w:sz w:val="24"/>
    </w:rPr>
  </w:style>
  <w:style w:type="character" w:customStyle="1" w:styleId="74">
    <w:name w:val="font11"/>
    <w:qFormat/>
    <w:uiPriority w:val="0"/>
    <w:rPr>
      <w:rFonts w:hint="eastAsia" w:ascii="宋体" w:hAnsi="宋体" w:eastAsia="宋体" w:cs="宋体"/>
      <w:color w:val="000000"/>
      <w:sz w:val="21"/>
      <w:szCs w:val="21"/>
      <w:u w:val="none"/>
    </w:rPr>
  </w:style>
  <w:style w:type="character" w:customStyle="1" w:styleId="75">
    <w:name w:val="font21"/>
    <w:qFormat/>
    <w:uiPriority w:val="0"/>
    <w:rPr>
      <w:rFonts w:hint="default" w:ascii="Times New Roman" w:hAnsi="Times New Roman" w:cs="Times New Roman"/>
      <w:color w:val="000000"/>
      <w:sz w:val="21"/>
      <w:szCs w:val="21"/>
      <w:u w:val="none"/>
    </w:rPr>
  </w:style>
  <w:style w:type="character" w:customStyle="1" w:styleId="76">
    <w:name w:val="font51"/>
    <w:qFormat/>
    <w:uiPriority w:val="0"/>
    <w:rPr>
      <w:rFonts w:hint="default" w:ascii="Times New Roman" w:hAnsi="Times New Roman" w:cs="Times New Roman"/>
      <w:color w:val="000000"/>
      <w:sz w:val="24"/>
      <w:szCs w:val="24"/>
      <w:u w:val="none"/>
    </w:rPr>
  </w:style>
  <w:style w:type="character" w:customStyle="1" w:styleId="77">
    <w:name w:val="批注框文本 Char"/>
    <w:link w:val="18"/>
    <w:semiHidden/>
    <w:qFormat/>
    <w:locked/>
    <w:uiPriority w:val="0"/>
    <w:rPr>
      <w:rFonts w:ascii="Times New Roman" w:hAnsi="Times New Roman" w:eastAsia="宋体"/>
      <w:sz w:val="18"/>
    </w:rPr>
  </w:style>
  <w:style w:type="character" w:customStyle="1" w:styleId="78">
    <w:name w:val="日期 字符"/>
    <w:semiHidden/>
    <w:qFormat/>
    <w:uiPriority w:val="0"/>
    <w:rPr>
      <w:rFonts w:ascii="Times New Roman" w:hAnsi="Times New Roman" w:eastAsia="宋体"/>
      <w:sz w:val="24"/>
    </w:rPr>
  </w:style>
  <w:style w:type="character" w:customStyle="1" w:styleId="79">
    <w:name w:val="批注文字 Char"/>
    <w:link w:val="11"/>
    <w:qFormat/>
    <w:locked/>
    <w:uiPriority w:val="0"/>
    <w:rPr>
      <w:rFonts w:ascii="Times New Roman" w:hAnsi="Times New Roman" w:eastAsia="宋体"/>
      <w:sz w:val="24"/>
    </w:rPr>
  </w:style>
  <w:style w:type="character" w:customStyle="1" w:styleId="80">
    <w:name w:val="font71"/>
    <w:qFormat/>
    <w:uiPriority w:val="0"/>
    <w:rPr>
      <w:rFonts w:hint="eastAsia" w:ascii="宋体" w:hAnsi="宋体" w:eastAsia="宋体" w:cs="宋体"/>
      <w:color w:val="000000"/>
      <w:sz w:val="21"/>
      <w:szCs w:val="21"/>
      <w:u w:val="none"/>
    </w:rPr>
  </w:style>
  <w:style w:type="character" w:customStyle="1" w:styleId="81">
    <w:name w:val="页眉 Char"/>
    <w:link w:val="20"/>
    <w:qFormat/>
    <w:locked/>
    <w:uiPriority w:val="0"/>
    <w:rPr>
      <w:sz w:val="18"/>
    </w:rPr>
  </w:style>
  <w:style w:type="paragraph" w:customStyle="1" w:styleId="82">
    <w:name w:val="环评表头"/>
    <w:basedOn w:val="1"/>
    <w:qFormat/>
    <w:uiPriority w:val="0"/>
    <w:pPr>
      <w:spacing w:line="360" w:lineRule="auto"/>
      <w:jc w:val="center"/>
    </w:pPr>
    <w:rPr>
      <w:rFonts w:hint="eastAsia" w:ascii="宋体" w:hAnsi="宋体"/>
      <w:b/>
      <w:bCs/>
      <w:sz w:val="24"/>
    </w:rPr>
  </w:style>
  <w:style w:type="paragraph" w:customStyle="1" w:styleId="83">
    <w:name w:val="报告"/>
    <w:basedOn w:val="1"/>
    <w:qFormat/>
    <w:uiPriority w:val="0"/>
    <w:pPr>
      <w:adjustRightInd w:val="0"/>
      <w:spacing w:line="360" w:lineRule="auto"/>
      <w:ind w:firstLine="505"/>
      <w:jc w:val="left"/>
      <w:textAlignment w:val="baseline"/>
    </w:pPr>
    <w:rPr>
      <w:kern w:val="0"/>
      <w:sz w:val="24"/>
      <w:szCs w:val="20"/>
    </w:rPr>
  </w:style>
  <w:style w:type="paragraph" w:customStyle="1" w:styleId="84">
    <w:name w:val="标准正文"/>
    <w:qFormat/>
    <w:uiPriority w:val="0"/>
    <w:pPr>
      <w:keepNext/>
      <w:keepLines/>
      <w:snapToGrid w:val="0"/>
      <w:spacing w:beforeLines="50" w:afterLines="50"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85">
    <w:name w:val="环评正文"/>
    <w:basedOn w:val="1"/>
    <w:qFormat/>
    <w:uiPriority w:val="0"/>
    <w:pPr>
      <w:adjustRightInd w:val="0"/>
      <w:snapToGrid w:val="0"/>
      <w:spacing w:line="360" w:lineRule="auto"/>
      <w:ind w:firstLine="480" w:firstLineChars="200"/>
    </w:pPr>
    <w:rPr>
      <w:sz w:val="24"/>
      <w:szCs w:val="22"/>
    </w:rPr>
  </w:style>
  <w:style w:type="paragraph" w:customStyle="1" w:styleId="86">
    <w:name w:val="表头图表"/>
    <w:basedOn w:val="1"/>
    <w:next w:val="85"/>
    <w:qFormat/>
    <w:uiPriority w:val="0"/>
    <w:pPr>
      <w:adjustRightInd w:val="0"/>
      <w:snapToGrid w:val="0"/>
      <w:jc w:val="center"/>
    </w:pPr>
    <w:rPr>
      <w:b/>
      <w:szCs w:val="22"/>
    </w:rPr>
  </w:style>
  <w:style w:type="paragraph" w:customStyle="1" w:styleId="87">
    <w:name w:val="表格文字"/>
    <w:basedOn w:val="15"/>
    <w:next w:val="1"/>
    <w:qFormat/>
    <w:uiPriority w:val="0"/>
    <w:pPr>
      <w:autoSpaceDE w:val="0"/>
      <w:autoSpaceDN w:val="0"/>
      <w:adjustRightInd w:val="0"/>
      <w:spacing w:before="60" w:after="60"/>
      <w:jc w:val="center"/>
      <w:textAlignment w:val="bottom"/>
    </w:pPr>
    <w:rPr>
      <w:rFonts w:eastAsia="仿宋_GB2312"/>
      <w:kern w:val="0"/>
      <w:sz w:val="24"/>
      <w:szCs w:val="20"/>
    </w:rPr>
  </w:style>
  <w:style w:type="character" w:customStyle="1" w:styleId="88">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89">
    <w:name w:val="表头和图号"/>
    <w:basedOn w:val="85"/>
    <w:qFormat/>
    <w:uiPriority w:val="0"/>
    <w:pPr>
      <w:spacing w:line="240" w:lineRule="auto"/>
      <w:ind w:firstLine="0" w:firstLineChars="0"/>
      <w:jc w:val="center"/>
    </w:pPr>
    <w:rPr>
      <w:b/>
      <w:sz w:val="21"/>
    </w:rPr>
  </w:style>
  <w:style w:type="paragraph" w:customStyle="1" w:styleId="90">
    <w:name w:val="报告表格"/>
    <w:basedOn w:val="1"/>
    <w:qFormat/>
    <w:uiPriority w:val="0"/>
    <w:pPr>
      <w:autoSpaceDE w:val="0"/>
      <w:autoSpaceDN w:val="0"/>
      <w:adjustRightInd w:val="0"/>
      <w:spacing w:before="40" w:after="40"/>
      <w:jc w:val="center"/>
    </w:pPr>
    <w:rPr>
      <w:rFonts w:ascii="Calibri" w:hAnsi="Calibri"/>
      <w:kern w:val="0"/>
      <w:szCs w:val="20"/>
    </w:rPr>
  </w:style>
  <w:style w:type="paragraph" w:customStyle="1" w:styleId="91">
    <w:name w:val="表格内容"/>
    <w:basedOn w:val="1"/>
    <w:qFormat/>
    <w:uiPriority w:val="0"/>
    <w:pPr>
      <w:jc w:val="center"/>
    </w:pPr>
    <w:rPr>
      <w:rFonts w:eastAsia="Times New Roman"/>
      <w:szCs w:val="21"/>
    </w:rPr>
  </w:style>
  <w:style w:type="paragraph" w:customStyle="1" w:styleId="92">
    <w:name w:val="应填表格"/>
    <w:basedOn w:val="93"/>
    <w:qFormat/>
    <w:uiPriority w:val="0"/>
    <w:pPr>
      <w:jc w:val="left"/>
      <w:textAlignment w:val="baseline"/>
    </w:pPr>
    <w:rPr>
      <w:kern w:val="0"/>
    </w:rPr>
  </w:style>
  <w:style w:type="paragraph" w:customStyle="1" w:styleId="93">
    <w:name w:val="已有表格"/>
    <w:basedOn w:val="1"/>
    <w:qFormat/>
    <w:uiPriority w:val="0"/>
    <w:pPr>
      <w:adjustRightInd w:val="0"/>
      <w:spacing w:before="40" w:after="40"/>
      <w:jc w:val="center"/>
    </w:pPr>
    <w:rPr>
      <w:b/>
      <w:sz w:val="24"/>
      <w:szCs w:val="20"/>
    </w:rPr>
  </w:style>
  <w:style w:type="paragraph" w:customStyle="1" w:styleId="94">
    <w:name w:val="表头"/>
    <w:basedOn w:val="1"/>
    <w:link w:val="96"/>
    <w:qFormat/>
    <w:uiPriority w:val="0"/>
    <w:pPr>
      <w:jc w:val="center"/>
    </w:pPr>
    <w:rPr>
      <w:rFonts w:eastAsia="黑体"/>
      <w:szCs w:val="21"/>
    </w:rPr>
  </w:style>
  <w:style w:type="paragraph" w:customStyle="1" w:styleId="95">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96">
    <w:name w:val="表头 Char"/>
    <w:link w:val="94"/>
    <w:qFormat/>
    <w:uiPriority w:val="0"/>
    <w:rPr>
      <w:rFonts w:eastAsia="黑体"/>
      <w:szCs w:val="21"/>
    </w:rPr>
  </w:style>
  <w:style w:type="paragraph" w:customStyle="1" w:styleId="9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8">
    <w:name w:val="图表头"/>
    <w:basedOn w:val="1"/>
    <w:qFormat/>
    <w:uiPriority w:val="1"/>
    <w:pPr>
      <w:autoSpaceDE w:val="0"/>
      <w:autoSpaceDN w:val="0"/>
      <w:jc w:val="center"/>
    </w:pPr>
    <w:rPr>
      <w:rFonts w:eastAsia="黑体" w:cs="宋体"/>
      <w:spacing w:val="-3"/>
      <w:kern w:val="0"/>
      <w:sz w:val="24"/>
      <w:lang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wmf"/><Relationship Id="rId25" Type="http://schemas.openxmlformats.org/officeDocument/2006/relationships/oleObject" Target="embeddings/oleObject1.bin"/><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2143"/>
    <customShpInfo spid="_x0000_s2145" textRotate="1"/>
    <customShpInfo spid="_x0000_s2144"/>
    <customShpInfo spid="_x0000_s21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88</Pages>
  <Words>421</Words>
  <Characters>524</Characters>
  <Lines>396</Lines>
  <Paragraphs>111</Paragraphs>
  <TotalTime>4</TotalTime>
  <ScaleCrop>false</ScaleCrop>
  <LinksUpToDate>false</LinksUpToDate>
  <CharactersWithSpaces>552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2021-11-23T03:30:00Z</dcterms:created>
  <dc:creator>lhj</dc:creator>
  <cp:lastModifiedBy>xxxx</cp:lastModifiedBy>
  <cp:lastPrinted>2021-02-01T07:29:00Z</cp:lastPrinted>
  <dcterms:modified xsi:type="dcterms:W3CDTF">2025-02-06T06:35:30Z</dcterms:modified>
  <dc:title>附件2</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C483A84EBB5846EB9125D17E328EF435</vt:lpwstr>
  </property>
  <property fmtid="{D5CDD505-2E9C-101B-9397-08002B2CF9AE}" pid="4" name="KSOTemplateDocerSaveRecord">
    <vt:lpwstr>eyJoZGlkIjoiMDZhOGMxODUwMjdlY2IzN2QwNDFlNTdlNzkwNGUyY2UiLCJ1c2VySWQiOiIxNjYxMjk4MDQ1In0=</vt:lpwstr>
  </property>
</Properties>
</file>