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2025年3月数字城管案件办理情况</w:t>
      </w:r>
      <w:bookmarkEnd w:id="1"/>
    </w:p>
    <w:bookmarkEnd w:id="0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3567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集员上报受理2682件，视频巡控上报受理480件，信息采集员自行处置上报受理405件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环比上升5.47%。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3162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3162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3162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按时处置3162件，按时处置率100%；应结案3162件，按期结案3162件，按期结案率100%，结案3162件，结案率100%。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处置部门受理3162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88.65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处置部门受理3162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88.65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3567件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3567件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405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11.35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405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11.35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违规户外广告112件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3.14%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违规户外广告112件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3.14%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非机动车乱停乱放126件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3.53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非机动车乱停乱放126件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3.53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店外经营175件，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4.91%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店外经营175件，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4.91%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沿街晾挂205件，占总量的5.75%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沿街晾挂205件，占总量的5.75%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乱堆物堆料336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9.42%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乱堆物堆料336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9.42%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占道经营603件，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16.90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占道经营603件，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16.90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744件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20.86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744件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20.86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1266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35.49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1266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35.49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473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13.30%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3094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86.70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473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13.30%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3094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86.70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03310" cy="4587240"/>
            <wp:effectExtent l="5080" t="5080" r="8890" b="10160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受理案件2558件，处置2558件，处置率100%；按时处置2558件，按时处置率100%。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受理案件421件，处置421件，处置率100%；按时处置421件，按时处置率100%。</w:t>
      </w:r>
    </w:p>
    <w:p w14:paraId="232C6F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受理案件85件，处置85件，处置率100%；按时处置85件，按时处置率100%。</w:t>
      </w:r>
    </w:p>
    <w:p w14:paraId="3BFE3E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受理案件60件，处置60件，处置率100%；按时处置60件，按时处置率100%。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受理案件23件，处置23件，处置率100%；按时处置23件，按时处置率100%。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受理案件15件，处置15件，处置率100%；按时处置15件，按时处置率100%。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事、部件信息采集不平衡，本月受理信息3567件中，部件类仅473件，占总数的13.26%。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月办理111类事、部件案件，占全部204项事、部件问题的54.41%。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附件：数字城管2025年3月案件处置情况统计表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数字城管2025年3月案件处置情况统计表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"/>
        <w:gridCol w:w="1341"/>
        <w:gridCol w:w="756"/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14:paraId="67EB2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1497"/>
        <w:gridCol w:w="636"/>
        <w:gridCol w:w="595"/>
        <w:gridCol w:w="693"/>
        <w:gridCol w:w="747"/>
        <w:gridCol w:w="693"/>
        <w:gridCol w:w="779"/>
        <w:gridCol w:w="584"/>
        <w:gridCol w:w="693"/>
        <w:gridCol w:w="823"/>
        <w:gridCol w:w="693"/>
        <w:gridCol w:w="531"/>
        <w:gridCol w:w="695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24DB44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EA3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4FDDE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1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E2DC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D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171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1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4E14D4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8240D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F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1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5B011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F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CD1B0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C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CE6367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C025197"/>
    <w:rsid w:val="1C524A50"/>
    <w:rsid w:val="1C5A4C11"/>
    <w:rsid w:val="1C831FB2"/>
    <w:rsid w:val="1C9F0B9D"/>
    <w:rsid w:val="1CB000C1"/>
    <w:rsid w:val="1CC041B6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DE0E64"/>
    <w:rsid w:val="1FEF2DD5"/>
    <w:rsid w:val="201605FE"/>
    <w:rsid w:val="201D7D53"/>
    <w:rsid w:val="202F1C75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710EF8"/>
    <w:rsid w:val="4A8846CF"/>
    <w:rsid w:val="4AA07D8D"/>
    <w:rsid w:val="4AD229CE"/>
    <w:rsid w:val="4AE03B90"/>
    <w:rsid w:val="4AF830AA"/>
    <w:rsid w:val="4B0E4F0E"/>
    <w:rsid w:val="4B16285D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7F31FE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[区域评价（社区）3.xls]Sheet1!数据透视表1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783598424048"/>
          <c:y val="0.105481727574751"/>
          <c:w val="0.716956077630235"/>
          <c:h val="0.677297895902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'[区域评价（社区）3.xls]Sheet1'!$B$3:$B$4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'[区域评价（社区）3.xls]Sheet1'!$A$5:$A$19</c:f>
              <c:strCache>
                <c:ptCount val="14"/>
                <c:pt idx="0">
                  <c:v>花园街社区</c:v>
                </c:pt>
                <c:pt idx="1">
                  <c:v>转轮街社区</c:v>
                </c:pt>
                <c:pt idx="2">
                  <c:v>朝阳社区</c:v>
                </c:pt>
                <c:pt idx="3">
                  <c:v>同心路社区</c:v>
                </c:pt>
                <c:pt idx="4">
                  <c:v>基井湾社区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胡家坝社区</c:v>
                </c:pt>
                <c:pt idx="11">
                  <c:v>梨子坝社区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'[区域评价（社区）3.xls]Sheet1'!$B$5:$B$19</c:f>
              <c:numCache>
                <c:formatCode>General</c:formatCode>
                <c:ptCount val="14"/>
                <c:pt idx="0">
                  <c:v>504</c:v>
                </c:pt>
                <c:pt idx="1">
                  <c:v>457</c:v>
                </c:pt>
                <c:pt idx="2">
                  <c:v>424</c:v>
                </c:pt>
                <c:pt idx="3">
                  <c:v>422</c:v>
                </c:pt>
                <c:pt idx="4">
                  <c:v>403</c:v>
                </c:pt>
                <c:pt idx="5">
                  <c:v>359</c:v>
                </c:pt>
                <c:pt idx="6">
                  <c:v>199</c:v>
                </c:pt>
                <c:pt idx="7">
                  <c:v>198</c:v>
                </c:pt>
                <c:pt idx="8">
                  <c:v>58</c:v>
                </c:pt>
                <c:pt idx="9">
                  <c:v>42</c:v>
                </c:pt>
                <c:pt idx="10">
                  <c:v>34</c:v>
                </c:pt>
                <c:pt idx="11">
                  <c:v>33</c:v>
                </c:pt>
                <c:pt idx="12">
                  <c:v>17</c:v>
                </c:pt>
                <c:pt idx="13">
                  <c:v>12</c:v>
                </c:pt>
              </c:numCache>
            </c:numRef>
          </c:val>
        </c:ser>
        <c:ser>
          <c:idx val="1"/>
          <c:order val="1"/>
          <c:tx>
            <c:strRef>
              <c:f>'[区域评价（社区）3.xls]Sheet1'!$C$3:$C$4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'[区域评价（社区）3.xls]Sheet1'!$A$5:$A$19</c:f>
              <c:strCache>
                <c:ptCount val="14"/>
                <c:pt idx="0">
                  <c:v>花园街社区</c:v>
                </c:pt>
                <c:pt idx="1">
                  <c:v>转轮街社区</c:v>
                </c:pt>
                <c:pt idx="2">
                  <c:v>朝阳社区</c:v>
                </c:pt>
                <c:pt idx="3">
                  <c:v>同心路社区</c:v>
                </c:pt>
                <c:pt idx="4">
                  <c:v>基井湾社区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胡家坝社区</c:v>
                </c:pt>
                <c:pt idx="11">
                  <c:v>梨子坝社区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'[区域评价（社区）3.xls]Sheet1'!$C$5:$C$19</c:f>
              <c:numCache>
                <c:formatCode>General</c:formatCode>
                <c:ptCount val="14"/>
                <c:pt idx="0">
                  <c:v>504</c:v>
                </c:pt>
                <c:pt idx="1">
                  <c:v>457</c:v>
                </c:pt>
                <c:pt idx="2">
                  <c:v>424</c:v>
                </c:pt>
                <c:pt idx="3">
                  <c:v>422</c:v>
                </c:pt>
                <c:pt idx="4">
                  <c:v>403</c:v>
                </c:pt>
                <c:pt idx="5">
                  <c:v>359</c:v>
                </c:pt>
                <c:pt idx="6">
                  <c:v>199</c:v>
                </c:pt>
                <c:pt idx="7">
                  <c:v>198</c:v>
                </c:pt>
                <c:pt idx="8">
                  <c:v>58</c:v>
                </c:pt>
                <c:pt idx="9">
                  <c:v>42</c:v>
                </c:pt>
                <c:pt idx="10">
                  <c:v>34</c:v>
                </c:pt>
                <c:pt idx="11">
                  <c:v>33</c:v>
                </c:pt>
                <c:pt idx="12">
                  <c:v>17</c:v>
                </c:pt>
                <c:pt idx="13">
                  <c:v>12</c:v>
                </c:pt>
              </c:numCache>
            </c:numRef>
          </c:val>
        </c:ser>
        <c:ser>
          <c:idx val="2"/>
          <c:order val="2"/>
          <c:tx>
            <c:strRef>
              <c:f>'[区域评价（社区）3.xls]Sheet1'!$D$3:$D$4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'[区域评价（社区）3.xls]Sheet1'!$A$5:$A$19</c:f>
              <c:strCache>
                <c:ptCount val="14"/>
                <c:pt idx="0">
                  <c:v>花园街社区</c:v>
                </c:pt>
                <c:pt idx="1">
                  <c:v>转轮街社区</c:v>
                </c:pt>
                <c:pt idx="2">
                  <c:v>朝阳社区</c:v>
                </c:pt>
                <c:pt idx="3">
                  <c:v>同心路社区</c:v>
                </c:pt>
                <c:pt idx="4">
                  <c:v>基井湾社区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红旗社区</c:v>
                </c:pt>
                <c:pt idx="9">
                  <c:v>开发区</c:v>
                </c:pt>
                <c:pt idx="10">
                  <c:v>胡家坝社区</c:v>
                </c:pt>
                <c:pt idx="11">
                  <c:v>梨子坝社区</c:v>
                </c:pt>
                <c:pt idx="12">
                  <c:v>郪江新区</c:v>
                </c:pt>
                <c:pt idx="13">
                  <c:v>火车站社区</c:v>
                </c:pt>
              </c:strCache>
            </c:strRef>
          </c:cat>
          <c:val>
            <c:numRef>
              <c:f>'[区域评价（社区）3.xls]Sheet1'!$D$5:$D$19</c:f>
              <c:numCache>
                <c:formatCode>General</c:formatCode>
                <c:ptCount val="14"/>
                <c:pt idx="0">
                  <c:v>504</c:v>
                </c:pt>
                <c:pt idx="1">
                  <c:v>457</c:v>
                </c:pt>
                <c:pt idx="2">
                  <c:v>424</c:v>
                </c:pt>
                <c:pt idx="3">
                  <c:v>422</c:v>
                </c:pt>
                <c:pt idx="4">
                  <c:v>403</c:v>
                </c:pt>
                <c:pt idx="5">
                  <c:v>359</c:v>
                </c:pt>
                <c:pt idx="6">
                  <c:v>199</c:v>
                </c:pt>
                <c:pt idx="7">
                  <c:v>198</c:v>
                </c:pt>
                <c:pt idx="8">
                  <c:v>58</c:v>
                </c:pt>
                <c:pt idx="9">
                  <c:v>42</c:v>
                </c:pt>
                <c:pt idx="10">
                  <c:v>34</c:v>
                </c:pt>
                <c:pt idx="11">
                  <c:v>33</c:v>
                </c:pt>
                <c:pt idx="12">
                  <c:v>17</c:v>
                </c:pt>
                <c:pt idx="1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42994866"/>
        <c:axId val="117981045"/>
      </c:barChart>
      <c:catAx>
        <c:axId val="1429948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7981045"/>
        <c:crosses val="autoZero"/>
        <c:auto val="1"/>
        <c:lblAlgn val="ctr"/>
        <c:lblOffset val="100"/>
        <c:noMultiLvlLbl val="0"/>
      </c:catAx>
      <c:valAx>
        <c:axId val="11798104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99486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f5e4266-d596-4a9f-b5e4-944bd47788d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852</Words>
  <Characters>1314</Characters>
  <Lines>0</Lines>
  <Paragraphs>0</Paragraphs>
  <TotalTime>2</TotalTime>
  <ScaleCrop>false</ScaleCrop>
  <LinksUpToDate>false</LinksUpToDate>
  <CharactersWithSpaces>1327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2025-04-01T06:18:46Z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40EB5122D4B243D6BF2CF4E6992D92BA_13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