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2025年8月数字城管案件办理情况</w:t>
      </w:r>
      <w:bookmarkEnd w:id="0"/>
    </w:p>
    <w:bookmarkEnd w:id="1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3796件（信息采集员上报受理3233件，视频巡控上报受理270件，信息采集员自行处置上报受理293件），环比上升11.58%。立案派遣3503件，应处置案件3503件，实际处置3503件，处置率100%；按时处置3503件，按时处置率100%；应结案3503件，按期结案3503件，按期结案率100%，结案3503件，结案率100%。</w:t>
      </w:r>
    </w:p>
    <w:p w14:paraId="0351B48E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处置部门受理3210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91.64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处置部门受理3210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91.64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3503件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3503件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293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8.36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293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8.36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违规户外广告113件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3.23%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违规户外广告113件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3.23%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沿街晾挂145件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4.14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沿街晾挂145件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4.14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乱堆物堆料164件，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4.68%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乱堆物堆料164件，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4.68%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店外经营162件，占总量的4.62%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店外经营162件，占总量的4.62%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非机动车乱停放432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12.33%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非机动车乱停放432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12.33%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占道经营657件，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18.76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占道经营657件，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18.76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8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他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案件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808件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23.07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8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他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案件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808件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23.07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1022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29.17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无照经营游商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1022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29.17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317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9.05%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3186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90.95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317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9.05%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3186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90.95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19185" cy="4754880"/>
            <wp:effectExtent l="4445" t="4445" r="8890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受理案件3101件，处置3101件，处置率100%；按时处置3101件，按时处置率100%。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受理案件299件，处置299件，处置率100%；按时处置299件，按时处置率100%。</w:t>
      </w:r>
    </w:p>
    <w:p w14:paraId="663C8A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受理案件42件，处置42件，处置率100%；按时处置42件，按时处置率100%。</w:t>
      </w:r>
    </w:p>
    <w:p w14:paraId="024D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受理案件38件，处置38件，处置率100%；按时处置38件，按时处置率100%。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受理案件19件，处置19件，处置率100%；按时处置19件，按时处置率100%。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事、部件信息采集不平衡，本月受理信息3796件中，部件类仅317件，占总数的8.35%。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月办理99类事、部件案件，占全部204项事、部件问题的48.53%。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附件：数字城管2025年8月案件处置情况统计表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数字城管2025年8月案件处置情况统计表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545"/>
        <w:gridCol w:w="731"/>
        <w:gridCol w:w="731"/>
        <w:gridCol w:w="731"/>
        <w:gridCol w:w="731"/>
        <w:gridCol w:w="732"/>
        <w:gridCol w:w="732"/>
        <w:gridCol w:w="732"/>
        <w:gridCol w:w="732"/>
        <w:gridCol w:w="661"/>
        <w:gridCol w:w="815"/>
        <w:gridCol w:w="839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489"/>
        <w:gridCol w:w="660"/>
        <w:gridCol w:w="604"/>
        <w:gridCol w:w="677"/>
        <w:gridCol w:w="899"/>
        <w:gridCol w:w="677"/>
        <w:gridCol w:w="821"/>
        <w:gridCol w:w="677"/>
        <w:gridCol w:w="677"/>
        <w:gridCol w:w="811"/>
        <w:gridCol w:w="544"/>
        <w:gridCol w:w="556"/>
        <w:gridCol w:w="679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7473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2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1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4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7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2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0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A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F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0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B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3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F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6F7C5E4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1249AB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0D5147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0C1ABC"/>
    <w:rsid w:val="091B505B"/>
    <w:rsid w:val="09573962"/>
    <w:rsid w:val="096D3B08"/>
    <w:rsid w:val="09854E98"/>
    <w:rsid w:val="09A37A4E"/>
    <w:rsid w:val="09B3627A"/>
    <w:rsid w:val="09CE6367"/>
    <w:rsid w:val="09EA5159"/>
    <w:rsid w:val="09F47D86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A3BA7"/>
    <w:rsid w:val="0F0F3D47"/>
    <w:rsid w:val="0F260905"/>
    <w:rsid w:val="0F4C1E2D"/>
    <w:rsid w:val="0F983143"/>
    <w:rsid w:val="0FCE72CB"/>
    <w:rsid w:val="0FF71BC4"/>
    <w:rsid w:val="1014022A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D44784"/>
    <w:rsid w:val="141828C1"/>
    <w:rsid w:val="14991C55"/>
    <w:rsid w:val="14B307DB"/>
    <w:rsid w:val="14BC6AA0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044015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3B171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7A1F15"/>
    <w:rsid w:val="2CB11C0F"/>
    <w:rsid w:val="2CF121E1"/>
    <w:rsid w:val="2D0D7F2D"/>
    <w:rsid w:val="2D142369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762B0D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8B0CEF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1434CE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0C70A97"/>
    <w:rsid w:val="40DE261A"/>
    <w:rsid w:val="410E69AE"/>
    <w:rsid w:val="411F771C"/>
    <w:rsid w:val="41241D5A"/>
    <w:rsid w:val="41313092"/>
    <w:rsid w:val="41A74F39"/>
    <w:rsid w:val="41D376D9"/>
    <w:rsid w:val="41F33EB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7223F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9A95B72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E96CBA"/>
    <w:rsid w:val="4AF13D09"/>
    <w:rsid w:val="4AF830AA"/>
    <w:rsid w:val="4B0E4F0E"/>
    <w:rsid w:val="4B16285D"/>
    <w:rsid w:val="4B171E53"/>
    <w:rsid w:val="4B2069A0"/>
    <w:rsid w:val="4B257098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613991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42F2B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33BEB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4F646C9"/>
    <w:rsid w:val="75811913"/>
    <w:rsid w:val="75A90DBF"/>
    <w:rsid w:val="75B47057"/>
    <w:rsid w:val="75D16287"/>
    <w:rsid w:val="75D61C75"/>
    <w:rsid w:val="75E56BFA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581894982157"/>
          <c:y val="0.101762820512821"/>
          <c:w val="0.766411768989877"/>
          <c:h val="0.691346153846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同心路社区</c:v>
                </c:pt>
                <c:pt idx="2">
                  <c:v>转轮街社区</c:v>
                </c:pt>
                <c:pt idx="3">
                  <c:v>花园街社区</c:v>
                </c:pt>
                <c:pt idx="4">
                  <c:v>唐家湾社区</c:v>
                </c:pt>
                <c:pt idx="5">
                  <c:v>田坝子社区</c:v>
                </c:pt>
                <c:pt idx="6">
                  <c:v>殷家沟社区</c:v>
                </c:pt>
                <c:pt idx="7">
                  <c:v>朝阳社区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火车站社区</c:v>
                </c:pt>
                <c:pt idx="13">
                  <c:v>凉亭社区</c:v>
                </c:pt>
                <c:pt idx="14">
                  <c:v>郪江新区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804</c:v>
                </c:pt>
                <c:pt idx="1">
                  <c:v>596</c:v>
                </c:pt>
                <c:pt idx="2">
                  <c:v>375</c:v>
                </c:pt>
                <c:pt idx="3">
                  <c:v>355</c:v>
                </c:pt>
                <c:pt idx="4">
                  <c:v>335</c:v>
                </c:pt>
                <c:pt idx="5">
                  <c:v>296</c:v>
                </c:pt>
                <c:pt idx="6">
                  <c:v>261</c:v>
                </c:pt>
                <c:pt idx="7">
                  <c:v>222</c:v>
                </c:pt>
                <c:pt idx="8">
                  <c:v>158</c:v>
                </c:pt>
                <c:pt idx="9">
                  <c:v>61</c:v>
                </c:pt>
                <c:pt idx="10">
                  <c:v>20</c:v>
                </c:pt>
                <c:pt idx="11">
                  <c:v>9</c:v>
                </c:pt>
                <c:pt idx="12">
                  <c:v>5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同心路社区</c:v>
                </c:pt>
                <c:pt idx="2">
                  <c:v>转轮街社区</c:v>
                </c:pt>
                <c:pt idx="3">
                  <c:v>花园街社区</c:v>
                </c:pt>
                <c:pt idx="4">
                  <c:v>唐家湾社区</c:v>
                </c:pt>
                <c:pt idx="5">
                  <c:v>田坝子社区</c:v>
                </c:pt>
                <c:pt idx="6">
                  <c:v>殷家沟社区</c:v>
                </c:pt>
                <c:pt idx="7">
                  <c:v>朝阳社区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火车站社区</c:v>
                </c:pt>
                <c:pt idx="13">
                  <c:v>凉亭社区</c:v>
                </c:pt>
                <c:pt idx="14">
                  <c:v>郪江新区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804</c:v>
                </c:pt>
                <c:pt idx="1">
                  <c:v>596</c:v>
                </c:pt>
                <c:pt idx="2">
                  <c:v>375</c:v>
                </c:pt>
                <c:pt idx="3">
                  <c:v>355</c:v>
                </c:pt>
                <c:pt idx="4">
                  <c:v>335</c:v>
                </c:pt>
                <c:pt idx="5">
                  <c:v>296</c:v>
                </c:pt>
                <c:pt idx="6">
                  <c:v>261</c:v>
                </c:pt>
                <c:pt idx="7">
                  <c:v>222</c:v>
                </c:pt>
                <c:pt idx="8">
                  <c:v>158</c:v>
                </c:pt>
                <c:pt idx="9">
                  <c:v>61</c:v>
                </c:pt>
                <c:pt idx="10">
                  <c:v>20</c:v>
                </c:pt>
                <c:pt idx="11">
                  <c:v>9</c:v>
                </c:pt>
                <c:pt idx="12">
                  <c:v>5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同心路社区</c:v>
                </c:pt>
                <c:pt idx="2">
                  <c:v>转轮街社区</c:v>
                </c:pt>
                <c:pt idx="3">
                  <c:v>花园街社区</c:v>
                </c:pt>
                <c:pt idx="4">
                  <c:v>唐家湾社区</c:v>
                </c:pt>
                <c:pt idx="5">
                  <c:v>田坝子社区</c:v>
                </c:pt>
                <c:pt idx="6">
                  <c:v>殷家沟社区</c:v>
                </c:pt>
                <c:pt idx="7">
                  <c:v>朝阳社区</c:v>
                </c:pt>
                <c:pt idx="8">
                  <c:v>开发区</c:v>
                </c:pt>
                <c:pt idx="9">
                  <c:v>胡家坝社区</c:v>
                </c:pt>
                <c:pt idx="10">
                  <c:v>红旗社区</c:v>
                </c:pt>
                <c:pt idx="11">
                  <c:v>梨子坝社区</c:v>
                </c:pt>
                <c:pt idx="12">
                  <c:v>火车站社区</c:v>
                </c:pt>
                <c:pt idx="13">
                  <c:v>凉亭社区</c:v>
                </c:pt>
                <c:pt idx="14">
                  <c:v>郪江新区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804</c:v>
                </c:pt>
                <c:pt idx="1">
                  <c:v>596</c:v>
                </c:pt>
                <c:pt idx="2">
                  <c:v>375</c:v>
                </c:pt>
                <c:pt idx="3">
                  <c:v>355</c:v>
                </c:pt>
                <c:pt idx="4">
                  <c:v>335</c:v>
                </c:pt>
                <c:pt idx="5">
                  <c:v>296</c:v>
                </c:pt>
                <c:pt idx="6">
                  <c:v>261</c:v>
                </c:pt>
                <c:pt idx="7">
                  <c:v>222</c:v>
                </c:pt>
                <c:pt idx="8">
                  <c:v>158</c:v>
                </c:pt>
                <c:pt idx="9">
                  <c:v>61</c:v>
                </c:pt>
                <c:pt idx="10">
                  <c:v>20</c:v>
                </c:pt>
                <c:pt idx="11">
                  <c:v>9</c:v>
                </c:pt>
                <c:pt idx="12">
                  <c:v>5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62934724"/>
        <c:axId val="778508352"/>
      </c:barChart>
      <c:catAx>
        <c:axId val="6629347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8508352"/>
        <c:crosses val="autoZero"/>
        <c:auto val="1"/>
        <c:lblAlgn val="ctr"/>
        <c:lblOffset val="100"/>
        <c:noMultiLvlLbl val="0"/>
      </c:catAx>
      <c:valAx>
        <c:axId val="77850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9347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e8fc7aa-1b26-4c2d-a55d-e150e4973b6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852</Words>
  <Characters>1304</Characters>
  <Lines>0</Lines>
  <Paragraphs>0</Paragraphs>
  <TotalTime>5</TotalTime>
  <ScaleCrop>false</ScaleCrop>
  <LinksUpToDate>false</LinksUpToDate>
  <CharactersWithSpaces>1319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2025-09-01T07:37:39Z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28643A147F7642B8A9D50F44BA6D9EB7_13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