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124"/>
        <w:gridCol w:w="839"/>
        <w:gridCol w:w="636"/>
        <w:gridCol w:w="636"/>
        <w:gridCol w:w="678"/>
        <w:gridCol w:w="712"/>
        <w:gridCol w:w="591"/>
        <w:gridCol w:w="618"/>
        <w:gridCol w:w="607"/>
        <w:gridCol w:w="590"/>
        <w:gridCol w:w="1056"/>
        <w:gridCol w:w="846"/>
        <w:gridCol w:w="951"/>
        <w:gridCol w:w="951"/>
        <w:gridCol w:w="3121"/>
        <w:gridCol w:w="132"/>
      </w:tblGrid>
      <w:tr w14:paraId="3F75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37" w:hRule="atLeast"/>
          <w:jc w:val="center"/>
        </w:trPr>
        <w:tc>
          <w:tcPr>
            <w:tcW w:w="14353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F2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附件1</w:t>
            </w:r>
          </w:p>
          <w:p w14:paraId="787A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大英县城区学校办学摸底情况（7月）</w:t>
            </w:r>
          </w:p>
        </w:tc>
      </w:tr>
      <w:tr w14:paraId="17C7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办学</w:t>
            </w:r>
          </w:p>
          <w:p w14:paraId="4A5C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类型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小学人数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初中人数</w:t>
            </w:r>
          </w:p>
        </w:tc>
        <w:tc>
          <w:tcPr>
            <w:tcW w:w="1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教师编制标准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学校教室标准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生均体育运动场馆面积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招生范围</w:t>
            </w:r>
          </w:p>
        </w:tc>
      </w:tr>
      <w:tr w14:paraId="3237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9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6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4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A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应有教职工人数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现有教职工人数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缺口数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全部教室数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学生教室数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教学辅助教室数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缺口数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学校现有运动场面积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学生需要运动场面积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缺口数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565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大英县</w:t>
            </w:r>
          </w:p>
          <w:p w14:paraId="108B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蓬莱小学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3769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C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9603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28267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18664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唐家湾社区、基井湾社区以玉河街、魁山路双号（靠殷家沟靠加油站方向）为界东片区、田坝子社区（锦绣蓬莱小区和交通下街78号靠蓬莱小学区域）</w:t>
            </w:r>
          </w:p>
        </w:tc>
      </w:tr>
      <w:tr w14:paraId="4BB6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大英县</w:t>
            </w:r>
          </w:p>
          <w:p w14:paraId="34D8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5284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44500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34500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花园街社区（以金元街为界，单号）、转轮街社区、白鹤坡社区（以公园路为界万福长城为终点以北，老盐场大桥以北）、开元新城、御府天城、四季花城和祥苑公租房、胡家坝安置二区、柑子园、太吉新苗村、犀牛村，火井水井村、火井村、楼房口村适龄儿童</w:t>
            </w:r>
          </w:p>
        </w:tc>
      </w:tr>
      <w:tr w14:paraId="5546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大英县</w:t>
            </w:r>
          </w:p>
          <w:p w14:paraId="2678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盐华小学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3058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5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剩余10间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21047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7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22935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1888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梨子坝社区、朝阳街社区、火车站社区（除双桥路、江东路外）、田坝子社区（除锦绣蓬莱小区和交通下街78号靠蓬莱小学区域外）、胡家坝安置一区、郪江新城，火井鑫河村、虎泉村、青龙坡村适龄儿童</w:t>
            </w:r>
          </w:p>
        </w:tc>
      </w:tr>
      <w:tr w14:paraId="70CD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四川省</w:t>
            </w:r>
          </w:p>
          <w:p w14:paraId="13C4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大英中学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完全</w:t>
            </w:r>
          </w:p>
          <w:p w14:paraId="336B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1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2250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20880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20880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老盐厂大桥以北，临江桥以南+原生水岸（郪江中路1-331号）；白鹤坡万福长城+公园路10号以南；公园路115号、126号以北+颐和兰庭。包括原生水岸、外滩丽景、领峰国际、隆盛小区、郪江河畔、郪江学府、书香郡、祥福居、郪江大厦、郪江苑、颐和兰庭、五福庄园、五福山庄、公园路安置房</w:t>
            </w:r>
          </w:p>
        </w:tc>
      </w:tr>
      <w:tr w14:paraId="654A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3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办学</w:t>
            </w:r>
          </w:p>
          <w:p w14:paraId="5B28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类型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小学人数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初中人数</w:t>
            </w:r>
          </w:p>
        </w:tc>
        <w:tc>
          <w:tcPr>
            <w:tcW w:w="1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教师编制标准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学校教室标准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生均体育运动场馆面积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招生范围</w:t>
            </w:r>
          </w:p>
        </w:tc>
      </w:tr>
      <w:tr w14:paraId="4BF6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C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8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E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A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应有教职工人数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现有教职工人数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缺口数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全部教室数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学生教室数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教学辅助教室数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缺口数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学校现有运动场面积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学生需要运动场面积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缺口数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CE3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大英县</w:t>
            </w:r>
          </w:p>
          <w:p w14:paraId="28CE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红旗小学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9750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D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凉亭社区、红旗社区、火车站社区（双桥路、江东路）、红旗所辖村社、石门所辖村社</w:t>
            </w:r>
          </w:p>
        </w:tc>
      </w:tr>
      <w:tr w14:paraId="37C2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大英县郪江</w:t>
            </w:r>
          </w:p>
          <w:p w14:paraId="5D91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3215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1912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15000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43615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28615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殷家沟社区、同心路社区、基井湾社区（以玉河街、魁山路为界，西片区）、白鹤坡社区（以公园路为界以南，颐和兰庭以西），花园街社区（以金元街为界，双号）、山水乐居安置小区、德馨警苑小区、忠荣村安置小区相应适龄儿童；太吉双池村、千福村、南泉村、大坪村、太吉村适龄儿童</w:t>
            </w:r>
          </w:p>
        </w:tc>
      </w:tr>
      <w:tr w14:paraId="3C73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7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2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大英县蓬莱初级中学校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6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初级</w:t>
            </w:r>
          </w:p>
          <w:p w14:paraId="188A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C3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2473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130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5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26295.6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16645.6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家湾社区、基井湾社区、朝阳社区、田坝子社区、火车站社区（除双桥路、江东路外）、胡家坝安置一区、郪江新城适龄儿童，寸塘口小学的应届小学毕业生及适龄儿童，火井鑫河村、虎泉村、青龙坡村适龄儿童</w:t>
            </w:r>
          </w:p>
        </w:tc>
      </w:tr>
      <w:tr w14:paraId="5B25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大英县育英</w:t>
            </w:r>
          </w:p>
          <w:p w14:paraId="620B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初级中学校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初级</w:t>
            </w:r>
          </w:p>
          <w:p w14:paraId="5F5F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9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2254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2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23168.8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22990.8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花园街社区（金元街单号）、转轮街社区、白鹤坡社区（以公园路为界万福长城为终点以北，临江桥以北）、天星社区、开元新城、御府天城、四季花城和祥苑公租房等区域内的应届小学毕业生；太吉新苗村、犀牛村，火井水井村、火井村、楼房口村适龄儿童；寸塘口小学的应届小学毕业生及适龄儿童</w:t>
            </w:r>
          </w:p>
        </w:tc>
      </w:tr>
    </w:tbl>
    <w:p w14:paraId="5B46244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1134" w:bottom="1474" w:left="1134" w:header="851" w:footer="1701" w:gutter="0"/>
          <w:pgNumType w:fmt="decimal"/>
          <w:cols w:space="0" w:num="1"/>
          <w:rtlGutter w:val="0"/>
          <w:docGrid w:type="lines" w:linePitch="436" w:charSpace="0"/>
        </w:sectPr>
      </w:pPr>
      <w:bookmarkStart w:id="0" w:name="_GoBack"/>
      <w:bookmarkEnd w:id="0"/>
    </w:p>
    <w:p w14:paraId="66F57D38"/>
    <w:sectPr>
      <w:footerReference r:id="rId4" w:type="default"/>
      <w:footerReference r:id="rId5" w:type="even"/>
      <w:pgSz w:w="11906" w:h="16838"/>
      <w:pgMar w:top="1134" w:right="1474" w:bottom="1134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CD61F">
    <w:pPr>
      <w:pStyle w:val="2"/>
      <w:ind w:left="0" w:leftChars="0" w:firstLine="7518" w:firstLineChars="2685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E7281">
    <w:pPr>
      <w:pStyle w:val="2"/>
      <w:ind w:firstLine="7560" w:firstLineChars="2700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BA330">
    <w:pPr>
      <w:pStyle w:val="2"/>
      <w:ind w:firstLine="280" w:firstLineChars="100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30257"/>
    <w:rsid w:val="5803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2025-11-13T06:58:00Z</dcterms:created>
  <dc:creator>三明治</dc:creator>
  <cp:lastModifiedBy>三明治</cp:lastModifiedBy>
  <dcterms:modified xsi:type="dcterms:W3CDTF">2025-11-13T06:59:47Z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716237918ABB4C288BFA8905AF41F908_11</vt:lpwstr>
  </property>
  <property fmtid="{D5CDD505-2E9C-101B-9397-08002B2CF9AE}" pid="4" name="KSOTemplateDocerSaveRecord">
    <vt:lpwstr>eyJoZGlkIjoiYTI1OTM5ZWZjMmNmN2FmYzhkM2M5YmQwNzQ0NDMzMDciLCJ1c2VySWQiOiIyMzgwNzE2NTgifQ==</vt:lpwstr>
  </property>
</Properties>
</file>