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附件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lang w:val="en-US" w:eastAsia="zh-CN"/>
        </w:rPr>
        <w:t>1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2023年大英县农业农村局普法工作责任清单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一、重点宣传普及法律法规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1.《中华人民共和国宪法》《中华人民共和国民法典》《习近平法治思想学习纲要》《习近平法治思想学习问答》《四川省行政调解工作暂行办法》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责任单位：局政策法规和行业管理股、局办公室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2.《中国共产党章程》《中国共产党党员权利保障条例》《中国共产党廉洁自律准则》《中国共产党纪律处分条例》《中国共产党问责条例》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责任单位：局机关党委办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3.《中华人民共和国农业法》《农业行政处罚程序规定》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责任单位：县农业综合行政执法大队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4.《中华人民共和国农产品质量安全法》《中华人民共和国食品安全法》《四川省食品安全信息追溯管理办法》《农产品地理标志管理办法》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责任单位：县农产品质量安全监督检验检测站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5.《中华人民共和国畜牧法》《中华人民共和国动物防疫法》《四川省动物防疫条例》《重大动物疫情应急条例》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责任单位：县动物疫病预防控制中心、各镇畜牧兽医站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6.《中华人民共和国种子法》《农作物种子生产经营许可管理办法》《主要农作物品种审定办法》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责任单位：县农业综合行政执法大队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7.《中华人民共和国道路交通安全法》《中华人民共和国农业机械化促进法》《农业机械安全监督管理条例》《拖拉机和联合收割机驾驶证管理规定》《拖拉机和联合收割机登记规定》《拖拉机驾驶培训管理办法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责任单位：县农机监理站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8.《农作物病虫害防治条例》《农药包装废弃物回收处理管理办法》《植物检疫条例》《农药管理条例》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责任单位：县植保站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9.《中华人民共和国突发事件应对法》《中华人民共和国安全生产法》《生产安全事故应急条例》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责任单位：局政策法规和行业管理股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10.《中华人民共和国土地管理法》《中华人民共和国农村土地承包法》《中华人民共和国农村土地承包经营纠纷调解仲裁法》《中华人民共和国农民专业合作社法》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责任单位：局改革促进股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11.《中华人民共和国渔业法》《中华人民共和国野生动物保护法》《四川省野生植物保护条例》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责任单位：县水产站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12.《四川省农村集体经济组织条例》《四川省农村集体资产管理条例》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责任单位：县农村合作经济经营管理站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13. 《中华人民共和国乡村振兴促进法》《四川省农村能源条例》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责任单位：局乡村治理股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二、机关内部学法活动（专题活动）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1.开展党组中心组学法活动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责任单位：局机关党委办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2.开展“12·4”国家宪法日机关干部学法活动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责任单位：局政策法规和行业管理股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三、面向执法（服务）对象及社会公众开展的普法活动（专题活动）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1.开展动物防控疫情专项法治宣传行动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责任单位：各镇畜牧兽医站、县动物疫病预防控制中心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2.结合四川省农业农村厅“中国农民丰收节”开展普法宣传活动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责任单位：局政策法规和行业管理股牵头，相关普法责任股室参加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3.开展“放心农资下乡进村宣传周活动”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责任单位：县农业综合行政执法大队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4.开展“农机安全生产宣传活动”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责任单位：县农机监理站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5.绿色食品宣传月活动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责任单位：县农产品质量安全监督检验检测站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6.农业绿色植保普法宣传活动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责任单位：县植保站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7.开展“营造良好法治环境、推动种业高质量发展”普法宣传活动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责任单位：县农业技术信息推广站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四、与其他部门联合开展的普法活动（专题活动）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与县司法局联合组织开展“宪法进乡村”专题宣传活动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  <w:t>责任单位：局政策法规和行业管理股牵头，相关普法责任股室参加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D7650"/>
    <w:rsid w:val="79A2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2023-07-06T02:31:00Z</dcterms:created>
  <dc:creator>Administrator</dc:creator>
  <cp:lastModifiedBy>农业农村局</cp:lastModifiedBy>
  <dcterms:modified xsi:type="dcterms:W3CDTF">2023-07-06T02:31:38Z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