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/>
          <w:sz w:val="24"/>
        </w:rPr>
      </w:pPr>
    </w:p>
    <w:p>
      <w:pPr>
        <w:rPr>
          <w:rFonts w:hint="default" w:ascii="Times New Roman" w:hAnsi="Times New Roman" w:eastAsia="黑体" w:cs="Times New Roman"/>
          <w:b/>
          <w:sz w:val="24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rPr>
          <w:rFonts w:hint="default" w:ascii="Times New Roman" w:hAnsi="Times New Roman" w:eastAsia="黑体" w:cs="Times New Roman"/>
          <w:b/>
          <w:sz w:val="24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6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年第1批省级土地整治专项资金支出预算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25"/>
        <w:tblW w:w="143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89"/>
        <w:gridCol w:w="2228"/>
        <w:gridCol w:w="1269"/>
        <w:gridCol w:w="1699"/>
        <w:gridCol w:w="1599"/>
        <w:gridCol w:w="1289"/>
        <w:gridCol w:w="2098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47" w:lineRule="auto"/>
              <w:ind w:right="19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1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0"/>
                <w:szCs w:val="20"/>
              </w:rPr>
              <w:t>部门</w:t>
            </w:r>
          </w:p>
          <w:p>
            <w:pPr>
              <w:spacing w:before="65" w:line="247" w:lineRule="auto"/>
              <w:ind w:right="195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0"/>
                <w:szCs w:val="20"/>
              </w:rPr>
              <w:t>(市州)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0"/>
                <w:szCs w:val="20"/>
              </w:rPr>
              <w:t>单位(县、</w:t>
            </w:r>
          </w:p>
          <w:p>
            <w:pPr>
              <w:spacing w:before="5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0"/>
                <w:szCs w:val="20"/>
              </w:rPr>
              <w:t>市、区)</w:t>
            </w:r>
          </w:p>
        </w:tc>
        <w:tc>
          <w:tcPr>
            <w:tcW w:w="2228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0"/>
                <w:szCs w:val="20"/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0"/>
                <w:szCs w:val="20"/>
              </w:rPr>
              <w:t>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8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0"/>
                <w:szCs w:val="20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1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0"/>
                <w:szCs w:val="20"/>
              </w:rPr>
              <w:t>称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spacing w:before="113" w:line="219" w:lineRule="auto"/>
              <w:ind w:left="1673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0"/>
                <w:szCs w:val="20"/>
              </w:rPr>
              <w:t>财评审定金额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pacing w:before="114" w:line="221" w:lineRule="auto"/>
              <w:ind w:left="1186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0"/>
                <w:szCs w:val="20"/>
              </w:rPr>
              <w:t>已下达资金</w:t>
            </w:r>
          </w:p>
        </w:tc>
        <w:tc>
          <w:tcPr>
            <w:tcW w:w="1804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0"/>
                <w:szCs w:val="20"/>
              </w:rPr>
              <w:t>本次补差金额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222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spacing w:before="266" w:line="221" w:lineRule="auto"/>
              <w:ind w:left="426"/>
              <w:jc w:val="both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699" w:type="dxa"/>
            <w:tcBorders>
              <w:bottom w:val="single" w:color="auto" w:sz="4" w:space="0"/>
            </w:tcBorders>
            <w:vAlign w:val="center"/>
          </w:tcPr>
          <w:p>
            <w:pPr>
              <w:spacing w:before="136" w:line="243" w:lineRule="auto"/>
              <w:ind w:left="447" w:right="249" w:hanging="200"/>
              <w:jc w:val="both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0"/>
                <w:szCs w:val="20"/>
              </w:rPr>
              <w:t>其中：应下达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0"/>
                <w:szCs w:val="20"/>
              </w:rPr>
              <w:t>项目金额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0"/>
                <w:szCs w:val="20"/>
              </w:rPr>
              <w:t>预留省级不可</w:t>
            </w:r>
          </w:p>
          <w:p>
            <w:pPr>
              <w:spacing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0"/>
                <w:szCs w:val="20"/>
              </w:rPr>
              <w:t>预见费</w:t>
            </w:r>
          </w:p>
        </w:tc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spacing w:before="268" w:line="219" w:lineRule="auto"/>
              <w:ind w:left="436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0"/>
                <w:szCs w:val="20"/>
              </w:rPr>
              <w:t>金额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vAlign w:val="center"/>
          </w:tcPr>
          <w:p>
            <w:pPr>
              <w:spacing w:before="268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7"/>
                <w:sz w:val="20"/>
                <w:szCs w:val="20"/>
              </w:rPr>
              <w:t>预算文件文号</w:t>
            </w:r>
          </w:p>
        </w:tc>
        <w:tc>
          <w:tcPr>
            <w:tcW w:w="180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遂宁市</w:t>
            </w:r>
          </w:p>
        </w:tc>
        <w:tc>
          <w:tcPr>
            <w:tcW w:w="1289" w:type="dxa"/>
            <w:tcBorders>
              <w:top w:val="single" w:color="auto" w:sz="4" w:space="0"/>
            </w:tcBorders>
            <w:vAlign w:val="top"/>
          </w:tcPr>
          <w:p>
            <w:pPr>
              <w:spacing w:before="139" w:line="220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大英县</w:t>
            </w:r>
          </w:p>
        </w:tc>
        <w:tc>
          <w:tcPr>
            <w:tcW w:w="2228" w:type="dxa"/>
            <w:tcBorders>
              <w:top w:val="single" w:color="auto" w:sz="4" w:space="0"/>
            </w:tcBorders>
            <w:vAlign w:val="top"/>
          </w:tcPr>
          <w:p>
            <w:pPr>
              <w:spacing w:before="39" w:line="203" w:lineRule="auto"/>
              <w:ind w:left="91" w:right="96" w:firstLine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大英县卓筒井镇转轮村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等3个村土地整治项目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top"/>
          </w:tcPr>
          <w:p>
            <w:pPr>
              <w:spacing w:before="189" w:line="184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1368.35</w:t>
            </w:r>
          </w:p>
        </w:tc>
        <w:tc>
          <w:tcPr>
            <w:tcW w:w="1699" w:type="dxa"/>
            <w:tcBorders>
              <w:top w:val="single" w:color="auto" w:sz="4" w:space="0"/>
            </w:tcBorders>
            <w:vAlign w:val="top"/>
          </w:tcPr>
          <w:p>
            <w:pPr>
              <w:spacing w:before="189" w:line="184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1329.42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vAlign w:val="top"/>
          </w:tcPr>
          <w:p>
            <w:pPr>
              <w:spacing w:before="190" w:line="183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38.93</w:t>
            </w:r>
          </w:p>
        </w:tc>
        <w:tc>
          <w:tcPr>
            <w:tcW w:w="1289" w:type="dxa"/>
            <w:tcBorders>
              <w:top w:val="single" w:color="auto" w:sz="4" w:space="0"/>
            </w:tcBorders>
            <w:vAlign w:val="top"/>
          </w:tcPr>
          <w:p>
            <w:pPr>
              <w:spacing w:before="189" w:line="184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1229.19</w:t>
            </w:r>
          </w:p>
        </w:tc>
        <w:tc>
          <w:tcPr>
            <w:tcW w:w="2098" w:type="dxa"/>
            <w:tcBorders>
              <w:top w:val="single" w:color="auto" w:sz="4" w:space="0"/>
            </w:tcBorders>
            <w:vAlign w:val="top"/>
          </w:tcPr>
          <w:p>
            <w:pPr>
              <w:spacing w:before="139" w:line="219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川财资环【2021】55号</w:t>
            </w:r>
          </w:p>
        </w:tc>
        <w:tc>
          <w:tcPr>
            <w:tcW w:w="1804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89" w:line="184" w:lineRule="auto"/>
              <w:ind w:left="5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51" w:line="220" w:lineRule="auto"/>
              <w:ind w:left="1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小计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top"/>
          </w:tcPr>
          <w:p>
            <w:pPr>
              <w:spacing w:before="101" w:line="174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1368.35</w:t>
            </w:r>
          </w:p>
        </w:tc>
        <w:tc>
          <w:tcPr>
            <w:tcW w:w="1699" w:type="dxa"/>
            <w:tcBorders>
              <w:bottom w:val="single" w:color="auto" w:sz="4" w:space="0"/>
            </w:tcBorders>
            <w:vAlign w:val="top"/>
          </w:tcPr>
          <w:p>
            <w:pPr>
              <w:spacing w:before="101" w:line="174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1329.42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vAlign w:val="top"/>
          </w:tcPr>
          <w:p>
            <w:pPr>
              <w:spacing w:before="101" w:line="174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38.93</w:t>
            </w:r>
          </w:p>
        </w:tc>
        <w:tc>
          <w:tcPr>
            <w:tcW w:w="1289" w:type="dxa"/>
            <w:tcBorders>
              <w:bottom w:val="single" w:color="auto" w:sz="4" w:space="0"/>
            </w:tcBorders>
            <w:vAlign w:val="top"/>
          </w:tcPr>
          <w:p>
            <w:pPr>
              <w:spacing w:before="101" w:line="174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1229.19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1" w:line="174" w:lineRule="auto"/>
              <w:ind w:left="5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100.23</w:t>
            </w:r>
          </w:p>
        </w:tc>
      </w:tr>
    </w:tbl>
    <w:p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KT72nYyAgAAYwQAAA4AAABkcnMvZTJvRG9jLnhtbK1UzY7T&#10;MBC+I/EOlu80aRFL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pPvadj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989aE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vfPWhD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P9bQWs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59E275E"/>
    <w:rsid w:val="060122DF"/>
    <w:rsid w:val="07230354"/>
    <w:rsid w:val="09687D02"/>
    <w:rsid w:val="0A590C7C"/>
    <w:rsid w:val="0B3F45FB"/>
    <w:rsid w:val="0BE83589"/>
    <w:rsid w:val="0CF03FB0"/>
    <w:rsid w:val="0D2415F7"/>
    <w:rsid w:val="105A4C5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6D4F34"/>
    <w:rsid w:val="18B24038"/>
    <w:rsid w:val="1AB74994"/>
    <w:rsid w:val="1D7F1C04"/>
    <w:rsid w:val="1D96534B"/>
    <w:rsid w:val="1E3429E6"/>
    <w:rsid w:val="1E42644D"/>
    <w:rsid w:val="1E8B0B38"/>
    <w:rsid w:val="229B303C"/>
    <w:rsid w:val="24F457B3"/>
    <w:rsid w:val="26256EA1"/>
    <w:rsid w:val="277A0D8C"/>
    <w:rsid w:val="28F72F97"/>
    <w:rsid w:val="2B306768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3106AD"/>
    <w:rsid w:val="37AF5F16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4EF09B3"/>
    <w:rsid w:val="47413903"/>
    <w:rsid w:val="480768FB"/>
    <w:rsid w:val="48382F58"/>
    <w:rsid w:val="48C91E02"/>
    <w:rsid w:val="49A779EF"/>
    <w:rsid w:val="4A397714"/>
    <w:rsid w:val="4AA91EEB"/>
    <w:rsid w:val="4B4D1890"/>
    <w:rsid w:val="4C345BEB"/>
    <w:rsid w:val="4D22461E"/>
    <w:rsid w:val="4FEE5032"/>
    <w:rsid w:val="51694520"/>
    <w:rsid w:val="51FD42CE"/>
    <w:rsid w:val="53546416"/>
    <w:rsid w:val="587440B4"/>
    <w:rsid w:val="58D44387"/>
    <w:rsid w:val="59474687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1A0A72"/>
    <w:rsid w:val="7732323E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473</Characters>
  <Lines>1</Lines>
  <Paragraphs>1</Paragraphs>
  <TotalTime>0</TotalTime>
  <ScaleCrop>false</ScaleCrop>
  <LinksUpToDate>false</LinksUpToDate>
  <CharactersWithSpaces>575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2023-04-12T02:32:00Z</cp:lastPrinted>
  <dcterms:modified xsi:type="dcterms:W3CDTF">2023-04-20T07:29:48Z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