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0" w:firstLineChars="0"/>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bookmarkStart w:id="0" w:name="_GoBack"/>
      <w:bookmarkEnd w:id="0"/>
      <w:r>
        <w:rPr>
          <w:rStyle w:val="14"/>
          <w:rFonts w:hint="default" w:ascii="Times New Roman" w:hAnsi="Times New Roman" w:eastAsia="黑体" w:cs="Times New Roman"/>
          <w:b w:val="0"/>
          <w:bCs w:val="0"/>
          <w:i w:val="0"/>
          <w:caps w:val="0"/>
          <w:spacing w:val="0"/>
          <w:w w:val="100"/>
          <w:kern w:val="2"/>
          <w:sz w:val="32"/>
          <w:szCs w:val="32"/>
          <w:lang w:val="en-US" w:eastAsia="zh-CN" w:bidi="ar-SA"/>
        </w:rPr>
        <w:t>附件1</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14"/>
          <w:rFonts w:hint="default" w:ascii="Times New Roman" w:hAnsi="Times New Roman" w:eastAsia="方正小标宋简体" w:cs="Times New Roman"/>
          <w:b w:val="0"/>
          <w:bCs w:val="0"/>
          <w:i w:val="0"/>
          <w:caps w:val="0"/>
          <w:spacing w:val="0"/>
          <w:w w:val="100"/>
          <w:kern w:val="0"/>
          <w:sz w:val="44"/>
          <w:szCs w:val="44"/>
          <w:lang w:val="en-US" w:eastAsia="zh-CN" w:bidi="ar-SA"/>
        </w:rPr>
      </w:pPr>
      <w:r>
        <w:rPr>
          <w:rStyle w:val="14"/>
          <w:rFonts w:hint="default" w:ascii="Times New Roman" w:hAnsi="Times New Roman" w:eastAsia="方正小标宋简体" w:cs="Times New Roman"/>
          <w:b w:val="0"/>
          <w:bCs w:val="0"/>
          <w:i w:val="0"/>
          <w:caps w:val="0"/>
          <w:spacing w:val="0"/>
          <w:w w:val="100"/>
          <w:kern w:val="0"/>
          <w:sz w:val="44"/>
          <w:szCs w:val="44"/>
          <w:lang w:val="en-US" w:eastAsia="zh-CN" w:bidi="ar-SA"/>
        </w:rPr>
        <w:t>盐井街道防汛主要任务及责任体系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bCs/>
          <w:i w:val="0"/>
          <w:caps w:val="0"/>
          <w:spacing w:val="0"/>
          <w:w w:val="100"/>
          <w:kern w:val="2"/>
          <w:sz w:val="32"/>
          <w:szCs w:val="32"/>
          <w:lang w:val="en-US" w:eastAsia="zh-CN" w:bidi="ar-SA"/>
        </w:rPr>
      </w:pPr>
      <w:r>
        <w:rPr>
          <w:rStyle w:val="14"/>
          <w:rFonts w:hint="default" w:ascii="Times New Roman" w:hAnsi="Times New Roman" w:eastAsia="仿宋_GB2312" w:cs="Times New Roman"/>
          <w:b/>
          <w:bCs/>
          <w:i w:val="0"/>
          <w:caps w:val="0"/>
          <w:spacing w:val="0"/>
          <w:w w:val="100"/>
          <w:kern w:val="2"/>
          <w:sz w:val="32"/>
          <w:szCs w:val="32"/>
          <w:lang w:val="en-US" w:eastAsia="zh-CN" w:bidi="ar-SA"/>
        </w:rPr>
        <w:t>1 主要任务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——排查灾害风险，做好灾前预防和准备。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——密切监控雨水情、旱情、工情、险灾情，强化会商研判，及时发布预报预警。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——组织开展应急供水、调水，解决农村因旱人畜饮水困难。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——组织疏散、转移、解救受威胁人员，及时妥善安置，开展必要的医疗救治。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——科学运用各种手段开展险灾情处置，严防次生衍生灾害发生。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——组织抢救、转移重要物资，管控重大危险源，保护重要民生和军事目标。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2" w:firstLineChars="200"/>
        <w:jc w:val="both"/>
        <w:textAlignment w:val="baseline"/>
        <w:rPr>
          <w:rStyle w:val="14"/>
          <w:rFonts w:hint="default" w:ascii="Times New Roman" w:hAnsi="Times New Roman" w:eastAsia="仿宋_GB2312" w:cs="Times New Roman"/>
          <w:b w:val="0"/>
          <w:bCs w:val="0"/>
          <w:i w:val="0"/>
          <w:caps w:val="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2"/>
          <w:sz w:val="32"/>
          <w:szCs w:val="32"/>
          <w:lang w:val="en-US" w:eastAsia="zh-CN" w:bidi="ar-SA"/>
        </w:rPr>
        <w:t>——加强灾害发生地区及周边社会治安，保障公共安全，维护社会稳定。</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 坐街道指挥</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建立健全街道防汛抗旱指挥部指挥长、常务副指挥长、第一指挥长、副指挥长汛期坐街道指挥、统一调度工作机制。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主汛期，若发生强降雨或涪江、郪江等中小河流流域性洪灾，启动应急响应后，分别由街道防汛抗旱指挥部指挥长、常务副指挥长、第一指挥长、副指挥长等领导统一调度指挥。以及根据县防汛指挥部要求，需要相应领导到岗坐街道指挥时，报请相关领导及时到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严格贯彻执行县委、县政府和上级防汛抗旱指挥部的指令，及时处理上级防汛抗旱指挥部来文、来电。</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主持召开汛期会商会议，根据受灾情况，指挥、调度、部署全街道抢险救援和应急处置工作。及时研判县气象信息、预警信息。督查各社区（村）、园区及各防汛单位值班和防汛抗旱预案落实情况。</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2.1 集中办公</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若发生强降雨（原则上指气象部门发出暴雨蓝色预警及以上）或涪江、郪江等中小河流发生流域性洪水或重大区域性洪水，汛情严重时，街道防汛抗旱指挥部成员单位各抽派一名同志在指挥部办公室统一值班。根据各自职责和指挥部指令，认真履行职责，按照统一指挥、分级分部门负责的原则，及时向盐井街道防汛抗旱指挥部报送相关信息，参加汛情会商，共同做好防汛减灾有关工作。</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2.2 防汛值班</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根据《中华人民共和国防洪法》《四川省〈中华人民共和国防洪法〉实施办法》等法律法规的规定，我省汛期为5月1日至9月30日（具体时间以省防指通知为准），实行24小时防汛值班。</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2.3 防汛分块责任制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2.3.1 城镇防汛责任</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我街道主要城镇地处郪江岸边，现有设施的防洪标准低，内部防洪排涝设施不完备，加之近年来城镇建设速度快，防洪排涝工程的规划和建设滞后，甚至打乱原有防洪排涝系统，挤占行洪排涝河道，设置行洪障碍等，一遇暴雨就可能造成内涝灾害，各相关单位要切实履职尽责确保城镇安全度汛。其中，征收办要针对不同的易涝点位，分类制定防范措施，确保暴雨预警信息发布后，应对措施能迅速落实到位；抓紧对城镇防洪排涝设施进行全面检查、清掏、维修和保养，及时消除隐患；加大排水管网改造力度，启动实施易涝地段的管网改造；加快棚户区改造，尽快将低洼地带棚户区的管网整治提升到位。盐井派出所要做好暴雨天气城区交通管控工作，必要时增设临时警戒标志。各学校要根据暴雨预警信息，调整学生上学、放学时间。街道社会治理和应急管理办公室要做好应急救援准备，及时调配物资、人员增援内涝严重地段。各社区（村）要针对内涝隐患点提前做好防范安排，及时疏通辖区下水道和防洪排涝河流、水系，加强巡查值守。</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bCs/>
          <w:i w:val="0"/>
          <w:caps w:val="0"/>
          <w:spacing w:val="0"/>
          <w:w w:val="100"/>
          <w:kern w:val="0"/>
          <w:sz w:val="32"/>
          <w:szCs w:val="32"/>
          <w:lang w:val="en-US" w:eastAsia="zh-CN" w:bidi="ar-SA"/>
        </w:rPr>
      </w:pPr>
      <w:r>
        <w:rPr>
          <w:rStyle w:val="14"/>
          <w:rFonts w:hint="default" w:ascii="Times New Roman" w:hAnsi="Times New Roman" w:eastAsia="仿宋_GB2312" w:cs="Times New Roman"/>
          <w:b/>
          <w:bCs/>
          <w:i w:val="0"/>
          <w:caps w:val="0"/>
          <w:spacing w:val="0"/>
          <w:w w:val="100"/>
          <w:kern w:val="0"/>
          <w:sz w:val="32"/>
          <w:szCs w:val="32"/>
          <w:lang w:val="en-US" w:eastAsia="zh-CN" w:bidi="ar-SA"/>
        </w:rPr>
        <w:t>2.4 责任追究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38"/>
        <w:jc w:val="both"/>
        <w:textAlignment w:val="baseline"/>
        <w:rPr>
          <w:rStyle w:val="14"/>
          <w:rFonts w:hint="default" w:ascii="Times New Roman" w:hAnsi="Times New Roman" w:eastAsia="仿宋_GB2312" w:cs="Times New Roman"/>
          <w:b w:val="0"/>
          <w:bCs w:val="0"/>
          <w:i w:val="0"/>
          <w:caps w:val="0"/>
          <w:spacing w:val="0"/>
          <w:w w:val="100"/>
          <w:kern w:val="0"/>
          <w:sz w:val="32"/>
          <w:szCs w:val="32"/>
          <w:lang w:val="en-US" w:eastAsia="zh-CN" w:bidi="ar-SA"/>
        </w:rPr>
      </w:pPr>
      <w:r>
        <w:rPr>
          <w:rStyle w:val="14"/>
          <w:rFonts w:hint="default" w:ascii="Times New Roman" w:hAnsi="Times New Roman" w:eastAsia="仿宋_GB2312" w:cs="Times New Roman"/>
          <w:b w:val="0"/>
          <w:bCs w:val="0"/>
          <w:i w:val="0"/>
          <w:caps w:val="0"/>
          <w:spacing w:val="0"/>
          <w:w w:val="100"/>
          <w:kern w:val="0"/>
          <w:sz w:val="32"/>
          <w:szCs w:val="32"/>
          <w:lang w:val="en-US" w:eastAsia="zh-CN" w:bidi="ar-SA"/>
        </w:rPr>
        <w:t>各级领导要深入一线、靠前指挥，组织做好应急抢险工作。各社区(村）要进一步落实防汛安全各项责任制，层层分解任务，把责任落实到人，确保各级防汛救灾责任人上岗到位。强化主汛期应急值守，涉及防汛救灾的部门要安排熟悉业务的人员24小时值班，负责人要上岗带班，确保24小时通讯畅通，在第一时间掌握汛情、灾情、及时通报情况，确保汛情得到及时处理、有序开展抢险救灾。街道党政办公室要深入到现场督查汛期值守、隐患排查监测整治等情况，用严格的防汛问责来保障防汛责任制的落实，对领导没有及时上岗到位、重大汛情灾情没有及时上传下达、重大险情没有及时处置、没有及时组织群众转移等造成严重后果的，严肃追究责任。</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38"/>
        <w:jc w:val="both"/>
        <w:textAlignment w:val="baseline"/>
        <w:rPr>
          <w:rStyle w:val="14"/>
          <w:rFonts w:hint="default" w:ascii="Times New Roman" w:hAnsi="Times New Roman" w:eastAsia="仿宋" w:cs="Times New Roman"/>
          <w:b w:val="0"/>
          <w:bCs w:val="0"/>
          <w:i w:val="0"/>
          <w:caps w:val="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firstLine="0" w:firstLineChars="0"/>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p>
    <w:p>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firstLine="0" w:firstLineChars="0"/>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附件2</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Style w:val="14"/>
          <w:rFonts w:hint="default" w:ascii="Times New Roman" w:hAnsi="Times New Roman" w:eastAsia="方正小标宋简体" w:cs="Times New Roman"/>
          <w:b w:val="0"/>
          <w:bCs w:val="0"/>
          <w:i w:val="0"/>
          <w:caps w:val="0"/>
          <w:spacing w:val="0"/>
          <w:w w:val="100"/>
          <w:kern w:val="0"/>
          <w:sz w:val="44"/>
          <w:szCs w:val="44"/>
          <w:lang w:val="en-US" w:eastAsia="zh-CN" w:bidi="ar-SA"/>
        </w:rPr>
      </w:pPr>
      <w:r>
        <w:rPr>
          <w:rStyle w:val="14"/>
          <w:rFonts w:hint="default" w:ascii="Times New Roman" w:hAnsi="Times New Roman" w:eastAsia="方正小标宋简体" w:cs="Times New Roman"/>
          <w:b w:val="0"/>
          <w:bCs w:val="0"/>
          <w:i w:val="0"/>
          <w:caps w:val="0"/>
          <w:spacing w:val="0"/>
          <w:w w:val="100"/>
          <w:kern w:val="0"/>
          <w:sz w:val="44"/>
          <w:szCs w:val="44"/>
          <w:lang w:val="en-US" w:eastAsia="zh-CN" w:bidi="ar-SA"/>
        </w:rPr>
        <w:t>盐井街道干旱灾害应急措施</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642" w:firstLineChars="200"/>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t>1.及时收集旱情，上报县防汛抗旱指挥部；</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t>2.做好水源调配，必要时组织拉水送水，确保群众基本生活用水需求；</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t>3.落实抗旱救灾资金的发放；</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t>4.做好森林防火和林业病虫害防治等工作；</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8"/>
        <w:jc w:val="both"/>
        <w:textAlignment w:val="baseline"/>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32"/>
          <w:szCs w:val="32"/>
          <w:lang w:val="en-US" w:eastAsia="zh-CN" w:bidi="ar-SA"/>
        </w:rPr>
        <w:t>5.积极开展设施维修、应急打井、流动灌溉、应急供水等服务，提前拦蓄雨水，增加工程蓄水，备足抗旱水源，并做好旱情统计上报工作。合力抗旱，尽最大努力减少旱灾损失。</w:t>
      </w:r>
    </w:p>
    <w:p>
      <w:pPr>
        <w:pStyle w:val="16"/>
        <w:widowControl/>
        <w:snapToGrid/>
        <w:spacing w:before="0" w:beforeAutospacing="0" w:after="0" w:afterAutospacing="0" w:line="560" w:lineRule="exact"/>
        <w:jc w:val="both"/>
        <w:textAlignment w:val="baseline"/>
        <w:rPr>
          <w:rStyle w:val="14"/>
          <w:rFonts w:hint="default" w:ascii="Times New Roman" w:hAnsi="Times New Roman" w:eastAsia="仿宋" w:cs="Times New Roman"/>
          <w:b w:val="0"/>
          <w:bCs w:val="0"/>
          <w:i w:val="0"/>
          <w:caps w:val="0"/>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14"/>
          <w:rFonts w:hint="default" w:ascii="Times New Roman" w:hAnsi="Times New Roman" w:eastAsia="宋体" w:cs="Times New Roman"/>
          <w:b w:val="0"/>
          <w:bCs w:val="0"/>
          <w:i w:val="0"/>
          <w:caps w:val="0"/>
          <w:spacing w:val="0"/>
          <w:w w:val="100"/>
          <w:kern w:val="2"/>
          <w:sz w:val="21"/>
          <w:szCs w:val="22"/>
          <w:lang w:val="en-US" w:eastAsia="zh-CN" w:bidi="ar-SA"/>
        </w:rPr>
        <w:sectPr>
          <w:headerReference r:id="rId3" w:type="default"/>
          <w:footerReference r:id="rId4" w:type="default"/>
          <w:pgSz w:w="11906" w:h="16838"/>
          <w:pgMar w:top="2098" w:right="1474" w:bottom="1984" w:left="1587" w:header="851" w:footer="1191" w:gutter="0"/>
          <w:lnNumType w:countBy="0"/>
          <w:pgNumType w:fmt="decimal"/>
          <w:cols w:space="425" w:num="1"/>
          <w:vAlign w:val="top"/>
          <w:docGrid w:type="linesAndChars" w:linePitch="317" w:charSpace="394"/>
        </w:sectPr>
      </w:pPr>
    </w:p>
    <w:p>
      <w:pPr>
        <w:snapToGrid/>
        <w:spacing w:before="0" w:beforeAutospacing="0" w:after="0" w:afterAutospacing="0" w:line="560" w:lineRule="exact"/>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附件3</w:t>
      </w:r>
    </w:p>
    <w:p>
      <w:pPr>
        <w:snapToGrid/>
        <w:spacing w:before="0" w:beforeAutospacing="0" w:after="0" w:afterAutospacing="0" w:line="600" w:lineRule="exact"/>
        <w:jc w:val="center"/>
        <w:textAlignment w:val="baseline"/>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pPr>
      <w:r>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盐井街道防汛抗旱组织指挥体系图</w: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3240405</wp:posOffset>
                </wp:positionH>
                <wp:positionV relativeFrom="paragraph">
                  <wp:posOffset>187325</wp:posOffset>
                </wp:positionV>
                <wp:extent cx="1508760" cy="285750"/>
                <wp:effectExtent l="7620" t="7620" r="22860" b="11430"/>
                <wp:wrapNone/>
                <wp:docPr id="1" name="矩形 2"/>
                <wp:cNvGraphicFramePr/>
                <a:graphic xmlns:a="http://schemas.openxmlformats.org/drawingml/2006/main">
                  <a:graphicData uri="http://schemas.microsoft.com/office/word/2010/wordprocessingShape">
                    <wps:wsp>
                      <wps:cNvSpPr/>
                      <wps:spPr>
                        <a:xfrm>
                          <a:off x="0" y="0"/>
                          <a:ext cx="1508760"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hint="eastAsia" w:ascii="仿宋_GB2312" w:hAnsi="仿宋_GB2312" w:eastAsia="仿宋_GB2312" w:cs="仿宋_GB2312"/>
                                <w:b/>
                                <w:bCs/>
                                <w:kern w:val="2"/>
                                <w:sz w:val="21"/>
                                <w:szCs w:val="21"/>
                                <w:lang w:val="en-US" w:eastAsia="zh-CN" w:bidi="ar-SA"/>
                              </w:rPr>
                              <w:t>街道</w:t>
                            </w:r>
                            <w:r>
                              <w:rPr>
                                <w:rStyle w:val="14"/>
                                <w:rFonts w:ascii="仿宋_GB2312" w:hAnsi="仿宋_GB2312" w:eastAsia="仿宋_GB2312" w:cs="仿宋_GB2312"/>
                                <w:b/>
                                <w:bCs/>
                                <w:kern w:val="2"/>
                                <w:sz w:val="21"/>
                                <w:szCs w:val="21"/>
                                <w:lang w:val="en-US" w:eastAsia="zh-CN" w:bidi="ar-SA"/>
                              </w:rPr>
                              <w:t>防汛抗旱指挥部</w:t>
                            </w:r>
                          </w:p>
                          <w:p>
                            <w:pPr>
                              <w:widowControl/>
                              <w:textAlignment w:val="baseline"/>
                              <w:rPr>
                                <w:rStyle w:val="14"/>
                              </w:rPr>
                            </w:pPr>
                          </w:p>
                        </w:txbxContent>
                      </wps:txbx>
                      <wps:bodyPr upright="1"/>
                    </wps:wsp>
                  </a:graphicData>
                </a:graphic>
              </wp:anchor>
            </w:drawing>
          </mc:Choice>
          <mc:Fallback>
            <w:pict>
              <v:rect id="矩形 2" o:spid="_x0000_s1026" o:spt="1" style="position:absolute;left:0pt;margin-left:255.15pt;margin-top:14.75pt;height:22.5pt;width:118.8pt;z-index:251660288;mso-width-relative:page;mso-height-relative:page;" fillcolor="#FFFFFF" filled="t" stroked="t" coordsize="21600,21600" o:gfxdata="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4s6X2QAAAAkBAAAPAAAAAAAAAAEAIAAA&#10;ACIAAABkcnMvZG93bnJldi54bWxQSwECFAAUAAAACACHTuJATZKKX0QCAADDBAAADgAAAAAAAAAB&#10;ACAAAAAoAQAAZHJzL2Uyb0RvYy54bWxQSwUGAAAAAAYABgBZAQAA3gU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hint="eastAsia" w:ascii="仿宋_GB2312" w:hAnsi="仿宋_GB2312" w:eastAsia="仿宋_GB2312" w:cs="仿宋_GB2312"/>
                          <w:b/>
                          <w:bCs/>
                          <w:kern w:val="2"/>
                          <w:sz w:val="21"/>
                          <w:szCs w:val="21"/>
                          <w:lang w:val="en-US" w:eastAsia="zh-CN" w:bidi="ar-SA"/>
                        </w:rPr>
                        <w:t>街道</w:t>
                      </w:r>
                      <w:r>
                        <w:rPr>
                          <w:rStyle w:val="14"/>
                          <w:rFonts w:ascii="仿宋_GB2312" w:hAnsi="仿宋_GB2312" w:eastAsia="仿宋_GB2312" w:cs="仿宋_GB2312"/>
                          <w:b/>
                          <w:bCs/>
                          <w:kern w:val="2"/>
                          <w:sz w:val="21"/>
                          <w:szCs w:val="21"/>
                          <w:lang w:val="en-US" w:eastAsia="zh-CN" w:bidi="ar-SA"/>
                        </w:rPr>
                        <w:t>防汛抗旱指挥部</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3037840</wp:posOffset>
                </wp:positionH>
                <wp:positionV relativeFrom="paragraph">
                  <wp:posOffset>236220</wp:posOffset>
                </wp:positionV>
                <wp:extent cx="1941195" cy="285750"/>
                <wp:effectExtent l="7620" t="7620" r="17145" b="11430"/>
                <wp:wrapNone/>
                <wp:docPr id="4" name="矩形 5"/>
                <wp:cNvGraphicFramePr/>
                <a:graphic xmlns:a="http://schemas.openxmlformats.org/drawingml/2006/main">
                  <a:graphicData uri="http://schemas.microsoft.com/office/word/2010/wordprocessingShape">
                    <wps:wsp>
                      <wps:cNvSpPr/>
                      <wps:spPr>
                        <a:xfrm>
                          <a:off x="0" y="0"/>
                          <a:ext cx="194119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hint="eastAsia" w:ascii="仿宋_GB2312" w:hAnsi="仿宋_GB2312" w:eastAsia="仿宋_GB2312" w:cs="仿宋_GB2312"/>
                                <w:b/>
                                <w:bCs/>
                                <w:kern w:val="2"/>
                                <w:sz w:val="21"/>
                                <w:szCs w:val="21"/>
                                <w:lang w:val="en-US" w:eastAsia="zh-CN" w:bidi="ar-SA"/>
                              </w:rPr>
                              <w:t>街道</w:t>
                            </w:r>
                            <w:r>
                              <w:rPr>
                                <w:rStyle w:val="14"/>
                                <w:rFonts w:ascii="仿宋_GB2312" w:hAnsi="仿宋_GB2312" w:eastAsia="仿宋_GB2312" w:cs="仿宋_GB2312"/>
                                <w:b/>
                                <w:bCs/>
                                <w:kern w:val="2"/>
                                <w:sz w:val="21"/>
                                <w:szCs w:val="21"/>
                                <w:lang w:val="en-US" w:eastAsia="zh-CN" w:bidi="ar-SA"/>
                              </w:rPr>
                              <w:t>防汛抗旱指挥部办公</w:t>
                            </w:r>
                            <w:r>
                              <w:rPr>
                                <w:rStyle w:val="14"/>
                                <w:rFonts w:hint="eastAsia" w:ascii="仿宋_GB2312" w:hAnsi="仿宋_GB2312" w:eastAsia="仿宋_GB2312" w:cs="仿宋_GB2312"/>
                                <w:b/>
                                <w:bCs/>
                                <w:kern w:val="2"/>
                                <w:sz w:val="21"/>
                                <w:szCs w:val="21"/>
                                <w:lang w:val="en-US" w:eastAsia="zh-CN" w:bidi="ar-SA"/>
                              </w:rPr>
                              <w:t>室</w:t>
                            </w:r>
                            <w:r>
                              <w:rPr>
                                <w:rStyle w:val="14"/>
                                <w:rFonts w:ascii="仿宋_GB2312" w:hAnsi="仿宋_GB2312" w:eastAsia="仿宋_GB2312" w:cs="仿宋_GB2312"/>
                                <w:b/>
                                <w:bCs/>
                                <w:kern w:val="2"/>
                                <w:sz w:val="21"/>
                                <w:szCs w:val="21"/>
                                <w:lang w:val="en-US" w:eastAsia="zh-CN" w:bidi="ar-SA"/>
                              </w:rPr>
                              <w:t>室</w:t>
                            </w:r>
                          </w:p>
                          <w:p>
                            <w:pPr>
                              <w:widowControl/>
                              <w:textAlignment w:val="baseline"/>
                              <w:rPr>
                                <w:rStyle w:val="14"/>
                              </w:rPr>
                            </w:pPr>
                          </w:p>
                        </w:txbxContent>
                      </wps:txbx>
                      <wps:bodyPr upright="1"/>
                    </wps:wsp>
                  </a:graphicData>
                </a:graphic>
              </wp:anchor>
            </w:drawing>
          </mc:Choice>
          <mc:Fallback>
            <w:pict>
              <v:rect id="矩形 5" o:spid="_x0000_s1026" o:spt="1" style="position:absolute;left:0pt;margin-left:239.2pt;margin-top:18.6pt;height:22.5pt;width:152.85pt;z-index:251661312;mso-width-relative:page;mso-height-relative:page;" fillcolor="#FFFFFF" filled="t" stroked="t" coordsize="21600,21600" o:gfxdata="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qz37dcAAAAJAQAADwAAAAAAAAABACAAAAAi&#10;AAAAZHJzL2Rvd25yZXYueG1sUEsBAhQAFAAAAAgAh07iQJsIlJhEAgAAww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hint="eastAsia" w:ascii="仿宋_GB2312" w:hAnsi="仿宋_GB2312" w:eastAsia="仿宋_GB2312" w:cs="仿宋_GB2312"/>
                          <w:b/>
                          <w:bCs/>
                          <w:kern w:val="2"/>
                          <w:sz w:val="21"/>
                          <w:szCs w:val="21"/>
                          <w:lang w:val="en-US" w:eastAsia="zh-CN" w:bidi="ar-SA"/>
                        </w:rPr>
                        <w:t>街道</w:t>
                      </w:r>
                      <w:r>
                        <w:rPr>
                          <w:rStyle w:val="14"/>
                          <w:rFonts w:ascii="仿宋_GB2312" w:hAnsi="仿宋_GB2312" w:eastAsia="仿宋_GB2312" w:cs="仿宋_GB2312"/>
                          <w:b/>
                          <w:bCs/>
                          <w:kern w:val="2"/>
                          <w:sz w:val="21"/>
                          <w:szCs w:val="21"/>
                          <w:lang w:val="en-US" w:eastAsia="zh-CN" w:bidi="ar-SA"/>
                        </w:rPr>
                        <w:t>防汛抗旱指挥部办公</w:t>
                      </w:r>
                      <w:r>
                        <w:rPr>
                          <w:rStyle w:val="14"/>
                          <w:rFonts w:hint="eastAsia" w:ascii="仿宋_GB2312" w:hAnsi="仿宋_GB2312" w:eastAsia="仿宋_GB2312" w:cs="仿宋_GB2312"/>
                          <w:b/>
                          <w:bCs/>
                          <w:kern w:val="2"/>
                          <w:sz w:val="21"/>
                          <w:szCs w:val="21"/>
                          <w:lang w:val="en-US" w:eastAsia="zh-CN" w:bidi="ar-SA"/>
                        </w:rPr>
                        <w:t>室</w:t>
                      </w:r>
                      <w:r>
                        <w:rPr>
                          <w:rStyle w:val="14"/>
                          <w:rFonts w:ascii="仿宋_GB2312" w:hAnsi="仿宋_GB2312" w:eastAsia="仿宋_GB2312" w:cs="仿宋_GB2312"/>
                          <w:b/>
                          <w:bCs/>
                          <w:kern w:val="2"/>
                          <w:sz w:val="21"/>
                          <w:szCs w:val="21"/>
                          <w:lang w:val="en-US" w:eastAsia="zh-CN" w:bidi="ar-SA"/>
                        </w:rPr>
                        <w:t>室</w:t>
                      </w:r>
                    </w:p>
                    <w:p>
                      <w:pPr>
                        <w:widowControl/>
                        <w:textAlignment w:val="baseline"/>
                        <w:rPr>
                          <w:rStyle w:val="14"/>
                        </w:rPr>
                      </w:pPr>
                    </w:p>
                  </w:txbxContent>
                </v:textbox>
              </v:rect>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2141855</wp:posOffset>
                </wp:positionH>
                <wp:positionV relativeFrom="paragraph">
                  <wp:posOffset>379095</wp:posOffset>
                </wp:positionV>
                <wp:extent cx="895985" cy="11430"/>
                <wp:effectExtent l="0" t="0" r="0" b="0"/>
                <wp:wrapNone/>
                <wp:docPr id="2" name="直线 3"/>
                <wp:cNvGraphicFramePr/>
                <a:graphic xmlns:a="http://schemas.openxmlformats.org/drawingml/2006/main">
                  <a:graphicData uri="http://schemas.microsoft.com/office/word/2010/wordprocessingShape">
                    <wps:wsp>
                      <wps:cNvCnPr>
                        <a:stCxn id="4" idx="1"/>
                      </wps:cNvCnPr>
                      <wps:spPr>
                        <a:xfrm flipH="1">
                          <a:off x="0" y="0"/>
                          <a:ext cx="895985" cy="1143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x;margin-left:168.65pt;margin-top:29.85pt;height:0.9pt;width:70.55pt;z-index:251661312;mso-width-relative:page;mso-height-relative:page;" filled="f" stroked="t" coordsize="21600,21600" o:gfxdata="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4aesnZAAAACQEAAA8AAAAAAAAAAQAgAAAAIgAAAGRycy9k&#10;b3ducmV2LnhtbFBLAQIUABQAAAAIAIdO4kC9HpE+AQIAAA8EAAAOAAAAAAAAAAEAIAAAACgBAABk&#10;cnMvZTJvRG9jLnhtbFBLBQYAAAAABgAGAFkBAACbBQ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4025900</wp:posOffset>
                </wp:positionH>
                <wp:positionV relativeFrom="paragraph">
                  <wp:posOffset>76200</wp:posOffset>
                </wp:positionV>
                <wp:extent cx="635" cy="161925"/>
                <wp:effectExtent l="7620" t="0" r="10795" b="9525"/>
                <wp:wrapNone/>
                <wp:docPr id="3" name="直线 4"/>
                <wp:cNvGraphicFramePr/>
                <a:graphic xmlns:a="http://schemas.openxmlformats.org/drawingml/2006/main">
                  <a:graphicData uri="http://schemas.microsoft.com/office/word/2010/wordprocessingShape">
                    <wps:wsp>
                      <wps:cNvCnPr/>
                      <wps:spPr>
                        <a:xfrm>
                          <a:off x="0" y="0"/>
                          <a:ext cx="635" cy="1619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17pt;margin-top:6pt;height:12.75pt;width:0.05pt;z-index:251661312;mso-width-relative:page;mso-height-relative:page;" filled="f" stroked="t" coordsize="21600,21600" o:gfxdata="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aChx&#10;2AAAAAkBAAAPAAAAAAAAAAEAIAAAACIAAABkcnMvZG93bnJldi54bWxQSwECFAAUAAAACACHTuJA&#10;3hePAugBAADdAwAADgAAAAAAAAABACAAAAAnAQAAZHJzL2Uyb0RvYy54bWxQSwUGAAAAAAYABgBZ&#10;AQAAgQUAAAAA&#10;">
                <v:fill on="f" focussize="0,0"/>
                <v:stroke weight="1.25pt" color="#000000" joinstyle="round"/>
                <v:imagedata o:title=""/>
                <o:lock v:ext="edit" aspectratio="f"/>
              </v:line>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2149475</wp:posOffset>
                </wp:positionH>
                <wp:positionV relativeFrom="paragraph">
                  <wp:posOffset>9525</wp:posOffset>
                </wp:positionV>
                <wp:extent cx="9525" cy="409575"/>
                <wp:effectExtent l="7620" t="0" r="20955" b="9525"/>
                <wp:wrapNone/>
                <wp:docPr id="5" name="直线 6"/>
                <wp:cNvGraphicFramePr/>
                <a:graphic xmlns:a="http://schemas.openxmlformats.org/drawingml/2006/main">
                  <a:graphicData uri="http://schemas.microsoft.com/office/word/2010/wordprocessingShape">
                    <wps:wsp>
                      <wps:cNvCnPr/>
                      <wps:spPr>
                        <a:xfrm flipH="1">
                          <a:off x="0" y="0"/>
                          <a:ext cx="9525" cy="4095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x;margin-left:169.25pt;margin-top:0.75pt;height:32.25pt;width:0.75pt;z-index:251661312;mso-width-relative:page;mso-height-relative:page;" filled="f" stroked="t" coordsize="21600,21600" o:gfxdata="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PC9YAAAAIAQAADwAAAAAAAAABACAAAAAiAAAAZHJzL2Rvd25yZXYueG1sUEsBAhQAFAAA&#10;AAgAh07iQI9U8DfxAQAA6AMAAA4AAAAAAAAAAQAgAAAAJQEAAGRycy9lMm9Eb2MueG1sUEsFBgAA&#10;AAAGAAYAWQEAAIgFA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6264275</wp:posOffset>
                </wp:positionH>
                <wp:positionV relativeFrom="paragraph">
                  <wp:posOffset>19050</wp:posOffset>
                </wp:positionV>
                <wp:extent cx="19050" cy="285750"/>
                <wp:effectExtent l="7620" t="635" r="11430" b="18415"/>
                <wp:wrapNone/>
                <wp:docPr id="6" name="直线 7"/>
                <wp:cNvGraphicFramePr/>
                <a:graphic xmlns:a="http://schemas.openxmlformats.org/drawingml/2006/main">
                  <a:graphicData uri="http://schemas.microsoft.com/office/word/2010/wordprocessingShape">
                    <wps:wsp>
                      <wps:cNvCnPr/>
                      <wps:spPr>
                        <a:xfrm>
                          <a:off x="0" y="0"/>
                          <a:ext cx="19050" cy="2857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493.25pt;margin-top:1.5pt;height:22.5pt;width:1.5pt;z-index:251661312;mso-width-relative:page;mso-height-relative:page;" filled="f" stroked="t" coordsize="21600,21600" o:gfxdata="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MYb&#10;u9gAAAAIAQAADwAAAAAAAAABACAAAAAiAAAAZHJzL2Rvd25yZXYueG1sUEsBAhQAFAAAAAgAh07i&#10;QObuR/LpAQAA3wMAAA4AAAAAAAAAAQAgAAAAJwEAAGRycy9lMm9Eb2MueG1sUEsFBgAAAAAGAAYA&#10;WQEAAIIFA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4979035</wp:posOffset>
                </wp:positionH>
                <wp:positionV relativeFrom="paragraph">
                  <wp:posOffset>-1905</wp:posOffset>
                </wp:positionV>
                <wp:extent cx="1304290" cy="21590"/>
                <wp:effectExtent l="0" t="7620" r="6350" b="16510"/>
                <wp:wrapNone/>
                <wp:docPr id="7" name="直线 8"/>
                <wp:cNvGraphicFramePr/>
                <a:graphic xmlns:a="http://schemas.openxmlformats.org/drawingml/2006/main">
                  <a:graphicData uri="http://schemas.microsoft.com/office/word/2010/wordprocessingShape">
                    <wps:wsp>
                      <wps:cNvCnPr>
                        <a:stCxn id="4" idx="3"/>
                      </wps:cNvCnPr>
                      <wps:spPr>
                        <a:xfrm>
                          <a:off x="0" y="0"/>
                          <a:ext cx="1304290" cy="2159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392.05pt;margin-top:-0.15pt;height:1.7pt;width:102.7pt;z-index:251661312;mso-width-relative:page;mso-height-relative:page;" filled="f" stroked="t" coordsize="21600,21600" o:gfxdata="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34xDXAAAABwEAAA8AAAAAAAAAAQAgAAAAIgAAAGRycy9kb3ducmV2Lnht&#10;bFBLAQIUABQAAAAIAIdO4kBzd2+W+gEAAAYEAAAOAAAAAAAAAAEAIAAAACYBAABkcnMvZTJvRG9j&#10;LnhtbFBLBQYAAAAABgAGAFkBAACSBQ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5811520</wp:posOffset>
                </wp:positionH>
                <wp:positionV relativeFrom="paragraph">
                  <wp:posOffset>312420</wp:posOffset>
                </wp:positionV>
                <wp:extent cx="1009015" cy="285750"/>
                <wp:effectExtent l="7620" t="7620" r="12065" b="11430"/>
                <wp:wrapNone/>
                <wp:docPr id="8" name="矩形 9"/>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ascii="仿宋_GB2312" w:hAnsi="仿宋_GB2312" w:eastAsia="仿宋_GB2312" w:cs="仿宋_GB2312"/>
                                <w:b/>
                                <w:bCs/>
                                <w:kern w:val="2"/>
                                <w:sz w:val="21"/>
                                <w:szCs w:val="21"/>
                                <w:lang w:val="en-US" w:eastAsia="zh-CN" w:bidi="ar-SA"/>
                              </w:rPr>
                              <w:t>成员单位</w:t>
                            </w:r>
                          </w:p>
                          <w:p>
                            <w:pPr>
                              <w:widowControl/>
                              <w:textAlignment w:val="baseline"/>
                              <w:rPr>
                                <w:rStyle w:val="14"/>
                              </w:rPr>
                            </w:pPr>
                          </w:p>
                        </w:txbxContent>
                      </wps:txbx>
                      <wps:bodyPr upright="1"/>
                    </wps:wsp>
                  </a:graphicData>
                </a:graphic>
              </wp:anchor>
            </w:drawing>
          </mc:Choice>
          <mc:Fallback>
            <w:pict>
              <v:rect id="矩形 9" o:spid="_x0000_s1026" o:spt="1" style="position:absolute;left:0pt;margin-left:457.6pt;margin-top:24.6pt;height:22.5pt;width:79.45pt;z-index:251661312;mso-width-relative:page;mso-height-relative:page;" fillcolor="#FFFFFF" filled="t" stroked="t" coordsize="21600,21600" o:gfxdata="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RIHyNgAAAAKAQAADwAAAAAAAAABACAAAAAi&#10;AAAAZHJzL2Rvd25yZXYueG1sUEsBAhQAFAAAAAgAh07iQAOlwe9DAgAAwwQAAA4AAAAAAAAAAQAg&#10;AAAAJw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ascii="仿宋_GB2312" w:hAnsi="仿宋_GB2312" w:eastAsia="仿宋_GB2312" w:cs="仿宋_GB2312"/>
                          <w:b/>
                          <w:bCs/>
                          <w:kern w:val="2"/>
                          <w:sz w:val="21"/>
                          <w:szCs w:val="21"/>
                          <w:lang w:val="en-US" w:eastAsia="zh-CN" w:bidi="ar-SA"/>
                        </w:rPr>
                        <w:t>成员单位</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6330950</wp:posOffset>
                </wp:positionH>
                <wp:positionV relativeFrom="paragraph">
                  <wp:posOffset>209550</wp:posOffset>
                </wp:positionV>
                <wp:extent cx="635" cy="247650"/>
                <wp:effectExtent l="7620" t="0" r="10795" b="0"/>
                <wp:wrapNone/>
                <wp:docPr id="9" name="直线 10"/>
                <wp:cNvGraphicFramePr/>
                <a:graphic xmlns:a="http://schemas.openxmlformats.org/drawingml/2006/main">
                  <a:graphicData uri="http://schemas.microsoft.com/office/word/2010/wordprocessingShape">
                    <wps:wsp>
                      <wps:cNvCnPr/>
                      <wps:spPr>
                        <a:xfrm>
                          <a:off x="0" y="0"/>
                          <a:ext cx="635" cy="2476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498.5pt;margin-top:16.5pt;height:19.5pt;width:0.05pt;z-index:251661312;mso-width-relative:page;mso-height-relative:page;" filled="f" stroked="t" coordsize="21600,21600" o:gfxdata="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uTaYdkAAAAJAQAADwAAAAAAAAABACAAAAAiAAAAZHJzL2Rvd25yZXYueG1sUEsBAhQAFAAAAAgA&#10;h07iQED8UM/rAQAA3gMAAA4AAAAAAAAAAQAgAAAAKAEAAGRycy9lMm9Eb2MueG1sUEsFBgAAAAAG&#10;AAYAWQEAAIUFA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2149475</wp:posOffset>
                </wp:positionH>
                <wp:positionV relativeFrom="paragraph">
                  <wp:posOffset>304800</wp:posOffset>
                </wp:positionV>
                <wp:extent cx="9525" cy="219075"/>
                <wp:effectExtent l="7620" t="635" r="20955" b="8890"/>
                <wp:wrapNone/>
                <wp:docPr id="10" name="直线 11"/>
                <wp:cNvGraphicFramePr/>
                <a:graphic xmlns:a="http://schemas.openxmlformats.org/drawingml/2006/main">
                  <a:graphicData uri="http://schemas.microsoft.com/office/word/2010/wordprocessingShape">
                    <wps:wsp>
                      <wps:cNvCnPr/>
                      <wps:spPr>
                        <a:xfrm flipH="1">
                          <a:off x="0" y="0"/>
                          <a:ext cx="9525" cy="21907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x;margin-left:169.25pt;margin-top:24pt;height:17.25pt;width:0.75pt;z-index:251661312;mso-width-relative:page;mso-height-relative:page;" filled="f" stroked="t" coordsize="21600,21600" o:gfxdata="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TGBqTXAAAACQEAAA8AAAAAAAAAAQAgAAAAIgAAAGRycy9kb3ducmV2LnhtbFBLAQIUABQA&#10;AAAIAIdO4kDNMy8T8QEAAOoDAAAOAAAAAAAAAAEAIAAAACYBAABkcnMvZTJvRG9jLnhtbFBLBQYA&#10;AAAABgAGAFkBAACJBQAAAAA=&#10;">
                <v:fill on="f" focussize="0,0"/>
                <v:stroke weight="1.25pt" color="#000000" joinstyle="round"/>
                <v:imagedata o:title=""/>
                <o:lock v:ext="edit" aspectratio="f"/>
              </v:line>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1706245</wp:posOffset>
                </wp:positionH>
                <wp:positionV relativeFrom="paragraph">
                  <wp:posOffset>26670</wp:posOffset>
                </wp:positionV>
                <wp:extent cx="1009015" cy="285750"/>
                <wp:effectExtent l="7620" t="7620" r="12065" b="11430"/>
                <wp:wrapNone/>
                <wp:docPr id="11" name="矩形 12"/>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ascii="仿宋_GB2312" w:hAnsi="仿宋_GB2312" w:eastAsia="仿宋_GB2312" w:cs="仿宋_GB2312"/>
                                <w:b/>
                                <w:bCs/>
                                <w:kern w:val="2"/>
                                <w:sz w:val="21"/>
                                <w:szCs w:val="21"/>
                                <w:lang w:val="en-US" w:eastAsia="zh-CN" w:bidi="ar-SA"/>
                              </w:rPr>
                              <w:t>专项工作组</w:t>
                            </w:r>
                          </w:p>
                          <w:p>
                            <w:pPr>
                              <w:widowControl/>
                              <w:textAlignment w:val="baseline"/>
                              <w:rPr>
                                <w:rStyle w:val="14"/>
                              </w:rPr>
                            </w:pPr>
                          </w:p>
                        </w:txbxContent>
                      </wps:txbx>
                      <wps:bodyPr upright="1"/>
                    </wps:wsp>
                  </a:graphicData>
                </a:graphic>
              </wp:anchor>
            </w:drawing>
          </mc:Choice>
          <mc:Fallback>
            <w:pict>
              <v:rect id="矩形 12" o:spid="_x0000_s1026" o:spt="1" style="position:absolute;left:0pt;margin-left:134.35pt;margin-top:2.1pt;height:22.5pt;width:79.45pt;z-index:251661312;mso-width-relative:page;mso-height-relative:page;" fillcolor="#FFFFFF" filled="t" stroked="t" coordsize="21600,21600" o:gfxdata="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H+gh9cAAAAIAQAADwAAAAAAAAABACAAAAAi&#10;AAAAZHJzL2Rvd25yZXYueG1sUEsBAhQAFAAAAAgAh07iQIyXe99EAgAAxQ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cs="仿宋_GB2312"/>
                          <w:b/>
                          <w:bCs/>
                          <w:kern w:val="2"/>
                          <w:sz w:val="21"/>
                          <w:szCs w:val="21"/>
                          <w:lang w:val="en-US" w:eastAsia="zh-CN" w:bidi="ar-SA"/>
                        </w:rPr>
                      </w:pPr>
                      <w:r>
                        <w:rPr>
                          <w:rStyle w:val="14"/>
                          <w:rFonts w:ascii="仿宋_GB2312" w:hAnsi="仿宋_GB2312" w:eastAsia="仿宋_GB2312" w:cs="仿宋_GB2312"/>
                          <w:b/>
                          <w:bCs/>
                          <w:kern w:val="2"/>
                          <w:sz w:val="21"/>
                          <w:szCs w:val="21"/>
                          <w:lang w:val="en-US" w:eastAsia="zh-CN" w:bidi="ar-SA"/>
                        </w:rPr>
                        <w:t>专项工作组</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Fonts w:hint="default" w:ascii="Times New Roman" w:hAnsi="Times New Roman" w:cs="Times New Roman"/>
          <w:b w:val="0"/>
          <w:bCs w:val="0"/>
          <w:sz w:val="32"/>
        </w:rPr>
        <mc:AlternateContent>
          <mc:Choice Requires="wps">
            <w:drawing>
              <wp:anchor distT="0" distB="0" distL="114300" distR="114300" simplePos="0" relativeHeight="251662336" behindDoc="0" locked="0" layoutInCell="1" allowOverlap="1">
                <wp:simplePos x="0" y="0"/>
                <wp:positionH relativeFrom="column">
                  <wp:posOffset>1038860</wp:posOffset>
                </wp:positionH>
                <wp:positionV relativeFrom="paragraph">
                  <wp:posOffset>252095</wp:posOffset>
                </wp:positionV>
                <wp:extent cx="1000125" cy="323215"/>
                <wp:effectExtent l="9525" t="9525" r="19050" b="10160"/>
                <wp:wrapNone/>
                <wp:docPr id="89" name="文本框 89"/>
                <wp:cNvGraphicFramePr/>
                <a:graphic xmlns:a="http://schemas.openxmlformats.org/drawingml/2006/main">
                  <a:graphicData uri="http://schemas.microsoft.com/office/word/2010/wordprocessingShape">
                    <wps:wsp>
                      <wps:cNvSpPr txBox="1"/>
                      <wps:spPr>
                        <a:xfrm>
                          <a:off x="1874520" y="3618230"/>
                          <a:ext cx="1000125" cy="323215"/>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textAlignment w:val="baseline"/>
                              <w:rPr>
                                <w:rStyle w:val="14"/>
                                <w:rFonts w:hint="eastAsia" w:ascii="仿宋_GB2312" w:hAnsi="仿宋_GB2312" w:eastAsia="仿宋_GB2312" w:cstheme="minorBidi"/>
                                <w:kern w:val="2"/>
                                <w:sz w:val="21"/>
                                <w:szCs w:val="21"/>
                                <w:lang w:val="en-US" w:eastAsia="zh-CN" w:bidi="ar-SA"/>
                              </w:rPr>
                            </w:pPr>
                            <w:r>
                              <w:rPr>
                                <w:rStyle w:val="14"/>
                                <w:rFonts w:hint="eastAsia" w:ascii="仿宋_GB2312" w:hAnsi="仿宋_GB2312" w:eastAsia="仿宋_GB2312" w:cstheme="minorBidi"/>
                                <w:kern w:val="2"/>
                                <w:sz w:val="21"/>
                                <w:szCs w:val="21"/>
                                <w:lang w:val="en-US" w:eastAsia="zh-CN" w:bidi="ar-SA"/>
                              </w:rPr>
                              <w:t>综合协调组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8pt;margin-top:19.85pt;height:25.45pt;width:78.75pt;z-index:251662336;mso-width-relative:page;mso-height-relative:page;" fillcolor="#FFFFFF [3201]" filled="t" stroked="t" coordsize="21600,21600" o:gfxdata="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Z8FttYAAAAJAQAADwAAAAAAAAABACAAAAAiAAAAZHJzL2Rvd25yZXYueG1sUEsBAhQAFAAA&#10;AAgAh07iQFeVEUhjAgAAxwQAAA4AAAAAAAAAAQAgAAAAJQEAAGRycy9lMm9Eb2MueG1sUEsFBgAA&#10;AAAGAAYAWQEAAPoFAAAAAA==&#10;">
                <v:fill on="t" focussize="0,0"/>
                <v:stroke weight="1.5pt" color="#000000 [3213]" joinstyle="round"/>
                <v:imagedata o:title=""/>
                <o:lock v:ext="edit" aspectratio="f"/>
                <v:textbox>
                  <w:txbxContent>
                    <w:p>
                      <w:pPr>
                        <w:jc w:val="center"/>
                        <w:textAlignment w:val="baseline"/>
                        <w:rPr>
                          <w:rStyle w:val="14"/>
                          <w:rFonts w:hint="eastAsia" w:ascii="仿宋_GB2312" w:hAnsi="仿宋_GB2312" w:eastAsia="仿宋_GB2312" w:cstheme="minorBidi"/>
                          <w:kern w:val="2"/>
                          <w:sz w:val="21"/>
                          <w:szCs w:val="21"/>
                          <w:lang w:val="en-US" w:eastAsia="zh-CN" w:bidi="ar-SA"/>
                        </w:rPr>
                      </w:pPr>
                      <w:r>
                        <w:rPr>
                          <w:rStyle w:val="14"/>
                          <w:rFonts w:hint="eastAsia" w:ascii="仿宋_GB2312" w:hAnsi="仿宋_GB2312" w:eastAsia="仿宋_GB2312" w:cstheme="minorBidi"/>
                          <w:kern w:val="2"/>
                          <w:sz w:val="21"/>
                          <w:szCs w:val="21"/>
                          <w:lang w:val="en-US" w:eastAsia="zh-CN" w:bidi="ar-SA"/>
                        </w:rPr>
                        <w:t>综合协调组</w:t>
                      </w:r>
                    </w:p>
                  </w:txbxContent>
                </v:textbox>
              </v:shape>
            </w:pict>
          </mc:Fallback>
        </mc:AlternateContent>
      </w:r>
      <w:r>
        <w:rPr>
          <w:rFonts w:hint="default" w:ascii="Times New Roman" w:hAnsi="Times New Roman" w:cs="Times New Roman"/>
          <w:b w:val="0"/>
          <w:bCs w:val="0"/>
          <w:sz w:val="32"/>
        </w:rPr>
        <mc:AlternateContent>
          <mc:Choice Requires="wps">
            <w:drawing>
              <wp:anchor distT="0" distB="0" distL="114300" distR="114300" simplePos="0" relativeHeight="251663360" behindDoc="0" locked="0" layoutInCell="1" allowOverlap="1">
                <wp:simplePos x="0" y="0"/>
                <wp:positionH relativeFrom="column">
                  <wp:posOffset>2229485</wp:posOffset>
                </wp:positionH>
                <wp:positionV relativeFrom="paragraph">
                  <wp:posOffset>252095</wp:posOffset>
                </wp:positionV>
                <wp:extent cx="1038225" cy="314325"/>
                <wp:effectExtent l="9525" t="9525" r="19050" b="19050"/>
                <wp:wrapNone/>
                <wp:docPr id="90" name="文本框 90"/>
                <wp:cNvGraphicFramePr/>
                <a:graphic xmlns:a="http://schemas.openxmlformats.org/drawingml/2006/main">
                  <a:graphicData uri="http://schemas.microsoft.com/office/word/2010/wordprocessingShape">
                    <wps:wsp>
                      <wps:cNvSpPr txBox="1"/>
                      <wps:spPr>
                        <a:xfrm>
                          <a:off x="3065145" y="3532505"/>
                          <a:ext cx="1038225" cy="3143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textAlignment w:val="baseline"/>
                              <w:rPr>
                                <w:rStyle w:val="14"/>
                                <w:rFonts w:hint="default" w:ascii="仿宋_GB2312" w:hAnsi="仿宋_GB2312" w:eastAsia="仿宋_GB2312" w:cstheme="minorBidi"/>
                                <w:kern w:val="2"/>
                                <w:sz w:val="21"/>
                                <w:szCs w:val="21"/>
                                <w:lang w:val="en-US" w:eastAsia="zh-CN" w:bidi="ar-SA"/>
                              </w:rPr>
                            </w:pPr>
                            <w:r>
                              <w:rPr>
                                <w:rStyle w:val="14"/>
                                <w:rFonts w:hint="eastAsia" w:ascii="仿宋_GB2312" w:hAnsi="仿宋_GB2312" w:eastAsia="仿宋_GB2312" w:cstheme="minorBidi"/>
                                <w:kern w:val="2"/>
                                <w:sz w:val="21"/>
                                <w:szCs w:val="21"/>
                                <w:lang w:val="en-US" w:eastAsia="zh-CN" w:bidi="ar-SA"/>
                              </w:rPr>
                              <w:t>抢险救援组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55pt;margin-top:19.85pt;height:24.75pt;width:81.75pt;z-index:251663360;mso-width-relative:page;mso-height-relative:page;" fillcolor="#FFFFFF [3201]" filled="t" stroked="t" coordsize="21600,21600" o:gfxdata="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LX29nXAAAACQEAAA8AAAAAAAAAAQAgAAAAIgAAAGRycy9kb3ducmV2LnhtbFBLAQIUABQA&#10;AAAIAIdO4kCcIHOXYwIAAMYEAAAOAAAAAAAAAAEAIAAAACYBAABkcnMvZTJvRG9jLnhtbFBLBQYA&#10;AAAABgAGAFkBAAD7BQAAAAA=&#10;">
                <v:fill on="t" focussize="0,0"/>
                <v:stroke weight="1.5pt" color="#000000 [3204]" joinstyle="round"/>
                <v:imagedata o:title=""/>
                <o:lock v:ext="edit" aspectratio="f"/>
                <v:textbox>
                  <w:txbxContent>
                    <w:p>
                      <w:pPr>
                        <w:jc w:val="center"/>
                        <w:textAlignment w:val="baseline"/>
                        <w:rPr>
                          <w:rStyle w:val="14"/>
                          <w:rFonts w:hint="default" w:ascii="仿宋_GB2312" w:hAnsi="仿宋_GB2312" w:eastAsia="仿宋_GB2312" w:cstheme="minorBidi"/>
                          <w:kern w:val="2"/>
                          <w:sz w:val="21"/>
                          <w:szCs w:val="21"/>
                          <w:lang w:val="en-US" w:eastAsia="zh-CN" w:bidi="ar-SA"/>
                        </w:rPr>
                      </w:pPr>
                      <w:r>
                        <w:rPr>
                          <w:rStyle w:val="14"/>
                          <w:rFonts w:hint="eastAsia" w:ascii="仿宋_GB2312" w:hAnsi="仿宋_GB2312" w:eastAsia="仿宋_GB2312" w:cstheme="minorBidi"/>
                          <w:kern w:val="2"/>
                          <w:sz w:val="21"/>
                          <w:szCs w:val="21"/>
                          <w:lang w:val="en-US" w:eastAsia="zh-CN" w:bidi="ar-SA"/>
                        </w:rPr>
                        <w:t>抢险救援组</w:t>
                      </w:r>
                    </w:p>
                  </w:txbxContent>
                </v:textbox>
              </v:shape>
            </w:pict>
          </mc:Fallback>
        </mc:AlternateContent>
      </w: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1039495</wp:posOffset>
                </wp:positionH>
                <wp:positionV relativeFrom="paragraph">
                  <wp:posOffset>255270</wp:posOffset>
                </wp:positionV>
                <wp:extent cx="1009015" cy="285750"/>
                <wp:effectExtent l="7620" t="7620" r="12065" b="11430"/>
                <wp:wrapNone/>
                <wp:docPr id="12" name="矩形 13"/>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综合协调组</w:t>
                            </w:r>
                          </w:p>
                          <w:p>
                            <w:pPr>
                              <w:widowControl/>
                              <w:textAlignment w:val="baseline"/>
                              <w:rPr>
                                <w:rStyle w:val="14"/>
                              </w:rPr>
                            </w:pPr>
                          </w:p>
                        </w:txbxContent>
                      </wps:txbx>
                      <wps:bodyPr upright="1"/>
                    </wps:wsp>
                  </a:graphicData>
                </a:graphic>
              </wp:anchor>
            </w:drawing>
          </mc:Choice>
          <mc:Fallback>
            <w:pict>
              <v:rect id="矩形 13" o:spid="_x0000_s1026" o:spt="1" style="position:absolute;left:0pt;margin-left:81.85pt;margin-top:20.1pt;height:22.5pt;width:79.45pt;z-index:251661312;mso-width-relative:page;mso-height-relative:page;" fillcolor="#FFFFFF" filled="t" stroked="t" coordsize="21600,21600" o:gfxdata="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vxkFXYAAAACQEAAA8AAAAAAAAAAQAgAAAA&#10;IgAAAGRycy9kb3ducmV2LnhtbFBLAQIUABQAAAAIAIdO4kBoWhVF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综合协调组</w:t>
                      </w:r>
                    </w:p>
                    <w:p>
                      <w:pPr>
                        <w:widowControl/>
                        <w:textAlignment w:val="baseline"/>
                        <w:rPr>
                          <w:rStyle w:val="14"/>
                        </w:rPr>
                      </w:pPr>
                    </w:p>
                  </w:txbxContent>
                </v:textbox>
              </v:rect>
            </w:pict>
          </mc:Fallback>
        </mc:AlternateContent>
      </w: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2249170</wp:posOffset>
                </wp:positionH>
                <wp:positionV relativeFrom="paragraph">
                  <wp:posOffset>264795</wp:posOffset>
                </wp:positionV>
                <wp:extent cx="1009015" cy="285750"/>
                <wp:effectExtent l="7620" t="7620" r="12065" b="11430"/>
                <wp:wrapNone/>
                <wp:docPr id="13" name="矩形 14"/>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抢险救援组</w:t>
                            </w:r>
                          </w:p>
                          <w:p>
                            <w:pPr>
                              <w:widowControl/>
                              <w:textAlignment w:val="baseline"/>
                              <w:rPr>
                                <w:rStyle w:val="14"/>
                              </w:rPr>
                            </w:pPr>
                          </w:p>
                        </w:txbxContent>
                      </wps:txbx>
                      <wps:bodyPr upright="1"/>
                    </wps:wsp>
                  </a:graphicData>
                </a:graphic>
              </wp:anchor>
            </w:drawing>
          </mc:Choice>
          <mc:Fallback>
            <w:pict>
              <v:rect id="矩形 14" o:spid="_x0000_s1026" o:spt="1" style="position:absolute;left:0pt;margin-left:177.1pt;margin-top:20.85pt;height:22.5pt;width:79.45pt;z-index:251661312;mso-width-relative:page;mso-height-relative:page;" fillcolor="#FFFFFF" filled="t" stroked="t" coordsize="21600,21600" o:gfxdata="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yhmka2QAAAAkBAAAPAAAAAAAAAAEAIAAA&#10;ACIAAABkcnMvZG93bnJldi54bWxQSwECFAAUAAAACACHTuJAKYm9lEQCAADFBAAADgAAAAAAAAAB&#10;ACAAAAAoAQAAZHJzL2Uyb0RvYy54bWxQSwUGAAAAAAYABgBZAQAA3gU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抢险救援组</w:t>
                      </w:r>
                    </w:p>
                    <w:p>
                      <w:pPr>
                        <w:widowControl/>
                        <w:textAlignment w:val="baseline"/>
                        <w:rPr>
                          <w:rStyle w:val="14"/>
                        </w:rPr>
                      </w:pPr>
                    </w:p>
                  </w:txbxContent>
                </v:textbox>
              </v:rect>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877570</wp:posOffset>
                </wp:positionH>
                <wp:positionV relativeFrom="paragraph">
                  <wp:posOffset>142240</wp:posOffset>
                </wp:positionV>
                <wp:extent cx="2543175" cy="1416050"/>
                <wp:effectExtent l="7620" t="7620" r="20955" b="24130"/>
                <wp:wrapNone/>
                <wp:docPr id="14" name="矩形 15"/>
                <wp:cNvGraphicFramePr/>
                <a:graphic xmlns:a="http://schemas.openxmlformats.org/drawingml/2006/main">
                  <a:graphicData uri="http://schemas.microsoft.com/office/word/2010/wordprocessingShape">
                    <wps:wsp>
                      <wps:cNvSpPr/>
                      <wps:spPr>
                        <a:xfrm>
                          <a:off x="0" y="0"/>
                          <a:ext cx="2543175" cy="14160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widowControl/>
                              <w:textAlignment w:val="baseline"/>
                              <w:rPr>
                                <w:rStyle w:val="14"/>
                              </w:rPr>
                            </w:pPr>
                          </w:p>
                        </w:txbxContent>
                      </wps:txbx>
                      <wps:bodyPr upright="1"/>
                    </wps:wsp>
                  </a:graphicData>
                </a:graphic>
              </wp:anchor>
            </w:drawing>
          </mc:Choice>
          <mc:Fallback>
            <w:pict>
              <v:rect id="矩形 15" o:spid="_x0000_s1026" o:spt="1" style="position:absolute;left:0pt;margin-left:69.1pt;margin-top:11.2pt;height:111.5pt;width:200.25pt;z-index:251661312;mso-width-relative:page;mso-height-relative:page;" fillcolor="#FFFFFF" filled="t" stroked="t" coordsize="21600,21600" o:gfxdata="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fmwcvYAAAACgEAAA8AAAAAAAAAAQAgAAAA&#10;IgAAAGRycy9kb3ducmV2LnhtbFBLAQIUABQAAAAIAIdO4kBMFmK1RAIAAMYEAAAOAAAAAAAAAAEA&#10;IAAAACcBAABkcnMvZTJvRG9jLnhtbFBLBQYAAAAABgAGAFkBAADdBQAAAAA=&#10;">
                <v:fill type="gradient" on="t" color2="#FFFFFF" angle="196" focus="100%" focussize="0,0"/>
                <v:stroke weight="1.25pt" color="#000000" joinstyle="miter"/>
                <v:imagedata o:title=""/>
                <o:lock v:ext="edit" aspectratio="f"/>
                <v:textbox>
                  <w:txbxContent>
                    <w:p>
                      <w:pPr>
                        <w:widowControl/>
                        <w:textAlignment w:val="baseline"/>
                        <w:rPr>
                          <w:rStyle w:val="14"/>
                        </w:rPr>
                      </w:pPr>
                    </w:p>
                  </w:txbxContent>
                </v:textbox>
              </v:rect>
            </w:pict>
          </mc:Fallback>
        </mc:AlternateContent>
      </w:r>
      <w:r>
        <w:rPr>
          <w:rStyle w:val="14"/>
          <w:rFonts w:hint="default" w:ascii="Times New Roman" w:hAnsi="Times New Roman" w:eastAsia="仿宋"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4573270</wp:posOffset>
                </wp:positionH>
                <wp:positionV relativeFrom="paragraph">
                  <wp:posOffset>74930</wp:posOffset>
                </wp:positionV>
                <wp:extent cx="4044950" cy="2493645"/>
                <wp:effectExtent l="7620" t="7620" r="24130" b="13335"/>
                <wp:wrapNone/>
                <wp:docPr id="15" name="矩形 16"/>
                <wp:cNvGraphicFramePr/>
                <a:graphic xmlns:a="http://schemas.openxmlformats.org/drawingml/2006/main">
                  <a:graphicData uri="http://schemas.microsoft.com/office/word/2010/wordprocessingShape">
                    <wps:wsp>
                      <wps:cNvSpPr/>
                      <wps:spPr>
                        <a:xfrm>
                          <a:off x="0" y="0"/>
                          <a:ext cx="4044950" cy="2493645"/>
                        </a:xfrm>
                        <a:prstGeom prst="rect">
                          <a:avLst/>
                        </a:prstGeom>
                        <a:noFill/>
                        <a:ln w="15875" cap="flat" cmpd="sng">
                          <a:solidFill>
                            <a:srgbClr val="000000"/>
                          </a:solidFill>
                          <a:prstDash val="solid"/>
                          <a:miter/>
                          <a:headEnd type="none" w="med" len="med"/>
                          <a:tailEnd type="none" w="med" len="med"/>
                        </a:ln>
                      </wps:spPr>
                      <wps:txbx>
                        <w:txbxContent>
                          <w:p>
                            <w:pPr>
                              <w:pStyle w:val="62"/>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仿宋_GB2312" w:cs="Times New Roman"/>
                                <w:sz w:val="24"/>
                                <w:szCs w:val="24"/>
                              </w:rPr>
                            </w:pPr>
                            <w:r>
                              <w:rPr>
                                <w:rFonts w:hint="eastAsia"/>
                                <w:sz w:val="24"/>
                                <w:szCs w:val="24"/>
                                <w:lang w:val="en-US" w:eastAsia="zh-CN"/>
                              </w:rPr>
                              <w:t>街道办</w:t>
                            </w:r>
                            <w:r>
                              <w:rPr>
                                <w:sz w:val="24"/>
                                <w:szCs w:val="24"/>
                              </w:rPr>
                              <w:t>党政办</w:t>
                            </w:r>
                            <w:r>
                              <w:rPr>
                                <w:rFonts w:hint="eastAsia"/>
                                <w:sz w:val="24"/>
                                <w:szCs w:val="24"/>
                                <w:lang w:eastAsia="zh-CN"/>
                              </w:rPr>
                              <w:t>公室</w:t>
                            </w:r>
                            <w:r>
                              <w:rPr>
                                <w:sz w:val="24"/>
                                <w:szCs w:val="24"/>
                              </w:rPr>
                              <w:t>、</w:t>
                            </w:r>
                            <w:r>
                              <w:rPr>
                                <w:rFonts w:hint="eastAsia"/>
                                <w:sz w:val="24"/>
                                <w:szCs w:val="24"/>
                                <w:lang w:val="en-US" w:eastAsia="zh-CN"/>
                              </w:rPr>
                              <w:t>街道办</w:t>
                            </w:r>
                            <w:r>
                              <w:rPr>
                                <w:sz w:val="24"/>
                                <w:szCs w:val="24"/>
                              </w:rPr>
                              <w:t>社会治理和应急管理办</w:t>
                            </w:r>
                            <w:r>
                              <w:rPr>
                                <w:rFonts w:hint="eastAsia"/>
                                <w:sz w:val="24"/>
                                <w:szCs w:val="24"/>
                                <w:lang w:eastAsia="zh-CN"/>
                              </w:rPr>
                              <w:t>公室</w:t>
                            </w:r>
                            <w:r>
                              <w:rPr>
                                <w:sz w:val="24"/>
                                <w:szCs w:val="24"/>
                              </w:rPr>
                              <w:t>、</w:t>
                            </w:r>
                            <w:r>
                              <w:rPr>
                                <w:rFonts w:hint="eastAsia"/>
                                <w:sz w:val="24"/>
                                <w:szCs w:val="24"/>
                                <w:lang w:eastAsia="zh-CN"/>
                              </w:rPr>
                              <w:t>街道办</w:t>
                            </w:r>
                            <w:r>
                              <w:rPr>
                                <w:sz w:val="24"/>
                                <w:szCs w:val="24"/>
                              </w:rPr>
                              <w:t>财政办</w:t>
                            </w:r>
                            <w:r>
                              <w:rPr>
                                <w:rFonts w:hint="eastAsia"/>
                                <w:sz w:val="24"/>
                                <w:szCs w:val="24"/>
                                <w:lang w:eastAsia="zh-CN"/>
                              </w:rPr>
                              <w:t>公室</w:t>
                            </w:r>
                            <w:r>
                              <w:rPr>
                                <w:sz w:val="24"/>
                                <w:szCs w:val="24"/>
                              </w:rPr>
                              <w:t>、</w:t>
                            </w:r>
                            <w:r>
                              <w:rPr>
                                <w:rFonts w:hint="eastAsia"/>
                                <w:sz w:val="24"/>
                                <w:szCs w:val="24"/>
                                <w:lang w:eastAsia="zh-CN"/>
                              </w:rPr>
                              <w:t>街道办</w:t>
                            </w:r>
                            <w:r>
                              <w:rPr>
                                <w:rFonts w:hint="eastAsia"/>
                                <w:sz w:val="24"/>
                                <w:szCs w:val="24"/>
                                <w:lang w:val="en-US" w:eastAsia="zh-CN"/>
                              </w:rPr>
                              <w:t>社会事务</w:t>
                            </w:r>
                            <w:r>
                              <w:rPr>
                                <w:sz w:val="24"/>
                                <w:szCs w:val="24"/>
                              </w:rPr>
                              <w:t>办</w:t>
                            </w:r>
                            <w:r>
                              <w:rPr>
                                <w:rFonts w:hint="eastAsia"/>
                                <w:sz w:val="24"/>
                                <w:szCs w:val="24"/>
                                <w:lang w:eastAsia="zh-CN"/>
                              </w:rPr>
                              <w:t>公室</w:t>
                            </w:r>
                            <w:r>
                              <w:rPr>
                                <w:sz w:val="24"/>
                                <w:szCs w:val="24"/>
                              </w:rPr>
                              <w:t>、</w:t>
                            </w:r>
                            <w:r>
                              <w:rPr>
                                <w:rFonts w:hint="eastAsia"/>
                                <w:sz w:val="24"/>
                                <w:szCs w:val="24"/>
                                <w:lang w:eastAsia="zh-CN"/>
                              </w:rPr>
                              <w:t>街道办</w:t>
                            </w:r>
                            <w:r>
                              <w:rPr>
                                <w:rFonts w:hint="eastAsia"/>
                                <w:sz w:val="24"/>
                                <w:szCs w:val="24"/>
                                <w:lang w:val="en-US" w:eastAsia="zh-CN"/>
                              </w:rPr>
                              <w:t>农村办</w:t>
                            </w:r>
                            <w:r>
                              <w:rPr>
                                <w:sz w:val="24"/>
                                <w:szCs w:val="24"/>
                              </w:rPr>
                              <w:t>、</w:t>
                            </w:r>
                            <w:r>
                              <w:rPr>
                                <w:rFonts w:hint="eastAsia"/>
                                <w:sz w:val="24"/>
                                <w:szCs w:val="24"/>
                                <w:lang w:eastAsia="zh-CN"/>
                              </w:rPr>
                              <w:t>街道办</w:t>
                            </w:r>
                            <w:r>
                              <w:rPr>
                                <w:rFonts w:hint="eastAsia"/>
                                <w:sz w:val="24"/>
                                <w:szCs w:val="24"/>
                                <w:lang w:val="en-US" w:eastAsia="zh-CN"/>
                              </w:rPr>
                              <w:t>征收办、</w:t>
                            </w:r>
                            <w:r>
                              <w:rPr>
                                <w:rFonts w:hint="eastAsia"/>
                                <w:sz w:val="24"/>
                                <w:szCs w:val="24"/>
                                <w:lang w:eastAsia="zh-CN"/>
                              </w:rPr>
                              <w:t>街道办</w:t>
                            </w:r>
                            <w:r>
                              <w:rPr>
                                <w:rFonts w:hint="eastAsia"/>
                                <w:sz w:val="24"/>
                                <w:szCs w:val="24"/>
                                <w:lang w:val="en-US" w:eastAsia="zh-CN"/>
                              </w:rPr>
                              <w:t>项目办</w:t>
                            </w:r>
                            <w:r>
                              <w:rPr>
                                <w:sz w:val="24"/>
                                <w:szCs w:val="24"/>
                              </w:rPr>
                              <w:t>、</w:t>
                            </w:r>
                            <w:r>
                              <w:rPr>
                                <w:rFonts w:hint="eastAsia"/>
                                <w:sz w:val="24"/>
                                <w:szCs w:val="24"/>
                                <w:lang w:eastAsia="zh-CN"/>
                              </w:rPr>
                              <w:t>街道办</w:t>
                            </w:r>
                            <w:r>
                              <w:rPr>
                                <w:sz w:val="24"/>
                                <w:szCs w:val="24"/>
                              </w:rPr>
                              <w:t>武装部</w:t>
                            </w:r>
                            <w:r>
                              <w:rPr>
                                <w:rFonts w:hint="eastAsia"/>
                                <w:sz w:val="24"/>
                                <w:szCs w:val="24"/>
                                <w:lang w:eastAsia="zh-CN"/>
                              </w:rPr>
                              <w:t>、街道办</w:t>
                            </w:r>
                            <w:r>
                              <w:rPr>
                                <w:rFonts w:hint="eastAsia"/>
                                <w:sz w:val="24"/>
                                <w:szCs w:val="24"/>
                                <w:lang w:val="en-US" w:eastAsia="zh-CN"/>
                              </w:rPr>
                              <w:t>便民服务中心</w:t>
                            </w:r>
                            <w:r>
                              <w:rPr>
                                <w:sz w:val="24"/>
                                <w:szCs w:val="24"/>
                              </w:rPr>
                              <w:t>、</w:t>
                            </w:r>
                            <w:r>
                              <w:rPr>
                                <w:rFonts w:hint="eastAsia"/>
                                <w:sz w:val="24"/>
                                <w:szCs w:val="24"/>
                                <w:lang w:eastAsia="zh-CN"/>
                              </w:rPr>
                              <w:t>街道办</w:t>
                            </w:r>
                            <w:r>
                              <w:rPr>
                                <w:rFonts w:hint="eastAsia"/>
                                <w:sz w:val="24"/>
                                <w:szCs w:val="24"/>
                                <w:lang w:val="en-US" w:eastAsia="zh-CN"/>
                              </w:rPr>
                              <w:t>城市管理</w:t>
                            </w:r>
                            <w:r>
                              <w:rPr>
                                <w:rFonts w:hint="eastAsia"/>
                                <w:sz w:val="24"/>
                                <w:szCs w:val="24"/>
                                <w:lang w:eastAsia="zh-CN"/>
                              </w:rPr>
                              <w:t>办公室、</w:t>
                            </w:r>
                            <w:r>
                              <w:rPr>
                                <w:rFonts w:hint="eastAsia"/>
                                <w:sz w:val="24"/>
                                <w:szCs w:val="24"/>
                                <w:lang w:val="en-US" w:eastAsia="zh-CN"/>
                              </w:rPr>
                              <w:t>燃气企业、</w:t>
                            </w:r>
                            <w:r>
                              <w:rPr>
                                <w:sz w:val="24"/>
                                <w:szCs w:val="24"/>
                              </w:rPr>
                              <w:t>各总支</w:t>
                            </w:r>
                            <w:r>
                              <w:rPr>
                                <w:rFonts w:hint="default" w:cs="Times New Roman"/>
                                <w:sz w:val="24"/>
                                <w:szCs w:val="24"/>
                                <w:lang w:eastAsia="zh-CN"/>
                              </w:rPr>
                              <w:t>、村（社区）等</w:t>
                            </w:r>
                          </w:p>
                          <w:p>
                            <w:pPr>
                              <w:widowControl/>
                              <w:textAlignment w:val="baseline"/>
                              <w:rPr>
                                <w:rStyle w:val="14"/>
                              </w:rPr>
                            </w:pPr>
                          </w:p>
                        </w:txbxContent>
                      </wps:txbx>
                      <wps:bodyPr upright="1"/>
                    </wps:wsp>
                  </a:graphicData>
                </a:graphic>
              </wp:anchor>
            </w:drawing>
          </mc:Choice>
          <mc:Fallback>
            <w:pict>
              <v:rect id="矩形 16" o:spid="_x0000_s1026" o:spt="1" style="position:absolute;left:0pt;margin-left:360.1pt;margin-top:5.9pt;height:196.35pt;width:318.5pt;z-index:251661312;mso-width-relative:page;mso-height-relative:page;" filled="f" stroked="t" coordsize="21600,21600" o:gfxdata="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Tl9v2QAAAAsBAAAPAAAAAAAAAAEAIAAAACIAAABkcnMvZG93&#10;bnJldi54bWxQSwECFAAUAAAACACHTuJAGQbEIf8BAAAEBAAADgAAAAAAAAABACAAAAAoAQAAZHJz&#10;L2Uyb0RvYy54bWxQSwUGAAAAAAYABgBZAQAAmQUAAAAA&#10;">
                <v:fill on="f" focussize="0,0"/>
                <v:stroke weight="1.25pt" color="#000000" joinstyle="miter"/>
                <v:imagedata o:title=""/>
                <o:lock v:ext="edit" aspectratio="f"/>
                <v:textbox>
                  <w:txbxContent>
                    <w:p>
                      <w:pPr>
                        <w:pStyle w:val="62"/>
                        <w:keepNext w:val="0"/>
                        <w:keepLines w:val="0"/>
                        <w:pageBreakBefore w:val="0"/>
                        <w:widowControl w:val="0"/>
                        <w:kinsoku/>
                        <w:wordWrap/>
                        <w:overflowPunct/>
                        <w:topLinePunct w:val="0"/>
                        <w:autoSpaceDE/>
                        <w:autoSpaceDN/>
                        <w:bidi w:val="0"/>
                        <w:adjustRightInd/>
                        <w:snapToGrid/>
                        <w:spacing w:line="440" w:lineRule="exact"/>
                        <w:textAlignment w:val="auto"/>
                        <w:rPr>
                          <w:rFonts w:ascii="Calibri" w:hAnsi="Calibri" w:eastAsia="仿宋_GB2312" w:cs="Times New Roman"/>
                          <w:sz w:val="24"/>
                          <w:szCs w:val="24"/>
                        </w:rPr>
                      </w:pPr>
                      <w:r>
                        <w:rPr>
                          <w:rFonts w:hint="eastAsia"/>
                          <w:sz w:val="24"/>
                          <w:szCs w:val="24"/>
                          <w:lang w:val="en-US" w:eastAsia="zh-CN"/>
                        </w:rPr>
                        <w:t>街道办</w:t>
                      </w:r>
                      <w:r>
                        <w:rPr>
                          <w:sz w:val="24"/>
                          <w:szCs w:val="24"/>
                        </w:rPr>
                        <w:t>党政办</w:t>
                      </w:r>
                      <w:r>
                        <w:rPr>
                          <w:rFonts w:hint="eastAsia"/>
                          <w:sz w:val="24"/>
                          <w:szCs w:val="24"/>
                          <w:lang w:eastAsia="zh-CN"/>
                        </w:rPr>
                        <w:t>公室</w:t>
                      </w:r>
                      <w:r>
                        <w:rPr>
                          <w:sz w:val="24"/>
                          <w:szCs w:val="24"/>
                        </w:rPr>
                        <w:t>、</w:t>
                      </w:r>
                      <w:r>
                        <w:rPr>
                          <w:rFonts w:hint="eastAsia"/>
                          <w:sz w:val="24"/>
                          <w:szCs w:val="24"/>
                          <w:lang w:val="en-US" w:eastAsia="zh-CN"/>
                        </w:rPr>
                        <w:t>街道办</w:t>
                      </w:r>
                      <w:r>
                        <w:rPr>
                          <w:sz w:val="24"/>
                          <w:szCs w:val="24"/>
                        </w:rPr>
                        <w:t>社会治理和应急管理办</w:t>
                      </w:r>
                      <w:r>
                        <w:rPr>
                          <w:rFonts w:hint="eastAsia"/>
                          <w:sz w:val="24"/>
                          <w:szCs w:val="24"/>
                          <w:lang w:eastAsia="zh-CN"/>
                        </w:rPr>
                        <w:t>公室</w:t>
                      </w:r>
                      <w:r>
                        <w:rPr>
                          <w:sz w:val="24"/>
                          <w:szCs w:val="24"/>
                        </w:rPr>
                        <w:t>、</w:t>
                      </w:r>
                      <w:r>
                        <w:rPr>
                          <w:rFonts w:hint="eastAsia"/>
                          <w:sz w:val="24"/>
                          <w:szCs w:val="24"/>
                          <w:lang w:eastAsia="zh-CN"/>
                        </w:rPr>
                        <w:t>街道办</w:t>
                      </w:r>
                      <w:r>
                        <w:rPr>
                          <w:sz w:val="24"/>
                          <w:szCs w:val="24"/>
                        </w:rPr>
                        <w:t>财政办</w:t>
                      </w:r>
                      <w:r>
                        <w:rPr>
                          <w:rFonts w:hint="eastAsia"/>
                          <w:sz w:val="24"/>
                          <w:szCs w:val="24"/>
                          <w:lang w:eastAsia="zh-CN"/>
                        </w:rPr>
                        <w:t>公室</w:t>
                      </w:r>
                      <w:r>
                        <w:rPr>
                          <w:sz w:val="24"/>
                          <w:szCs w:val="24"/>
                        </w:rPr>
                        <w:t>、</w:t>
                      </w:r>
                      <w:r>
                        <w:rPr>
                          <w:rFonts w:hint="eastAsia"/>
                          <w:sz w:val="24"/>
                          <w:szCs w:val="24"/>
                          <w:lang w:eastAsia="zh-CN"/>
                        </w:rPr>
                        <w:t>街道办</w:t>
                      </w:r>
                      <w:r>
                        <w:rPr>
                          <w:rFonts w:hint="eastAsia"/>
                          <w:sz w:val="24"/>
                          <w:szCs w:val="24"/>
                          <w:lang w:val="en-US" w:eastAsia="zh-CN"/>
                        </w:rPr>
                        <w:t>社会事务</w:t>
                      </w:r>
                      <w:r>
                        <w:rPr>
                          <w:sz w:val="24"/>
                          <w:szCs w:val="24"/>
                        </w:rPr>
                        <w:t>办</w:t>
                      </w:r>
                      <w:r>
                        <w:rPr>
                          <w:rFonts w:hint="eastAsia"/>
                          <w:sz w:val="24"/>
                          <w:szCs w:val="24"/>
                          <w:lang w:eastAsia="zh-CN"/>
                        </w:rPr>
                        <w:t>公室</w:t>
                      </w:r>
                      <w:r>
                        <w:rPr>
                          <w:sz w:val="24"/>
                          <w:szCs w:val="24"/>
                        </w:rPr>
                        <w:t>、</w:t>
                      </w:r>
                      <w:r>
                        <w:rPr>
                          <w:rFonts w:hint="eastAsia"/>
                          <w:sz w:val="24"/>
                          <w:szCs w:val="24"/>
                          <w:lang w:eastAsia="zh-CN"/>
                        </w:rPr>
                        <w:t>街道办</w:t>
                      </w:r>
                      <w:r>
                        <w:rPr>
                          <w:rFonts w:hint="eastAsia"/>
                          <w:sz w:val="24"/>
                          <w:szCs w:val="24"/>
                          <w:lang w:val="en-US" w:eastAsia="zh-CN"/>
                        </w:rPr>
                        <w:t>农村办</w:t>
                      </w:r>
                      <w:r>
                        <w:rPr>
                          <w:sz w:val="24"/>
                          <w:szCs w:val="24"/>
                        </w:rPr>
                        <w:t>、</w:t>
                      </w:r>
                      <w:r>
                        <w:rPr>
                          <w:rFonts w:hint="eastAsia"/>
                          <w:sz w:val="24"/>
                          <w:szCs w:val="24"/>
                          <w:lang w:eastAsia="zh-CN"/>
                        </w:rPr>
                        <w:t>街道办</w:t>
                      </w:r>
                      <w:r>
                        <w:rPr>
                          <w:rFonts w:hint="eastAsia"/>
                          <w:sz w:val="24"/>
                          <w:szCs w:val="24"/>
                          <w:lang w:val="en-US" w:eastAsia="zh-CN"/>
                        </w:rPr>
                        <w:t>征收办、</w:t>
                      </w:r>
                      <w:r>
                        <w:rPr>
                          <w:rFonts w:hint="eastAsia"/>
                          <w:sz w:val="24"/>
                          <w:szCs w:val="24"/>
                          <w:lang w:eastAsia="zh-CN"/>
                        </w:rPr>
                        <w:t>街道办</w:t>
                      </w:r>
                      <w:r>
                        <w:rPr>
                          <w:rFonts w:hint="eastAsia"/>
                          <w:sz w:val="24"/>
                          <w:szCs w:val="24"/>
                          <w:lang w:val="en-US" w:eastAsia="zh-CN"/>
                        </w:rPr>
                        <w:t>项目办</w:t>
                      </w:r>
                      <w:r>
                        <w:rPr>
                          <w:sz w:val="24"/>
                          <w:szCs w:val="24"/>
                        </w:rPr>
                        <w:t>、</w:t>
                      </w:r>
                      <w:r>
                        <w:rPr>
                          <w:rFonts w:hint="eastAsia"/>
                          <w:sz w:val="24"/>
                          <w:szCs w:val="24"/>
                          <w:lang w:eastAsia="zh-CN"/>
                        </w:rPr>
                        <w:t>街道办</w:t>
                      </w:r>
                      <w:r>
                        <w:rPr>
                          <w:sz w:val="24"/>
                          <w:szCs w:val="24"/>
                        </w:rPr>
                        <w:t>武装部</w:t>
                      </w:r>
                      <w:r>
                        <w:rPr>
                          <w:rFonts w:hint="eastAsia"/>
                          <w:sz w:val="24"/>
                          <w:szCs w:val="24"/>
                          <w:lang w:eastAsia="zh-CN"/>
                        </w:rPr>
                        <w:t>、街道办</w:t>
                      </w:r>
                      <w:r>
                        <w:rPr>
                          <w:rFonts w:hint="eastAsia"/>
                          <w:sz w:val="24"/>
                          <w:szCs w:val="24"/>
                          <w:lang w:val="en-US" w:eastAsia="zh-CN"/>
                        </w:rPr>
                        <w:t>便民服务中心</w:t>
                      </w:r>
                      <w:r>
                        <w:rPr>
                          <w:sz w:val="24"/>
                          <w:szCs w:val="24"/>
                        </w:rPr>
                        <w:t>、</w:t>
                      </w:r>
                      <w:r>
                        <w:rPr>
                          <w:rFonts w:hint="eastAsia"/>
                          <w:sz w:val="24"/>
                          <w:szCs w:val="24"/>
                          <w:lang w:eastAsia="zh-CN"/>
                        </w:rPr>
                        <w:t>街道办</w:t>
                      </w:r>
                      <w:r>
                        <w:rPr>
                          <w:rFonts w:hint="eastAsia"/>
                          <w:sz w:val="24"/>
                          <w:szCs w:val="24"/>
                          <w:lang w:val="en-US" w:eastAsia="zh-CN"/>
                        </w:rPr>
                        <w:t>城市管理</w:t>
                      </w:r>
                      <w:r>
                        <w:rPr>
                          <w:rFonts w:hint="eastAsia"/>
                          <w:sz w:val="24"/>
                          <w:szCs w:val="24"/>
                          <w:lang w:eastAsia="zh-CN"/>
                        </w:rPr>
                        <w:t>办公室、</w:t>
                      </w:r>
                      <w:r>
                        <w:rPr>
                          <w:rFonts w:hint="eastAsia"/>
                          <w:sz w:val="24"/>
                          <w:szCs w:val="24"/>
                          <w:lang w:val="en-US" w:eastAsia="zh-CN"/>
                        </w:rPr>
                        <w:t>燃气企业、</w:t>
                      </w:r>
                      <w:r>
                        <w:rPr>
                          <w:sz w:val="24"/>
                          <w:szCs w:val="24"/>
                        </w:rPr>
                        <w:t>各总支</w:t>
                      </w:r>
                      <w:r>
                        <w:rPr>
                          <w:rFonts w:hint="default" w:cs="Times New Roman"/>
                          <w:sz w:val="24"/>
                          <w:szCs w:val="24"/>
                          <w:lang w:eastAsia="zh-CN"/>
                        </w:rPr>
                        <w:t>、村（社区）等</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1029970</wp:posOffset>
                </wp:positionH>
                <wp:positionV relativeFrom="paragraph">
                  <wp:posOffset>280035</wp:posOffset>
                </wp:positionV>
                <wp:extent cx="1009015" cy="285750"/>
                <wp:effectExtent l="7620" t="7620" r="12065" b="11430"/>
                <wp:wrapNone/>
                <wp:docPr id="16" name="矩形 17"/>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后勤保障组</w:t>
                            </w:r>
                          </w:p>
                          <w:p>
                            <w:pPr>
                              <w:widowControl/>
                              <w:textAlignment w:val="baseline"/>
                              <w:rPr>
                                <w:rStyle w:val="14"/>
                              </w:rPr>
                            </w:pPr>
                          </w:p>
                        </w:txbxContent>
                      </wps:txbx>
                      <wps:bodyPr upright="1"/>
                    </wps:wsp>
                  </a:graphicData>
                </a:graphic>
              </wp:anchor>
            </w:drawing>
          </mc:Choice>
          <mc:Fallback>
            <w:pict>
              <v:rect id="矩形 17" o:spid="_x0000_s1026" o:spt="1" style="position:absolute;left:0pt;margin-left:81.1pt;margin-top:22.05pt;height:22.5pt;width:79.45pt;z-index:251661312;mso-width-relative:page;mso-height-relative:page;" fillcolor="#FFFFFF" filled="t" stroked="t" coordsize="21600,21600" o:gfxdata="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9dW3tcAAAAJAQAADwAAAAAAAAABACAAAAAi&#10;AAAAZHJzL2Rvd25yZXYueG1sUEsBAhQAFAAAAAgAh07iQETZf+FEAgAAxQQAAA4AAAAAAAAAAQAg&#10;AAAAJgEAAGRycy9lMm9Eb2MueG1sUEsFBgAAAAAGAAYAWQEAANwFA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后勤保障组</w:t>
                      </w:r>
                    </w:p>
                    <w:p>
                      <w:pPr>
                        <w:widowControl/>
                        <w:textAlignment w:val="baseline"/>
                        <w:rPr>
                          <w:rStyle w:val="14"/>
                        </w:rPr>
                      </w:pPr>
                    </w:p>
                  </w:txbxContent>
                </v:textbox>
              </v:rect>
            </w:pict>
          </mc:Fallback>
        </mc:AlternateContent>
      </w: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2247265</wp:posOffset>
                </wp:positionH>
                <wp:positionV relativeFrom="paragraph">
                  <wp:posOffset>280035</wp:posOffset>
                </wp:positionV>
                <wp:extent cx="1009015" cy="285750"/>
                <wp:effectExtent l="7620" t="7620" r="12065" b="11430"/>
                <wp:wrapNone/>
                <wp:docPr id="17" name="矩形 18"/>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医疗救护组</w:t>
                            </w:r>
                          </w:p>
                          <w:p>
                            <w:pPr>
                              <w:widowControl/>
                              <w:textAlignment w:val="baseline"/>
                              <w:rPr>
                                <w:rStyle w:val="14"/>
                              </w:rPr>
                            </w:pPr>
                          </w:p>
                        </w:txbxContent>
                      </wps:txbx>
                      <wps:bodyPr upright="1"/>
                    </wps:wsp>
                  </a:graphicData>
                </a:graphic>
              </wp:anchor>
            </w:drawing>
          </mc:Choice>
          <mc:Fallback>
            <w:pict>
              <v:rect id="矩形 18" o:spid="_x0000_s1026" o:spt="1" style="position:absolute;left:0pt;margin-left:176.95pt;margin-top:22.05pt;height:22.5pt;width:79.45pt;z-index:251661312;mso-width-relative:page;mso-height-relative:page;" fillcolor="#FFFFFF" filled="t" stroked="t" coordsize="21600,21600" o:gfxdata="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sjulnYAAAACQEAAA8AAAAAAAAAAQAgAAAA&#10;IgAAAGRycy9kb3ducmV2LnhtbFBLAQIUABQAAAAIAIdO4kBjtDED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医疗救护组</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2245360</wp:posOffset>
                </wp:positionH>
                <wp:positionV relativeFrom="paragraph">
                  <wp:posOffset>297180</wp:posOffset>
                </wp:positionV>
                <wp:extent cx="1009015" cy="285750"/>
                <wp:effectExtent l="7620" t="7620" r="12065" b="11430"/>
                <wp:wrapNone/>
                <wp:docPr id="18" name="矩形 19"/>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善后恢复组</w:t>
                            </w:r>
                          </w:p>
                          <w:p>
                            <w:pPr>
                              <w:widowControl/>
                              <w:textAlignment w:val="baseline"/>
                              <w:rPr>
                                <w:rStyle w:val="14"/>
                              </w:rPr>
                            </w:pPr>
                          </w:p>
                        </w:txbxContent>
                      </wps:txbx>
                      <wps:bodyPr upright="1"/>
                    </wps:wsp>
                  </a:graphicData>
                </a:graphic>
              </wp:anchor>
            </w:drawing>
          </mc:Choice>
          <mc:Fallback>
            <w:pict>
              <v:rect id="矩形 19" o:spid="_x0000_s1026" o:spt="1" style="position:absolute;left:0pt;margin-left:176.8pt;margin-top:23.4pt;height:22.5pt;width:79.45pt;z-index:251661312;mso-width-relative:page;mso-height-relative:page;" fillcolor="#FFFFFF" filled="t" stroked="t" coordsize="21600,21600" o:gfxdata="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9sHivYAAAACQEAAA8AAAAAAAAAAQAgAAAA&#10;IgAAAGRycy9kb3ducmV2LnhtbFBLAQIUABQAAAAIAIdO4kDnG4SERAIAAMUEAAAOAAAAAAAAAAEA&#10;IAAAACcBAABkcnMvZTJvRG9jLnhtbFBLBQYAAAAABgAGAFkBAADdBQ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善后恢复组</w:t>
                      </w:r>
                    </w:p>
                    <w:p>
                      <w:pPr>
                        <w:widowControl/>
                        <w:textAlignment w:val="baseline"/>
                        <w:rPr>
                          <w:rStyle w:val="14"/>
                        </w:rPr>
                      </w:pPr>
                    </w:p>
                  </w:txbxContent>
                </v:textbox>
              </v:rect>
            </w:pict>
          </mc:Fallback>
        </mc:AlternateContent>
      </w:r>
      <w:r>
        <w:rPr>
          <w:rStyle w:val="14"/>
          <w:rFonts w:hint="default" w:ascii="Times New Roman" w:hAnsi="Times New Roman" w:eastAsia="宋体" w:cs="Times New Roman"/>
          <w:b w:val="0"/>
          <w:bCs w:val="0"/>
          <w:i w:val="0"/>
          <w:caps w:val="0"/>
          <w:spacing w:val="0"/>
          <w:w w:val="100"/>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1033780</wp:posOffset>
                </wp:positionH>
                <wp:positionV relativeFrom="paragraph">
                  <wp:posOffset>299085</wp:posOffset>
                </wp:positionV>
                <wp:extent cx="1009015" cy="285750"/>
                <wp:effectExtent l="7620" t="7620" r="12065" b="11430"/>
                <wp:wrapNone/>
                <wp:docPr id="19" name="矩形 20"/>
                <wp:cNvGraphicFramePr/>
                <a:graphic xmlns:a="http://schemas.openxmlformats.org/drawingml/2006/main">
                  <a:graphicData uri="http://schemas.microsoft.com/office/word/2010/wordprocessingShape">
                    <wps:wsp>
                      <wps:cNvSpPr/>
                      <wps:spPr>
                        <a:xfrm>
                          <a:off x="0" y="0"/>
                          <a:ext cx="1009015" cy="285750"/>
                        </a:xfrm>
                        <a:prstGeom prst="rect">
                          <a:avLst/>
                        </a:prstGeom>
                        <a:gradFill rotWithShape="0">
                          <a:gsLst>
                            <a:gs pos="0">
                              <a:srgbClr val="FFFFFF"/>
                            </a:gs>
                            <a:gs pos="100000">
                              <a:srgbClr val="FFFFFF"/>
                            </a:gs>
                          </a:gsLst>
                          <a:lin ang="15240000" scaled="1"/>
                          <a:tileRect/>
                        </a:gradFill>
                        <a:ln w="15875" cap="flat" cmpd="sng">
                          <a:solidFill>
                            <a:srgbClr val="000000"/>
                          </a:solidFill>
                          <a:prstDash val="solid"/>
                          <a:miter/>
                          <a:headEnd type="none" w="med" len="med"/>
                          <a:tailEnd type="none" w="med" len="med"/>
                        </a:ln>
                      </wps:spPr>
                      <wps:txb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警戒疏散组</w:t>
                            </w:r>
                          </w:p>
                          <w:p>
                            <w:pPr>
                              <w:widowControl/>
                              <w:textAlignment w:val="baseline"/>
                              <w:rPr>
                                <w:rStyle w:val="14"/>
                              </w:rPr>
                            </w:pPr>
                          </w:p>
                        </w:txbxContent>
                      </wps:txbx>
                      <wps:bodyPr upright="1"/>
                    </wps:wsp>
                  </a:graphicData>
                </a:graphic>
              </wp:anchor>
            </w:drawing>
          </mc:Choice>
          <mc:Fallback>
            <w:pict>
              <v:rect id="矩形 20" o:spid="_x0000_s1026" o:spt="1" style="position:absolute;left:0pt;margin-left:81.4pt;margin-top:23.55pt;height:22.5pt;width:79.45pt;z-index:251661312;mso-width-relative:page;mso-height-relative:page;" fillcolor="#FFFFFF" filled="t" stroked="t" coordsize="21600,21600" o:gfxdata="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7GKZL2AAAAAkBAAAPAAAAAAAAAAEAIAAAACIA&#10;AABkcnMvZG93bnJldi54bWxQSwECFAAUAAAACACHTuJATGoKdUICAADFBAAADgAAAAAAAAABACAA&#10;AAAnAQAAZHJzL2Uyb0RvYy54bWxQSwUGAAAAAAYABgBZAQAA2wUAAAAA&#10;">
                <v:fill type="gradient" on="t" color2="#FFFFFF" angle="196" focus="100%" focussize="0,0"/>
                <v:stroke weight="1.25pt" color="#000000" joinstyle="miter"/>
                <v:imagedata o:title=""/>
                <o:lock v:ext="edit" aspectratio="f"/>
                <v:textbox>
                  <w:txbxContent>
                    <w:p>
                      <w:pPr>
                        <w:jc w:val="center"/>
                        <w:textAlignment w:val="baseline"/>
                        <w:rPr>
                          <w:rStyle w:val="14"/>
                          <w:rFonts w:ascii="仿宋_GB2312" w:hAnsi="仿宋_GB2312" w:eastAsia="仿宋_GB2312"/>
                          <w:kern w:val="2"/>
                          <w:sz w:val="21"/>
                          <w:szCs w:val="21"/>
                          <w:lang w:val="en-US" w:eastAsia="zh-CN" w:bidi="ar-SA"/>
                        </w:rPr>
                      </w:pPr>
                      <w:r>
                        <w:rPr>
                          <w:rStyle w:val="14"/>
                          <w:rFonts w:ascii="仿宋_GB2312" w:hAnsi="仿宋_GB2312" w:eastAsia="仿宋_GB2312"/>
                          <w:kern w:val="2"/>
                          <w:sz w:val="21"/>
                          <w:szCs w:val="21"/>
                          <w:lang w:val="en-US" w:eastAsia="zh-CN" w:bidi="ar-SA"/>
                        </w:rPr>
                        <w:t>警戒疏散组</w:t>
                      </w:r>
                    </w:p>
                    <w:p>
                      <w:pPr>
                        <w:widowControl/>
                        <w:textAlignment w:val="baseline"/>
                        <w:rPr>
                          <w:rStyle w:val="14"/>
                        </w:rPr>
                      </w:pPr>
                    </w:p>
                  </w:txbxContent>
                </v:textbox>
              </v:rect>
            </w:pict>
          </mc:Fallback>
        </mc:AlternateContent>
      </w: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snapToGrid/>
        <w:spacing w:before="0" w:beforeAutospacing="0" w:after="0" w:afterAutospacing="0" w:line="600" w:lineRule="exact"/>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pStyle w:val="32"/>
        <w:widowControl/>
        <w:snapToGrid w:val="0"/>
        <w:spacing w:before="0" w:beforeAutospacing="0" w:after="0" w:afterAutospacing="0" w:line="560" w:lineRule="exact"/>
        <w:ind w:firstLine="642" w:firstLineChars="20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14"/>
          <w:rFonts w:hint="default" w:ascii="Times New Roman" w:hAnsi="Times New Roman" w:eastAsia="仿宋" w:cs="Times New Roman"/>
          <w:b w:val="0"/>
          <w:bCs w:val="0"/>
          <w:i w:val="0"/>
          <w:caps w:val="0"/>
          <w:spacing w:val="0"/>
          <w:w w:val="100"/>
          <w:kern w:val="2"/>
          <w:sz w:val="21"/>
          <w:szCs w:val="22"/>
          <w:lang w:val="en-US" w:eastAsia="zh-CN" w:bidi="ar-SA"/>
        </w:rPr>
      </w:pPr>
    </w:p>
    <w:p>
      <w:pPr>
        <w:pStyle w:val="32"/>
        <w:widowControl/>
        <w:snapToGrid w:val="0"/>
        <w:spacing w:before="0" w:beforeAutospacing="0" w:after="0" w:afterAutospacing="0" w:line="560" w:lineRule="exact"/>
        <w:ind w:firstLine="642" w:firstLineChars="20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14"/>
          <w:rFonts w:hint="default" w:ascii="Times New Roman" w:hAnsi="Times New Roman" w:eastAsia="仿宋" w:cs="Times New Roman"/>
          <w:b w:val="0"/>
          <w:bCs w:val="0"/>
          <w:i w:val="0"/>
          <w:caps w:val="0"/>
          <w:spacing w:val="0"/>
          <w:w w:val="100"/>
          <w:kern w:val="2"/>
          <w:sz w:val="21"/>
          <w:szCs w:val="22"/>
          <w:lang w:val="en-US" w:eastAsia="zh-CN" w:bidi="ar-SA"/>
        </w:rPr>
        <w:sectPr>
          <w:pgSz w:w="16838" w:h="11906"/>
          <w:pgMar w:top="1531" w:right="1871" w:bottom="1474" w:left="1361" w:header="851" w:footer="1191" w:gutter="0"/>
          <w:lnNumType w:countBy="0"/>
          <w:pgNumType w:fmt="decimal"/>
          <w:cols w:space="425" w:num="1"/>
          <w:vAlign w:val="top"/>
          <w:docGrid w:type="linesAndChars" w:linePitch="317" w:charSpace="394"/>
        </w:sectPr>
      </w:pPr>
    </w:p>
    <w:p>
      <w:pPr>
        <w:snapToGrid/>
        <w:spacing w:before="0" w:beforeAutospacing="0" w:after="0" w:afterAutospacing="0" w:line="560" w:lineRule="exact"/>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附件4</w:t>
      </w:r>
    </w:p>
    <w:p>
      <w:pPr>
        <w:pStyle w:val="16"/>
        <w:widowControl/>
        <w:snapToGrid/>
        <w:spacing w:before="0" w:beforeAutospacing="0" w:after="120" w:afterAutospacing="0" w:line="240" w:lineRule="auto"/>
        <w:jc w:val="center"/>
        <w:textAlignment w:val="baseline"/>
        <w:rPr>
          <w:rStyle w:val="14"/>
          <w:rFonts w:hint="default" w:ascii="Times New Roman" w:hAnsi="Times New Roman" w:eastAsia="方正小标宋简体" w:cs="Times New Roman"/>
          <w:b w:val="0"/>
          <w:bCs w:val="0"/>
          <w:i w:val="0"/>
          <w:caps w:val="0"/>
          <w:spacing w:val="0"/>
          <w:w w:val="100"/>
          <w:kern w:val="0"/>
          <w:sz w:val="44"/>
          <w:szCs w:val="44"/>
          <w:highlight w:val="none"/>
          <w:lang w:val="en-US" w:eastAsia="zh-CN" w:bidi="ar-SA"/>
        </w:rPr>
      </w:pPr>
      <w:r>
        <w:rPr>
          <w:rStyle w:val="14"/>
          <w:rFonts w:hint="default" w:ascii="Times New Roman" w:hAnsi="Times New Roman" w:eastAsia="方正小标宋简体" w:cs="Times New Roman"/>
          <w:b w:val="0"/>
          <w:bCs w:val="0"/>
          <w:i w:val="0"/>
          <w:caps w:val="0"/>
          <w:spacing w:val="0"/>
          <w:w w:val="100"/>
          <w:kern w:val="0"/>
          <w:sz w:val="44"/>
          <w:szCs w:val="44"/>
          <w:highlight w:val="none"/>
          <w:lang w:val="en-US" w:eastAsia="zh-CN" w:bidi="ar-SA"/>
        </w:rPr>
        <w:t>盐井街道防汛抗旱应急指挥机构成员名单</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一、盐井街道防汛抗旱应急指挥部人员名单</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指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挥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长：</w:t>
      </w:r>
      <w:r>
        <w:rPr>
          <w:rFonts w:hint="default" w:ascii="Times New Roman" w:hAnsi="Times New Roman" w:eastAsia="仿宋_GB2312" w:cs="Times New Roman"/>
          <w:sz w:val="32"/>
          <w:szCs w:val="32"/>
          <w:lang w:val="en-US" w:eastAsia="zh-CN"/>
        </w:rPr>
        <w:t xml:space="preserve">刘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琴  党工委书记</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陈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卓  党工委副书记、办事处主任</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常务副指挥长：</w:t>
      </w:r>
      <w:r>
        <w:rPr>
          <w:rFonts w:hint="default" w:ascii="Times New Roman" w:hAnsi="Times New Roman" w:eastAsia="仿宋_GB2312" w:cs="Times New Roman"/>
          <w:sz w:val="32"/>
          <w:szCs w:val="32"/>
          <w:lang w:val="en-US" w:eastAsia="zh-CN"/>
        </w:rPr>
        <w:t xml:space="preserve">但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宝  党工委委员、组织委员</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副</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指</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挥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长：</w:t>
      </w:r>
      <w:r>
        <w:rPr>
          <w:rFonts w:hint="default" w:ascii="Times New Roman" w:hAnsi="Times New Roman" w:eastAsia="仿宋_GB2312" w:cs="Times New Roman"/>
          <w:sz w:val="32"/>
          <w:szCs w:val="32"/>
          <w:lang w:val="en-US" w:eastAsia="zh-CN"/>
        </w:rPr>
        <w:t xml:space="preserve">刘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党工委委员、人大工委主任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彭述强  党工委副书记</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邹宏伟  党工委委员、纪工委书记</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唐仕兵  党工委委员、政法委员</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宋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刚  党工委委员、人武部长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邓云龙</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办事处副主任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超  办事处副主任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廖</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勇  社区事务和便民服务中心主任</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 xml:space="preserve">成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员：</w:t>
      </w:r>
      <w:r>
        <w:rPr>
          <w:rFonts w:hint="default" w:ascii="Times New Roman" w:hAnsi="Times New Roman" w:eastAsia="仿宋_GB2312" w:cs="Times New Roman"/>
          <w:sz w:val="32"/>
          <w:szCs w:val="32"/>
          <w:lang w:val="en-US" w:eastAsia="zh-CN"/>
        </w:rPr>
        <w:t>苏研孜</w:t>
      </w:r>
      <w:r>
        <w:rPr>
          <w:rFonts w:hint="default" w:ascii="Times New Roman" w:hAnsi="Times New Roman" w:eastAsia="仿宋_GB2312" w:cs="Times New Roman"/>
          <w:sz w:val="32"/>
          <w:szCs w:val="32"/>
        </w:rPr>
        <w:t xml:space="preserve">  党政办主任         </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唐成鹏  社会治理和应急办主任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黎靳逸  财政办</w:t>
      </w:r>
      <w:r>
        <w:rPr>
          <w:rFonts w:hint="default" w:ascii="Times New Roman" w:hAnsi="Times New Roman" w:eastAsia="仿宋_GB2312" w:cs="Times New Roman"/>
          <w:sz w:val="32"/>
          <w:szCs w:val="32"/>
          <w:lang w:val="en-US" w:eastAsia="zh-CN"/>
        </w:rPr>
        <w:t>工作人员</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蒋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磊  社事办主任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钱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丹  防疫办工作人员</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漆万里  项目工作组</w:t>
      </w:r>
      <w:r>
        <w:rPr>
          <w:rFonts w:hint="default" w:ascii="Times New Roman" w:hAnsi="Times New Roman" w:eastAsia="仿宋_GB2312" w:cs="Times New Roman"/>
          <w:sz w:val="32"/>
          <w:szCs w:val="32"/>
          <w:lang w:val="en-US" w:eastAsia="zh-CN"/>
        </w:rPr>
        <w:t>组长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潘秀娟  城市管理办主任</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冷红春  老城片区片长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胡昌龙  新城片区片长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莉  农村片区片长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胡朝志  征收工作组组长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强  县中医医院院长</w:t>
      </w:r>
    </w:p>
    <w:p>
      <w:pPr>
        <w:keepNext w:val="0"/>
        <w:keepLines w:val="0"/>
        <w:pageBreakBefore w:val="0"/>
        <w:widowControl/>
        <w:kinsoku/>
        <w:wordWrap/>
        <w:overflowPunct/>
        <w:topLinePunct w:val="0"/>
        <w:autoSpaceDE/>
        <w:autoSpaceDN/>
        <w:bidi w:val="0"/>
        <w:adjustRightInd/>
        <w:snapToGrid/>
        <w:spacing w:line="540" w:lineRule="exact"/>
        <w:ind w:firstLine="2889" w:firstLineChars="9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社区（村）</w:t>
      </w:r>
      <w:r>
        <w:rPr>
          <w:rFonts w:hint="default" w:ascii="Times New Roman" w:hAnsi="Times New Roman" w:eastAsia="仿宋_GB2312" w:cs="Times New Roman"/>
          <w:sz w:val="32"/>
          <w:szCs w:val="32"/>
        </w:rPr>
        <w:t>书记</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二、指挥部办公室人员名单</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主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任：</w:t>
      </w:r>
      <w:r>
        <w:rPr>
          <w:rFonts w:hint="default" w:ascii="Times New Roman" w:hAnsi="Times New Roman" w:eastAsia="仿宋_GB2312" w:cs="Times New Roman"/>
          <w:sz w:val="32"/>
          <w:szCs w:val="32"/>
          <w:lang w:val="en-US" w:eastAsia="zh-CN"/>
        </w:rPr>
        <w:t>但</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宝</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副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主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任：</w:t>
      </w:r>
      <w:r>
        <w:rPr>
          <w:rFonts w:hint="default" w:ascii="Times New Roman" w:hAnsi="Times New Roman" w:eastAsia="仿宋_GB2312" w:cs="Times New Roman"/>
          <w:sz w:val="32"/>
          <w:szCs w:val="32"/>
          <w:lang w:val="en-US" w:eastAsia="zh-CN"/>
        </w:rPr>
        <w:t>唐成鹏</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工作人员：</w:t>
      </w:r>
      <w:r>
        <w:rPr>
          <w:rFonts w:hint="default" w:ascii="Times New Roman" w:hAnsi="Times New Roman" w:eastAsia="仿宋_GB2312" w:cs="Times New Roman"/>
          <w:sz w:val="32"/>
          <w:szCs w:val="32"/>
          <w:lang w:val="en-US" w:eastAsia="zh-CN"/>
        </w:rPr>
        <w:t>葛君琴、代莉</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三、专项工作组责任人员名单</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综合协调组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长：</w:t>
      </w:r>
      <w:r>
        <w:rPr>
          <w:rFonts w:hint="default" w:ascii="Times New Roman" w:hAnsi="Times New Roman" w:eastAsia="仿宋_GB2312" w:cs="Times New Roman"/>
          <w:sz w:val="32"/>
          <w:szCs w:val="32"/>
          <w:lang w:val="en-US" w:eastAsia="zh-CN"/>
        </w:rPr>
        <w:t>但</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宝</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lang w:val="en-US" w:eastAsia="zh-CN"/>
        </w:rPr>
        <w:t>潘秀娟</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抢险救援组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长：</w:t>
      </w:r>
      <w:r>
        <w:rPr>
          <w:rFonts w:hint="default" w:ascii="Times New Roman" w:hAnsi="Times New Roman" w:eastAsia="仿宋_GB2312" w:cs="Times New Roman"/>
          <w:sz w:val="32"/>
          <w:szCs w:val="32"/>
          <w:lang w:val="en-US" w:eastAsia="zh-CN"/>
        </w:rPr>
        <w:t>唐仕兵</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lang w:val="en-US" w:eastAsia="zh-CN"/>
        </w:rPr>
        <w:t>唐成鹏</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医疗救护组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长：</w:t>
      </w:r>
      <w:r>
        <w:rPr>
          <w:rFonts w:hint="default" w:ascii="Times New Roman" w:hAnsi="Times New Roman" w:eastAsia="仿宋_GB2312" w:cs="Times New Roman"/>
          <w:sz w:val="32"/>
          <w:szCs w:val="32"/>
          <w:lang w:val="en-US" w:eastAsia="zh-CN"/>
        </w:rPr>
        <w:t xml:space="preserve">宋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刚</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lang w:val="en-US" w:eastAsia="zh-CN"/>
        </w:rPr>
        <w:t>钱</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丹</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后勤保障组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长：</w:t>
      </w:r>
      <w:r>
        <w:rPr>
          <w:rFonts w:hint="default" w:ascii="Times New Roman" w:hAnsi="Times New Roman" w:eastAsia="仿宋_GB2312" w:cs="Times New Roman"/>
          <w:sz w:val="32"/>
          <w:szCs w:val="32"/>
          <w:lang w:val="en-US" w:eastAsia="zh-CN"/>
        </w:rPr>
        <w:t xml:space="preserve">李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超</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rPr>
        <w:t>黎靳逸</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警戒疏散组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长：</w:t>
      </w:r>
      <w:r>
        <w:rPr>
          <w:rFonts w:hint="default" w:ascii="Times New Roman" w:hAnsi="Times New Roman" w:eastAsia="仿宋_GB2312" w:cs="Times New Roman"/>
          <w:b w:val="0"/>
          <w:bCs w:val="0"/>
          <w:sz w:val="32"/>
          <w:szCs w:val="32"/>
          <w:lang w:val="en-US" w:eastAsia="zh-CN"/>
        </w:rPr>
        <w:t>邓云龙</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lang w:val="en-US" w:eastAsia="zh-CN"/>
        </w:rPr>
        <w:t>唐洪波</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善后恢复组</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组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长：</w:t>
      </w:r>
      <w:r>
        <w:rPr>
          <w:rFonts w:hint="default" w:ascii="Times New Roman" w:hAnsi="Times New Roman" w:eastAsia="仿宋_GB2312" w:cs="Times New Roman"/>
          <w:sz w:val="32"/>
          <w:szCs w:val="32"/>
          <w:lang w:val="en-US" w:eastAsia="zh-CN"/>
        </w:rPr>
        <w:t xml:space="preserve">高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军</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责任人员：</w:t>
      </w:r>
      <w:r>
        <w:rPr>
          <w:rFonts w:hint="default" w:ascii="Times New Roman" w:hAnsi="Times New Roman" w:eastAsia="仿宋_GB2312" w:cs="Times New Roman"/>
          <w:sz w:val="32"/>
          <w:szCs w:val="32"/>
          <w:lang w:val="en-US" w:eastAsia="zh-CN"/>
        </w:rPr>
        <w:t xml:space="preserve">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莉</w:t>
      </w:r>
    </w:p>
    <w:p>
      <w:pPr>
        <w:keepNext w:val="0"/>
        <w:keepLines w:val="0"/>
        <w:pageBreakBefore w:val="0"/>
        <w:widowControl/>
        <w:kinsoku/>
        <w:wordWrap/>
        <w:overflowPunct/>
        <w:topLinePunct w:val="0"/>
        <w:autoSpaceDE/>
        <w:autoSpaceDN/>
        <w:bidi w:val="0"/>
        <w:adjustRightInd/>
        <w:snapToGrid/>
        <w:spacing w:line="540" w:lineRule="exact"/>
        <w:ind w:firstLine="642" w:firstLineChars="200"/>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pPr>
      <w:r>
        <w:rPr>
          <w:rFonts w:hint="default" w:ascii="Times New Roman" w:hAnsi="Times New Roman" w:eastAsia="仿宋_GB2312" w:cs="Times New Roman"/>
          <w:sz w:val="32"/>
          <w:szCs w:val="32"/>
          <w:lang w:val="en-US" w:eastAsia="zh-CN"/>
        </w:rPr>
        <w:t>以上人员因工作变动或分工调整等需调整的，由接任者自动接任相关工作。</w:t>
      </w:r>
    </w:p>
    <w:p>
      <w:pPr>
        <w:pStyle w:val="32"/>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2889" w:firstLineChars="900"/>
        <w:jc w:val="both"/>
        <w:textAlignment w:val="baseline"/>
        <w:rPr>
          <w:rStyle w:val="14"/>
          <w:rFonts w:hint="default" w:ascii="Times New Roman" w:hAnsi="Times New Roman" w:eastAsia="仿宋" w:cs="Times New Roman"/>
          <w:b w:val="0"/>
          <w:bCs w:val="0"/>
          <w:i w:val="0"/>
          <w:caps w:val="0"/>
          <w:spacing w:val="0"/>
          <w:w w:val="100"/>
          <w:kern w:val="2"/>
          <w:sz w:val="32"/>
          <w:szCs w:val="32"/>
          <w:lang w:val="en-US" w:eastAsia="zh-CN" w:bidi="ar-SA"/>
        </w:rPr>
        <w:sectPr>
          <w:pgSz w:w="11906" w:h="16838"/>
          <w:pgMar w:top="1757" w:right="1474" w:bottom="1871" w:left="1531" w:header="851" w:footer="1191" w:gutter="0"/>
          <w:lnNumType w:countBy="0"/>
          <w:pgNumType w:fmt="decimal"/>
          <w:cols w:space="425" w:num="1"/>
          <w:vAlign w:val="top"/>
          <w:docGrid w:type="linesAndChars" w:linePitch="317" w:charSpace="394"/>
        </w:sectPr>
      </w:pPr>
    </w:p>
    <w:p>
      <w:pPr>
        <w:pStyle w:val="32"/>
        <w:widowControl/>
        <w:snapToGrid w:val="0"/>
        <w:spacing w:before="0" w:beforeAutospacing="0" w:after="0" w:afterAutospacing="0" w:line="560" w:lineRule="exact"/>
        <w:ind w:left="0" w:leftChars="0" w:firstLine="0" w:firstLineChars="0"/>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附件5</w:t>
      </w:r>
    </w:p>
    <w:p>
      <w:pPr>
        <w:pStyle w:val="32"/>
        <w:widowControl/>
        <w:snapToGrid w:val="0"/>
        <w:spacing w:before="0" w:beforeAutospacing="0" w:after="0" w:afterAutospacing="0" w:line="560" w:lineRule="exact"/>
        <w:ind w:left="0" w:leftChars="0" w:firstLine="0" w:firstLineChars="0"/>
        <w:jc w:val="center"/>
        <w:textAlignment w:val="baseline"/>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pPr>
      <w:r>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盐井街道防汛抗旱应急响应流程图</w:t>
      </w:r>
    </w:p>
    <w:p>
      <w:pPr>
        <w:snapToGrid/>
        <w:spacing w:before="0" w:beforeAutospacing="0" w:after="0" w:afterAutospacing="0" w:line="240" w:lineRule="auto"/>
        <w:jc w:val="both"/>
        <w:textAlignment w:val="baseline"/>
        <w:rPr>
          <w:rStyle w:val="14"/>
          <w:rFonts w:hint="default" w:ascii="Times New Roman" w:hAnsi="Times New Roman" w:eastAsia="宋体" w:cs="Times New Roman"/>
          <w:b w:val="0"/>
          <w:bCs w:val="0"/>
          <w:i w:val="0"/>
          <w:caps w:val="0"/>
          <w:spacing w:val="0"/>
          <w:w w:val="100"/>
          <w:kern w:val="2"/>
          <w:sz w:val="21"/>
          <w:szCs w:val="22"/>
          <w:lang w:val="en-US" w:eastAsia="zh-CN" w:bidi="ar-SA"/>
        </w:rPr>
      </w:pPr>
    </w:p>
    <w:p>
      <w:pPr>
        <w:pStyle w:val="16"/>
        <w:widowControl/>
        <w:snapToGrid/>
        <w:spacing w:before="0" w:beforeAutospacing="0" w:after="120" w:afterAutospacing="0" w:line="240" w:lineRule="auto"/>
        <w:jc w:val="both"/>
        <w:textAlignment w:val="baseline"/>
        <w:rPr>
          <w:rStyle w:val="14"/>
          <w:rFonts w:hint="default" w:ascii="Times New Roman" w:hAnsi="Times New Roman" w:eastAsia="宋体" w:cs="Times New Roman"/>
          <w:b w:val="0"/>
          <w:bCs w:val="0"/>
          <w:i w:val="0"/>
          <w:caps w:val="0"/>
          <w:spacing w:val="0"/>
          <w:w w:val="100"/>
          <w:kern w:val="0"/>
          <w:sz w:val="20"/>
          <w:szCs w:val="21"/>
          <w:lang w:val="en-US" w:eastAsia="zh-CN" w:bidi="ar-SA"/>
        </w:rPr>
        <w:sectPr>
          <w:pgSz w:w="11906" w:h="16838"/>
          <w:pgMar w:top="1757" w:right="1474" w:bottom="1871" w:left="1531" w:header="851" w:footer="1191" w:gutter="0"/>
          <w:lnNumType w:countBy="0"/>
          <w:pgNumType w:fmt="decimal"/>
          <w:cols w:space="425" w:num="1"/>
          <w:vAlign w:val="top"/>
          <w:docGrid w:type="linesAndChars" w:linePitch="317" w:charSpace="394"/>
        </w:sectPr>
      </w:pPr>
      <w:r>
        <w:rPr>
          <w:rFonts w:hint="default" w:ascii="Times New Roman" w:hAnsi="Times New Roman" w:cs="Times New Roman"/>
          <w:b w:val="0"/>
          <w:bCs w:val="0"/>
          <w:sz w:val="21"/>
        </w:rPr>
        <mc:AlternateContent>
          <mc:Choice Requires="wpg">
            <w:drawing>
              <wp:anchor distT="0" distB="0" distL="114300" distR="114300" simplePos="0" relativeHeight="251664384" behindDoc="0" locked="0" layoutInCell="1" allowOverlap="1">
                <wp:simplePos x="0" y="0"/>
                <wp:positionH relativeFrom="column">
                  <wp:posOffset>172085</wp:posOffset>
                </wp:positionH>
                <wp:positionV relativeFrom="paragraph">
                  <wp:posOffset>26035</wp:posOffset>
                </wp:positionV>
                <wp:extent cx="5449570" cy="5607050"/>
                <wp:effectExtent l="4445" t="5080" r="13335" b="7620"/>
                <wp:wrapNone/>
                <wp:docPr id="139" name="组合 139"/>
                <wp:cNvGraphicFramePr/>
                <a:graphic xmlns:a="http://schemas.openxmlformats.org/drawingml/2006/main">
                  <a:graphicData uri="http://schemas.microsoft.com/office/word/2010/wordprocessingGroup">
                    <wpg:wgp>
                      <wpg:cNvGrpSpPr/>
                      <wpg:grpSpPr>
                        <a:xfrm>
                          <a:off x="0" y="0"/>
                          <a:ext cx="5449570" cy="5607050"/>
                          <a:chOff x="3080" y="4527"/>
                          <a:chExt cx="8582" cy="8830"/>
                        </a:xfrm>
                      </wpg:grpSpPr>
                      <wps:wsp>
                        <wps:cNvPr id="101" name="直接连接符 101"/>
                        <wps:cNvCnPr/>
                        <wps:spPr>
                          <a:xfrm flipH="1">
                            <a:off x="10797" y="10693"/>
                            <a:ext cx="10" cy="363"/>
                          </a:xfrm>
                          <a:prstGeom prst="line">
                            <a:avLst/>
                          </a:prstGeom>
                          <a:ln w="12700" cap="flat" cmpd="sng">
                            <a:solidFill>
                              <a:srgbClr val="000000"/>
                            </a:solidFill>
                            <a:prstDash val="solid"/>
                            <a:headEnd type="none" w="med" len="med"/>
                            <a:tailEnd type="stealth" w="med" len="med"/>
                          </a:ln>
                        </wps:spPr>
                        <wps:bodyPr upright="1"/>
                      </wps:wsp>
                      <wpg:grpSp>
                        <wpg:cNvPr id="138" name="组合 138"/>
                        <wpg:cNvGrpSpPr/>
                        <wpg:grpSpPr>
                          <a:xfrm>
                            <a:off x="3080" y="4527"/>
                            <a:ext cx="8582" cy="8830"/>
                            <a:chOff x="3080" y="4527"/>
                            <a:chExt cx="8582" cy="8830"/>
                          </a:xfrm>
                        </wpg:grpSpPr>
                        <wpg:grpSp>
                          <wpg:cNvPr id="137" name="组合 137"/>
                          <wpg:cNvGrpSpPr/>
                          <wpg:grpSpPr>
                            <a:xfrm>
                              <a:off x="3080" y="4527"/>
                              <a:ext cx="8582" cy="8830"/>
                              <a:chOff x="3080" y="4527"/>
                              <a:chExt cx="8582" cy="8830"/>
                            </a:xfrm>
                          </wpg:grpSpPr>
                          <wps:wsp>
                            <wps:cNvPr id="104" name="流程图: 过程 104"/>
                            <wps:cNvSpPr/>
                            <wps:spPr>
                              <a:xfrm>
                                <a:off x="9986" y="11048"/>
                                <a:ext cx="1676" cy="509"/>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2"/>
                                      <w:szCs w:val="28"/>
                                    </w:rPr>
                                  </w:pPr>
                                  <w:r>
                                    <w:rPr>
                                      <w:rFonts w:hint="eastAsia"/>
                                      <w:color w:val="FFFFFF"/>
                                      <w:sz w:val="18"/>
                                      <w:szCs w:val="18"/>
                                    </w:rPr>
                                    <w:t>县应急响应</w:t>
                                  </w:r>
                                </w:p>
                              </w:txbxContent>
                            </wps:txbx>
                            <wps:bodyPr anchor="ctr" anchorCtr="0" upright="1"/>
                          </wps:wsp>
                          <wps:wsp>
                            <wps:cNvPr id="97" name="流程图: 过程 97"/>
                            <wps:cNvSpPr/>
                            <wps:spPr>
                              <a:xfrm>
                                <a:off x="10119" y="9316"/>
                                <a:ext cx="1496" cy="469"/>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4"/>
                                      <w:szCs w:val="32"/>
                                    </w:rPr>
                                  </w:pPr>
                                  <w:r>
                                    <w:rPr>
                                      <w:rFonts w:hint="eastAsia"/>
                                      <w:color w:val="FFFFFF"/>
                                      <w:szCs w:val="21"/>
                                    </w:rPr>
                                    <w:t>响应升级</w:t>
                                  </w:r>
                                </w:p>
                              </w:txbxContent>
                            </wps:txbx>
                            <wps:bodyPr anchor="ctr" anchorCtr="0" upright="1"/>
                          </wps:wsp>
                          <wps:wsp>
                            <wps:cNvPr id="100" name="流程图: 过程 100"/>
                            <wps:cNvSpPr/>
                            <wps:spPr>
                              <a:xfrm>
                                <a:off x="10132" y="10219"/>
                                <a:ext cx="1458" cy="432"/>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color w:val="FFFFFF"/>
                                      <w:sz w:val="22"/>
                                      <w:szCs w:val="28"/>
                                    </w:rPr>
                                  </w:pPr>
                                  <w:r>
                                    <w:rPr>
                                      <w:rFonts w:hint="eastAsia"/>
                                      <w:color w:val="FFFFFF"/>
                                      <w:sz w:val="18"/>
                                      <w:szCs w:val="18"/>
                                    </w:rPr>
                                    <w:t>请求应急增援</w:t>
                                  </w:r>
                                  <w:r>
                                    <w:rPr>
                                      <w:rFonts w:hint="eastAsia"/>
                                      <w:color w:val="FFFFFF"/>
                                      <w:sz w:val="22"/>
                                      <w:szCs w:val="28"/>
                                    </w:rPr>
                                    <w:t>援</w:t>
                                  </w:r>
                                </w:p>
                              </w:txbxContent>
                            </wps:txbx>
                            <wps:bodyPr anchor="ctr" anchorCtr="0" upright="1"/>
                          </wps:wsp>
                          <wpg:grpSp>
                            <wpg:cNvPr id="98" name="组合 92"/>
                            <wpg:cNvGrpSpPr/>
                            <wpg:grpSpPr>
                              <a:xfrm>
                                <a:off x="3080" y="4527"/>
                                <a:ext cx="7782" cy="8830"/>
                                <a:chOff x="3080" y="4527"/>
                                <a:chExt cx="7782" cy="8830"/>
                              </a:xfrm>
                            </wpg:grpSpPr>
                            <wpg:grpSp>
                              <wpg:cNvPr id="99" name="组合 51"/>
                              <wpg:cNvGrpSpPr/>
                              <wpg:grpSpPr>
                                <a:xfrm>
                                  <a:off x="3080" y="4527"/>
                                  <a:ext cx="7782" cy="8831"/>
                                  <a:chOff x="7233" y="876"/>
                                  <a:chExt cx="7782" cy="8831"/>
                                </a:xfrm>
                              </wpg:grpSpPr>
                              <wpg:grpSp>
                                <wpg:cNvPr id="102" name="组合 25"/>
                                <wpg:cNvGrpSpPr/>
                                <wpg:grpSpPr>
                                  <a:xfrm>
                                    <a:off x="7233" y="876"/>
                                    <a:ext cx="3767" cy="8831"/>
                                    <a:chOff x="6096" y="6084"/>
                                    <a:chExt cx="3756" cy="8808"/>
                                  </a:xfrm>
                                </wpg:grpSpPr>
                                <wps:wsp>
                                  <wps:cNvPr id="103" name="文本框 2"/>
                                  <wps:cNvSpPr txBox="1"/>
                                  <wps:spPr>
                                    <a:xfrm>
                                      <a:off x="6096" y="6084"/>
                                      <a:ext cx="3756" cy="8808"/>
                                    </a:xfrm>
                                    <a:prstGeom prst="rect">
                                      <a:avLst/>
                                    </a:prstGeom>
                                    <a:solidFill>
                                      <a:srgbClr val="FFFFFF"/>
                                    </a:solidFill>
                                    <a:ln w="6350" cap="flat" cmpd="sng">
                                      <a:solidFill>
                                        <a:srgbClr val="000000"/>
                                      </a:solidFill>
                                      <a:prstDash val="solid"/>
                                      <a:round/>
                                      <a:headEnd type="none" w="med" len="med"/>
                                      <a:tailEnd type="none" w="med" len="med"/>
                                    </a:ln>
                                  </wps:spPr>
                                  <wps:txbx>
                                    <w:txbxContent>
                                      <w:p/>
                                    </w:txbxContent>
                                  </wps:txbx>
                                  <wps:bodyPr upright="1"/>
                                </wps:wsp>
                                <wpg:grpSp>
                                  <wpg:cNvPr id="105" name="组合 22"/>
                                  <wpg:cNvGrpSpPr/>
                                  <wpg:grpSpPr>
                                    <a:xfrm>
                                      <a:off x="6156" y="6156"/>
                                      <a:ext cx="3648" cy="8655"/>
                                      <a:chOff x="6144" y="6180"/>
                                      <a:chExt cx="3648" cy="8655"/>
                                    </a:xfrm>
                                  </wpg:grpSpPr>
                                  <wps:wsp>
                                    <wps:cNvPr id="106" name="文本框 3"/>
                                    <wps:cNvSpPr txBox="1"/>
                                    <wps:spPr>
                                      <a:xfrm>
                                        <a:off x="6168" y="6180"/>
                                        <a:ext cx="3612" cy="1406"/>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60" w:lineRule="exact"/>
                                            <w:rPr>
                                              <w:sz w:val="11"/>
                                              <w:szCs w:val="15"/>
                                            </w:rPr>
                                          </w:pPr>
                                          <w:r>
                                            <w:rPr>
                                              <w:rFonts w:hint="eastAsia" w:ascii="仿宋_GB2312" w:hAnsi="仿宋_GB2312" w:eastAsia="仿宋_GB2312" w:cs="仿宋_GB2312"/>
                                              <w:b/>
                                              <w:bCs/>
                                              <w:color w:val="000000"/>
                                              <w:spacing w:val="-28"/>
                                              <w:sz w:val="22"/>
                                            </w:rPr>
                                            <w:t>综合协调组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牵头处置部门单位组织，</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党政办公室、社会治理和应急管理办公室等参与协助。协助现场指挥机构负责人工作；跟踪落实专项指挥部、现场指挥部指挥长下达的各项救援任务等。</w:t>
                                          </w:r>
                                        </w:p>
                                        <w:p>
                                          <w:pPr>
                                            <w:spacing w:line="260" w:lineRule="exact"/>
                                            <w:rPr>
                                              <w:sz w:val="11"/>
                                              <w:szCs w:val="15"/>
                                            </w:rPr>
                                          </w:pPr>
                                        </w:p>
                                      </w:txbxContent>
                                    </wps:txbx>
                                    <wps:bodyPr upright="1"/>
                                  </wps:wsp>
                                  <wps:wsp>
                                    <wps:cNvPr id="107" name="文本框 4"/>
                                    <wps:cNvSpPr txBox="1"/>
                                    <wps:spPr>
                                      <a:xfrm>
                                        <a:off x="6180" y="7644"/>
                                        <a:ext cx="3611" cy="13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抢险救援组。</w:t>
                                          </w:r>
                                          <w:r>
                                            <w:rPr>
                                              <w:rFonts w:hint="eastAsia" w:ascii="仿宋_GB2312" w:hAnsi="仿宋_GB2312" w:eastAsia="仿宋_GB2312" w:cs="仿宋_GB2312"/>
                                              <w:color w:val="000000"/>
                                              <w:sz w:val="18"/>
                                              <w:szCs w:val="18"/>
                                            </w:rPr>
                                            <w:t>牵头处置部门单位负责组织，责任部门及有关部门（单位）派员参加。在现场指挥部的领导下，确定处置工作方案，组织实施应急处置；控制事态，排除险情等。</w:t>
                                          </w:r>
                                        </w:p>
                                        <w:p>
                                          <w:pPr>
                                            <w:spacing w:line="240" w:lineRule="exact"/>
                                            <w:rPr>
                                              <w:sz w:val="18"/>
                                              <w:szCs w:val="18"/>
                                            </w:rPr>
                                          </w:pPr>
                                        </w:p>
                                      </w:txbxContent>
                                    </wps:txbx>
                                    <wps:bodyPr upright="1"/>
                                  </wps:wsp>
                                  <wps:wsp>
                                    <wps:cNvPr id="108" name="文本框 5"/>
                                    <wps:cNvSpPr txBox="1"/>
                                    <wps:spPr>
                                      <a:xfrm>
                                        <a:off x="6168" y="9048"/>
                                        <a:ext cx="3624" cy="137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1"/>
                                              <w:szCs w:val="15"/>
                                            </w:rPr>
                                          </w:pPr>
                                          <w:r>
                                            <w:rPr>
                                              <w:rFonts w:hint="eastAsia" w:ascii="仿宋_GB2312" w:hAnsi="仿宋_GB2312" w:eastAsia="仿宋_GB2312" w:cs="仿宋_GB2312"/>
                                              <w:b/>
                                              <w:bCs/>
                                              <w:color w:val="000000"/>
                                              <w:spacing w:val="-28"/>
                                              <w:sz w:val="22"/>
                                            </w:rPr>
                                            <w:t>医疗救护组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社会事务办公室协调组织医疗卫生单位参加。协调组织对可能出现的人员受伤和疫情实施救治，提出隔离范围建议，对现场进行采样、消毒及防疫处理，重伤员送达医院救治。</w:t>
                                          </w:r>
                                        </w:p>
                                        <w:p>
                                          <w:pPr>
                                            <w:spacing w:line="240" w:lineRule="exact"/>
                                            <w:rPr>
                                              <w:sz w:val="11"/>
                                              <w:szCs w:val="15"/>
                                            </w:rPr>
                                          </w:pPr>
                                        </w:p>
                                      </w:txbxContent>
                                    </wps:txbx>
                                    <wps:bodyPr upright="1"/>
                                  </wps:wsp>
                                  <wps:wsp>
                                    <wps:cNvPr id="109" name="文本框 9"/>
                                    <wps:cNvSpPr txBox="1"/>
                                    <wps:spPr>
                                      <a:xfrm>
                                        <a:off x="6156" y="10464"/>
                                        <a:ext cx="3624" cy="137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后勤保障组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财政工作办公室等</w:t>
                                          </w:r>
                                          <w:r>
                                            <w:rPr>
                                              <w:rFonts w:hint="eastAsia" w:ascii="仿宋_GB2312" w:hAnsi="仿宋_GB2312" w:eastAsia="仿宋_GB2312" w:cs="仿宋_GB2312"/>
                                              <w:sz w:val="18"/>
                                              <w:szCs w:val="18"/>
                                            </w:rPr>
                                            <w:t>综合协调镇组织，事发地村（社区）及相关单位参加。</w:t>
                                          </w:r>
                                          <w:r>
                                            <w:rPr>
                                              <w:rFonts w:hint="eastAsia" w:ascii="仿宋_GB2312" w:hAnsi="仿宋_GB2312" w:eastAsia="仿宋_GB2312" w:cs="仿宋_GB2312"/>
                                              <w:color w:val="000000"/>
                                              <w:sz w:val="18"/>
                                              <w:szCs w:val="18"/>
                                            </w:rPr>
                                            <w:t>落实现场应急物资、应急通讯、交通运输、避难场所、食品供应、电力、供水、燃气等生活方面的保障措施。</w:t>
                                          </w:r>
                                        </w:p>
                                      </w:txbxContent>
                                    </wps:txbx>
                                    <wps:bodyPr upright="1"/>
                                  </wps:wsp>
                                  <wps:wsp>
                                    <wps:cNvPr id="110" name="文本框 12"/>
                                    <wps:cNvSpPr txBox="1"/>
                                    <wps:spPr>
                                      <a:xfrm>
                                        <a:off x="6156" y="11892"/>
                                        <a:ext cx="3624" cy="15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b/>
                                              <w:bCs/>
                                              <w:color w:val="000000"/>
                                              <w:spacing w:val="-28"/>
                                              <w:sz w:val="22"/>
                                            </w:rPr>
                                            <w:t>警戒疏散组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sz w:val="18"/>
                                              <w:szCs w:val="18"/>
                                              <w:lang w:val="en-US" w:eastAsia="zh-CN"/>
                                            </w:rPr>
                                            <w:t>街道办</w:t>
                                          </w:r>
                                          <w:r>
                                            <w:rPr>
                                              <w:rFonts w:hint="eastAsia" w:ascii="仿宋_GB2312" w:hAnsi="仿宋_GB2312" w:eastAsia="仿宋_GB2312" w:cs="仿宋_GB2312"/>
                                              <w:sz w:val="18"/>
                                              <w:szCs w:val="18"/>
                                            </w:rPr>
                                            <w:t>社会治理和应急管理办公室、武装部、</w:t>
                                          </w:r>
                                          <w:r>
                                            <w:rPr>
                                              <w:rFonts w:hint="eastAsia" w:ascii="仿宋_GB2312" w:hAnsi="仿宋_GB2312" w:eastAsia="仿宋_GB2312" w:cs="仿宋_GB2312"/>
                                              <w:sz w:val="18"/>
                                              <w:szCs w:val="18"/>
                                              <w:lang w:val="en-US" w:eastAsia="zh-CN"/>
                                            </w:rPr>
                                            <w:t>盐井</w:t>
                                          </w:r>
                                          <w:r>
                                            <w:rPr>
                                              <w:rFonts w:hint="eastAsia" w:ascii="仿宋_GB2312" w:hAnsi="仿宋_GB2312" w:eastAsia="仿宋_GB2312" w:cs="仿宋_GB2312"/>
                                              <w:sz w:val="18"/>
                                              <w:szCs w:val="18"/>
                                            </w:rPr>
                                            <w:t>派出所等</w:t>
                                          </w:r>
                                          <w:r>
                                            <w:rPr>
                                              <w:rFonts w:hint="eastAsia" w:ascii="仿宋_GB2312" w:hAnsi="仿宋_GB2312" w:eastAsia="仿宋_GB2312" w:cs="仿宋_GB2312"/>
                                              <w:color w:val="000000"/>
                                              <w:sz w:val="18"/>
                                              <w:szCs w:val="18"/>
                                            </w:rPr>
                                            <w:t>负责组织。迅速掌握现场的状况以及财物和遭受突发事件影响的群众数量等情况，按照制定的各类事件人员疏散、安置方案，组织力量有秩序地疏导人群，保障群众生命安全。</w:t>
                                          </w:r>
                                        </w:p>
                                        <w:p>
                                          <w:pPr>
                                            <w:spacing w:line="240" w:lineRule="exact"/>
                                            <w:rPr>
                                              <w:sz w:val="18"/>
                                              <w:szCs w:val="18"/>
                                            </w:rPr>
                                          </w:pPr>
                                        </w:p>
                                      </w:txbxContent>
                                    </wps:txbx>
                                    <wps:bodyPr upright="1"/>
                                  </wps:wsp>
                                  <wps:wsp>
                                    <wps:cNvPr id="111" name="文本框 14"/>
                                    <wps:cNvSpPr txBox="1"/>
                                    <wps:spPr>
                                      <a:xfrm>
                                        <a:off x="6144" y="13524"/>
                                        <a:ext cx="3624" cy="131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18"/>
                                              <w:szCs w:val="18"/>
                                            </w:rPr>
                                          </w:pPr>
                                          <w:r>
                                            <w:rPr>
                                              <w:rFonts w:hint="eastAsia" w:ascii="仿宋_GB2312" w:hAnsi="仿宋_GB2312" w:eastAsia="仿宋_GB2312" w:cs="仿宋_GB2312"/>
                                              <w:b/>
                                              <w:bCs/>
                                              <w:color w:val="000000"/>
                                              <w:spacing w:val="-28"/>
                                              <w:sz w:val="22"/>
                                            </w:rPr>
                                            <w:t>善后恢复组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牵头处置部门单位、社会事务办公室</w:t>
                                          </w:r>
                                          <w:r>
                                            <w:rPr>
                                              <w:rFonts w:hint="eastAsia" w:ascii="仿宋_GB2312" w:hAnsi="仿宋_GB2312" w:eastAsia="仿宋_GB2312" w:cs="仿宋_GB2312"/>
                                              <w:sz w:val="18"/>
                                              <w:szCs w:val="18"/>
                                            </w:rPr>
                                            <w:t>等</w:t>
                                          </w:r>
                                          <w:r>
                                            <w:rPr>
                                              <w:rFonts w:hint="eastAsia" w:ascii="仿宋_GB2312" w:hAnsi="仿宋_GB2312" w:eastAsia="仿宋_GB2312" w:cs="仿宋_GB2312"/>
                                              <w:color w:val="000000"/>
                                              <w:sz w:val="18"/>
                                              <w:szCs w:val="18"/>
                                            </w:rPr>
                                            <w:t>组织。负责伤亡人员、受损财物等保险理赔、抚慰伤亡家属、恢复生产等事项的善后处理。</w:t>
                                          </w:r>
                                        </w:p>
                                      </w:txbxContent>
                                    </wps:txbx>
                                    <wps:bodyPr upright="1"/>
                                  </wps:wsp>
                                </wpg:grpSp>
                              </wpg:grpSp>
                              <wps:wsp>
                                <wps:cNvPr id="112" name="直接连接符 49"/>
                                <wps:cNvCnPr/>
                                <wps:spPr>
                                  <a:xfrm flipH="1">
                                    <a:off x="14887" y="6200"/>
                                    <a:ext cx="1" cy="311"/>
                                  </a:xfrm>
                                  <a:prstGeom prst="line">
                                    <a:avLst/>
                                  </a:prstGeom>
                                  <a:ln w="12700" cap="flat" cmpd="sng">
                                    <a:solidFill>
                                      <a:srgbClr val="000000"/>
                                    </a:solidFill>
                                    <a:prstDash val="solid"/>
                                    <a:headEnd type="none" w="med" len="med"/>
                                    <a:tailEnd type="stealth" w="med" len="med"/>
                                  </a:ln>
                                </wps:spPr>
                                <wps:bodyPr upright="1"/>
                              </wps:wsp>
                              <wps:wsp>
                                <wps:cNvPr id="113" name="直接箭头连接符 50"/>
                                <wps:cNvCnPr/>
                                <wps:spPr>
                                  <a:xfrm flipH="1" flipV="1">
                                    <a:off x="15002" y="6188"/>
                                    <a:ext cx="13" cy="324"/>
                                  </a:xfrm>
                                  <a:prstGeom prst="straightConnector1">
                                    <a:avLst/>
                                  </a:prstGeom>
                                  <a:ln w="12700" cap="flat" cmpd="sng">
                                    <a:solidFill>
                                      <a:srgbClr val="000000"/>
                                    </a:solidFill>
                                    <a:prstDash val="solid"/>
                                    <a:headEnd type="none" w="med" len="med"/>
                                    <a:tailEnd type="stealth" w="med" len="med"/>
                                  </a:ln>
                                </wps:spPr>
                                <wps:bodyPr/>
                              </wps:wsp>
                            </wpg:grpSp>
                            <wps:wsp>
                              <wps:cNvPr id="114" name="流程图: 过程 105"/>
                              <wps:cNvSpPr/>
                              <wps:spPr>
                                <a:xfrm>
                                  <a:off x="7644" y="10591"/>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b/>
                                        <w:bCs/>
                                        <w:color w:val="FFFFFF"/>
                                        <w:sz w:val="28"/>
                                        <w:szCs w:val="36"/>
                                      </w:rPr>
                                    </w:pPr>
                                    <w:r>
                                      <w:rPr>
                                        <w:rFonts w:hint="eastAsia"/>
                                        <w:b/>
                                        <w:bCs/>
                                        <w:color w:val="FFFFFF"/>
                                        <w:sz w:val="24"/>
                                        <w:szCs w:val="32"/>
                                      </w:rPr>
                                      <w:t>善后恢复</w:t>
                                    </w:r>
                                  </w:p>
                                </w:txbxContent>
                              </wps:txbx>
                              <wps:bodyPr anchor="ctr" anchorCtr="0" upright="1"/>
                            </wps:wsp>
                            <wps:wsp>
                              <wps:cNvPr id="115" name="流程图: 过程 102"/>
                              <wps:cNvSpPr/>
                              <wps:spPr>
                                <a:xfrm>
                                  <a:off x="7666" y="9554"/>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b/>
                                        <w:bCs/>
                                        <w:color w:val="FFFFFF"/>
                                        <w:sz w:val="24"/>
                                        <w:szCs w:val="32"/>
                                      </w:rPr>
                                    </w:pPr>
                                    <w:r>
                                      <w:rPr>
                                        <w:rFonts w:hint="eastAsia"/>
                                        <w:b/>
                                        <w:bCs/>
                                        <w:color w:val="FFFFFF"/>
                                        <w:sz w:val="24"/>
                                        <w:szCs w:val="32"/>
                                      </w:rPr>
                                      <w:t>应急结束</w:t>
                                    </w:r>
                                  </w:p>
                                </w:txbxContent>
                              </wps:txbx>
                              <wps:bodyPr anchor="ctr" anchorCtr="0" upright="1"/>
                            </wps:wsp>
                            <wps:wsp>
                              <wps:cNvPr id="116" name="直接连接符 103"/>
                              <wps:cNvCnPr/>
                              <wps:spPr>
                                <a:xfrm flipH="1">
                                  <a:off x="8386" y="10236"/>
                                  <a:ext cx="14" cy="340"/>
                                </a:xfrm>
                                <a:prstGeom prst="line">
                                  <a:avLst/>
                                </a:prstGeom>
                                <a:ln w="12700" cap="flat" cmpd="sng">
                                  <a:solidFill>
                                    <a:srgbClr val="000000"/>
                                  </a:solidFill>
                                  <a:prstDash val="solid"/>
                                  <a:headEnd type="none" w="med" len="med"/>
                                  <a:tailEnd type="stealth" w="med" len="med"/>
                                </a:ln>
                              </wps:spPr>
                              <wps:bodyPr upright="1"/>
                            </wps:wsp>
                            <wps:wsp>
                              <wps:cNvPr id="117" name="流程图: 过程 61"/>
                              <wps:cNvSpPr/>
                              <wps:spPr>
                                <a:xfrm>
                                  <a:off x="7711" y="5379"/>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color w:val="FFFFFF"/>
                                        <w:sz w:val="18"/>
                                        <w:szCs w:val="21"/>
                                        <w:lang w:eastAsia="zh-CN"/>
                                      </w:rPr>
                                    </w:pPr>
                                    <w:r>
                                      <w:rPr>
                                        <w:rFonts w:hint="eastAsia"/>
                                        <w:b/>
                                        <w:bCs/>
                                        <w:color w:val="FFFFFF"/>
                                        <w:sz w:val="24"/>
                                        <w:szCs w:val="32"/>
                                      </w:rPr>
                                      <w:t>监测</w:t>
                                    </w:r>
                                    <w:r>
                                      <w:rPr>
                                        <w:rFonts w:hint="eastAsia"/>
                                        <w:b/>
                                        <w:bCs/>
                                        <w:color w:val="FFFFFF"/>
                                        <w:sz w:val="24"/>
                                        <w:szCs w:val="32"/>
                                        <w:lang w:eastAsia="zh-CN"/>
                                      </w:rPr>
                                      <w:t>预警</w:t>
                                    </w:r>
                                  </w:p>
                                </w:txbxContent>
                              </wps:txbx>
                              <wps:bodyPr anchor="ctr" anchorCtr="0" upright="1"/>
                            </wps:wsp>
                            <wps:wsp>
                              <wps:cNvPr id="118" name="流程图: 过程 67"/>
                              <wps:cNvSpPr/>
                              <wps:spPr>
                                <a:xfrm>
                                  <a:off x="7704" y="7506"/>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宋体"/>
                                        <w:b/>
                                        <w:bCs/>
                                        <w:color w:val="FFFFFF"/>
                                        <w:sz w:val="24"/>
                                        <w:szCs w:val="32"/>
                                        <w:lang w:eastAsia="zh-CN"/>
                                      </w:rPr>
                                    </w:pPr>
                                    <w:r>
                                      <w:rPr>
                                        <w:rFonts w:hint="eastAsia"/>
                                        <w:b/>
                                        <w:bCs/>
                                        <w:color w:val="FFFFFF"/>
                                        <w:sz w:val="24"/>
                                        <w:szCs w:val="32"/>
                                        <w:lang w:eastAsia="zh-CN"/>
                                      </w:rPr>
                                      <w:t>信息报告</w:t>
                                    </w:r>
                                  </w:p>
                                </w:txbxContent>
                              </wps:txbx>
                              <wps:bodyPr anchor="ctr" anchorCtr="0" upright="1"/>
                            </wps:wsp>
                            <wps:wsp>
                              <wps:cNvPr id="119" name="直接连接符 81"/>
                              <wps:cNvCnPr/>
                              <wps:spPr>
                                <a:xfrm>
                                  <a:off x="8395" y="9162"/>
                                  <a:ext cx="4" cy="374"/>
                                </a:xfrm>
                                <a:prstGeom prst="line">
                                  <a:avLst/>
                                </a:prstGeom>
                                <a:ln w="12700" cap="flat" cmpd="sng">
                                  <a:solidFill>
                                    <a:srgbClr val="000000"/>
                                  </a:solidFill>
                                  <a:prstDash val="solid"/>
                                  <a:headEnd type="none" w="med" len="med"/>
                                  <a:tailEnd type="stealth" w="med" len="med"/>
                                </a:ln>
                              </wps:spPr>
                              <wps:bodyPr upright="1"/>
                            </wps:wsp>
                            <wps:wsp>
                              <wps:cNvPr id="120" name="直接连接符 65"/>
                              <wps:cNvCnPr/>
                              <wps:spPr>
                                <a:xfrm flipH="1">
                                  <a:off x="8398" y="7093"/>
                                  <a:ext cx="10" cy="398"/>
                                </a:xfrm>
                                <a:prstGeom prst="line">
                                  <a:avLst/>
                                </a:prstGeom>
                                <a:ln w="12700" cap="flat" cmpd="sng">
                                  <a:solidFill>
                                    <a:srgbClr val="000000"/>
                                  </a:solidFill>
                                  <a:prstDash val="solid"/>
                                  <a:headEnd type="none" w="med" len="med"/>
                                  <a:tailEnd type="stealth" w="med" len="med"/>
                                </a:ln>
                              </wps:spPr>
                              <wps:bodyPr upright="1"/>
                            </wps:wsp>
                            <wps:wsp>
                              <wps:cNvPr id="121" name="流程图: 过程 78"/>
                              <wps:cNvSpPr/>
                              <wps:spPr>
                                <a:xfrm>
                                  <a:off x="7692" y="8502"/>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color w:val="FFFFFF"/>
                                        <w:sz w:val="18"/>
                                        <w:szCs w:val="21"/>
                                        <w:lang w:eastAsia="zh-CN"/>
                                      </w:rPr>
                                    </w:pPr>
                                    <w:r>
                                      <w:rPr>
                                        <w:rFonts w:hint="eastAsia"/>
                                        <w:b/>
                                        <w:bCs/>
                                        <w:color w:val="FFFFFF"/>
                                        <w:sz w:val="24"/>
                                        <w:szCs w:val="32"/>
                                        <w:lang w:eastAsia="zh-CN"/>
                                      </w:rPr>
                                      <w:t>应急响应</w:t>
                                    </w:r>
                                  </w:p>
                                </w:txbxContent>
                              </wps:txbx>
                              <wps:bodyPr anchor="ctr" anchorCtr="0" upright="1"/>
                            </wps:wsp>
                            <wps:wsp>
                              <wps:cNvPr id="122" name="流程图: 过程 64"/>
                              <wps:cNvSpPr/>
                              <wps:spPr>
                                <a:xfrm>
                                  <a:off x="7714" y="6429"/>
                                  <a:ext cx="1393" cy="635"/>
                                </a:xfrm>
                                <a:prstGeom prst="flowChartProcess">
                                  <a:avLst/>
                                </a:prstGeom>
                                <a:solidFill>
                                  <a:srgbClr val="4F81BD"/>
                                </a:solidFill>
                                <a:ln w="25400" cap="flat" cmpd="sng">
                                  <a:solidFill>
                                    <a:srgbClr val="385D8A"/>
                                  </a:solidFill>
                                  <a:prstDash val="solid"/>
                                  <a:round/>
                                  <a:headEnd type="none" w="med" len="med"/>
                                  <a:tailEnd type="none" w="med" len="med"/>
                                </a:ln>
                              </wps:spPr>
                              <wps:txbx>
                                <w:txbxContent>
                                  <w:p>
                                    <w:pPr>
                                      <w:jc w:val="center"/>
                                      <w:rPr>
                                        <w:rFonts w:hint="eastAsia" w:eastAsiaTheme="minorEastAsia"/>
                                        <w:b/>
                                        <w:bCs/>
                                        <w:color w:val="FFFFFF"/>
                                        <w:sz w:val="24"/>
                                        <w:szCs w:val="32"/>
                                        <w:lang w:eastAsia="zh-CN"/>
                                      </w:rPr>
                                    </w:pPr>
                                    <w:r>
                                      <w:rPr>
                                        <w:rFonts w:hint="eastAsia"/>
                                        <w:b/>
                                        <w:bCs/>
                                        <w:color w:val="FFFFFF"/>
                                        <w:sz w:val="24"/>
                                        <w:szCs w:val="32"/>
                                      </w:rPr>
                                      <w:t>预警</w:t>
                                    </w:r>
                                    <w:r>
                                      <w:rPr>
                                        <w:rFonts w:hint="eastAsia"/>
                                        <w:b/>
                                        <w:bCs/>
                                        <w:color w:val="FFFFFF"/>
                                        <w:sz w:val="24"/>
                                        <w:szCs w:val="32"/>
                                        <w:lang w:eastAsia="zh-CN"/>
                                      </w:rPr>
                                      <w:t>响应</w:t>
                                    </w:r>
                                  </w:p>
                                </w:txbxContent>
                              </wps:txbx>
                              <wps:bodyPr anchor="ctr" anchorCtr="0" upright="1"/>
                            </wps:wsp>
                            <wps:wsp>
                              <wps:cNvPr id="123" name="直接连接符 75"/>
                              <wps:cNvCnPr/>
                              <wps:spPr>
                                <a:xfrm>
                                  <a:off x="8395" y="8147"/>
                                  <a:ext cx="6" cy="355"/>
                                </a:xfrm>
                                <a:prstGeom prst="line">
                                  <a:avLst/>
                                </a:prstGeom>
                                <a:ln w="12700" cap="flat" cmpd="sng">
                                  <a:solidFill>
                                    <a:srgbClr val="000000"/>
                                  </a:solidFill>
                                  <a:prstDash val="solid"/>
                                  <a:headEnd type="none" w="med" len="med"/>
                                  <a:tailEnd type="stealth" w="med" len="med"/>
                                </a:ln>
                              </wps:spPr>
                              <wps:bodyPr upright="1"/>
                            </wps:wsp>
                            <wps:wsp>
                              <wps:cNvPr id="124" name="直接连接符 62"/>
                              <wps:cNvCnPr/>
                              <wps:spPr>
                                <a:xfrm flipH="1">
                                  <a:off x="8409" y="6027"/>
                                  <a:ext cx="10" cy="398"/>
                                </a:xfrm>
                                <a:prstGeom prst="line">
                                  <a:avLst/>
                                </a:prstGeom>
                                <a:ln w="12700" cap="flat" cmpd="sng">
                                  <a:solidFill>
                                    <a:srgbClr val="000000"/>
                                  </a:solidFill>
                                  <a:prstDash val="solid"/>
                                  <a:headEnd type="none" w="med" len="med"/>
                                  <a:tailEnd type="stealth" w="med" len="med"/>
                                </a:ln>
                              </wps:spPr>
                              <wps:bodyPr upright="1"/>
                            </wps:wsp>
                            <wps:wsp>
                              <wps:cNvPr id="125" name="直接连接符 89"/>
                              <wps:cNvCnPr/>
                              <wps:spPr>
                                <a:xfrm>
                                  <a:off x="9105" y="8843"/>
                                  <a:ext cx="1739" cy="15"/>
                                </a:xfrm>
                                <a:prstGeom prst="line">
                                  <a:avLst/>
                                </a:prstGeom>
                                <a:ln w="15875" cap="flat" cmpd="sng">
                                  <a:solidFill>
                                    <a:srgbClr val="FF0000"/>
                                  </a:solidFill>
                                  <a:prstDash val="solid"/>
                                  <a:headEnd type="none" w="med" len="med"/>
                                  <a:tailEnd type="none" w="med" len="med"/>
                                </a:ln>
                              </wps:spPr>
                              <wps:bodyPr upright="1"/>
                            </wps:wsp>
                            <wps:wsp>
                              <wps:cNvPr id="126" name="直接连接符 88"/>
                              <wps:cNvCnPr/>
                              <wps:spPr>
                                <a:xfrm>
                                  <a:off x="10845" y="8873"/>
                                  <a:ext cx="0" cy="400"/>
                                </a:xfrm>
                                <a:prstGeom prst="line">
                                  <a:avLst/>
                                </a:prstGeom>
                                <a:ln w="15875" cap="flat" cmpd="sng">
                                  <a:solidFill>
                                    <a:srgbClr val="FF0000"/>
                                  </a:solidFill>
                                  <a:prstDash val="solid"/>
                                  <a:headEnd type="none" w="med" len="med"/>
                                  <a:tailEnd type="arrow" w="med" len="med"/>
                                </a:ln>
                              </wps:spPr>
                              <wps:bodyPr upright="1"/>
                            </wps:wsp>
                            <wps:wsp>
                              <wps:cNvPr id="127" name="肘形连接符 66"/>
                              <wps:cNvCnPr>
                                <a:stCxn id="104" idx="1"/>
                                <a:endCxn id="102" idx="3"/>
                              </wps:cNvCnPr>
                              <wps:spPr>
                                <a:xfrm rot="10800000">
                                  <a:off x="9059" y="9872"/>
                                  <a:ext cx="927" cy="1431"/>
                                </a:xfrm>
                                <a:prstGeom prst="bentConnector3">
                                  <a:avLst>
                                    <a:gd name="adj1" fmla="val 49946"/>
                                  </a:avLst>
                                </a:prstGeom>
                                <a:ln>
                                  <a:tailEnd type="triangle" w="med" len="lg"/>
                                </a:ln>
                              </wps:spPr>
                              <wps:style>
                                <a:lnRef idx="1">
                                  <a:schemeClr val="dk1"/>
                                </a:lnRef>
                                <a:fillRef idx="0">
                                  <a:schemeClr val="dk1"/>
                                </a:fillRef>
                                <a:effectRef idx="0">
                                  <a:schemeClr val="dk1"/>
                                </a:effectRef>
                                <a:fontRef idx="minor">
                                  <a:schemeClr val="tx1"/>
                                </a:fontRef>
                              </wps:style>
                              <wps:bodyPr/>
                            </wps:wsp>
                          </wpg:grpSp>
                        </wpg:grpSp>
                        <wps:wsp>
                          <wps:cNvPr id="128" name="直接箭头连接符 79"/>
                          <wps:cNvCnPr/>
                          <wps:spPr>
                            <a:xfrm flipH="1" flipV="1">
                              <a:off x="6859" y="8813"/>
                              <a:ext cx="845" cy="1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3.55pt;margin-top:2.05pt;height:441.5pt;width:429.1pt;z-index:251664384;mso-width-relative:page;mso-height-relative:page;" coordorigin="3080,4527" coordsize="8582,8830" o:gfxdata="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">
                <o:lock v:ext="edit" aspectratio="f"/>
                <v:line id="_x0000_s1026" o:spid="_x0000_s1026" o:spt="20" style="position:absolute;left:10797;top:10693;flip:x;height:363;width:10;" filled="f" stroked="t" coordsize="21600,21600" o:gfxdata="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BzKQ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group id="_x0000_s1026" o:spid="_x0000_s1026" o:spt="203" style="position:absolute;left:3080;top:4527;height:8830;width:8582;" coordorigin="3080,4527" coordsize="8582,8830"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080;top:4527;height:8830;width:8582;" coordorigin="3080,4527" coordsize="8582,8830" o:gfxdata="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H88YvAAAANwAAAAPAAAAAAAAAAEAIAAAACIAAABkcnMvZG93bnJldi54bWxQ&#10;SwECFAAUAAAACACHTuJAMy8FnjsAAAA5AAAAFQAAAAAAAAABACAAAAALAQAAZHJzL2dyb3Vwc2hh&#10;cGV4bWwueG1sUEsFBgAAAAAGAAYAYAEAAMgDAAAAAA==&#10;">
                    <o:lock v:ext="edit" aspectratio="f"/>
                    <v:shape id="_x0000_s1026" o:spid="_x0000_s1026" o:spt="109" type="#_x0000_t109" style="position:absolute;left:9986;top:11048;height:509;width:1676;v-text-anchor:middle;" fillcolor="#4F81BD" filled="t" stroked="t" coordsize="21600,21600" o:gfxdata="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wJS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color w:val="FFFFFF"/>
                                <w:sz w:val="22"/>
                                <w:szCs w:val="28"/>
                              </w:rPr>
                            </w:pPr>
                            <w:r>
                              <w:rPr>
                                <w:rFonts w:hint="eastAsia"/>
                                <w:color w:val="FFFFFF"/>
                                <w:sz w:val="18"/>
                                <w:szCs w:val="18"/>
                              </w:rPr>
                              <w:t>县应急响应</w:t>
                            </w:r>
                          </w:p>
                        </w:txbxContent>
                      </v:textbox>
                    </v:shape>
                    <v:shape id="_x0000_s1026" o:spid="_x0000_s1026" o:spt="109" type="#_x0000_t109" style="position:absolute;left:10119;top:9316;height:469;width:1496;v-text-anchor:middle;" fillcolor="#4F81BD" filled="t" stroked="t" coordsize="21600,21600" o:gfxdata="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o98e8AAAA&#10;2wAAAA8AAAAAAAAAAQAgAAAAIgAAAGRycy9kb3ducmV2LnhtbFBLAQIUABQAAAAIAIdO4kAzLwWe&#10;OwAAADkAAAAQAAAAAAAAAAEAIAAAAAsBAABkcnMvc2hhcGV4bWwueG1sUEsFBgAAAAAGAAYAWwEA&#10;ALUDAAAAAA==&#10;">
                      <v:fill on="t" focussize="0,0"/>
                      <v:stroke weight="2pt" color="#385D8A" joinstyle="round"/>
                      <v:imagedata o:title=""/>
                      <o:lock v:ext="edit" aspectratio="f"/>
                      <v:textbox>
                        <w:txbxContent>
                          <w:p>
                            <w:pPr>
                              <w:jc w:val="center"/>
                              <w:rPr>
                                <w:rFonts w:hint="eastAsia"/>
                                <w:color w:val="FFFFFF"/>
                                <w:sz w:val="24"/>
                                <w:szCs w:val="32"/>
                              </w:rPr>
                            </w:pPr>
                            <w:r>
                              <w:rPr>
                                <w:rFonts w:hint="eastAsia"/>
                                <w:color w:val="FFFFFF"/>
                                <w:szCs w:val="21"/>
                              </w:rPr>
                              <w:t>响应升级</w:t>
                            </w:r>
                          </w:p>
                        </w:txbxContent>
                      </v:textbox>
                    </v:shape>
                    <v:shape id="_x0000_s1026" o:spid="_x0000_s1026" o:spt="109" type="#_x0000_t109" style="position:absolute;left:10132;top:10219;height:432;width:1458;v-text-anchor:middle;" fillcolor="#4F81BD" filled="t" stroked="t" coordsize="21600,21600" o:gfxdata="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ABFG8AAAA&#10;3AAAAA8AAAAAAAAAAQAgAAAAIgAAAGRycy9kb3ducmV2LnhtbFBLAQIUABQAAAAIAIdO4kAzLwWe&#10;OwAAADkAAAAQAAAAAAAAAAEAIAAAAAsBAABkcnMvc2hhcGV4bWwueG1sUEsFBgAAAAAGAAYAWwEA&#10;ALUDAAAAAA==&#10;">
                      <v:fill on="t" focussize="0,0"/>
                      <v:stroke weight="2pt" color="#385D8A" joinstyle="round"/>
                      <v:imagedata o:title=""/>
                      <o:lock v:ext="edit" aspectratio="f"/>
                      <v:textbox>
                        <w:txbxContent>
                          <w:p>
                            <w:pPr>
                              <w:jc w:val="center"/>
                              <w:rPr>
                                <w:rFonts w:hint="eastAsia"/>
                                <w:color w:val="FFFFFF"/>
                                <w:sz w:val="22"/>
                                <w:szCs w:val="28"/>
                              </w:rPr>
                            </w:pPr>
                            <w:r>
                              <w:rPr>
                                <w:rFonts w:hint="eastAsia"/>
                                <w:color w:val="FFFFFF"/>
                                <w:sz w:val="18"/>
                                <w:szCs w:val="18"/>
                              </w:rPr>
                              <w:t>请求应急增援</w:t>
                            </w:r>
                            <w:r>
                              <w:rPr>
                                <w:rFonts w:hint="eastAsia"/>
                                <w:color w:val="FFFFFF"/>
                                <w:sz w:val="22"/>
                                <w:szCs w:val="28"/>
                              </w:rPr>
                              <w:t>援</w:t>
                            </w:r>
                          </w:p>
                        </w:txbxContent>
                      </v:textbox>
                    </v:shape>
                    <v:group id="组合 92" o:spid="_x0000_s1026" o:spt="203" style="position:absolute;left:3080;top:4527;height:8830;width:7782;" coordorigin="3080,4527" coordsize="7782,8830"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组合 51" o:spid="_x0000_s1026" o:spt="203" style="position:absolute;left:3080;top:4527;height:8831;width:7782;" coordorigin="7233,876" coordsize="7782,8831"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组合 25" o:spid="_x0000_s1026" o:spt="203" style="position:absolute;left:7233;top:876;height:8831;width:3767;" coordorigin="6096,6084" coordsize="3756,8808" o:gfxdata="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gSmPb0AAADcAAAADwAAAAAAAAABACAAAAAiAAAAZHJzL2Rvd25yZXYueG1s&#10;UEsBAhQAFAAAAAgAh07iQDMvBZ47AAAAOQAAABUAAAAAAAAAAQAgAAAADAEAAGRycy9ncm91cHNo&#10;YXBleG1sLnhtbFBLBQYAAAAABgAGAGABAADJAwAAAAA=&#10;">
                          <o:lock v:ext="edit" aspectratio="f"/>
                          <v:shape id="文本框 2" o:spid="_x0000_s1026" o:spt="202" type="#_x0000_t202" style="position:absolute;left:6096;top:6084;height:8808;width:3756;" fillcolor="#FFFFFF"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txbxContent>
                            </v:textbox>
                          </v:shape>
                          <v:group id="组合 22" o:spid="_x0000_s1026" o:spt="203" style="position:absolute;left:6156;top:6156;height:8655;width:3648;" coordorigin="6144,6180" coordsize="3648,8655"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文本框 3" o:spid="_x0000_s1026" o:spt="202" type="#_x0000_t202" style="position:absolute;left:6168;top:6180;height:1406;width:3612;" fillcolor="#FFFFFF" filled="t" stroked="t" coordsize="21600,21600" o:gfxdata="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BK9m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pPr>
                                      <w:spacing w:line="260" w:lineRule="exact"/>
                                      <w:rPr>
                                        <w:sz w:val="11"/>
                                        <w:szCs w:val="15"/>
                                      </w:rPr>
                                    </w:pPr>
                                    <w:r>
                                      <w:rPr>
                                        <w:rFonts w:hint="eastAsia" w:ascii="仿宋_GB2312" w:hAnsi="仿宋_GB2312" w:eastAsia="仿宋_GB2312" w:cs="仿宋_GB2312"/>
                                        <w:b/>
                                        <w:bCs/>
                                        <w:color w:val="000000"/>
                                        <w:spacing w:val="-28"/>
                                        <w:sz w:val="22"/>
                                      </w:rPr>
                                      <w:t>综合协调组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牵头处置部门单位组织，</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党政办公室、社会治理和应急管理办公室等参与协助。协助现场指挥机构负责人工作；跟踪落实专项指挥部、现场指挥部指挥长下达的各项救援任务等。</w:t>
                                    </w:r>
                                  </w:p>
                                  <w:p>
                                    <w:pPr>
                                      <w:spacing w:line="260" w:lineRule="exact"/>
                                      <w:rPr>
                                        <w:sz w:val="11"/>
                                        <w:szCs w:val="15"/>
                                      </w:rPr>
                                    </w:pPr>
                                  </w:p>
                                </w:txbxContent>
                              </v:textbox>
                            </v:shape>
                            <v:shape id="文本框 4" o:spid="_x0000_s1026" o:spt="202" type="#_x0000_t202" style="position:absolute;left:6180;top:7644;height:1335;width:3611;" fillcolor="#FFFFFF" filled="t" stroked="t" coordsize="21600,21600" o:gfxdata="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Y5C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抢险救援组。</w:t>
                                    </w:r>
                                    <w:r>
                                      <w:rPr>
                                        <w:rFonts w:hint="eastAsia" w:ascii="仿宋_GB2312" w:hAnsi="仿宋_GB2312" w:eastAsia="仿宋_GB2312" w:cs="仿宋_GB2312"/>
                                        <w:color w:val="000000"/>
                                        <w:sz w:val="18"/>
                                        <w:szCs w:val="18"/>
                                      </w:rPr>
                                      <w:t>牵头处置部门单位负责组织，责任部门及有关部门（单位）派员参加。在现场指挥部的领导下，确定处置工作方案，组织实施应急处置；控制事态，排除险情等。</w:t>
                                    </w:r>
                                  </w:p>
                                  <w:p>
                                    <w:pPr>
                                      <w:spacing w:line="240" w:lineRule="exact"/>
                                      <w:rPr>
                                        <w:sz w:val="18"/>
                                        <w:szCs w:val="18"/>
                                      </w:rPr>
                                    </w:pPr>
                                  </w:p>
                                </w:txbxContent>
                              </v:textbox>
                            </v:shape>
                            <v:shape id="文本框 5" o:spid="_x0000_s1026" o:spt="202" type="#_x0000_t202" style="position:absolute;left:6168;top:9048;height:1371;width:3624;" fillcolor="#FFFFFF" filled="t" stroked="t" coordsize="21600,21600" o:gfxdata="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IaM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pPr>
                                      <w:spacing w:line="240" w:lineRule="exact"/>
                                      <w:rPr>
                                        <w:sz w:val="11"/>
                                        <w:szCs w:val="15"/>
                                      </w:rPr>
                                    </w:pPr>
                                    <w:r>
                                      <w:rPr>
                                        <w:rFonts w:hint="eastAsia" w:ascii="仿宋_GB2312" w:hAnsi="仿宋_GB2312" w:eastAsia="仿宋_GB2312" w:cs="仿宋_GB2312"/>
                                        <w:b/>
                                        <w:bCs/>
                                        <w:color w:val="000000"/>
                                        <w:spacing w:val="-28"/>
                                        <w:sz w:val="22"/>
                                      </w:rPr>
                                      <w:t>医疗救护组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社会事务办公室协调组织医疗卫生单位参加。协调组织对可能出现的人员受伤和疫情实施救治，提出隔离范围建议，对现场进行采样、消毒及防疫处理，重伤员送达医院救治。</w:t>
                                    </w:r>
                                  </w:p>
                                  <w:p>
                                    <w:pPr>
                                      <w:spacing w:line="240" w:lineRule="exact"/>
                                      <w:rPr>
                                        <w:sz w:val="11"/>
                                        <w:szCs w:val="15"/>
                                      </w:rPr>
                                    </w:pPr>
                                  </w:p>
                                </w:txbxContent>
                              </v:textbox>
                            </v:shape>
                            <v:shape id="文本框 9" o:spid="_x0000_s1026" o:spt="202" type="#_x0000_t202" style="position:absolute;left:6156;top:10464;height:1371;width:3624;" fillcolor="#FFFFFF" filled="t" stroked="t" coordsize="21600,21600" o:gfxdata="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nr+r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后勤保障组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由</w:t>
                                    </w:r>
                                    <w:r>
                                      <w:rPr>
                                        <w:rFonts w:hint="eastAsia" w:ascii="仿宋_GB2312" w:hAnsi="仿宋_GB2312" w:eastAsia="仿宋_GB2312" w:cs="仿宋_GB2312"/>
                                        <w:color w:val="000000"/>
                                        <w:sz w:val="18"/>
                                        <w:szCs w:val="18"/>
                                        <w:lang w:val="en-US" w:eastAsia="zh-CN"/>
                                      </w:rPr>
                                      <w:t>街道办</w:t>
                                    </w:r>
                                    <w:r>
                                      <w:rPr>
                                        <w:rFonts w:hint="eastAsia" w:ascii="仿宋_GB2312" w:hAnsi="仿宋_GB2312" w:eastAsia="仿宋_GB2312" w:cs="仿宋_GB2312"/>
                                        <w:color w:val="000000"/>
                                        <w:sz w:val="18"/>
                                        <w:szCs w:val="18"/>
                                      </w:rPr>
                                      <w:t>财政工作办公室等</w:t>
                                    </w:r>
                                    <w:r>
                                      <w:rPr>
                                        <w:rFonts w:hint="eastAsia" w:ascii="仿宋_GB2312" w:hAnsi="仿宋_GB2312" w:eastAsia="仿宋_GB2312" w:cs="仿宋_GB2312"/>
                                        <w:sz w:val="18"/>
                                        <w:szCs w:val="18"/>
                                      </w:rPr>
                                      <w:t>综合协调镇组织，事发地村（社区）及相关单位参加。</w:t>
                                    </w:r>
                                    <w:r>
                                      <w:rPr>
                                        <w:rFonts w:hint="eastAsia" w:ascii="仿宋_GB2312" w:hAnsi="仿宋_GB2312" w:eastAsia="仿宋_GB2312" w:cs="仿宋_GB2312"/>
                                        <w:color w:val="000000"/>
                                        <w:sz w:val="18"/>
                                        <w:szCs w:val="18"/>
                                      </w:rPr>
                                      <w:t>落实现场应急物资、应急通讯、交通运输、避难场所、食品供应、电力、供水、燃气等生活方面的保障措施。</w:t>
                                    </w:r>
                                  </w:p>
                                </w:txbxContent>
                              </v:textbox>
                            </v:shape>
                            <v:shape id="文本框 12" o:spid="_x0000_s1026" o:spt="202" type="#_x0000_t202" style="position:absolute;left:6156;top:11892;height:1575;width:3624;" fillcolor="#FFFFFF" filled="t" stroked="t" coordsize="21600,21600" o:gfxdata="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9gOu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b/>
                                        <w:bCs/>
                                        <w:color w:val="000000"/>
                                        <w:spacing w:val="-28"/>
                                        <w:sz w:val="22"/>
                                      </w:rPr>
                                      <w:t>警戒疏散组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sz w:val="18"/>
                                        <w:szCs w:val="18"/>
                                        <w:lang w:val="en-US" w:eastAsia="zh-CN"/>
                                      </w:rPr>
                                      <w:t>街道办</w:t>
                                    </w:r>
                                    <w:r>
                                      <w:rPr>
                                        <w:rFonts w:hint="eastAsia" w:ascii="仿宋_GB2312" w:hAnsi="仿宋_GB2312" w:eastAsia="仿宋_GB2312" w:cs="仿宋_GB2312"/>
                                        <w:sz w:val="18"/>
                                        <w:szCs w:val="18"/>
                                      </w:rPr>
                                      <w:t>社会治理和应急管理办公室、武装部、</w:t>
                                    </w:r>
                                    <w:r>
                                      <w:rPr>
                                        <w:rFonts w:hint="eastAsia" w:ascii="仿宋_GB2312" w:hAnsi="仿宋_GB2312" w:eastAsia="仿宋_GB2312" w:cs="仿宋_GB2312"/>
                                        <w:sz w:val="18"/>
                                        <w:szCs w:val="18"/>
                                        <w:lang w:val="en-US" w:eastAsia="zh-CN"/>
                                      </w:rPr>
                                      <w:t>盐井</w:t>
                                    </w:r>
                                    <w:r>
                                      <w:rPr>
                                        <w:rFonts w:hint="eastAsia" w:ascii="仿宋_GB2312" w:hAnsi="仿宋_GB2312" w:eastAsia="仿宋_GB2312" w:cs="仿宋_GB2312"/>
                                        <w:sz w:val="18"/>
                                        <w:szCs w:val="18"/>
                                      </w:rPr>
                                      <w:t>派出所等</w:t>
                                    </w:r>
                                    <w:r>
                                      <w:rPr>
                                        <w:rFonts w:hint="eastAsia" w:ascii="仿宋_GB2312" w:hAnsi="仿宋_GB2312" w:eastAsia="仿宋_GB2312" w:cs="仿宋_GB2312"/>
                                        <w:color w:val="000000"/>
                                        <w:sz w:val="18"/>
                                        <w:szCs w:val="18"/>
                                      </w:rPr>
                                      <w:t>负责组织。迅速掌握现场的状况以及财物和遭受突发事件影响的群众数量等情况，按照制定的各类事件人员疏散、安置方案，组织力量有秩序地疏导人群，保障群众生命安全。</w:t>
                                    </w:r>
                                  </w:p>
                                  <w:p>
                                    <w:pPr>
                                      <w:spacing w:line="240" w:lineRule="exact"/>
                                      <w:rPr>
                                        <w:sz w:val="18"/>
                                        <w:szCs w:val="18"/>
                                      </w:rPr>
                                    </w:pPr>
                                  </w:p>
                                </w:txbxContent>
                              </v:textbox>
                            </v:shape>
                            <v:shape id="文本框 14" o:spid="_x0000_s1026" o:spt="202" type="#_x0000_t202" style="position:absolute;left:6144;top:13524;height:1311;width:3624;" fillcolor="#FFFFFF"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spacing w:line="240" w:lineRule="exact"/>
                                      <w:rPr>
                                        <w:sz w:val="18"/>
                                        <w:szCs w:val="18"/>
                                      </w:rPr>
                                    </w:pPr>
                                    <w:r>
                                      <w:rPr>
                                        <w:rFonts w:hint="eastAsia" w:ascii="仿宋_GB2312" w:hAnsi="仿宋_GB2312" w:eastAsia="仿宋_GB2312" w:cs="仿宋_GB2312"/>
                                        <w:b/>
                                        <w:bCs/>
                                        <w:color w:val="000000"/>
                                        <w:spacing w:val="-28"/>
                                        <w:sz w:val="22"/>
                                      </w:rPr>
                                      <w:t>善后恢复组</w:t>
                                    </w:r>
                                    <w:r>
                                      <w:rPr>
                                        <w:rFonts w:hint="eastAsia" w:ascii="仿宋_GB2312" w:hAnsi="仿宋_GB2312" w:eastAsia="仿宋_GB2312" w:cs="仿宋_GB2312"/>
                                        <w:b/>
                                        <w:bCs/>
                                        <w:color w:val="000000"/>
                                        <w:sz w:val="22"/>
                                      </w:rPr>
                                      <w:t>。</w:t>
                                    </w:r>
                                    <w:r>
                                      <w:rPr>
                                        <w:rFonts w:hint="eastAsia" w:ascii="仿宋_GB2312" w:hAnsi="仿宋_GB2312" w:eastAsia="仿宋_GB2312" w:cs="仿宋_GB2312"/>
                                        <w:color w:val="000000"/>
                                        <w:sz w:val="18"/>
                                        <w:szCs w:val="18"/>
                                      </w:rPr>
                                      <w:t>牵头处置部门单位、社会事务办公室</w:t>
                                    </w:r>
                                    <w:r>
                                      <w:rPr>
                                        <w:rFonts w:hint="eastAsia" w:ascii="仿宋_GB2312" w:hAnsi="仿宋_GB2312" w:eastAsia="仿宋_GB2312" w:cs="仿宋_GB2312"/>
                                        <w:sz w:val="18"/>
                                        <w:szCs w:val="18"/>
                                      </w:rPr>
                                      <w:t>等</w:t>
                                    </w:r>
                                    <w:r>
                                      <w:rPr>
                                        <w:rFonts w:hint="eastAsia" w:ascii="仿宋_GB2312" w:hAnsi="仿宋_GB2312" w:eastAsia="仿宋_GB2312" w:cs="仿宋_GB2312"/>
                                        <w:color w:val="000000"/>
                                        <w:sz w:val="18"/>
                                        <w:szCs w:val="18"/>
                                      </w:rPr>
                                      <w:t>组织。负责伤亡人员、受损财物等保险理赔、抚慰伤亡家属、恢复生产等事项的善后处理。</w:t>
                                    </w:r>
                                  </w:p>
                                </w:txbxContent>
                              </v:textbox>
                            </v:shape>
                          </v:group>
                        </v:group>
                        <v:line id="直接连接符 49" o:spid="_x0000_s1026" o:spt="20" style="position:absolute;left:14887;top:6200;flip:x;height:311;width:1;" filled="f" stroked="t" coordsize="21600,21600" o:gfxdata="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MOjq5AAAA3AAA&#10;AA8AAAAAAAAAAQAgAAAAIgAAAGRycy9kb3ducmV2LnhtbFBLAQIUABQAAAAIAIdO4kAzLwWeOwAA&#10;ADkAAAAQAAAAAAAAAAEAIAAAAAgBAABkcnMvc2hhcGV4bWwueG1sUEsFBgAAAAAGAAYAWwEAALID&#10;AAAAAA==&#10;">
                          <v:fill on="f" focussize="0,0"/>
                          <v:stroke weight="1pt" color="#000000" joinstyle="round" endarrow="classic"/>
                          <v:imagedata o:title=""/>
                          <o:lock v:ext="edit" aspectratio="f"/>
                        </v:line>
                        <v:shape id="直接箭头连接符 50" o:spid="_x0000_s1026" o:spt="32" type="#_x0000_t32" style="position:absolute;left:15002;top:6188;flip:x y;height:324;width:13;" filled="f" stroked="t" coordsize="21600,21600" o:gfxdata="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lhcy8AAAA&#10;3AAAAA8AAAAAAAAAAQAgAAAAIgAAAGRycy9kb3ducmV2LnhtbFBLAQIUABQAAAAIAIdO4kAzLwWe&#10;OwAAADkAAAAQAAAAAAAAAAEAIAAAAAsBAABkcnMvc2hhcGV4bWwueG1sUEsFBgAAAAAGAAYAWwEA&#10;ALUDAAAAAA==&#10;">
                          <v:fill on="f" focussize="0,0"/>
                          <v:stroke weight="1pt" color="#000000" joinstyle="round" endarrow="classic"/>
                          <v:imagedata o:title=""/>
                          <o:lock v:ext="edit" aspectratio="f"/>
                        </v:shape>
                      </v:group>
                      <v:shape id="流程图: 过程 105" o:spid="_x0000_s1026" o:spt="109" type="#_x0000_t109" style="position:absolute;left:7644;top:10591;height:635;width:1393;v-text-anchor:middle;" fillcolor="#4F81BD" filled="t" stroked="t" coordsize="21600,21600" o:gfxdata="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4pSP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b/>
                                  <w:bCs/>
                                  <w:color w:val="FFFFFF"/>
                                  <w:sz w:val="28"/>
                                  <w:szCs w:val="36"/>
                                </w:rPr>
                              </w:pPr>
                              <w:r>
                                <w:rPr>
                                  <w:rFonts w:hint="eastAsia"/>
                                  <w:b/>
                                  <w:bCs/>
                                  <w:color w:val="FFFFFF"/>
                                  <w:sz w:val="24"/>
                                  <w:szCs w:val="32"/>
                                </w:rPr>
                                <w:t>善后恢复</w:t>
                              </w:r>
                            </w:p>
                          </w:txbxContent>
                        </v:textbox>
                      </v:shape>
                      <v:shape id="流程图: 过程 102" o:spid="_x0000_s1026" o:spt="109" type="#_x0000_t109" style="position:absolute;left:7666;top:9554;height:635;width:1393;v-text-anchor:middle;" fillcolor="#4F81BD" filled="t" stroked="t" coordsize="21600,21600" o:gfxdata="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rjEU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b/>
                                  <w:bCs/>
                                  <w:color w:val="FFFFFF"/>
                                  <w:sz w:val="24"/>
                                  <w:szCs w:val="32"/>
                                </w:rPr>
                              </w:pPr>
                              <w:r>
                                <w:rPr>
                                  <w:rFonts w:hint="eastAsia"/>
                                  <w:b/>
                                  <w:bCs/>
                                  <w:color w:val="FFFFFF"/>
                                  <w:sz w:val="24"/>
                                  <w:szCs w:val="32"/>
                                </w:rPr>
                                <w:t>应急结束</w:t>
                              </w:r>
                            </w:p>
                          </w:txbxContent>
                        </v:textbox>
                      </v:shape>
                      <v:line id="直接连接符 103" o:spid="_x0000_s1026" o:spt="20" style="position:absolute;left:8386;top:10236;flip:x;height:340;width:14;" filled="f" stroked="t" coordsize="21600,21600" o:gfxdata="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k3PDm5AAAA3AAA&#10;AA8AAAAAAAAAAQAgAAAAIgAAAGRycy9kb3ducmV2LnhtbFBLAQIUABQAAAAIAIdO4kAzLwWeOwAA&#10;ADkAAAAQAAAAAAAAAAEAIAAAAAgBAABkcnMvc2hhcGV4bWwueG1sUEsFBgAAAAAGAAYAWwEAALID&#10;AAAAAA==&#10;">
                        <v:fill on="f" focussize="0,0"/>
                        <v:stroke weight="1pt" color="#000000" joinstyle="round" endarrow="classic"/>
                        <v:imagedata o:title=""/>
                        <o:lock v:ext="edit" aspectratio="f"/>
                      </v:line>
                      <v:shape id="流程图: 过程 61" o:spid="_x0000_s1026" o:spt="109" type="#_x0000_t109" style="position:absolute;left:7711;top:5379;height:635;width:1393;v-text-anchor:middle;" fillcolor="#4F81BD" filled="t" stroked="t" coordsize="21600,21600" o:gfxdata="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MAr4ugAAANwA&#10;AAAPAAAAAAAAAAEAIAAAACIAAABkcnMvZG93bnJldi54bWxQSwECFAAUAAAACACHTuJAMy8FnjsA&#10;AAA5AAAAEAAAAAAAAAABACAAAAAJAQAAZHJzL3NoYXBleG1sLnhtbFBLBQYAAAAABgAGAFsBAACz&#10;AwAAAAA=&#10;">
                        <v:fill on="t" focussize="0,0"/>
                        <v:stroke weight="2pt" color="#385D8A" joinstyle="round"/>
                        <v:imagedata o:title=""/>
                        <o:lock v:ext="edit" aspectratio="f"/>
                        <v:textbox>
                          <w:txbxContent>
                            <w:p>
                              <w:pPr>
                                <w:jc w:val="center"/>
                                <w:rPr>
                                  <w:rFonts w:hint="eastAsia" w:eastAsiaTheme="minorEastAsia"/>
                                  <w:color w:val="FFFFFF"/>
                                  <w:sz w:val="18"/>
                                  <w:szCs w:val="21"/>
                                  <w:lang w:eastAsia="zh-CN"/>
                                </w:rPr>
                              </w:pPr>
                              <w:r>
                                <w:rPr>
                                  <w:rFonts w:hint="eastAsia"/>
                                  <w:b/>
                                  <w:bCs/>
                                  <w:color w:val="FFFFFF"/>
                                  <w:sz w:val="24"/>
                                  <w:szCs w:val="32"/>
                                </w:rPr>
                                <w:t>监测</w:t>
                              </w:r>
                              <w:r>
                                <w:rPr>
                                  <w:rFonts w:hint="eastAsia"/>
                                  <w:b/>
                                  <w:bCs/>
                                  <w:color w:val="FFFFFF"/>
                                  <w:sz w:val="24"/>
                                  <w:szCs w:val="32"/>
                                  <w:lang w:eastAsia="zh-CN"/>
                                </w:rPr>
                                <w:t>预警</w:t>
                              </w:r>
                            </w:p>
                          </w:txbxContent>
                        </v:textbox>
                      </v:shape>
                      <v:shape id="流程图: 过程 67" o:spid="_x0000_s1026" o:spt="109" type="#_x0000_t109" style="position:absolute;left:7704;top:7506;height:635;width:1393;v-text-anchor:middle;" fillcolor="#4F81BD" filled="t" stroked="t" coordsize="21600,21600" o:gfxdata="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56KvQAA&#10;ANwAAAAPAAAAAAAAAAEAIAAAACIAAABkcnMvZG93bnJldi54bWxQSwECFAAUAAAACACHTuJAMy8F&#10;njsAAAA5AAAAEAAAAAAAAAABACAAAAAMAQAAZHJzL3NoYXBleG1sLnhtbFBLBQYAAAAABgAGAFsB&#10;AAC2AwAAAAA=&#10;">
                        <v:fill on="t" focussize="0,0"/>
                        <v:stroke weight="2pt" color="#385D8A" joinstyle="round"/>
                        <v:imagedata o:title=""/>
                        <o:lock v:ext="edit" aspectratio="f"/>
                        <v:textbox>
                          <w:txbxContent>
                            <w:p>
                              <w:pPr>
                                <w:jc w:val="center"/>
                                <w:rPr>
                                  <w:rFonts w:hint="eastAsia" w:eastAsia="宋体"/>
                                  <w:b/>
                                  <w:bCs/>
                                  <w:color w:val="FFFFFF"/>
                                  <w:sz w:val="24"/>
                                  <w:szCs w:val="32"/>
                                  <w:lang w:eastAsia="zh-CN"/>
                                </w:rPr>
                              </w:pPr>
                              <w:r>
                                <w:rPr>
                                  <w:rFonts w:hint="eastAsia"/>
                                  <w:b/>
                                  <w:bCs/>
                                  <w:color w:val="FFFFFF"/>
                                  <w:sz w:val="24"/>
                                  <w:szCs w:val="32"/>
                                  <w:lang w:eastAsia="zh-CN"/>
                                </w:rPr>
                                <w:t>信息报告</w:t>
                              </w:r>
                            </w:p>
                          </w:txbxContent>
                        </v:textbox>
                      </v:shape>
                      <v:line id="直接连接符 81" o:spid="_x0000_s1026" o:spt="20" style="position:absolute;left:8395;top:9162;height:374;width:4;" filled="f" stroked="t" coordsize="21600,21600" o:gfxdata="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jvZx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65" o:spid="_x0000_s1026" o:spt="20" style="position:absolute;left:8398;top:7093;flip:x;height:398;width:10;" filled="f" stroked="t" coordsize="21600,21600" o:gfxdata="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trvQAA&#10;ANwAAAAPAAAAAAAAAAEAIAAAACIAAABkcnMvZG93bnJldi54bWxQSwECFAAUAAAACACHTuJAMy8F&#10;njsAAAA5AAAAEAAAAAAAAAABACAAAAAMAQAAZHJzL3NoYXBleG1sLnhtbFBLBQYAAAAABgAGAFsB&#10;AAC2AwAAAAA=&#10;">
                        <v:fill on="f" focussize="0,0"/>
                        <v:stroke weight="1pt" color="#000000" joinstyle="round" endarrow="classic"/>
                        <v:imagedata o:title=""/>
                        <o:lock v:ext="edit" aspectratio="f"/>
                      </v:line>
                      <v:shape id="流程图: 过程 78" o:spid="_x0000_s1026" o:spt="109" type="#_x0000_t109" style="position:absolute;left:7692;top:8502;height:635;width:1393;v-text-anchor:middle;" fillcolor="#4F81BD" filled="t" stroked="t" coordsize="21600,21600" o:gfxdata="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n9qrsAAADc&#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pPr>
                                <w:jc w:val="center"/>
                                <w:rPr>
                                  <w:rFonts w:hint="eastAsia" w:eastAsiaTheme="minorEastAsia"/>
                                  <w:color w:val="FFFFFF"/>
                                  <w:sz w:val="18"/>
                                  <w:szCs w:val="21"/>
                                  <w:lang w:eastAsia="zh-CN"/>
                                </w:rPr>
                              </w:pPr>
                              <w:r>
                                <w:rPr>
                                  <w:rFonts w:hint="eastAsia"/>
                                  <w:b/>
                                  <w:bCs/>
                                  <w:color w:val="FFFFFF"/>
                                  <w:sz w:val="24"/>
                                  <w:szCs w:val="32"/>
                                  <w:lang w:eastAsia="zh-CN"/>
                                </w:rPr>
                                <w:t>应急响应</w:t>
                              </w:r>
                            </w:p>
                          </w:txbxContent>
                        </v:textbox>
                      </v:shape>
                      <v:shape id="流程图: 过程 64" o:spid="_x0000_s1026" o:spt="109" type="#_x0000_t109" style="position:absolute;left:7714;top:6429;height:635;width:1393;v-text-anchor:middle;" fillcolor="#4F81BD" filled="t" stroked="t" coordsize="21600,21600" o:gfxdata="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tj3bsAAADc&#10;AAAADwAAAAAAAAABACAAAAAiAAAAZHJzL2Rvd25yZXYueG1sUEsBAhQAFAAAAAgAh07iQDMvBZ47&#10;AAAAOQAAABAAAAAAAAAAAQAgAAAACgEAAGRycy9zaGFwZXhtbC54bWxQSwUGAAAAAAYABgBbAQAA&#10;tAMAAAAA&#10;">
                        <v:fill on="t" focussize="0,0"/>
                        <v:stroke weight="2pt" color="#385D8A" joinstyle="round"/>
                        <v:imagedata o:title=""/>
                        <o:lock v:ext="edit" aspectratio="f"/>
                        <v:textbox>
                          <w:txbxContent>
                            <w:p>
                              <w:pPr>
                                <w:jc w:val="center"/>
                                <w:rPr>
                                  <w:rFonts w:hint="eastAsia" w:eastAsiaTheme="minorEastAsia"/>
                                  <w:b/>
                                  <w:bCs/>
                                  <w:color w:val="FFFFFF"/>
                                  <w:sz w:val="24"/>
                                  <w:szCs w:val="32"/>
                                  <w:lang w:eastAsia="zh-CN"/>
                                </w:rPr>
                              </w:pPr>
                              <w:r>
                                <w:rPr>
                                  <w:rFonts w:hint="eastAsia"/>
                                  <w:b/>
                                  <w:bCs/>
                                  <w:color w:val="FFFFFF"/>
                                  <w:sz w:val="24"/>
                                  <w:szCs w:val="32"/>
                                </w:rPr>
                                <w:t>预警</w:t>
                              </w:r>
                              <w:r>
                                <w:rPr>
                                  <w:rFonts w:hint="eastAsia"/>
                                  <w:b/>
                                  <w:bCs/>
                                  <w:color w:val="FFFFFF"/>
                                  <w:sz w:val="24"/>
                                  <w:szCs w:val="32"/>
                                  <w:lang w:eastAsia="zh-CN"/>
                                </w:rPr>
                                <w:t>响应</w:t>
                              </w:r>
                            </w:p>
                          </w:txbxContent>
                        </v:textbox>
                      </v:shape>
                      <v:line id="直接连接符 75" o:spid="_x0000_s1026" o:spt="20" style="position:absolute;left:8395;top:8147;height:355;width:6;" filled="f" stroked="t" coordsize="21600,21600" o:gfxdata="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Cgsm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62" o:spid="_x0000_s1026" o:spt="20" style="position:absolute;left:8409;top:6027;flip:x;height:398;width:10;" filled="f" stroked="t" coordsize="21600,21600" o:gfxdata="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xc1ougAAANwA&#10;AAAPAAAAAAAAAAEAIAAAACIAAABkcnMvZG93bnJldi54bWxQSwECFAAUAAAACACHTuJAMy8FnjsA&#10;AAA5AAAAEAAAAAAAAAABACAAAAAJAQAAZHJzL3NoYXBleG1sLnhtbFBLBQYAAAAABgAGAFsBAACz&#10;AwAAAAA=&#10;">
                        <v:fill on="f" focussize="0,0"/>
                        <v:stroke weight="1pt" color="#000000" joinstyle="round" endarrow="classic"/>
                        <v:imagedata o:title=""/>
                        <o:lock v:ext="edit" aspectratio="f"/>
                      </v:line>
                      <v:line id="直接连接符 89" o:spid="_x0000_s1026" o:spt="20" style="position:absolute;left:9105;top:8843;height:15;width:1739;" filled="f" stroked="t" coordsize="21600,21600" o:gfxdata="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hFeu8AAAA&#10;3AAAAA8AAAAAAAAAAQAgAAAAIgAAAGRycy9kb3ducmV2LnhtbFBLAQIUABQAAAAIAIdO4kAzLwWe&#10;OwAAADkAAAAQAAAAAAAAAAEAIAAAAAsBAABkcnMvc2hhcGV4bWwueG1sUEsFBgAAAAAGAAYAWwEA&#10;ALUDAAAAAA==&#10;">
                        <v:fill on="f" focussize="0,0"/>
                        <v:stroke weight="1.25pt" color="#FF0000" joinstyle="round"/>
                        <v:imagedata o:title=""/>
                        <o:lock v:ext="edit" aspectratio="f"/>
                      </v:line>
                      <v:line id="直接连接符 88" o:spid="_x0000_s1026" o:spt="20" style="position:absolute;left:10845;top:8873;height:400;width:0;" filled="f" stroked="t" coordsize="21600,21600" o:gfxdata="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Z6m8AAAA&#10;3AAAAA8AAAAAAAAAAQAgAAAAIgAAAGRycy9kb3ducmV2LnhtbFBLAQIUABQAAAAIAIdO4kAzLwWe&#10;OwAAADkAAAAQAAAAAAAAAAEAIAAAAAsBAABkcnMvc2hhcGV4bWwueG1sUEsFBgAAAAAGAAYAWwEA&#10;ALUDAAAAAA==&#10;">
                        <v:fill on="f" focussize="0,0"/>
                        <v:stroke weight="1.25pt" color="#FF0000" joinstyle="round" endarrow="open"/>
                        <v:imagedata o:title=""/>
                        <o:lock v:ext="edit" aspectratio="f"/>
                      </v:line>
                      <v:shape id="肘形连接符 66" o:spid="_x0000_s1026" o:spt="34" type="#_x0000_t34" style="position:absolute;left:9059;top:9872;height:1431;width:927;rotation:11796480f;" filled="f" stroked="t" coordsize="21600,21600" o:gfxdata="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nBstvQAA&#10;ANwAAAAPAAAAAAAAAAEAIAAAACIAAABkcnMvZG93bnJldi54bWxQSwECFAAUAAAACACHTuJAMy8F&#10;njsAAAA5AAAAEAAAAAAAAAABACAAAAAMAQAAZHJzL3NoYXBleG1sLnhtbFBLBQYAAAAABgAGAFsB&#10;AAC2AwAAAAA=&#10;" adj="10788">
                        <v:fill on="f" focussize="0,0"/>
                        <v:stroke color="#000000 [3200]" joinstyle="round" endarrow="block" endarrowlength="long"/>
                        <v:imagedata o:title=""/>
                        <o:lock v:ext="edit" aspectratio="f"/>
                      </v:shape>
                    </v:group>
                  </v:group>
                  <v:shape id="直接箭头连接符 79" o:spid="_x0000_s1026" o:spt="32" type="#_x0000_t32" style="position:absolute;left:6859;top:8813;flip:x y;height:19;width:845;" filled="f" stroked="t" coordsize="21600,21600" o:gfxdata="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btfL4A&#10;AADcAAAADwAAAAAAAAABACAAAAAiAAAAZHJzL2Rvd25yZXYueG1sUEsBAhQAFAAAAAgAh07iQDMv&#10;BZ47AAAAOQAAABAAAAAAAAAAAQAgAAAADQEAAGRycy9zaGFwZXhtbC54bWxQSwUGAAAAAAYABgBb&#10;AQAAtwMAAAAA&#10;">
                    <v:fill on="f" focussize="0,0"/>
                    <v:stroke color="#000000 [3200]" joinstyle="round" endarrow="classic" endarrowwidth="wide" endarrowlength="long"/>
                    <v:imagedata o:title=""/>
                    <o:lock v:ext="edit" aspectratio="f"/>
                  </v:shape>
                </v:group>
              </v:group>
            </w:pict>
          </mc:Fallback>
        </mc:AlternateContent>
      </w:r>
    </w:p>
    <w:p>
      <w:pPr>
        <w:pStyle w:val="32"/>
        <w:widowControl/>
        <w:snapToGrid w:val="0"/>
        <w:spacing w:before="0" w:beforeAutospacing="0" w:after="0" w:afterAutospacing="0" w:line="560" w:lineRule="exact"/>
        <w:ind w:left="0" w:leftChars="0" w:firstLine="0" w:firstLineChars="0"/>
        <w:jc w:val="both"/>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附件6</w:t>
      </w:r>
    </w:p>
    <w:p>
      <w:pPr>
        <w:pStyle w:val="16"/>
        <w:spacing w:line="560" w:lineRule="exact"/>
        <w:jc w:val="center"/>
        <w:rPr>
          <w:rFonts w:hint="default" w:ascii="Times New Roman" w:hAnsi="Times New Roman" w:cs="Times New Roman"/>
          <w:b w:val="0"/>
          <w:bCs w:val="0"/>
          <w:lang w:val="en-US" w:eastAsia="zh-CN"/>
        </w:rPr>
      </w:pPr>
      <w:r>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盐井街道防汛抗旱应急救援队伍名单</w:t>
      </w:r>
    </w:p>
    <w:tbl>
      <w:tblPr>
        <w:tblStyle w:val="7"/>
        <w:tblW w:w="13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5"/>
        <w:gridCol w:w="1149"/>
        <w:gridCol w:w="1553"/>
        <w:gridCol w:w="2142"/>
        <w:gridCol w:w="8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Header/>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楷体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序号</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楷体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姓</w:t>
            </w:r>
            <w:r>
              <w:rPr>
                <w:rStyle w:val="14"/>
                <w:rFonts w:hint="eastAsia" w:ascii="Times New Roman" w:hAnsi="Times New Roman" w:eastAsia="楷体_GB2312" w:cs="Times New Roman"/>
                <w:b w:val="0"/>
                <w:bCs w:val="0"/>
                <w:i w:val="0"/>
                <w:caps w:val="0"/>
                <w:color w:val="000000"/>
                <w:spacing w:val="0"/>
                <w:w w:val="100"/>
                <w:kern w:val="0"/>
                <w:sz w:val="24"/>
                <w:szCs w:val="24"/>
                <w:lang w:val="en-US" w:eastAsia="zh-CN"/>
              </w:rPr>
              <w:t xml:space="preserve">  </w:t>
            </w: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 xml:space="preserve">  名</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楷体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 xml:space="preserve">职  </w:t>
            </w:r>
            <w:r>
              <w:rPr>
                <w:rStyle w:val="14"/>
                <w:rFonts w:hint="eastAsia" w:ascii="Times New Roman" w:hAnsi="Times New Roman" w:eastAsia="楷体_GB2312" w:cs="Times New Roman"/>
                <w:b w:val="0"/>
                <w:bCs w:val="0"/>
                <w:i w:val="0"/>
                <w:caps w:val="0"/>
                <w:color w:val="000000"/>
                <w:spacing w:val="0"/>
                <w:w w:val="100"/>
                <w:kern w:val="0"/>
                <w:sz w:val="24"/>
                <w:szCs w:val="24"/>
                <w:lang w:val="en-US" w:eastAsia="zh-CN"/>
              </w:rPr>
              <w:t xml:space="preserve">  </w:t>
            </w: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责</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楷体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电话号码</w:t>
            </w:r>
          </w:p>
        </w:tc>
        <w:tc>
          <w:tcPr>
            <w:tcW w:w="832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楷体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楷体_GB2312" w:cs="Times New Roman"/>
                <w:b w:val="0"/>
                <w:bCs w:val="0"/>
                <w:i w:val="0"/>
                <w:caps w:val="0"/>
                <w:color w:val="000000"/>
                <w:spacing w:val="0"/>
                <w:w w:val="100"/>
                <w:kern w:val="0"/>
                <w:sz w:val="24"/>
                <w:szCs w:val="24"/>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1</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 xml:space="preserve">刘  </w:t>
            </w:r>
            <w:r>
              <w:rPr>
                <w:rStyle w:val="14"/>
                <w:rFonts w:hint="eastAsia" w:ascii="Times New Roman" w:hAnsi="Times New Roman" w:eastAsia="仿宋_GB2312" w:cs="Times New Roman"/>
                <w:b w:val="0"/>
                <w:bCs w:val="0"/>
                <w:i w:val="0"/>
                <w:caps w:val="0"/>
                <w:color w:val="000000"/>
                <w:spacing w:val="0"/>
                <w:w w:val="100"/>
                <w:kern w:val="2"/>
                <w:sz w:val="24"/>
                <w:szCs w:val="24"/>
                <w:lang w:val="en-US" w:eastAsia="zh-CN" w:bidi="ar-SA"/>
              </w:rPr>
              <w:t xml:space="preserve">  </w:t>
            </w: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琴</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总指挥</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13795756339</w:t>
            </w:r>
          </w:p>
        </w:tc>
        <w:tc>
          <w:tcPr>
            <w:tcW w:w="832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街道党工委书记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2</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 xml:space="preserve">陈  </w:t>
            </w:r>
            <w:r>
              <w:rPr>
                <w:rStyle w:val="14"/>
                <w:rFonts w:hint="eastAsia" w:ascii="Times New Roman" w:hAnsi="Times New Roman" w:eastAsia="仿宋_GB2312" w:cs="Times New Roman"/>
                <w:b w:val="0"/>
                <w:bCs w:val="0"/>
                <w:i w:val="0"/>
                <w:caps w:val="0"/>
                <w:color w:val="000000"/>
                <w:spacing w:val="0"/>
                <w:w w:val="100"/>
                <w:kern w:val="2"/>
                <w:sz w:val="24"/>
                <w:szCs w:val="24"/>
                <w:lang w:val="en-US" w:eastAsia="zh-CN" w:bidi="ar-SA"/>
              </w:rPr>
              <w:t xml:space="preserve">  </w:t>
            </w: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卓</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总指挥</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13882548181</w:t>
            </w:r>
          </w:p>
        </w:tc>
        <w:tc>
          <w:tcPr>
            <w:tcW w:w="832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办事处主任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3</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但</w:t>
            </w:r>
            <w:r>
              <w:rPr>
                <w:rStyle w:val="14"/>
                <w:rFonts w:hint="eastAsia" w:ascii="Times New Roman" w:hAnsi="Times New Roman" w:eastAsia="仿宋_GB2312" w:cs="Times New Roman"/>
                <w:b w:val="0"/>
                <w:bCs w:val="0"/>
                <w:i w:val="0"/>
                <w:caps w:val="0"/>
                <w:color w:val="000000"/>
                <w:spacing w:val="0"/>
                <w:w w:val="100"/>
                <w:kern w:val="0"/>
                <w:sz w:val="24"/>
                <w:szCs w:val="24"/>
                <w:lang w:val="en-US" w:eastAsia="zh-CN"/>
              </w:rPr>
              <w:t xml:space="preserve">  </w:t>
            </w: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 xml:space="preserve">  宝</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一队队长</w:t>
            </w:r>
          </w:p>
        </w:tc>
        <w:tc>
          <w:tcPr>
            <w:tcW w:w="214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 xml:space="preserve">15828886626  </w:t>
            </w:r>
          </w:p>
        </w:tc>
        <w:tc>
          <w:tcPr>
            <w:tcW w:w="83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副队长：潘秀娟18728547937</w:t>
            </w:r>
          </w:p>
          <w:p>
            <w:pPr>
              <w:widowControl/>
              <w:snapToGrid w:val="0"/>
              <w:spacing w:before="0" w:beforeAutospacing="0" w:after="0" w:afterAutospacing="0" w:line="400" w:lineRule="exact"/>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成  员：彭述强15908406158  唐仕兵13882547716  廖  勇18982571520</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胡昌龙15882521817  周  兵15882521817  刘  宁13882530391</w:t>
            </w:r>
          </w:p>
          <w:p>
            <w:pPr>
              <w:widowControl/>
              <w:snapToGrid w:val="0"/>
              <w:spacing w:before="0" w:beforeAutospacing="0" w:after="0" w:afterAutospacing="0" w:line="400" w:lineRule="exact"/>
              <w:ind w:left="958" w:leftChars="456" w:firstLine="0" w:firstLineChars="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唐洪波18523584015  吕志勇13882546879  杨惋迪18982554343</w:t>
            </w:r>
          </w:p>
          <w:p>
            <w:pPr>
              <w:widowControl/>
              <w:snapToGrid w:val="0"/>
              <w:spacing w:before="0" w:beforeAutospacing="0" w:after="0" w:afterAutospacing="0" w:line="400" w:lineRule="exact"/>
              <w:ind w:left="958" w:leftChars="456" w:firstLine="0" w:firstLineChars="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张芷宣15881930991  王私语18398447514  葛君琴13281862973</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李红梅15182566555（共计15人）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1"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4</w:t>
            </w:r>
          </w:p>
        </w:tc>
        <w:tc>
          <w:tcPr>
            <w:tcW w:w="114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 xml:space="preserve">宋  </w:t>
            </w:r>
            <w:r>
              <w:rPr>
                <w:rStyle w:val="14"/>
                <w:rFonts w:hint="eastAsia" w:ascii="Times New Roman" w:hAnsi="Times New Roman" w:eastAsia="仿宋_GB2312" w:cs="Times New Roman"/>
                <w:b w:val="0"/>
                <w:bCs w:val="0"/>
                <w:i w:val="0"/>
                <w:caps w:val="0"/>
                <w:color w:val="000000"/>
                <w:spacing w:val="0"/>
                <w:w w:val="100"/>
                <w:kern w:val="2"/>
                <w:sz w:val="24"/>
                <w:szCs w:val="24"/>
                <w:lang w:val="en-US" w:eastAsia="zh-CN" w:bidi="ar-SA"/>
              </w:rPr>
              <w:t xml:space="preserve">  </w:t>
            </w: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刚</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二队队长</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13982548334</w:t>
            </w:r>
          </w:p>
        </w:tc>
        <w:tc>
          <w:tcPr>
            <w:tcW w:w="83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副队长：钱  丹18280886016</w:t>
            </w:r>
          </w:p>
          <w:p>
            <w:pPr>
              <w:widowControl/>
              <w:snapToGrid w:val="0"/>
              <w:spacing w:before="0" w:beforeAutospacing="0" w:after="0" w:afterAutospacing="0" w:line="400" w:lineRule="exact"/>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成  员：刘  衡13808266293  邹宏伟13909063533  李  超13568702926</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冷红春13547777763  刘华培18782516999  但成富13795870591</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潘秀娟18728547937  颜  蕾13882556266  唐  文13982536988</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周  琳17713733739  汤思婳13469950748  黎靳逸18883540567</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何  艳18883310179（共计15人）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6"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5</w:t>
            </w:r>
          </w:p>
        </w:tc>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邓云龙</w:t>
            </w:r>
          </w:p>
        </w:tc>
        <w:tc>
          <w:tcPr>
            <w:tcW w:w="155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三队队长</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13684434020</w:t>
            </w:r>
          </w:p>
        </w:tc>
        <w:tc>
          <w:tcPr>
            <w:tcW w:w="83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400" w:lineRule="exact"/>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副队长：唐成鹏18783769503</w:t>
            </w:r>
          </w:p>
          <w:p>
            <w:pPr>
              <w:widowControl/>
              <w:snapToGrid w:val="0"/>
              <w:spacing w:before="0" w:beforeAutospacing="0" w:after="0" w:afterAutospacing="0" w:line="400" w:lineRule="exact"/>
              <w:jc w:val="left"/>
              <w:textAlignment w:val="center"/>
              <w:rPr>
                <w:rFonts w:hint="default" w:ascii="Times New Roman" w:hAnsi="Times New Roman" w:cs="Times New Roman"/>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成  员：高  军15828869105  蒋  磊13882507737  苏研孜15983733981</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漆万里13778730542  陈  武13882551909  刘亮亮15182564328</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程  曦18982579821  谭月佳18284238577  张  莉15828995577</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陆丽平19827663389  任芷涵15882548512  王艺旋17882511595</w:t>
            </w:r>
          </w:p>
          <w:p>
            <w:pPr>
              <w:widowControl/>
              <w:snapToGrid w:val="0"/>
              <w:spacing w:before="0" w:beforeAutospacing="0" w:after="0" w:afterAutospacing="0" w:line="400" w:lineRule="exact"/>
              <w:ind w:firstLine="960" w:firstLineChars="400"/>
              <w:jc w:val="left"/>
              <w:textAlignment w:val="cente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pPr>
            <w:r>
              <w:rPr>
                <w:rStyle w:val="14"/>
                <w:rFonts w:hint="default" w:ascii="Times New Roman" w:hAnsi="Times New Roman" w:eastAsia="仿宋_GB2312" w:cs="Times New Roman"/>
                <w:b w:val="0"/>
                <w:bCs w:val="0"/>
                <w:i w:val="0"/>
                <w:caps w:val="0"/>
                <w:color w:val="000000"/>
                <w:spacing w:val="0"/>
                <w:w w:val="100"/>
                <w:kern w:val="0"/>
                <w:sz w:val="24"/>
                <w:szCs w:val="24"/>
                <w:lang w:val="en-US" w:eastAsia="zh-CN"/>
              </w:rPr>
              <w:t>（共计14人）</w:t>
            </w:r>
          </w:p>
        </w:tc>
      </w:tr>
    </w:tbl>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仿宋" w:cs="Times New Roman"/>
          <w:b w:val="0"/>
          <w:bCs w:val="0"/>
          <w:sz w:val="32"/>
          <w:szCs w:val="32"/>
        </w:rPr>
      </w:pPr>
    </w:p>
    <w:p>
      <w:pPr>
        <w:pStyle w:val="32"/>
        <w:widowControl/>
        <w:snapToGrid w:val="0"/>
        <w:spacing w:before="0" w:beforeAutospacing="0" w:after="0" w:afterAutospacing="0" w:line="560" w:lineRule="exact"/>
        <w:ind w:left="0" w:leftChars="0" w:firstLine="0" w:firstLineChars="0"/>
        <w:jc w:val="left"/>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7</w:t>
      </w:r>
    </w:p>
    <w:p>
      <w:pPr>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kern w:val="2"/>
          <w:sz w:val="44"/>
          <w:szCs w:val="44"/>
          <w:lang w:val="en-US" w:eastAsia="zh-CN" w:bidi="ar-SA"/>
        </w:rPr>
        <w:t>盐井街道防汛应急物资储备库（站）物资统计表</w:t>
      </w:r>
    </w:p>
    <w:p>
      <w:pPr>
        <w:snapToGrid/>
        <w:spacing w:before="0" w:beforeAutospacing="0" w:after="0" w:afterAutospacing="0" w:line="240" w:lineRule="auto"/>
        <w:jc w:val="both"/>
        <w:textAlignment w:val="baseline"/>
        <w:rPr>
          <w:rFonts w:hint="default" w:ascii="Times New Roman" w:hAnsi="Times New Roman" w:cs="Times New Roman"/>
          <w:b w:val="0"/>
          <w:bCs w:val="0"/>
          <w:lang w:val="en-US" w:eastAsia="zh-CN"/>
        </w:rPr>
      </w:pPr>
      <w:r>
        <w:rPr>
          <w:rStyle w:val="14"/>
          <w:rFonts w:hint="default" w:ascii="Times New Roman" w:hAnsi="Times New Roman" w:eastAsia="仿宋" w:cs="Times New Roman"/>
          <w:b w:val="0"/>
          <w:bCs w:val="0"/>
          <w:i w:val="0"/>
          <w:caps w:val="0"/>
          <w:spacing w:val="0"/>
          <w:w w:val="100"/>
          <w:kern w:val="2"/>
          <w:sz w:val="24"/>
          <w:szCs w:val="24"/>
          <w:lang w:val="en-US" w:eastAsia="zh-CN" w:bidi="ar-SA"/>
        </w:rPr>
        <w:t>储备库（站）名称：</w:t>
      </w:r>
      <w:r>
        <w:rPr>
          <w:rStyle w:val="14"/>
          <w:rFonts w:hint="default" w:ascii="Times New Roman" w:hAnsi="Times New Roman" w:eastAsia="华文仿宋" w:cs="Times New Roman"/>
          <w:b w:val="0"/>
          <w:bCs w:val="0"/>
          <w:i w:val="0"/>
          <w:caps w:val="0"/>
          <w:color w:val="000000"/>
          <w:spacing w:val="0"/>
          <w:w w:val="100"/>
          <w:kern w:val="2"/>
          <w:sz w:val="24"/>
          <w:szCs w:val="24"/>
          <w:lang w:val="en-US" w:eastAsia="zh-CN" w:bidi="ar-SA"/>
        </w:rPr>
        <w:t>盐井街道应急物资储备库</w:t>
      </w:r>
      <w:r>
        <w:rPr>
          <w:rStyle w:val="14"/>
          <w:rFonts w:hint="default" w:ascii="Times New Roman" w:hAnsi="Times New Roman" w:eastAsia="仿宋" w:cs="Times New Roman"/>
          <w:b w:val="0"/>
          <w:bCs w:val="0"/>
          <w:i w:val="0"/>
          <w:caps w:val="0"/>
          <w:spacing w:val="0"/>
          <w:w w:val="100"/>
          <w:kern w:val="2"/>
          <w:sz w:val="24"/>
          <w:szCs w:val="24"/>
          <w:lang w:val="en-US" w:eastAsia="zh-CN" w:bidi="ar-SA"/>
        </w:rPr>
        <w:t xml:space="preserve">                  管理人员：唐成鹏                     联系电话：</w:t>
      </w:r>
      <w:r>
        <w:rPr>
          <w:rStyle w:val="14"/>
          <w:rFonts w:hint="default" w:ascii="Times New Roman" w:hAnsi="Times New Roman" w:eastAsia="仿宋" w:cs="Times New Roman"/>
          <w:b w:val="0"/>
          <w:bCs w:val="0"/>
          <w:i w:val="0"/>
          <w:caps w:val="0"/>
          <w:color w:val="000000"/>
          <w:spacing w:val="0"/>
          <w:w w:val="100"/>
          <w:kern w:val="2"/>
          <w:sz w:val="22"/>
          <w:szCs w:val="22"/>
          <w:lang w:val="en-US" w:eastAsia="zh-CN" w:bidi="ar-SA"/>
        </w:rPr>
        <w:t>18783769503</w:t>
      </w:r>
    </w:p>
    <w:tbl>
      <w:tblPr>
        <w:tblStyle w:val="7"/>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5"/>
        <w:gridCol w:w="2827"/>
        <w:gridCol w:w="1145"/>
        <w:gridCol w:w="3459"/>
        <w:gridCol w:w="1663"/>
        <w:gridCol w:w="1847"/>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序号</w:t>
            </w:r>
          </w:p>
        </w:tc>
        <w:tc>
          <w:tcPr>
            <w:tcW w:w="2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物资（机械）名称</w:t>
            </w:r>
          </w:p>
        </w:tc>
        <w:tc>
          <w:tcPr>
            <w:tcW w:w="11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数量</w:t>
            </w:r>
          </w:p>
        </w:tc>
        <w:tc>
          <w:tcPr>
            <w:tcW w:w="345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Fonts w:hint="default" w:ascii="Times New Roman" w:hAnsi="Times New Roman" w:eastAsia="楷体_GB2312" w:cs="Times New Roman"/>
                <w:b w:val="0"/>
                <w:bCs w:val="0"/>
                <w:i w:val="0"/>
                <w:iCs w:val="0"/>
                <w:color w:val="000000"/>
                <w:sz w:val="24"/>
                <w:szCs w:val="24"/>
                <w:u w:val="none"/>
              </w:rPr>
            </w:pPr>
            <w:r>
              <w:rPr>
                <w:rStyle w:val="14"/>
                <w:rFonts w:hint="default" w:ascii="Times New Roman" w:hAnsi="Times New Roman" w:eastAsia="楷体_GB2312" w:cs="Times New Roman"/>
                <w:b w:val="0"/>
                <w:bCs w:val="0"/>
                <w:i w:val="0"/>
                <w:caps w:val="0"/>
                <w:spacing w:val="0"/>
                <w:w w:val="100"/>
                <w:kern w:val="2"/>
                <w:sz w:val="24"/>
                <w:szCs w:val="24"/>
                <w:lang w:val="en-US" w:eastAsia="zh-CN" w:bidi="ar-SA"/>
              </w:rPr>
              <w:t>主要功能及用途</w:t>
            </w:r>
          </w:p>
        </w:tc>
        <w:tc>
          <w:tcPr>
            <w:tcW w:w="16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kern w:val="2"/>
                <w:sz w:val="24"/>
                <w:szCs w:val="24"/>
                <w:u w:val="none"/>
                <w:lang w:val="en-US" w:eastAsia="zh-CN" w:bidi="ar-SA"/>
              </w:rPr>
            </w:pPr>
            <w:r>
              <w:rPr>
                <w:rFonts w:hint="default" w:ascii="Times New Roman" w:hAnsi="Times New Roman" w:eastAsia="楷体_GB2312" w:cs="Times New Roman"/>
                <w:b w:val="0"/>
                <w:bCs w:val="0"/>
                <w:i w:val="0"/>
                <w:iCs w:val="0"/>
                <w:color w:val="000000"/>
                <w:kern w:val="0"/>
                <w:sz w:val="24"/>
                <w:szCs w:val="24"/>
                <w:u w:val="none"/>
                <w:lang w:val="en-US" w:eastAsia="zh-CN" w:bidi="ar"/>
              </w:rPr>
              <w:t>配备时间</w:t>
            </w:r>
          </w:p>
        </w:tc>
        <w:tc>
          <w:tcPr>
            <w:tcW w:w="18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楷体_GB2312" w:cs="Times New Roman"/>
                <w:b w:val="0"/>
                <w:bCs w:val="0"/>
                <w:i w:val="0"/>
                <w:iCs w:val="0"/>
                <w:color w:val="000000"/>
                <w:kern w:val="2"/>
                <w:sz w:val="24"/>
                <w:szCs w:val="24"/>
                <w:u w:val="none"/>
                <w:lang w:val="en-US" w:eastAsia="zh-CN" w:bidi="ar-SA"/>
              </w:rPr>
            </w:pPr>
            <w:r>
              <w:rPr>
                <w:rFonts w:hint="default" w:ascii="Times New Roman" w:hAnsi="Times New Roman" w:eastAsia="楷体_GB2312" w:cs="Times New Roman"/>
                <w:b w:val="0"/>
                <w:bCs w:val="0"/>
                <w:i w:val="0"/>
                <w:iCs w:val="0"/>
                <w:color w:val="000000"/>
                <w:kern w:val="0"/>
                <w:sz w:val="24"/>
                <w:szCs w:val="24"/>
                <w:u w:val="none"/>
                <w:lang w:val="en-US" w:eastAsia="zh-CN" w:bidi="ar"/>
              </w:rPr>
              <w:t>有效期</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楷体_GB2312" w:cs="Times New Roman"/>
                <w:b w:val="0"/>
                <w:bCs w:val="0"/>
                <w:i w:val="0"/>
                <w:iCs w:val="0"/>
                <w:color w:val="000000"/>
                <w:kern w:val="0"/>
                <w:sz w:val="24"/>
                <w:szCs w:val="24"/>
                <w:u w:val="none"/>
                <w:lang w:val="en-US" w:eastAsia="zh-CN" w:bidi="ar"/>
              </w:rPr>
            </w:pPr>
            <w:r>
              <w:rPr>
                <w:rFonts w:hint="default" w:ascii="Times New Roman" w:hAnsi="Times New Roman" w:eastAsia="楷体_GB2312" w:cs="Times New Roman"/>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w:t>
            </w:r>
          </w:p>
        </w:tc>
        <w:tc>
          <w:tcPr>
            <w:tcW w:w="2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救生圈</w:t>
            </w:r>
          </w:p>
        </w:tc>
        <w:tc>
          <w:tcPr>
            <w:tcW w:w="11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3</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w:t>
            </w:r>
          </w:p>
        </w:tc>
        <w:tc>
          <w:tcPr>
            <w:tcW w:w="2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沙袋</w:t>
            </w:r>
          </w:p>
        </w:tc>
        <w:tc>
          <w:tcPr>
            <w:tcW w:w="11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500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3</w:t>
            </w:r>
          </w:p>
        </w:tc>
        <w:tc>
          <w:tcPr>
            <w:tcW w:w="2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铁锹</w:t>
            </w:r>
          </w:p>
        </w:tc>
        <w:tc>
          <w:tcPr>
            <w:tcW w:w="11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80" w:lineRule="exact"/>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p>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6</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4</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凉被</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折叠床</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000000" w:sz="4" w:space="0"/>
              <w:left w:val="single" w:color="000000" w:sz="4" w:space="0"/>
              <w:bottom w:val="single" w:color="auto" w:sz="4" w:space="0"/>
              <w:right w:val="single" w:color="000000" w:sz="4" w:space="0"/>
            </w:tcBorders>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6</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棕垫</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7</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睡袋</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8</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防潮垫</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9</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扩音器</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10</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花胶布</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3</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11</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雨衣</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12</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雨鞋</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13</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安全帽</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14</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头灯</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15</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四角帐篷</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16</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12平米帐篷</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11</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17</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手提照明灯</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50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18</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疏散指挥棒</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10</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19</w:t>
            </w:r>
          </w:p>
        </w:tc>
        <w:tc>
          <w:tcPr>
            <w:tcW w:w="2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行军床</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11</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0" w:beforeAutospacing="0" w:after="0" w:afterAutospacing="0" w:line="240" w:lineRule="auto"/>
              <w:jc w:val="center"/>
              <w:textAlignment w:val="baseline"/>
              <w:rPr>
                <w:rFonts w:hint="default" w:ascii="Times New Roman" w:hAnsi="Times New Roman" w:eastAsia="仿宋_GB2312" w:cs="Times New Roman"/>
                <w:b w:val="0"/>
                <w:bCs w:val="0"/>
                <w:i w:val="0"/>
                <w:iCs w:val="0"/>
                <w:color w:val="000000"/>
                <w:sz w:val="24"/>
                <w:szCs w:val="24"/>
                <w:u w:val="none"/>
                <w:lang w:val="en-US" w:eastAsia="zh-CN"/>
              </w:rPr>
            </w:pPr>
            <w:r>
              <w:rPr>
                <w:rStyle w:val="14"/>
                <w:rFonts w:hint="default" w:ascii="Times New Roman" w:hAnsi="Times New Roman" w:eastAsia="仿宋_GB2312" w:cs="Times New Roman"/>
                <w:b w:val="0"/>
                <w:bCs w:val="0"/>
                <w:i w:val="0"/>
                <w:caps w:val="0"/>
                <w:color w:val="000000"/>
                <w:spacing w:val="0"/>
                <w:w w:val="100"/>
                <w:kern w:val="2"/>
                <w:sz w:val="24"/>
                <w:szCs w:val="24"/>
                <w:lang w:val="en-US" w:eastAsia="zh-CN" w:bidi="ar-SA"/>
              </w:rPr>
              <w:t>突发公共事件应急保障</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2021</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长期</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bl>
    <w:p>
      <w:pPr>
        <w:rPr>
          <w:rFonts w:hint="default" w:ascii="Times New Roman" w:hAnsi="Times New Roman" w:eastAsia="华文仿宋" w:cs="Times New Roman"/>
          <w:b w:val="0"/>
          <w:bCs w:val="0"/>
          <w:i w:val="0"/>
          <w:iCs w:val="0"/>
          <w:color w:val="000000"/>
          <w:sz w:val="24"/>
          <w:szCs w:val="24"/>
          <w:u w:val="none"/>
          <w:lang w:val="en-US" w:eastAsia="zh-CN"/>
        </w:rPr>
      </w:pPr>
    </w:p>
    <w:p>
      <w:pPr>
        <w:pStyle w:val="61"/>
        <w:rPr>
          <w:rFonts w:hint="default" w:ascii="Times New Roman" w:hAnsi="Times New Roman" w:cs="Times New Roman"/>
          <w:b w:val="0"/>
          <w:bCs w:val="0"/>
          <w:sz w:val="24"/>
          <w:szCs w:val="24"/>
        </w:rPr>
      </w:pPr>
    </w:p>
    <w:p>
      <w:pPr>
        <w:rPr>
          <w:rFonts w:hint="default" w:ascii="Times New Roman" w:hAnsi="Times New Roman" w:cs="Times New Roman"/>
          <w:b w:val="0"/>
          <w:bCs w:val="0"/>
        </w:rPr>
      </w:pPr>
    </w:p>
    <w:p>
      <w:pPr>
        <w:snapToGrid/>
        <w:spacing w:before="0" w:beforeAutospacing="0" w:after="0" w:afterAutospacing="0" w:line="240" w:lineRule="auto"/>
        <w:jc w:val="left"/>
        <w:textAlignment w:val="baseline"/>
        <w:rPr>
          <w:rStyle w:val="14"/>
          <w:rFonts w:hint="default" w:ascii="Times New Roman" w:hAnsi="Times New Roman" w:eastAsia="仿宋" w:cs="Times New Roman"/>
          <w:b w:val="0"/>
          <w:bCs w:val="0"/>
          <w:i w:val="0"/>
          <w:caps w:val="0"/>
          <w:spacing w:val="0"/>
          <w:w w:val="100"/>
          <w:kern w:val="2"/>
          <w:sz w:val="21"/>
          <w:szCs w:val="22"/>
          <w:lang w:val="en-US" w:eastAsia="zh-CN" w:bidi="ar-SA"/>
        </w:rPr>
      </w:pPr>
      <w:r>
        <w:rPr>
          <w:rStyle w:val="14"/>
          <w:rFonts w:hint="default" w:ascii="Times New Roman" w:hAnsi="Times New Roman" w:eastAsia="仿宋" w:cs="Times New Roman"/>
          <w:b w:val="0"/>
          <w:bCs w:val="0"/>
          <w:i w:val="0"/>
          <w:caps w:val="0"/>
          <w:spacing w:val="0"/>
          <w:w w:val="100"/>
          <w:kern w:val="2"/>
          <w:sz w:val="21"/>
          <w:szCs w:val="22"/>
          <w:lang w:val="en-US" w:eastAsia="zh-CN" w:bidi="ar-SA"/>
        </w:rPr>
        <w:br w:type="page"/>
      </w:r>
    </w:p>
    <w:p>
      <w:pPr>
        <w:snapToGrid/>
        <w:spacing w:before="0" w:beforeAutospacing="0" w:after="0" w:afterAutospacing="0" w:line="240" w:lineRule="auto"/>
        <w:jc w:val="left"/>
        <w:textAlignment w:val="baseline"/>
        <w:rPr>
          <w:rStyle w:val="14"/>
          <w:rFonts w:hint="default" w:ascii="Times New Roman" w:hAnsi="Times New Roman" w:eastAsia="黑体" w:cs="Times New Roman"/>
          <w:b w:val="0"/>
          <w:bCs w:val="0"/>
          <w:i w:val="0"/>
          <w:caps w:val="0"/>
          <w:spacing w:val="0"/>
          <w:w w:val="100"/>
          <w:kern w:val="2"/>
          <w:sz w:val="32"/>
          <w:szCs w:val="32"/>
          <w:lang w:val="en-US" w:eastAsia="zh-CN" w:bidi="ar-SA"/>
        </w:rPr>
      </w:pPr>
      <w:r>
        <w:rPr>
          <w:rStyle w:val="14"/>
          <w:rFonts w:hint="default" w:ascii="Times New Roman" w:hAnsi="Times New Roman" w:eastAsia="黑体" w:cs="Times New Roman"/>
          <w:b w:val="0"/>
          <w:bCs w:val="0"/>
          <w:i w:val="0"/>
          <w:caps w:val="0"/>
          <w:spacing w:val="0"/>
          <w:w w:val="100"/>
          <w:kern w:val="2"/>
          <w:sz w:val="32"/>
          <w:szCs w:val="32"/>
          <w:lang w:val="en-US" w:eastAsia="zh-CN" w:bidi="ar-SA"/>
        </w:rPr>
        <w:t>附件8</w:t>
      </w:r>
    </w:p>
    <w:p>
      <w:pPr>
        <w:snapToGrid/>
        <w:spacing w:before="0" w:beforeAutospacing="0" w:after="0" w:afterAutospacing="0" w:line="240" w:lineRule="auto"/>
        <w:jc w:val="center"/>
        <w:textAlignment w:val="baseline"/>
        <w:rPr>
          <w:rStyle w:val="14"/>
          <w:rFonts w:hint="default" w:ascii="Times New Roman" w:hAnsi="Times New Roman" w:eastAsia="黑体" w:cs="Times New Roman"/>
          <w:b w:val="0"/>
          <w:bCs w:val="0"/>
          <w:i w:val="0"/>
          <w:caps w:val="0"/>
          <w:spacing w:val="0"/>
          <w:w w:val="100"/>
          <w:kern w:val="0"/>
          <w:sz w:val="44"/>
          <w:szCs w:val="44"/>
          <w:lang w:val="en-US" w:eastAsia="zh-CN" w:bidi="ar-SA"/>
        </w:rPr>
      </w:pPr>
      <w:r>
        <w:rPr>
          <w:rStyle w:val="14"/>
          <w:rFonts w:hint="default" w:ascii="Times New Roman" w:hAnsi="Times New Roman" w:eastAsia="方正小标宋简体" w:cs="Times New Roman"/>
          <w:b w:val="0"/>
          <w:bCs w:val="0"/>
          <w:i w:val="0"/>
          <w:caps w:val="0"/>
          <w:spacing w:val="0"/>
          <w:w w:val="100"/>
          <w:kern w:val="2"/>
          <w:sz w:val="44"/>
          <w:szCs w:val="44"/>
          <w:lang w:val="en-US" w:eastAsia="zh-CN" w:bidi="ar-SA"/>
        </w:rPr>
        <w:t>盐井街道防汛抗旱应急通讯联络表</w:t>
      </w:r>
    </w:p>
    <w:tbl>
      <w:tblPr>
        <w:tblStyle w:val="7"/>
        <w:tblW w:w="138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403"/>
        <w:gridCol w:w="2536"/>
        <w:gridCol w:w="1725"/>
        <w:gridCol w:w="2944"/>
        <w:gridCol w:w="1751"/>
        <w:gridCol w:w="1729"/>
        <w:gridCol w:w="1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序号</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类别</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单位</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联系人及姓名</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职务</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办公电话</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移动电话</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楷体_GB2312" w:cs="Times New Roman"/>
                <w:b w:val="0"/>
                <w:bCs w:val="0"/>
                <w:i w:val="0"/>
                <w:caps w:val="0"/>
                <w:spacing w:val="0"/>
                <w:w w:val="100"/>
                <w:kern w:val="0"/>
                <w:sz w:val="24"/>
                <w:szCs w:val="24"/>
                <w:lang w:val="en-US" w:eastAsia="zh-CN" w:bidi="ar-SA"/>
              </w:rPr>
            </w:pPr>
            <w:r>
              <w:rPr>
                <w:rStyle w:val="14"/>
                <w:rFonts w:hint="default" w:ascii="Times New Roman" w:hAnsi="Times New Roman" w:eastAsia="楷体_GB2312" w:cs="Times New Roman"/>
                <w:b w:val="0"/>
                <w:bCs w:val="0"/>
                <w:i w:val="0"/>
                <w:caps w:val="0"/>
                <w:spacing w:val="0"/>
                <w:w w:val="100"/>
                <w:kern w:val="0"/>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1</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街道</w:t>
            </w:r>
            <w:r>
              <w:rPr>
                <w:rFonts w:hint="default" w:ascii="Times New Roman" w:hAnsi="Times New Roman" w:eastAsia="仿宋_GB2312" w:cs="Times New Roman"/>
                <w:b w:val="0"/>
                <w:bCs w:val="0"/>
                <w:kern w:val="0"/>
                <w:sz w:val="24"/>
                <w:szCs w:val="24"/>
              </w:rPr>
              <w:t>值班室</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rPr>
              <w:t>党政办</w:t>
            </w:r>
            <w:r>
              <w:rPr>
                <w:rFonts w:hint="default" w:ascii="Times New Roman" w:hAnsi="Times New Roman" w:eastAsia="仿宋_GB2312" w:cs="Times New Roman"/>
                <w:b w:val="0"/>
                <w:bCs w:val="0"/>
                <w:kern w:val="0"/>
                <w:sz w:val="24"/>
                <w:szCs w:val="24"/>
                <w:lang w:eastAsia="zh-CN"/>
              </w:rPr>
              <w:t>公室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w:t>
            </w:r>
            <w:r>
              <w:rPr>
                <w:rFonts w:hint="default" w:ascii="Times New Roman" w:hAnsi="Times New Roman" w:eastAsia="仿宋_GB2312" w:cs="Times New Roman"/>
                <w:b w:val="0"/>
                <w:bCs w:val="0"/>
                <w:kern w:val="0"/>
                <w:sz w:val="24"/>
                <w:szCs w:val="24"/>
                <w:lang w:val="en-US" w:eastAsia="zh-CN"/>
              </w:rPr>
              <w:t>976600</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2</w:t>
            </w:r>
          </w:p>
        </w:tc>
        <w:tc>
          <w:tcPr>
            <w:tcW w:w="1403" w:type="dxa"/>
            <w:vMerge w:val="restart"/>
            <w:tcBorders>
              <w:top w:val="single" w:color="000000" w:sz="4" w:space="0"/>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街</w:t>
            </w:r>
          </w:p>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道</w:t>
            </w:r>
          </w:p>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领</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导</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刘</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琴</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党工委书记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13795756339</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陈</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卓</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办事处主任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13882548181</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刘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衡</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人大工委主任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13808266293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彭述强</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党工委副书记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15908406158</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邹宏伟</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纪工委书记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13909063533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但</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宝</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组织委员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15828886626</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唐仕兵</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政法委员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13882547716</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宋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刚</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人武部长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13982548334</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高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军</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宣传统战委员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15828869105</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邓云龙</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办事处副主任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13684434020</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李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超</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办事处副主任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18228752907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eastAsia="zh-CN"/>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lang w:val="en-US" w:eastAsia="zh-CN"/>
              </w:rPr>
              <w:t>办事处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廖</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勇</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便民服务中心主任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18982571520</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3</w:t>
            </w: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街</w:t>
            </w:r>
          </w:p>
          <w:p>
            <w:pPr>
              <w:widowControl/>
              <w:spacing w:line="340" w:lineRule="exact"/>
              <w:jc w:val="center"/>
              <w:rPr>
                <w:rFonts w:hint="default" w:ascii="Times New Roman" w:hAnsi="Times New Roman" w:eastAsia="仿宋_GB2312" w:cs="Times New Roman"/>
                <w:b w:val="0"/>
                <w:bCs w:val="0"/>
                <w:kern w:val="0"/>
                <w:sz w:val="24"/>
                <w:szCs w:val="24"/>
                <w:lang w:eastAsia="zh-CN"/>
              </w:rPr>
            </w:pPr>
            <w:r>
              <w:rPr>
                <w:rFonts w:hint="default" w:ascii="Times New Roman" w:hAnsi="Times New Roman" w:eastAsia="仿宋_GB2312" w:cs="Times New Roman"/>
                <w:b w:val="0"/>
                <w:bCs w:val="0"/>
                <w:kern w:val="0"/>
                <w:sz w:val="24"/>
                <w:szCs w:val="24"/>
                <w:lang w:val="en-US" w:eastAsia="zh-CN"/>
              </w:rPr>
              <w:t>道</w:t>
            </w:r>
          </w:p>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级</w:t>
            </w:r>
          </w:p>
          <w:p>
            <w:pPr>
              <w:widowControl/>
              <w:spacing w:line="340" w:lineRule="exact"/>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kern w:val="0"/>
                <w:sz w:val="24"/>
                <w:szCs w:val="24"/>
              </w:rPr>
              <w:t>部</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门</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盐井街道</w:t>
            </w:r>
            <w:r>
              <w:rPr>
                <w:rFonts w:hint="default" w:ascii="Times New Roman" w:hAnsi="Times New Roman" w:eastAsia="仿宋_GB2312" w:cs="Times New Roman"/>
                <w:b w:val="0"/>
                <w:bCs w:val="0"/>
                <w:kern w:val="0"/>
                <w:sz w:val="24"/>
                <w:szCs w:val="24"/>
              </w:rPr>
              <w:t>党政办</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苏研孜</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15983733981</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社会治理和应急管理办</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唐成鹏</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18783769503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纪工委</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张芷萱</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15881930991</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征收工作组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胡朝志</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18282566688</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项目</w:t>
            </w:r>
            <w:r>
              <w:rPr>
                <w:rFonts w:hint="default" w:ascii="Times New Roman" w:hAnsi="Times New Roman" w:eastAsia="仿宋_GB2312" w:cs="Times New Roman"/>
                <w:b w:val="0"/>
                <w:bCs w:val="0"/>
                <w:kern w:val="0"/>
                <w:sz w:val="24"/>
                <w:szCs w:val="24"/>
                <w:lang w:val="en-US" w:eastAsia="zh-CN"/>
              </w:rPr>
              <w:t>工作组</w:t>
            </w:r>
          </w:p>
        </w:tc>
        <w:tc>
          <w:tcPr>
            <w:tcW w:w="17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漆万里</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13778730542</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财政</w:t>
            </w:r>
            <w:r>
              <w:rPr>
                <w:rFonts w:hint="default" w:ascii="Times New Roman" w:hAnsi="Times New Roman" w:eastAsia="仿宋_GB2312" w:cs="Times New Roman"/>
                <w:b w:val="0"/>
                <w:bCs w:val="0"/>
                <w:kern w:val="0"/>
                <w:sz w:val="24"/>
                <w:szCs w:val="24"/>
                <w:lang w:val="en-US" w:eastAsia="zh-CN"/>
              </w:rPr>
              <w:t>办</w:t>
            </w:r>
            <w:r>
              <w:rPr>
                <w:rFonts w:hint="default" w:ascii="Times New Roman" w:hAnsi="Times New Roman" w:eastAsia="仿宋_GB2312" w:cs="Times New Roman"/>
                <w:b w:val="0"/>
                <w:bCs w:val="0"/>
                <w:kern w:val="0"/>
                <w:sz w:val="24"/>
                <w:szCs w:val="24"/>
                <w:lang w:eastAsia="zh-CN"/>
              </w:rPr>
              <w:t>公室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eastAsia="zh-CN"/>
              </w:rPr>
              <w:t>黎靳逸</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工作人员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18883540567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社会事务办</w:t>
            </w:r>
            <w:r>
              <w:rPr>
                <w:rFonts w:hint="default" w:ascii="Times New Roman" w:hAnsi="Times New Roman" w:eastAsia="仿宋_GB2312" w:cs="Times New Roman"/>
                <w:b w:val="0"/>
                <w:bCs w:val="0"/>
                <w:kern w:val="0"/>
                <w:sz w:val="24"/>
                <w:szCs w:val="24"/>
                <w:lang w:eastAsia="zh-CN"/>
              </w:rPr>
              <w:t>公室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蒋</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磊</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13882507737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便民服务中心</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刘亮亮</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工作人员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15182564328</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疫情防控组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钱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丹</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工作人员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18280886016</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老城片区工作组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冷红春</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13547777763</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新城片区工作组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胡昌龙</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15882521817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农村片区工作组</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 xml:space="preserve">张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莉</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组长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15828995577</w:t>
            </w: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4</w:t>
            </w: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县派驻</w:t>
            </w:r>
          </w:p>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Style w:val="14"/>
                <w:rFonts w:hint="default" w:ascii="Times New Roman" w:hAnsi="Times New Roman" w:eastAsia="仿宋_GB2312" w:cs="Times New Roman"/>
                <w:b w:val="0"/>
                <w:bCs w:val="0"/>
                <w:i w:val="0"/>
                <w:caps w:val="0"/>
                <w:spacing w:val="0"/>
                <w:w w:val="100"/>
                <w:kern w:val="0"/>
                <w:sz w:val="24"/>
                <w:szCs w:val="24"/>
                <w:lang w:val="en-US" w:eastAsia="zh-CN" w:bidi="ar-SA"/>
              </w:rPr>
              <w:t>站所</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司法所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杨</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帆</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所长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15881606357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卫健办</w:t>
            </w:r>
            <w:r>
              <w:rPr>
                <w:rFonts w:hint="default" w:ascii="Times New Roman" w:hAnsi="Times New Roman" w:eastAsia="仿宋_GB2312" w:cs="Times New Roman"/>
                <w:b w:val="0"/>
                <w:bCs w:val="0"/>
                <w:kern w:val="0"/>
                <w:sz w:val="24"/>
                <w:szCs w:val="24"/>
                <w:lang w:eastAsia="zh-CN"/>
              </w:rPr>
              <w:t>公室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衡昌明</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主任</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13568727979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退役军人事务所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陈  旭</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工作人员</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18782535449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sz w:val="24"/>
                <w:szCs w:val="24"/>
                <w:lang w:val="en-US" w:eastAsia="zh-CN"/>
              </w:rPr>
              <w:t>4</w:t>
            </w: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社</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区</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花园街社区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李正文</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15812878168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凉亭社区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钟安兵</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13882576588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转轮街社区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衡岸柳</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15908306238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梨子坝社区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钟其军</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13882546725</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太吉社区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李华玉</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13508216138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同心路社区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王</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勇</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13982526477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2"/>
                <w:sz w:val="24"/>
                <w:szCs w:val="24"/>
                <w:lang w:val="en-US" w:eastAsia="zh-CN" w:bidi="ar-SA"/>
              </w:rPr>
            </w:pPr>
          </w:p>
        </w:tc>
        <w:tc>
          <w:tcPr>
            <w:tcW w:w="1403" w:type="dxa"/>
            <w:vMerge w:val="continue"/>
            <w:tcBorders>
              <w:top w:val="single" w:color="000000" w:sz="4" w:space="0"/>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白鹤社区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任乐林</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13778706580</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唐家湾社区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宋</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敏</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13649088956</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殷家沟社区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蒋</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巍</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15228671120</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田坝子社区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漆</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磊</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13982576289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红旗社区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刘</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兵</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18382586268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胡家坝社区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唐</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浩</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15881931999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基井湾社区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陈俊志</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18982555755</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火车站社区</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白前顺</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13982533288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5</w:t>
            </w:r>
          </w:p>
        </w:tc>
        <w:tc>
          <w:tcPr>
            <w:tcW w:w="1403"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村</w:t>
            </w:r>
          </w:p>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委</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会</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双池村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廖全付</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15182558166</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普福村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李雪峰</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15982563102</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宝石岩村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景方元</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13568706197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红旗村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肖</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倩</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15908305955</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五凤村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刘亚平</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18205933548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凉湾村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白绪金</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13547786852</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梨子坝村</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刘</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勤</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村书记</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15828867773</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6</w:t>
            </w:r>
          </w:p>
        </w:tc>
        <w:tc>
          <w:tcPr>
            <w:tcW w:w="1403"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外</w:t>
            </w:r>
          </w:p>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部</w:t>
            </w:r>
          </w:p>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联</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络</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县中医医院</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李</w:t>
            </w:r>
            <w:r>
              <w:rPr>
                <w:rFonts w:hint="default" w:ascii="Times New Roman" w:hAnsi="Times New Roman" w:eastAsia="仿宋_GB2312" w:cs="Times New Roman"/>
                <w:b w:val="0"/>
                <w:bCs w:val="0"/>
                <w:kern w:val="0"/>
                <w:sz w:val="24"/>
                <w:szCs w:val="24"/>
                <w:lang w:val="en-US" w:eastAsia="zh-CN"/>
              </w:rPr>
              <w:t xml:space="preserve">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强</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院长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0825-7864313</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13982546186</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通仙卫生院</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陈</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rPr>
              <w:t>都</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院长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0825-7877087</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15828891272</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大英县人民医院</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杨灵军</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院长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13982506597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蓬莱派出所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李敬恩</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所长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0825-7865110</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15982502890</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盐井派出所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邓云龙</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所长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0825-7861019</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13684434020</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7</w:t>
            </w:r>
          </w:p>
        </w:tc>
        <w:tc>
          <w:tcPr>
            <w:tcW w:w="1403"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外部</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联络</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蓬莱镇</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何菊华</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蓬莱镇镇长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13518361178</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县消防大队</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0825-7823119</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8</w:t>
            </w:r>
          </w:p>
        </w:tc>
        <w:tc>
          <w:tcPr>
            <w:tcW w:w="1403" w:type="dxa"/>
            <w:vMerge w:val="restart"/>
            <w:tcBorders>
              <w:left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县级</w:t>
            </w:r>
          </w:p>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部门</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县委办值班室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0825-7823007</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县府办值班室</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0825-7822279</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403" w:type="dxa"/>
            <w:vMerge w:val="continue"/>
            <w:tcBorders>
              <w:left w:val="single" w:color="000000" w:sz="4" w:space="0"/>
              <w:right w:val="single" w:color="000000" w:sz="4" w:space="0"/>
            </w:tcBorders>
            <w:vAlign w:val="top"/>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县应急局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r>
              <w:rPr>
                <w:rFonts w:hint="default" w:ascii="Times New Roman" w:hAnsi="Times New Roman" w:eastAsia="仿宋_GB2312" w:cs="Times New Roman"/>
                <w:b w:val="0"/>
                <w:bCs w:val="0"/>
                <w:kern w:val="0"/>
                <w:sz w:val="24"/>
                <w:szCs w:val="24"/>
              </w:rPr>
              <w:t>0825-7997119</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napToGrid w:val="0"/>
              <w:spacing w:before="0" w:beforeAutospacing="0" w:after="0" w:afterAutospacing="0" w:line="340" w:lineRule="exact"/>
              <w:jc w:val="center"/>
              <w:textAlignment w:val="baseline"/>
              <w:rPr>
                <w:rStyle w:val="14"/>
                <w:rFonts w:hint="default" w:ascii="Times New Roman" w:hAnsi="Times New Roman" w:eastAsia="仿宋_GB2312" w:cs="Times New Roman"/>
                <w:b w:val="0"/>
                <w:bCs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left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县防汛指挥部值班电话</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0825-7824153</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9</w:t>
            </w:r>
          </w:p>
        </w:tc>
        <w:tc>
          <w:tcPr>
            <w:tcW w:w="140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保障</w:t>
            </w:r>
          </w:p>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部门</w:t>
            </w: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中石油大英燃气公司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 xml:space="preserve">杨 </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成</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中石油大英燃气公司副经理</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0825-7860593</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13982088984</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大英县大河燃气公司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张</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毅</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大英县大河燃气公司负责人</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18990807965</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大英县玉象燃气公司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王</w:t>
            </w:r>
            <w:r>
              <w:rPr>
                <w:rFonts w:hint="eastAsia" w:ascii="Times New Roman" w:hAnsi="Times New Roman" w:eastAsia="仿宋_GB2312" w:cs="Times New Roman"/>
                <w:b w:val="0"/>
                <w:bCs w:val="0"/>
                <w:kern w:val="0"/>
                <w:sz w:val="24"/>
                <w:szCs w:val="24"/>
                <w:lang w:val="en-US" w:eastAsia="zh-CN"/>
              </w:rPr>
              <w:t xml:space="preserve">  </w:t>
            </w:r>
            <w:r>
              <w:rPr>
                <w:rFonts w:hint="default" w:ascii="Times New Roman" w:hAnsi="Times New Roman" w:eastAsia="仿宋_GB2312" w:cs="Times New Roman"/>
                <w:b w:val="0"/>
                <w:bCs w:val="0"/>
                <w:kern w:val="0"/>
                <w:sz w:val="24"/>
                <w:szCs w:val="24"/>
                <w:lang w:val="en-US" w:eastAsia="zh-CN"/>
              </w:rPr>
              <w:t xml:space="preserve">  林</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大英县玉象燃气公司负责人</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17780675903</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大英县炬星燃气公司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谌发强</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大英县炬星燃气公司负责人</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18398170547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国网大英县供电公司（城区电力公司）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0825-7811086</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大英城郊供电所</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漆雪峰</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大英城郊供电所所长</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0825-7880026</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18782533777</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403" w:type="dxa"/>
            <w:vMerge w:val="continue"/>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253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川投水务大英公司</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王洪先</w:t>
            </w:r>
          </w:p>
        </w:tc>
        <w:tc>
          <w:tcPr>
            <w:tcW w:w="2944"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川投水务大英公司副总经理</w:t>
            </w:r>
          </w:p>
        </w:tc>
        <w:tc>
          <w:tcPr>
            <w:tcW w:w="1751"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15982536699</w:t>
            </w:r>
          </w:p>
        </w:tc>
        <w:tc>
          <w:tcPr>
            <w:tcW w:w="1008" w:type="dxa"/>
            <w:tcBorders>
              <w:top w:val="single" w:color="000000" w:sz="4" w:space="0"/>
              <w:left w:val="single" w:color="000000" w:sz="4" w:space="0"/>
              <w:bottom w:val="single" w:color="000000" w:sz="4" w:space="0"/>
              <w:right w:val="single" w:color="000000" w:sz="4" w:space="0"/>
            </w:tcBorders>
            <w:vAlign w:val="top"/>
          </w:tcPr>
          <w:p>
            <w:pPr>
              <w:widowControl/>
              <w:spacing w:line="340" w:lineRule="exact"/>
              <w:jc w:val="center"/>
              <w:rPr>
                <w:rFonts w:hint="default" w:ascii="Times New Roman" w:hAnsi="Times New Roman" w:eastAsia="仿宋_GB2312" w:cs="Times New Roman"/>
                <w:b w:val="0"/>
                <w:bCs w:val="0"/>
                <w:kern w:val="0"/>
                <w:sz w:val="24"/>
                <w:szCs w:val="24"/>
                <w:lang w:val="en-US" w:eastAsia="zh-CN"/>
              </w:rPr>
            </w:pPr>
          </w:p>
        </w:tc>
      </w:tr>
    </w:tbl>
    <w:p>
      <w:pPr>
        <w:rPr>
          <w:rFonts w:hint="default" w:ascii="Times New Roman" w:hAnsi="Times New Roman" w:eastAsia="仿宋_GB2312" w:cs="Times New Roman"/>
          <w:b w:val="0"/>
          <w:bCs w:val="0"/>
          <w:sz w:val="24"/>
          <w:szCs w:val="24"/>
          <w:lang w:val="en-US" w:eastAsia="zh-CN"/>
        </w:rPr>
        <w:sectPr>
          <w:headerReference r:id="rId5" w:type="default"/>
          <w:pgSz w:w="16838" w:h="11906" w:orient="landscape"/>
          <w:pgMar w:top="1797" w:right="1440" w:bottom="1797" w:left="1440"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280" w:firstLineChars="1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390525</wp:posOffset>
                </wp:positionV>
                <wp:extent cx="5618480" cy="635"/>
                <wp:effectExtent l="0" t="0" r="0" b="0"/>
                <wp:wrapNone/>
                <wp:docPr id="23" name="直接连接符 23"/>
                <wp:cNvGraphicFramePr/>
                <a:graphic xmlns:a="http://schemas.openxmlformats.org/drawingml/2006/main">
                  <a:graphicData uri="http://schemas.microsoft.com/office/word/2010/wordprocessingShape">
                    <wps:wsp>
                      <wps:cNvCnPr/>
                      <wps:spPr>
                        <a:xfrm flipV="1">
                          <a:off x="0" y="0"/>
                          <a:ext cx="561848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0.75pt;height:0.05pt;width:442.4pt;z-index:251666432;mso-width-relative:page;mso-height-relative:page;" filled="f" stroked="t" coordsize="21600,21600" o:gfxdata="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TJCzdQAAAAGAQAADwAAAAAAAAABACAAAAAiAAAAZHJzL2Rvd25y&#10;ZXYueG1sUEsBAhQAFAAAAAgAh07iQFlNbNECAgAAAAQAAA4AAAAAAAAAAQAgAAAAIwEAAGRycy9l&#10;Mm9Eb2MueG1sUEsFBgAAAAAGAAYAWQEAAJcFA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34290</wp:posOffset>
                </wp:positionV>
                <wp:extent cx="5610225" cy="635"/>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2.7pt;height:0.05pt;width:441.75pt;z-index:251667456;mso-width-relative:page;mso-height-relative:page;" filled="f" stroked="t" coordsize="21600,21600" o:gfxdata="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ICUJ1AAAAAYBAAAPAAAAAAAAAAEAIAAAACIAAABkcnMvZG93bnJldi54bWxQ&#10;SwECFAAUAAAACACHTuJATvgz6/sBAAD2AwAADgAAAAAAAAABACAAAAAj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highlight w:val="none"/>
        </w:rPr>
        <w:t>大英县</w:t>
      </w:r>
      <w:r>
        <w:rPr>
          <w:rFonts w:hint="default" w:ascii="Times New Roman" w:hAnsi="Times New Roman" w:eastAsia="仿宋_GB2312" w:cs="Times New Roman"/>
          <w:b w:val="0"/>
          <w:bCs w:val="0"/>
          <w:color w:val="auto"/>
          <w:sz w:val="28"/>
          <w:szCs w:val="28"/>
          <w:highlight w:val="none"/>
          <w:lang w:val="en-US" w:eastAsia="zh-CN"/>
        </w:rPr>
        <w:t>盐井街道</w:t>
      </w:r>
      <w:r>
        <w:rPr>
          <w:rFonts w:hint="default" w:ascii="Times New Roman" w:hAnsi="Times New Roman" w:eastAsia="仿宋_GB2312" w:cs="Times New Roman"/>
          <w:b w:val="0"/>
          <w:bCs w:val="0"/>
          <w:color w:val="auto"/>
          <w:sz w:val="28"/>
          <w:szCs w:val="28"/>
          <w:highlight w:val="none"/>
        </w:rPr>
        <w:t xml:space="preserve">党政办公室     </w:t>
      </w:r>
      <w:r>
        <w:rPr>
          <w:rFonts w:hint="default"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 xml:space="preserve"> </w:t>
      </w:r>
      <w:r>
        <w:rPr>
          <w:rFonts w:hint="default" w:ascii="Times New Roman" w:hAnsi="Times New Roman" w:eastAsia="仿宋_GB2312" w:cs="Times New Roman"/>
          <w:b w:val="0"/>
          <w:bCs w:val="0"/>
          <w:color w:val="auto"/>
          <w:sz w:val="28"/>
          <w:szCs w:val="28"/>
          <w:highlight w:val="none"/>
          <w:lang w:val="en-US" w:eastAsia="zh-CN"/>
        </w:rPr>
        <w:t xml:space="preserve">                  </w:t>
      </w:r>
      <w:r>
        <w:rPr>
          <w:rFonts w:hint="default" w:ascii="Times New Roman" w:hAnsi="Times New Roman" w:eastAsia="仿宋_GB2312" w:cs="Times New Roman"/>
          <w:b w:val="0"/>
          <w:bCs w:val="0"/>
          <w:color w:val="auto"/>
          <w:sz w:val="28"/>
          <w:szCs w:val="28"/>
          <w:highlight w:val="none"/>
        </w:rPr>
        <w:t>20</w:t>
      </w:r>
      <w:r>
        <w:rPr>
          <w:rFonts w:hint="default" w:ascii="Times New Roman" w:hAnsi="Times New Roman" w:eastAsia="仿宋_GB2312" w:cs="Times New Roman"/>
          <w:b w:val="0"/>
          <w:bCs w:val="0"/>
          <w:color w:val="auto"/>
          <w:sz w:val="28"/>
          <w:szCs w:val="28"/>
          <w:highlight w:val="none"/>
          <w:lang w:val="en-US" w:eastAsia="zh-CN"/>
        </w:rPr>
        <w:t>22</w:t>
      </w:r>
      <w:r>
        <w:rPr>
          <w:rFonts w:hint="default" w:ascii="Times New Roman" w:hAnsi="Times New Roman" w:eastAsia="仿宋_GB2312" w:cs="Times New Roman"/>
          <w:b w:val="0"/>
          <w:bCs w:val="0"/>
          <w:color w:val="auto"/>
          <w:sz w:val="28"/>
          <w:szCs w:val="28"/>
          <w:highlight w:val="none"/>
        </w:rPr>
        <w:t>年</w:t>
      </w:r>
      <w:r>
        <w:rPr>
          <w:rFonts w:hint="default" w:ascii="Times New Roman" w:hAnsi="Times New Roman" w:eastAsia="仿宋_GB2312" w:cs="Times New Roman"/>
          <w:b w:val="0"/>
          <w:bCs w:val="0"/>
          <w:color w:val="auto"/>
          <w:sz w:val="28"/>
          <w:szCs w:val="28"/>
          <w:highlight w:val="none"/>
          <w:lang w:val="en-US" w:eastAsia="zh-CN"/>
        </w:rPr>
        <w:t>8</w:t>
      </w:r>
      <w:r>
        <w:rPr>
          <w:rFonts w:hint="default" w:ascii="Times New Roman" w:hAnsi="Times New Roman" w:eastAsia="仿宋_GB2312" w:cs="Times New Roman"/>
          <w:b w:val="0"/>
          <w:bCs w:val="0"/>
          <w:color w:val="auto"/>
          <w:sz w:val="28"/>
          <w:szCs w:val="28"/>
          <w:highlight w:val="none"/>
        </w:rPr>
        <w:t>月</w:t>
      </w:r>
      <w:r>
        <w:rPr>
          <w:rFonts w:hint="default" w:ascii="Times New Roman" w:hAnsi="Times New Roman" w:eastAsia="仿宋_GB2312" w:cs="Times New Roman"/>
          <w:b w:val="0"/>
          <w:bCs w:val="0"/>
          <w:color w:val="auto"/>
          <w:sz w:val="28"/>
          <w:szCs w:val="28"/>
          <w:highlight w:val="none"/>
          <w:lang w:val="en-US" w:eastAsia="zh-CN"/>
        </w:rPr>
        <w:t>30</w:t>
      </w:r>
      <w:r>
        <w:rPr>
          <w:rFonts w:hint="default" w:ascii="Times New Roman" w:hAnsi="Times New Roman" w:eastAsia="仿宋_GB2312" w:cs="Times New Roman"/>
          <w:b w:val="0"/>
          <w:bCs w:val="0"/>
          <w:color w:val="auto"/>
          <w:sz w:val="28"/>
          <w:szCs w:val="28"/>
          <w:highlight w:val="none"/>
        </w:rPr>
        <w:t>日印发</w:t>
      </w:r>
    </w:p>
    <w:sectPr>
      <w:headerReference r:id="rId6" w:type="default"/>
      <w:footerReference r:id="rId7" w:type="default"/>
      <w:footerReference r:id="rId8" w:type="even"/>
      <w:pgSz w:w="11907" w:h="16840"/>
      <w:pgMar w:top="2098" w:right="1474" w:bottom="1984" w:left="1587" w:header="0"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left"/>
      <w:textAlignment w:val="baseline"/>
      <w:rPr>
        <w:rStyle w:val="14"/>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-358775</wp:posOffset>
              </wp:positionV>
              <wp:extent cx="779780" cy="49657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779780" cy="496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80" w:hanging="280" w:hanging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8.25pt;height:39.1pt;width:61.4pt;mso-position-horizontal:outside;mso-position-horizontal-relative:margin;z-index:251659264;mso-width-relative:page;mso-height-relative:page;" filled="f" stroked="f" coordsize="21600,21600" o:gfxdata="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xrX2NYAAAAHAQAADwAAAAAAAAABACAAAAAiAAAAZHJzL2Rvd25y&#10;ZXYueG1sUEsBAhQAFAAAAAgAh07iQJDEBxs5AgAAYwQAAA4AAAAAAAAAAQAgAAAAJQEAAGRycy9l&#10;Mm9Eb2MueG1sUEsFBgAAAAAGAAYAWQEAANAFAAAAAA==&#10;">
              <v:fill on="f" focussize="0,0"/>
              <v:stroke on="f" weight="0.5pt"/>
              <v:imagedata o:title=""/>
              <o:lock v:ext="edit" aspectratio="f"/>
              <v:textbox inset="0mm,0mm,0mm,0mm">
                <w:txbxContent>
                  <w:p>
                    <w:pPr>
                      <w:pStyle w:val="5"/>
                      <w:ind w:left="280" w:hanging="280" w:hanging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-103505</wp:posOffset>
              </wp:positionV>
              <wp:extent cx="1828800" cy="33401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334010"/>
                      </a:xfrm>
                      <a:prstGeom prst="rect">
                        <a:avLst/>
                      </a:prstGeom>
                      <a:noFill/>
                      <a:ln>
                        <a:noFill/>
                      </a:ln>
                    </wps:spPr>
                    <wps:txbx>
                      <w:txbxContent>
                        <w:p>
                          <w:pPr>
                            <w:pStyle w:val="5"/>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wps:wsp>
                </a:graphicData>
              </a:graphic>
            </wp:anchor>
          </w:drawing>
        </mc:Choice>
        <mc:Fallback>
          <w:pict>
            <v:shape id="_x0000_s1026" o:spid="_x0000_s1026" o:spt="202" type="#_x0000_t202" style="position:absolute;left:0pt;margin-top:-8.15pt;height:26.3pt;width:144pt;mso-position-horizontal:outside;mso-position-horizontal-relative:margin;mso-wrap-style:none;z-index:251665408;mso-width-relative:page;mso-height-relative:page;" filled="f" stroked="f" coordsize="21600,21600" o:gfxdata="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R9kB1AAAAAcBAAAPAAAAAAAAAAEAIAAAACIAAABkcnMvZG93bnJldi54bWxQ&#10;SwECFAAUAAAACACHTuJABbfKDsIBAACAAwAADgAAAAAAAAABACAAAAAjAQAAZHJzL2Uyb0RvYy54&#10;bWxQSwUGAAAAAAYABgBZAQAAVwUAAAAA&#10;">
              <v:fill on="f" focussize="0,0"/>
              <v:stroke on="f"/>
              <v:imagedata o:title=""/>
              <o:lock v:ext="edit" aspectratio="f"/>
              <v:textbox inset="0mm,0mm,0mm,0mm">
                <w:txbxContent>
                  <w:p>
                    <w:pPr>
                      <w:pStyle w:val="5"/>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000000" w:sz="0" w:space="1"/>
      </w:pBdr>
      <w:snapToGrid w:val="0"/>
      <w:ind w:firstLine="360"/>
      <w:jc w:val="center"/>
      <w:textAlignment w:val="baseline"/>
      <w:rPr>
        <w:rStyle w:val="14"/>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2VhMThlNjA4NWFhMWY2NDlhY2VhNDVhYzJmMjQifQ=="/>
  </w:docVars>
  <w:rsids>
    <w:rsidRoot w:val="00000000"/>
    <w:rsid w:val="003A5B5E"/>
    <w:rsid w:val="016E6DF9"/>
    <w:rsid w:val="03E40EF3"/>
    <w:rsid w:val="0B56698A"/>
    <w:rsid w:val="0D304CE2"/>
    <w:rsid w:val="0DBD0493"/>
    <w:rsid w:val="107C1F07"/>
    <w:rsid w:val="10AA3894"/>
    <w:rsid w:val="128E0990"/>
    <w:rsid w:val="130262E7"/>
    <w:rsid w:val="1454485D"/>
    <w:rsid w:val="173B6A5C"/>
    <w:rsid w:val="18C44AA2"/>
    <w:rsid w:val="19C253A1"/>
    <w:rsid w:val="1F722C5F"/>
    <w:rsid w:val="22C205C9"/>
    <w:rsid w:val="2907052D"/>
    <w:rsid w:val="2CB34A1F"/>
    <w:rsid w:val="307042C8"/>
    <w:rsid w:val="30D63C19"/>
    <w:rsid w:val="30F66910"/>
    <w:rsid w:val="33881BC2"/>
    <w:rsid w:val="39070963"/>
    <w:rsid w:val="3ACE6A69"/>
    <w:rsid w:val="3C5E0A34"/>
    <w:rsid w:val="3E7957AE"/>
    <w:rsid w:val="401C366F"/>
    <w:rsid w:val="4059432F"/>
    <w:rsid w:val="41E2166B"/>
    <w:rsid w:val="43715488"/>
    <w:rsid w:val="45E959F3"/>
    <w:rsid w:val="48264DA5"/>
    <w:rsid w:val="587F6A19"/>
    <w:rsid w:val="5D3F5BC5"/>
    <w:rsid w:val="5FCC468F"/>
    <w:rsid w:val="67BC633F"/>
    <w:rsid w:val="681642EE"/>
    <w:rsid w:val="69033B1C"/>
    <w:rsid w:val="70503BBF"/>
    <w:rsid w:val="73A740BC"/>
    <w:rsid w:val="773E3349"/>
    <w:rsid w:val="794845D2"/>
    <w:rsid w:val="7FAA1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0"/>
    <w:qFormat/>
    <w:uiPriority w:val="0"/>
    <w:pPr>
      <w:jc w:val="both"/>
      <w:textAlignment w:val="baseline"/>
    </w:pPr>
    <w:rPr>
      <w:rFonts w:ascii="Times New Roman" w:hAnsi="Times New Roman" w:eastAsia="宋体"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3">
    <w:name w:val="annotation text"/>
    <w:basedOn w:val="1"/>
    <w:qFormat/>
    <w:uiPriority w:val="0"/>
    <w:pPr>
      <w:jc w:val="left"/>
    </w:pPr>
  </w:style>
  <w:style w:type="paragraph" w:styleId="4">
    <w:name w:val="Body Text"/>
    <w:basedOn w:val="1"/>
    <w:next w:val="1"/>
    <w:unhideWhenUsed/>
    <w:qFormat/>
    <w:uiPriority w:val="0"/>
    <w:pPr>
      <w:spacing w:after="120"/>
    </w:pPr>
    <w:rPr>
      <w:kern w:val="0"/>
      <w:sz w:val="20"/>
      <w:szCs w:val="21"/>
    </w:rPr>
  </w:style>
  <w:style w:type="paragraph" w:styleId="5">
    <w:name w:val="footer"/>
    <w:basedOn w:val="1"/>
    <w:next w:val="1"/>
    <w:link w:val="24"/>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6">
    <w:name w:val="header"/>
    <w:basedOn w:val="1"/>
    <w:link w:val="25"/>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character" w:styleId="9">
    <w:name w:val="Strong"/>
    <w:link w:val="1"/>
    <w:qFormat/>
    <w:uiPriority w:val="0"/>
    <w:rPr>
      <w:b/>
    </w:rPr>
  </w:style>
  <w:style w:type="character" w:styleId="10">
    <w:name w:val="page number"/>
    <w:uiPriority w:val="0"/>
  </w:style>
  <w:style w:type="character" w:styleId="11">
    <w:name w:val="Hyperlink"/>
    <w:link w:val="1"/>
    <w:qFormat/>
    <w:uiPriority w:val="0"/>
    <w:rPr>
      <w:color w:val="0000FF"/>
      <w:u w:val="single"/>
    </w:rPr>
  </w:style>
  <w:style w:type="paragraph" w:customStyle="1" w:styleId="12">
    <w:name w:val="Heading1"/>
    <w:basedOn w:val="1"/>
    <w:next w:val="1"/>
    <w:qFormat/>
    <w:uiPriority w:val="0"/>
    <w:pPr>
      <w:keepNext/>
      <w:keepLines/>
      <w:spacing w:before="340" w:after="330" w:line="576" w:lineRule="auto"/>
      <w:jc w:val="both"/>
      <w:textAlignment w:val="baseline"/>
    </w:pPr>
    <w:rPr>
      <w:b/>
      <w:kern w:val="44"/>
      <w:sz w:val="44"/>
      <w:szCs w:val="22"/>
      <w:lang w:val="en-US" w:eastAsia="zh-CN" w:bidi="ar-SA"/>
    </w:rPr>
  </w:style>
  <w:style w:type="paragraph" w:customStyle="1" w:styleId="13">
    <w:name w:val="Heading2"/>
    <w:basedOn w:val="1"/>
    <w:next w:val="1"/>
    <w:qFormat/>
    <w:uiPriority w:val="0"/>
    <w:pPr>
      <w:keepNext/>
      <w:keepLines/>
      <w:spacing w:line="579" w:lineRule="exact"/>
      <w:jc w:val="both"/>
      <w:textAlignment w:val="baseline"/>
    </w:pPr>
    <w:rPr>
      <w:rFonts w:ascii="黑体" w:hAnsi="黑体" w:eastAsia="黑体"/>
      <w:kern w:val="2"/>
      <w:sz w:val="21"/>
      <w:szCs w:val="22"/>
      <w:lang w:val="en-US" w:eastAsia="zh-CN" w:bidi="ar-SA"/>
    </w:rPr>
  </w:style>
  <w:style w:type="character" w:customStyle="1" w:styleId="14">
    <w:name w:val="NormalCharacter"/>
    <w:link w:val="1"/>
    <w:qFormat/>
    <w:uiPriority w:val="0"/>
  </w:style>
  <w:style w:type="table" w:customStyle="1" w:styleId="15">
    <w:name w:val="TableNormal"/>
    <w:qFormat/>
    <w:uiPriority w:val="0"/>
  </w:style>
  <w:style w:type="paragraph" w:customStyle="1" w:styleId="16">
    <w:name w:val="BodyText"/>
    <w:basedOn w:val="1"/>
    <w:next w:val="1"/>
    <w:link w:val="17"/>
    <w:qFormat/>
    <w:uiPriority w:val="0"/>
    <w:pPr>
      <w:spacing w:after="120"/>
      <w:jc w:val="both"/>
      <w:textAlignment w:val="baseline"/>
    </w:pPr>
    <w:rPr>
      <w:kern w:val="0"/>
      <w:sz w:val="20"/>
      <w:szCs w:val="21"/>
      <w:lang w:val="en-US" w:eastAsia="zh-CN" w:bidi="ar-SA"/>
    </w:rPr>
  </w:style>
  <w:style w:type="character" w:customStyle="1" w:styleId="17">
    <w:name w:val="UserStyle_0"/>
    <w:link w:val="16"/>
    <w:qFormat/>
    <w:uiPriority w:val="0"/>
    <w:rPr>
      <w:rFonts w:ascii="Times New Roman" w:hAnsi="Times New Roman" w:eastAsia="宋体"/>
      <w:szCs w:val="21"/>
    </w:rPr>
  </w:style>
  <w:style w:type="paragraph" w:customStyle="1" w:styleId="18">
    <w:name w:val="AnnotationText"/>
    <w:basedOn w:val="1"/>
    <w:link w:val="19"/>
    <w:qFormat/>
    <w:uiPriority w:val="0"/>
    <w:pPr>
      <w:jc w:val="left"/>
      <w:textAlignment w:val="baseline"/>
    </w:pPr>
    <w:rPr>
      <w:kern w:val="0"/>
      <w:sz w:val="20"/>
      <w:szCs w:val="24"/>
      <w:lang w:val="en-US" w:eastAsia="zh-CN" w:bidi="ar-SA"/>
    </w:rPr>
  </w:style>
  <w:style w:type="character" w:customStyle="1" w:styleId="19">
    <w:name w:val="UserStyle_1"/>
    <w:link w:val="18"/>
    <w:qFormat/>
    <w:uiPriority w:val="0"/>
    <w:rPr>
      <w:rFonts w:ascii="Times New Roman" w:hAnsi="Times New Roman" w:eastAsia="宋体"/>
      <w:szCs w:val="24"/>
    </w:rPr>
  </w:style>
  <w:style w:type="paragraph" w:customStyle="1" w:styleId="20">
    <w:name w:val="BodyTextIndent"/>
    <w:basedOn w:val="1"/>
    <w:qFormat/>
    <w:uiPriority w:val="0"/>
    <w:pPr>
      <w:spacing w:line="640" w:lineRule="exact"/>
      <w:ind w:firstLine="615"/>
      <w:jc w:val="both"/>
      <w:textAlignment w:val="baseline"/>
    </w:pPr>
    <w:rPr>
      <w:rFonts w:ascii="Calibri" w:hAnsi="Calibri" w:eastAsia="宋体"/>
      <w:kern w:val="2"/>
      <w:sz w:val="21"/>
      <w:szCs w:val="22"/>
      <w:lang w:val="en-US" w:eastAsia="zh-CN" w:bidi="ar-SA"/>
    </w:rPr>
  </w:style>
  <w:style w:type="paragraph" w:customStyle="1" w:styleId="21">
    <w:name w:val="TOC3"/>
    <w:basedOn w:val="1"/>
    <w:next w:val="1"/>
    <w:qFormat/>
    <w:uiPriority w:val="0"/>
    <w:pPr>
      <w:ind w:left="840" w:leftChars="400"/>
      <w:jc w:val="both"/>
      <w:textAlignment w:val="baseline"/>
    </w:pPr>
  </w:style>
  <w:style w:type="paragraph" w:customStyle="1" w:styleId="22">
    <w:name w:val="Acetate"/>
    <w:basedOn w:val="1"/>
    <w:link w:val="23"/>
    <w:qFormat/>
    <w:uiPriority w:val="0"/>
    <w:pPr>
      <w:jc w:val="both"/>
      <w:textAlignment w:val="baseline"/>
    </w:pPr>
    <w:rPr>
      <w:kern w:val="2"/>
      <w:sz w:val="18"/>
      <w:szCs w:val="18"/>
      <w:lang w:val="en-US" w:eastAsia="zh-CN" w:bidi="ar-SA"/>
    </w:rPr>
  </w:style>
  <w:style w:type="character" w:customStyle="1" w:styleId="23">
    <w:name w:val="UserStyle_2"/>
    <w:link w:val="22"/>
    <w:semiHidden/>
    <w:qFormat/>
    <w:uiPriority w:val="0"/>
    <w:rPr>
      <w:kern w:val="2"/>
      <w:sz w:val="18"/>
      <w:szCs w:val="18"/>
    </w:rPr>
  </w:style>
  <w:style w:type="character" w:customStyle="1" w:styleId="24">
    <w:name w:val="UserStyle_3"/>
    <w:link w:val="5"/>
    <w:qFormat/>
    <w:uiPriority w:val="0"/>
    <w:rPr>
      <w:sz w:val="18"/>
      <w:szCs w:val="18"/>
    </w:rPr>
  </w:style>
  <w:style w:type="character" w:customStyle="1" w:styleId="25">
    <w:name w:val="UserStyle_4"/>
    <w:link w:val="6"/>
    <w:qFormat/>
    <w:uiPriority w:val="0"/>
    <w:rPr>
      <w:sz w:val="18"/>
      <w:szCs w:val="18"/>
    </w:rPr>
  </w:style>
  <w:style w:type="paragraph" w:customStyle="1" w:styleId="26">
    <w:name w:val="TOC1"/>
    <w:basedOn w:val="1"/>
    <w:next w:val="1"/>
    <w:qFormat/>
    <w:uiPriority w:val="0"/>
    <w:pPr>
      <w:jc w:val="both"/>
      <w:textAlignment w:val="baseline"/>
    </w:pPr>
  </w:style>
  <w:style w:type="paragraph" w:customStyle="1" w:styleId="27">
    <w:name w:val="TOC2"/>
    <w:basedOn w:val="1"/>
    <w:next w:val="1"/>
    <w:qFormat/>
    <w:uiPriority w:val="0"/>
    <w:pPr>
      <w:ind w:left="420" w:leftChars="200"/>
      <w:jc w:val="both"/>
      <w:textAlignment w:val="baseline"/>
    </w:pPr>
  </w:style>
  <w:style w:type="paragraph" w:customStyle="1" w:styleId="28">
    <w:name w:val="HtmlNormal"/>
    <w:basedOn w:val="1"/>
    <w:qFormat/>
    <w:uiPriority w:val="0"/>
    <w:pPr>
      <w:spacing w:before="100" w:beforeAutospacing="1" w:after="100" w:afterAutospacing="1"/>
      <w:ind w:left="0" w:right="0"/>
      <w:jc w:val="left"/>
      <w:textAlignment w:val="baseline"/>
    </w:pPr>
    <w:rPr>
      <w:kern w:val="0"/>
      <w:sz w:val="24"/>
      <w:szCs w:val="22"/>
      <w:lang w:val="en-US" w:eastAsia="zh-CN" w:bidi="ar-SA"/>
    </w:rPr>
  </w:style>
  <w:style w:type="paragraph" w:customStyle="1" w:styleId="29">
    <w:name w:val="BodyText1I2"/>
    <w:basedOn w:val="20"/>
    <w:qFormat/>
    <w:uiPriority w:val="0"/>
    <w:pPr>
      <w:spacing w:line="640" w:lineRule="exact"/>
      <w:ind w:firstLine="420" w:firstLineChars="200"/>
      <w:jc w:val="both"/>
      <w:textAlignment w:val="baseline"/>
    </w:pPr>
    <w:rPr>
      <w:rFonts w:ascii="Calibri" w:hAnsi="Calibri" w:eastAsia="宋体"/>
      <w:kern w:val="2"/>
      <w:sz w:val="30"/>
      <w:szCs w:val="22"/>
      <w:lang w:val="en-US" w:eastAsia="zh-CN" w:bidi="ar-SA"/>
    </w:rPr>
  </w:style>
  <w:style w:type="table" w:customStyle="1" w:styleId="30">
    <w:name w:val="TableGrid"/>
    <w:basedOn w:val="15"/>
    <w:qFormat/>
    <w:uiPriority w:val="0"/>
  </w:style>
  <w:style w:type="character" w:customStyle="1" w:styleId="31">
    <w:name w:val="PageNumber"/>
    <w:link w:val="1"/>
    <w:qFormat/>
    <w:uiPriority w:val="0"/>
  </w:style>
  <w:style w:type="paragraph" w:customStyle="1" w:styleId="32">
    <w:name w:val="UserStyle_5"/>
    <w:basedOn w:val="33"/>
    <w:next w:val="33"/>
    <w:qFormat/>
    <w:uiPriority w:val="0"/>
    <w:pPr>
      <w:spacing w:line="560" w:lineRule="exact"/>
      <w:ind w:firstLine="640" w:firstLineChars="200"/>
      <w:jc w:val="both"/>
      <w:textAlignment w:val="baseline"/>
    </w:pPr>
    <w:rPr>
      <w:rFonts w:ascii="Calibri" w:hAnsi="Calibri" w:eastAsia="Times New Roman"/>
      <w:kern w:val="2"/>
      <w:sz w:val="32"/>
      <w:szCs w:val="32"/>
      <w:lang w:val="en-US" w:eastAsia="zh-CN" w:bidi="ar-SA"/>
    </w:rPr>
  </w:style>
  <w:style w:type="paragraph" w:customStyle="1" w:styleId="33">
    <w:name w:val="UserStyle_6"/>
    <w:next w:val="32"/>
    <w:qFormat/>
    <w:uiPriority w:val="0"/>
    <w:pPr>
      <w:jc w:val="both"/>
      <w:textAlignment w:val="baseline"/>
    </w:pPr>
    <w:rPr>
      <w:rFonts w:ascii="Calibri" w:hAnsi="Calibri" w:eastAsia="仿宋_GB2312" w:cstheme="minorBidi"/>
      <w:kern w:val="2"/>
      <w:sz w:val="32"/>
      <w:szCs w:val="24"/>
      <w:lang w:val="en-US" w:eastAsia="zh-CN" w:bidi="ar-SA"/>
    </w:rPr>
  </w:style>
  <w:style w:type="paragraph" w:customStyle="1" w:styleId="34">
    <w:name w:val="UserStyle_7"/>
    <w:qFormat/>
    <w:uiPriority w:val="0"/>
    <w:pPr>
      <w:textAlignment w:val="baseline"/>
    </w:pPr>
    <w:rPr>
      <w:rFonts w:ascii="宋体" w:hAnsi="Calibri" w:eastAsia="宋体" w:cstheme="minorBidi"/>
      <w:color w:val="000000"/>
      <w:sz w:val="24"/>
      <w:lang w:val="en-US" w:eastAsia="zh-CN" w:bidi="ar-SA"/>
    </w:rPr>
  </w:style>
  <w:style w:type="character" w:customStyle="1" w:styleId="35">
    <w:name w:val="UserStyle_8"/>
    <w:link w:val="36"/>
    <w:qFormat/>
    <w:uiPriority w:val="0"/>
    <w:rPr>
      <w:rFonts w:ascii="宋体" w:hAnsi="宋体" w:eastAsia="宋体"/>
      <w:sz w:val="44"/>
    </w:rPr>
  </w:style>
  <w:style w:type="paragraph" w:customStyle="1" w:styleId="36">
    <w:name w:val="UserStyle_9"/>
    <w:basedOn w:val="1"/>
    <w:link w:val="35"/>
    <w:qFormat/>
    <w:uiPriority w:val="0"/>
    <w:pPr>
      <w:shd w:val="clear" w:color="auto" w:fill="FFFFFF"/>
      <w:spacing w:line="566" w:lineRule="exact"/>
      <w:jc w:val="center"/>
      <w:textAlignment w:val="baseline"/>
    </w:pPr>
    <w:rPr>
      <w:rFonts w:ascii="宋体" w:hAnsi="宋体" w:eastAsia="宋体"/>
      <w:kern w:val="2"/>
      <w:sz w:val="44"/>
      <w:szCs w:val="22"/>
      <w:lang w:val="en-US" w:eastAsia="zh-CN" w:bidi="ar-SA"/>
    </w:rPr>
  </w:style>
  <w:style w:type="character" w:customStyle="1" w:styleId="37">
    <w:name w:val="UserStyle_10"/>
    <w:link w:val="1"/>
    <w:qFormat/>
    <w:uiPriority w:val="0"/>
    <w:rPr>
      <w:rFonts w:ascii="宋体" w:hAnsi="宋体" w:eastAsia="宋体" w:cs="Times New Roman"/>
      <w:b/>
      <w:bCs/>
      <w:spacing w:val="-20"/>
      <w:sz w:val="44"/>
      <w:szCs w:val="44"/>
    </w:rPr>
  </w:style>
  <w:style w:type="character" w:customStyle="1" w:styleId="38">
    <w:name w:val="UserStyle_11"/>
    <w:link w:val="1"/>
    <w:qFormat/>
    <w:uiPriority w:val="0"/>
    <w:rPr>
      <w:rFonts w:ascii="仿宋_GB2312" w:eastAsia="仿宋_GB2312"/>
      <w:sz w:val="32"/>
      <w:szCs w:val="32"/>
    </w:rPr>
  </w:style>
  <w:style w:type="paragraph" w:customStyle="1" w:styleId="39">
    <w:name w:val="UserStyle_12"/>
    <w:basedOn w:val="1"/>
    <w:next w:val="1"/>
    <w:qFormat/>
    <w:uiPriority w:val="0"/>
    <w:pPr>
      <w:spacing w:line="440" w:lineRule="exact"/>
      <w:jc w:val="center"/>
      <w:textAlignment w:val="baseline"/>
    </w:pPr>
    <w:rPr>
      <w:kern w:val="2"/>
      <w:sz w:val="28"/>
      <w:szCs w:val="22"/>
      <w:lang w:val="en-US" w:eastAsia="zh-CN" w:bidi="ar-SA"/>
    </w:rPr>
  </w:style>
  <w:style w:type="paragraph" w:customStyle="1" w:styleId="40">
    <w:name w:val="UserStyle_13"/>
    <w:basedOn w:val="41"/>
    <w:next w:val="1"/>
    <w:qFormat/>
    <w:uiPriority w:val="0"/>
    <w:pPr>
      <w:spacing w:line="580" w:lineRule="exact"/>
      <w:ind w:firstLineChars="0"/>
      <w:jc w:val="center"/>
      <w:textAlignment w:val="baseline"/>
    </w:pPr>
    <w:rPr>
      <w:rFonts w:eastAsia="方正小标宋简体"/>
      <w:kern w:val="2"/>
      <w:sz w:val="44"/>
      <w:szCs w:val="22"/>
      <w:lang w:val="en-US" w:eastAsia="zh-CN" w:bidi="ar-SA"/>
    </w:rPr>
  </w:style>
  <w:style w:type="paragraph" w:customStyle="1" w:styleId="41">
    <w:name w:val="UserStyle_14"/>
    <w:basedOn w:val="1"/>
    <w:qFormat/>
    <w:uiPriority w:val="0"/>
    <w:pPr>
      <w:spacing w:line="580" w:lineRule="exact"/>
      <w:ind w:firstLine="200" w:firstLineChars="200"/>
      <w:jc w:val="both"/>
      <w:textAlignment w:val="baseline"/>
    </w:pPr>
    <w:rPr>
      <w:rFonts w:eastAsia="仿宋_GB2312"/>
      <w:kern w:val="2"/>
      <w:sz w:val="32"/>
      <w:szCs w:val="22"/>
      <w:lang w:val="en-US" w:eastAsia="zh-CN" w:bidi="ar-SA"/>
    </w:rPr>
  </w:style>
  <w:style w:type="paragraph" w:customStyle="1" w:styleId="42">
    <w:name w:val="UserStyle_1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3">
    <w:name w:val="UserStyle_16"/>
    <w:basedOn w:val="1"/>
    <w:qFormat/>
    <w:uiPriority w:val="0"/>
    <w:pPr>
      <w:tabs>
        <w:tab w:val="left" w:pos="360"/>
      </w:tabs>
      <w:jc w:val="both"/>
      <w:textAlignment w:val="baseline"/>
    </w:pPr>
    <w:rPr>
      <w:rFonts w:ascii="Times New Roman" w:hAnsi="Times New Roman"/>
      <w:kern w:val="2"/>
      <w:sz w:val="24"/>
      <w:szCs w:val="24"/>
      <w:lang w:val="en-US" w:eastAsia="zh-CN" w:bidi="ar-SA"/>
    </w:rPr>
  </w:style>
  <w:style w:type="paragraph" w:customStyle="1" w:styleId="44">
    <w:name w:val="UserStyle_17"/>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5">
    <w:name w:val="UserStyle_18"/>
    <w:basedOn w:val="1"/>
    <w:qFormat/>
    <w:uiPriority w:val="0"/>
    <w:pPr>
      <w:widowControl/>
      <w:spacing w:after="160" w:line="240" w:lineRule="exact"/>
      <w:jc w:val="left"/>
      <w:textAlignment w:val="baseline"/>
    </w:pPr>
  </w:style>
  <w:style w:type="paragraph" w:customStyle="1" w:styleId="46">
    <w:name w:val="179"/>
    <w:basedOn w:val="1"/>
    <w:qFormat/>
    <w:uiPriority w:val="0"/>
    <w:pPr>
      <w:ind w:firstLine="420" w:firstLineChars="200"/>
      <w:jc w:val="both"/>
      <w:textAlignment w:val="baseline"/>
    </w:pPr>
  </w:style>
  <w:style w:type="paragraph" w:customStyle="1" w:styleId="47">
    <w:name w:val="UserStyle_19"/>
    <w:basedOn w:val="1"/>
    <w:qFormat/>
    <w:uiPriority w:val="0"/>
    <w:pPr>
      <w:spacing w:line="360" w:lineRule="auto"/>
      <w:ind w:firstLine="200" w:firstLineChars="200"/>
      <w:jc w:val="both"/>
      <w:textAlignment w:val="baseline"/>
    </w:pPr>
    <w:rPr>
      <w:rFonts w:eastAsia="仿宋_GB2312"/>
      <w:kern w:val="2"/>
      <w:sz w:val="32"/>
      <w:szCs w:val="22"/>
      <w:lang w:val="en-US" w:eastAsia="zh-CN" w:bidi="ar-SA"/>
    </w:rPr>
  </w:style>
  <w:style w:type="paragraph" w:customStyle="1" w:styleId="48">
    <w:name w:val="UserStyle_20"/>
    <w:basedOn w:val="1"/>
    <w:qFormat/>
    <w:uiPriority w:val="0"/>
    <w:pPr>
      <w:spacing w:before="100" w:beforeAutospacing="1" w:after="100" w:afterAutospacing="1"/>
      <w:jc w:val="both"/>
      <w:textAlignment w:val="baseline"/>
    </w:pPr>
    <w:rPr>
      <w:rFonts w:ascii="宋体" w:hAnsi="宋体" w:eastAsia="宋体"/>
      <w:kern w:val="2"/>
      <w:sz w:val="24"/>
      <w:szCs w:val="24"/>
      <w:lang w:val="en-US" w:eastAsia="zh-CN" w:bidi="ar-SA"/>
    </w:rPr>
  </w:style>
  <w:style w:type="paragraph" w:customStyle="1" w:styleId="49">
    <w:name w:val="UserStyle_21"/>
    <w:basedOn w:val="1"/>
    <w:qFormat/>
    <w:uiPriority w:val="0"/>
    <w:pPr>
      <w:widowControl/>
      <w:spacing w:after="160" w:line="240" w:lineRule="exact"/>
      <w:jc w:val="left"/>
      <w:textAlignment w:val="baseline"/>
    </w:pPr>
    <w:rPr>
      <w:rFonts w:ascii="Verdana" w:hAnsi="Verdana" w:eastAsia="仿宋_GB2312"/>
      <w:kern w:val="0"/>
      <w:sz w:val="24"/>
      <w:szCs w:val="24"/>
      <w:lang w:val="en-US" w:eastAsia="en-US" w:bidi="ar-SA"/>
    </w:rPr>
  </w:style>
  <w:style w:type="paragraph" w:customStyle="1" w:styleId="50">
    <w:name w:val="UserStyle_22"/>
    <w:basedOn w:val="41"/>
    <w:next w:val="51"/>
    <w:qFormat/>
    <w:uiPriority w:val="0"/>
    <w:pPr>
      <w:spacing w:line="580" w:lineRule="exact"/>
      <w:ind w:firstLineChars="0"/>
      <w:jc w:val="center"/>
      <w:textAlignment w:val="baseline"/>
    </w:pPr>
    <w:rPr>
      <w:rFonts w:eastAsia="楷体_GB2312"/>
      <w:kern w:val="2"/>
      <w:sz w:val="32"/>
      <w:szCs w:val="22"/>
      <w:lang w:val="en-US" w:eastAsia="zh-CN" w:bidi="ar-SA"/>
    </w:rPr>
  </w:style>
  <w:style w:type="paragraph" w:customStyle="1" w:styleId="51">
    <w:name w:val="UserStyle_23"/>
    <w:basedOn w:val="41"/>
    <w:next w:val="41"/>
    <w:qFormat/>
    <w:uiPriority w:val="0"/>
    <w:pPr>
      <w:spacing w:line="580" w:lineRule="exact"/>
      <w:ind w:firstLineChars="0"/>
      <w:jc w:val="both"/>
      <w:textAlignment w:val="baseline"/>
    </w:pPr>
  </w:style>
  <w:style w:type="paragraph" w:customStyle="1" w:styleId="52">
    <w:name w:val="UserStyle_24"/>
    <w:basedOn w:val="1"/>
    <w:qFormat/>
    <w:uiPriority w:val="0"/>
    <w:pPr>
      <w:widowControl/>
      <w:spacing w:line="360" w:lineRule="atLeast"/>
      <w:ind w:firstLine="640"/>
      <w:jc w:val="both"/>
      <w:textAlignment w:val="baseline"/>
    </w:pPr>
    <w:rPr>
      <w:rFonts w:ascii="宋体" w:hAnsi="宋体"/>
      <w:kern w:val="0"/>
      <w:sz w:val="24"/>
      <w:szCs w:val="22"/>
      <w:lang w:val="en-US" w:eastAsia="zh-CN" w:bidi="ar-SA"/>
    </w:rPr>
  </w:style>
  <w:style w:type="paragraph" w:customStyle="1" w:styleId="53">
    <w:name w:val="UserStyle_25"/>
    <w:basedOn w:val="1"/>
    <w:qFormat/>
    <w:uiPriority w:val="0"/>
    <w:pPr>
      <w:ind w:firstLine="420" w:firstLineChars="200"/>
      <w:jc w:val="both"/>
      <w:textAlignment w:val="baseline"/>
    </w:pPr>
  </w:style>
  <w:style w:type="paragraph" w:customStyle="1" w:styleId="54">
    <w:name w:val="UserStyle_26"/>
    <w:basedOn w:val="1"/>
    <w:qFormat/>
    <w:uiPriority w:val="0"/>
    <w:pPr>
      <w:ind w:right="1264" w:rightChars="400" w:firstLineChars="0"/>
      <w:jc w:val="right"/>
      <w:textAlignment w:val="baseline"/>
    </w:pPr>
  </w:style>
  <w:style w:type="paragraph" w:customStyle="1" w:styleId="55">
    <w:name w:val="UserStyle_27"/>
    <w:basedOn w:val="1"/>
    <w:qFormat/>
    <w:uiPriority w:val="0"/>
    <w:pPr>
      <w:jc w:val="both"/>
      <w:textAlignment w:val="baseline"/>
    </w:pPr>
    <w:rPr>
      <w:rFonts w:ascii="仿宋_GB2312" w:hAnsi="仿宋_GB2312" w:eastAsia="仿宋_GB2312"/>
      <w:kern w:val="2"/>
      <w:sz w:val="21"/>
      <w:szCs w:val="22"/>
      <w:lang w:val="zh-CN" w:eastAsia="zh-CN" w:bidi="zh-CN"/>
    </w:rPr>
  </w:style>
  <w:style w:type="paragraph" w:customStyle="1" w:styleId="56">
    <w:name w:val="UserStyle_28"/>
    <w:basedOn w:val="1"/>
    <w:qFormat/>
    <w:uiPriority w:val="0"/>
    <w:pPr>
      <w:spacing w:before="3"/>
      <w:ind w:left="1518" w:hanging="563"/>
      <w:jc w:val="both"/>
      <w:textAlignment w:val="baseline"/>
    </w:pPr>
    <w:rPr>
      <w:rFonts w:ascii="仿宋_GB2312" w:hAnsi="仿宋_GB2312" w:eastAsia="仿宋_GB2312"/>
      <w:kern w:val="2"/>
      <w:sz w:val="21"/>
      <w:szCs w:val="22"/>
      <w:lang w:val="zh-CN" w:eastAsia="zh-CN" w:bidi="zh-CN"/>
    </w:rPr>
  </w:style>
  <w:style w:type="paragraph" w:customStyle="1" w:styleId="57">
    <w:name w:val="178"/>
    <w:qFormat/>
    <w:uiPriority w:val="0"/>
    <w:pPr>
      <w:widowControl/>
      <w:textAlignment w:val="baseline"/>
    </w:pPr>
    <w:rPr>
      <w:rFonts w:ascii="Times New Roman" w:hAnsi="Times New Roman" w:eastAsia="宋体" w:cstheme="minorBidi"/>
      <w:kern w:val="2"/>
      <w:sz w:val="21"/>
      <w:szCs w:val="22"/>
      <w:lang w:val="en-US" w:eastAsia="zh-CN" w:bidi="ar-SA"/>
    </w:rPr>
  </w:style>
  <w:style w:type="paragraph" w:customStyle="1" w:styleId="58">
    <w:name w:val="UserStyle_29"/>
    <w:basedOn w:val="1"/>
    <w:qFormat/>
    <w:uiPriority w:val="0"/>
    <w:pPr>
      <w:widowControl/>
      <w:snapToGrid w:val="0"/>
      <w:jc w:val="both"/>
      <w:textAlignment w:val="baseline"/>
    </w:pPr>
    <w:rPr>
      <w:kern w:val="0"/>
      <w:sz w:val="21"/>
      <w:szCs w:val="21"/>
      <w:lang w:val="en-US" w:eastAsia="zh-CN" w:bidi="ar-SA"/>
    </w:rPr>
  </w:style>
  <w:style w:type="character" w:customStyle="1" w:styleId="59">
    <w:name w:val="UserStyle_30"/>
    <w:link w:val="1"/>
    <w:qFormat/>
    <w:uiPriority w:val="0"/>
    <w:rPr>
      <w:rFonts w:ascii="宋体" w:hAnsi="宋体" w:eastAsia="宋体" w:cs="宋体"/>
      <w:b/>
      <w:bCs/>
      <w:color w:val="000000"/>
      <w:sz w:val="24"/>
      <w:szCs w:val="24"/>
    </w:rPr>
  </w:style>
  <w:style w:type="character" w:customStyle="1" w:styleId="60">
    <w:name w:val="UserStyle_31"/>
    <w:link w:val="1"/>
    <w:qFormat/>
    <w:uiPriority w:val="0"/>
    <w:rPr>
      <w:rFonts w:ascii="仿宋_GB2312" w:eastAsia="仿宋_GB2312"/>
      <w:color w:val="000000"/>
      <w:sz w:val="24"/>
      <w:szCs w:val="24"/>
    </w:rPr>
  </w:style>
  <w:style w:type="paragraph" w:customStyle="1" w:styleId="61">
    <w:name w:val="常用样式（方正仿宋简）"/>
    <w:basedOn w:val="62"/>
    <w:next w:val="1"/>
    <w:qFormat/>
    <w:uiPriority w:val="99"/>
    <w:pPr>
      <w:spacing w:line="560" w:lineRule="exact"/>
      <w:ind w:firstLine="640" w:firstLineChars="200"/>
    </w:pPr>
    <w:rPr>
      <w:rFonts w:ascii="Calibri" w:hAnsi="Calibri" w:eastAsia="Times New Roman" w:cs="Times New Roman"/>
      <w:sz w:val="32"/>
      <w:szCs w:val="32"/>
    </w:rPr>
  </w:style>
  <w:style w:type="paragraph" w:customStyle="1" w:styleId="62">
    <w:name w:val="正文1"/>
    <w:next w:val="61"/>
    <w:qFormat/>
    <w:uiPriority w:val="0"/>
    <w:pPr>
      <w:widowControl w:val="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8949</Words>
  <Characters>10333</Characters>
  <TotalTime>14</TotalTime>
  <ScaleCrop>false</ScaleCrop>
  <LinksUpToDate>false</LinksUpToDate>
  <CharactersWithSpaces>10891</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2022-07-25T00:40:00Z</dcterms:created>
  <dc:creator>Administrator</dc:creator>
  <cp:lastModifiedBy>Hank、</cp:lastModifiedBy>
  <cp:lastPrinted>2022-08-30T02:02:00Z</cp:lastPrinted>
  <dcterms:modified xsi:type="dcterms:W3CDTF">2022-12-01T01:30:15Z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9A50322951C344C9A5DF6D6DC5A54074</vt:lpwstr>
  </property>
</Properties>
</file>