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bookmarkStart w:id="1" w:name="_GoBack"/>
      <w:bookmarkEnd w:id="1"/>
      <w:bookmarkStart w:id="0" w:name="_Hlk77258215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3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大英县2023年豇豆风险监测计划表</w:t>
      </w:r>
    </w:p>
    <w:tbl>
      <w:tblPr>
        <w:tblStyle w:val="9"/>
        <w:tblW w:w="14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675"/>
        <w:gridCol w:w="1025"/>
        <w:gridCol w:w="1159"/>
        <w:gridCol w:w="4841"/>
        <w:gridCol w:w="2168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抽检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675" w:type="dxa"/>
            <w:vAlign w:val="center"/>
          </w:tcPr>
          <w:p>
            <w:pPr>
              <w:snapToGrid w:val="0"/>
              <w:ind w:left="-108" w:right="-10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抽样点位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ind w:left="-108" w:right="-10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定量抽检数量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ind w:left="-108" w:right="-108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胶体金抽检数量</w:t>
            </w:r>
          </w:p>
        </w:tc>
        <w:tc>
          <w:tcPr>
            <w:tcW w:w="4841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216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检测方法</w:t>
            </w:r>
          </w:p>
        </w:tc>
        <w:tc>
          <w:tcPr>
            <w:tcW w:w="210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判定依据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8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6月-8月</w:t>
            </w: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蓬莱镇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41" w:type="dxa"/>
            <w:vMerge w:val="restart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克百威、三唑磷、氧乐果、灭多威、甲基异柳磷、乙酰甲胺磷、水胺硫磷、氟虫腈、毒死蜱、甲胺磷。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灭蝇胺、甲氨基阿维菌素苯甲酸盐、噻虫嗪、啶虫脒、阿维菌素、氯虫苯甲酰胺、氯氟氰菊酯、吡虫啉、氯氰菊酯、嘧菌酯、硫磺锰锌、噻虫胺、倍硫磷。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胶体金快速检测根据实际用药情况进行针对性检测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NY/T 761或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GB 5009.144或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23200.8或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GB/T 20769或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GB 23200.113或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GB 23200.121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GB 23200.116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GB 23200.112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其他满足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结果判定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fr-FR" w:eastAsia="zh-CN"/>
                <w14:textFill>
                  <w14:solidFill>
                    <w14:schemeClr w14:val="tx1"/>
                  </w14:solidFill>
                </w14:textFill>
              </w:rPr>
              <w:t>要求的方法。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胶体金快速检测按照胶体金检测试剂盒说明书执行。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GB2763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胶体金检测结果所检参数为阴性的，判定为合格；有一项参数为阳性的，判定为不合格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napToGrid w:val="0"/>
              <w:ind w:firstLine="64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隆盛镇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41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玉峰镇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41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卓筒井镇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napToGrid w:val="0"/>
              <w:ind w:firstLine="640" w:firstLineChars="20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象山镇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41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回马镇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41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超市（市场）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41" w:type="dxa"/>
            <w:vMerge w:val="continue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85" w:type="dxa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975" w:type="dxa"/>
            <w:gridSpan w:val="6"/>
            <w:vAlign w:val="center"/>
          </w:tcPr>
          <w:p>
            <w:pPr>
              <w:widowControl/>
              <w:snapToGrid w:val="0"/>
              <w:ind w:firstLine="5040" w:firstLineChars="2100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474" w:right="2154" w:bottom="1587" w:left="1928" w:header="851" w:footer="124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3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47325035"/>
    <w:rsid w:val="02442F91"/>
    <w:rsid w:val="0A625D21"/>
    <w:rsid w:val="3669693F"/>
    <w:rsid w:val="47325035"/>
    <w:rsid w:val="4C9443F6"/>
    <w:rsid w:val="52273726"/>
    <w:rsid w:val="627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0"/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spacing w:after="0"/>
      <w:ind w:firstLine="420" w:firstLineChars="200"/>
    </w:pPr>
    <w:rPr>
      <w:rFonts w:ascii="Times" w:hAnsi="Times" w:eastAsia="Times New Roman"/>
      <w:kern w:val="60"/>
      <w:sz w:val="32"/>
      <w:szCs w:val="32"/>
    </w:rPr>
  </w:style>
  <w:style w:type="table" w:styleId="10">
    <w:name w:val="Table Grid"/>
    <w:basedOn w:val="9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2487</Words>
  <Characters>2720</Characters>
  <Lines>0</Lines>
  <Paragraphs>0</Paragraphs>
  <TotalTime>2</TotalTime>
  <ScaleCrop>false</ScaleCrop>
  <LinksUpToDate>false</LinksUpToDate>
  <CharactersWithSpaces>2761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2023-06-16T07:15:00Z</dcterms:created>
  <dc:creator>Lenovo</dc:creator>
  <cp:lastModifiedBy>农业农村局</cp:lastModifiedBy>
  <dcterms:modified xsi:type="dcterms:W3CDTF">2023-08-16T07:59:12Z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8C9EAE0260424DD8953D479B599CDC4C_11</vt:lpwstr>
  </property>
</Properties>
</file>