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2640" w:firstLineChars="600"/>
        <w:jc w:val="both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大英县信访局</w:t>
      </w:r>
    </w:p>
    <w:p>
      <w:pPr>
        <w:spacing w:line="576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20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年脱贫攻坚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年度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工作计划</w:t>
      </w:r>
    </w:p>
    <w:p>
      <w:pPr>
        <w:spacing w:line="576" w:lineRule="exact"/>
        <w:jc w:val="left"/>
        <w:rPr>
          <w:rFonts w:hint="eastAsia" w:ascii="方正小标宋简体" w:hAnsi="仿宋_GB2312" w:eastAsia="方正小标宋简体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2020年是全面建成小康社会目标实现之年，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是全面打赢脱贫攻坚战收官之年。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落实习近平总书记关于扶贫工作的重要论述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认真落实中、省、市、县关于脱贫攻坚的决策部署，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强化举措、狠抓落实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、对标补短，全面提升脱贫攻坚质量，建立稳定脱贫的长效机制，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集中力量完成打赢脱贫攻坚战，确保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帮扶贫困村、贫困户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脱贫攻坚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目标任务如期完成。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登荣村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</w:rPr>
        <w:t>登荣村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（现荣华村）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蓬莱镇</w:t>
      </w:r>
      <w:r>
        <w:rPr>
          <w:rFonts w:hint="eastAsia" w:ascii="仿宋_GB2312" w:hAnsi="仿宋_GB2312" w:eastAsia="仿宋_GB2312" w:cs="仿宋_GB2312"/>
          <w:sz w:val="32"/>
          <w:szCs w:val="32"/>
        </w:rPr>
        <w:t>通仙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西北方,距场镇约8公里，山高沟狭,属于边远偏僻村,本村共有10个村民小组，农户323户933人，平均每年劳务输出560人。本村共有党员34人，五保户5户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低保户11户19人。全村耕地面积890.9亩，其中田325亩、土 565.9亩。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2014年建档立卡贫困户68户178人，贫困发生率19.04%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2019年底，全村实现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村摘帽、户脱贫的整体脱贫目标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，贫困发生率为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工作计划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加强组织领导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一是成立领导小组。为全面完成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2020年脱贫任务，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局高度重视扶贫工作，成立了以局党组书记、局长陈文波同志为组长，颜铭、鲍徐、王丽芳三名班子成员为副组长，各股室同志为成员的脱贫攻坚领导小组，并落实邓立芳同志专项负责联系对接贫困村帮扶工作。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是帮扶干部全覆盖。我局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干部帮扶贫困户实现全覆盖，帮扶干部每人结对帮扶贫困户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要求帮扶干部务必用心用情，真情帮扶联系贫困户，把帮扶贫困户当亲人、家人，切实做好帮扶工作。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三是每月听取工作汇报。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根据登荣村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年的帮扶任务，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定于每月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组织村第一书记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与局班子成员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总结上月扶贫工作的成绩和存在的问题，并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研究当月扶贫工作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应该完成的目标任务，及问题整改措施，为扎实有效推动脱贫目标任务打下基础。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入户走访。帮扶干部必须每月认真开展入户走访，访贫问苦，积极为群众排忧解难，解决他们在生产生活中的吃穿、电力、水利、光纤、住房、通讯、医疗、教育、产业发展等方面的问题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通过以购助扶等形式，销售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的畜禽产品、农副产品等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关爱空巢老人、留守妇女儿童、鳏寡孤独老人、孤困儿童等；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积极配合村两委协调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在生产生活中发生的矛盾纠纷等问题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宣传脱贫攻坚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医疗、教育、产业发展等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政策，发动群众积极参与各级实施的问卷调查、模拟调查等活动，提高群众的满意度、认可度和获得感。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扶持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村集体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。统筹各方力量，进一步加强对九叶青花椒、堰塘养鱼、养鸡等技术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指导，并支持村集体产业发展资金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同时协助做好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青花椒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、乌骨鸡等村集体产业销售工作，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村集体产业收入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4.协助村扶贫项目实施。我局将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协调县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自规局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、交运局、文广局、住建局等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该村扶贫项目堰塘整治、水渠修复、聚居点健身设施配备、新建垃圾屋等工程顺利如期完成。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矛盾化解。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蓬莱镇</w:t>
      </w:r>
      <w:r>
        <w:rPr>
          <w:rFonts w:hint="eastAsia" w:ascii="仿宋_GB2312" w:hAnsi="仿宋_GB2312" w:eastAsia="仿宋_GB2312" w:cs="仿宋_GB2312"/>
          <w:sz w:val="32"/>
          <w:szCs w:val="32"/>
        </w:rPr>
        <w:t>、村委协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该村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群众的信访矛盾，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做到小事不出村，大事不出总支，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维护该村的稳定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我局将严格按照县委县政府要求，认真落实好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全脱产帮扶及其生活工作中的后勤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，确保让第一书记工作舒心放心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，同时做好帮扶干部进村入户车辆等保障工作。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考核问责。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各帮扶干部要扎实开展好贫困村帮扶工作，坚决杜绝形式主义，以务实作风赢得群众理解支持。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对帮扶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工作不细致、不到位，甚至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影响该村脱贫攻坚进展的干部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逗硬问责，并在年度目标考核奖中扣减目标考核奖。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总之，我局将按照县委脱贫攻坚领导小组的要求，落实帮扶责任，优化工作作风，加强帮扶力度，如期完成登荣村脱贫目标任务。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A67F6"/>
    <w:multiLevelType w:val="singleLevel"/>
    <w:tmpl w:val="E8AA67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0FCC"/>
    <w:rsid w:val="030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2020-04-01T06:41:00Z</dcterms:created>
  <dc:creator>Administrator</dc:creator>
  <cp:lastModifiedBy>Administrator</cp:lastModifiedBy>
  <dcterms:modified xsi:type="dcterms:W3CDTF">2020-04-01T06:42:52Z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