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  <w:r>
        <w:rPr>
          <w:rFonts w:hint="eastAsia" w:ascii="黑体" w:hAnsi="黑体" w:eastAsia="黑体" w:cs="仿宋_GB2312"/>
          <w:sz w:val="32"/>
          <w:szCs w:val="32"/>
          <w:lang w:val="en-US" w:eastAsia="zh-CN"/>
        </w:rPr>
        <w:t>1</w:t>
      </w:r>
    </w:p>
    <w:p>
      <w:pPr>
        <w:spacing w:line="300" w:lineRule="auto"/>
        <w:jc w:val="center"/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中共大英县纪委2021年公开考调公务员（参公人员）职位表</w:t>
      </w:r>
      <w:bookmarkEnd w:id="0"/>
    </w:p>
    <w:tbl>
      <w:tblPr>
        <w:tblStyle w:val="4"/>
        <w:tblpPr w:leftFromText="180" w:rightFromText="180" w:vertAnchor="text" w:horzAnchor="page" w:tblpXSpec="center" w:tblpY="265"/>
        <w:tblOverlap w:val="never"/>
        <w:tblW w:w="1311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745"/>
        <w:gridCol w:w="755"/>
        <w:gridCol w:w="700"/>
        <w:gridCol w:w="734"/>
        <w:gridCol w:w="733"/>
        <w:gridCol w:w="867"/>
        <w:gridCol w:w="750"/>
        <w:gridCol w:w="1274"/>
        <w:gridCol w:w="3560"/>
        <w:gridCol w:w="25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用人单位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考调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拟录用职级（岗位）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职位数量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  <w:jc w:val="center"/>
        </w:trPr>
        <w:tc>
          <w:tcPr>
            <w:tcW w:w="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default"/>
                <w:i w:val="0"/>
                <w:iCs w:val="0"/>
                <w:rtl w:val="0"/>
                <w:lang w:val="en-US" w:eastAsia="zh-CN" w:bidi="ar"/>
              </w:rPr>
              <w:t>1</w:t>
            </w:r>
          </w:p>
        </w:tc>
        <w:tc>
          <w:tcPr>
            <w:tcW w:w="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中共大英县纪委</w:t>
            </w:r>
          </w:p>
        </w:tc>
        <w:tc>
          <w:tcPr>
            <w:tcW w:w="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行政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综合管理岗位</w:t>
            </w:r>
          </w:p>
        </w:tc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一级主任科员及以下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4</w:t>
            </w:r>
          </w:p>
        </w:tc>
        <w:tc>
          <w:tcPr>
            <w:tcW w:w="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本科及以上学历，并取得学士及以上学位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不限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不限</w:t>
            </w:r>
          </w:p>
        </w:tc>
        <w:tc>
          <w:tcPr>
            <w:tcW w:w="3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i w:val="0"/>
                <w:iCs w:val="0"/>
                <w:rtl w:val="0"/>
                <w:lang w:val="en-US" w:eastAsia="zh-CN" w:bidi="ar"/>
              </w:rPr>
            </w:pPr>
            <w:r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  <w:t>32周岁及以下(1989年9月27 日以后出生)，硕士研究生年龄可放宽到35周岁(1986年9月27 日以后出生)</w:t>
            </w:r>
          </w:p>
        </w:tc>
        <w:tc>
          <w:tcPr>
            <w:tcW w:w="2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left"/>
              <w:textAlignment w:val="center"/>
              <w:rPr>
                <w:rStyle w:val="6"/>
                <w:rFonts w:hint="eastAsia"/>
                <w:i w:val="0"/>
                <w:iCs w:val="0"/>
                <w:rtl w:val="0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Style w:val="6"/>
          <w:rFonts w:hint="eastAsia"/>
          <w:i w:val="0"/>
          <w:iCs w:val="0"/>
          <w:rtl w:val="0"/>
          <w:lang w:val="en-US" w:eastAsia="zh-CN" w:bidi="ar"/>
        </w:rPr>
        <w:sectPr>
          <w:pgSz w:w="16838" w:h="11906" w:orient="landscape"/>
          <w:pgMar w:top="1587" w:right="1984" w:bottom="1474" w:left="1701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537C8C"/>
    <w:rsid w:val="1C53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next w:val="1"/>
    <w:qFormat/>
    <w:uiPriority w:val="0"/>
    <w:pPr>
      <w:spacing w:line="560" w:lineRule="exact"/>
      <w:ind w:firstLine="640" w:firstLineChars="200"/>
    </w:pPr>
    <w:rPr>
      <w:rFonts w:ascii="Times New Roman" w:hAnsi="Times New Roman" w:eastAsia="方正仿宋简体" w:cs="Times New Roman"/>
      <w:sz w:val="32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24"/>
    </w:rPr>
  </w:style>
  <w:style w:type="character" w:customStyle="1" w:styleId="6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2021-09-27T06:44:00Z</dcterms:created>
  <dc:creator>Administrator</dc:creator>
  <cp:lastModifiedBy>Administrator</cp:lastModifiedBy>
  <dcterms:modified xsi:type="dcterms:W3CDTF">2021-09-27T06:45:48Z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