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  <w:lang w:eastAsia="zh-CN"/>
        </w:rPr>
        <w:t>大英县</w:t>
      </w:r>
      <w:r>
        <w:rPr>
          <w:rFonts w:hint="eastAsia" w:ascii="仿宋" w:hAnsi="仿宋" w:eastAsia="仿宋"/>
          <w:b/>
          <w:sz w:val="32"/>
          <w:lang w:val="en-US" w:eastAsia="zh-CN"/>
        </w:rPr>
        <w:t>2021</w:t>
      </w:r>
      <w:r>
        <w:rPr>
          <w:rFonts w:hint="eastAsia" w:ascii="仿宋" w:hAnsi="仿宋" w:eastAsia="仿宋"/>
          <w:b/>
          <w:sz w:val="32"/>
        </w:rPr>
        <w:t>年度第</w:t>
      </w:r>
      <w:r>
        <w:rPr>
          <w:rFonts w:hint="eastAsia" w:ascii="仿宋" w:hAnsi="仿宋" w:eastAsia="仿宋"/>
          <w:b/>
          <w:sz w:val="32"/>
          <w:lang w:eastAsia="zh-CN"/>
        </w:rPr>
        <w:t>二</w:t>
      </w:r>
      <w:r>
        <w:rPr>
          <w:rFonts w:hint="eastAsia" w:ascii="仿宋" w:hAnsi="仿宋" w:eastAsia="仿宋"/>
          <w:b/>
          <w:sz w:val="32"/>
        </w:rPr>
        <w:t>批次</w:t>
      </w:r>
      <w:r>
        <w:rPr>
          <w:rFonts w:hint="eastAsia" w:ascii="仿宋" w:hAnsi="仿宋" w:eastAsia="仿宋"/>
          <w:b/>
          <w:sz w:val="32"/>
          <w:lang w:eastAsia="zh-CN"/>
        </w:rPr>
        <w:t>县级</w:t>
      </w:r>
      <w:r>
        <w:rPr>
          <w:rFonts w:hint="eastAsia" w:ascii="仿宋" w:hAnsi="仿宋" w:eastAsia="仿宋"/>
          <w:b/>
          <w:sz w:val="32"/>
        </w:rPr>
        <w:t>财政</w:t>
      </w:r>
      <w:r>
        <w:rPr>
          <w:rFonts w:hint="eastAsia" w:ascii="仿宋" w:hAnsi="仿宋" w:eastAsia="仿宋"/>
          <w:b/>
          <w:sz w:val="32"/>
          <w:lang w:eastAsia="zh-CN"/>
        </w:rPr>
        <w:t>衔接推进乡村振兴补助</w:t>
      </w:r>
      <w:r>
        <w:rPr>
          <w:rFonts w:hint="eastAsia" w:ascii="仿宋" w:hAnsi="仿宋" w:eastAsia="仿宋"/>
          <w:b/>
          <w:sz w:val="32"/>
        </w:rPr>
        <w:t>资金分配结果公告</w:t>
      </w:r>
    </w:p>
    <w:p>
      <w:pPr>
        <w:jc w:val="center"/>
        <w:rPr>
          <w:rFonts w:ascii="仿宋" w:hAnsi="仿宋" w:eastAsia="仿宋"/>
          <w:b/>
          <w:sz w:val="32"/>
        </w:rPr>
      </w:pPr>
    </w:p>
    <w:p>
      <w:pPr>
        <w:ind w:firstLine="566" w:firstLineChars="177"/>
        <w:rPr>
          <w:rFonts w:ascii="仿宋" w:hAnsi="仿宋" w:eastAsia="仿宋"/>
          <w:sz w:val="32"/>
        </w:rPr>
      </w:pPr>
      <w:r>
        <w:rPr>
          <w:rFonts w:hint="eastAsia" w:ascii="仿宋_GB2312" w:eastAsia="仿宋_GB2312"/>
          <w:sz w:val="32"/>
          <w:szCs w:val="32"/>
        </w:rPr>
        <w:t>根据县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政府五届79次常务会议审议</w:t>
      </w:r>
      <w:r>
        <w:rPr>
          <w:rFonts w:hint="eastAsia" w:ascii="仿宋_GB2312" w:eastAsia="仿宋_GB2312"/>
          <w:sz w:val="32"/>
          <w:szCs w:val="32"/>
        </w:rPr>
        <w:t>批准的大英县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县级财政衔接推进乡村振兴补助资金（第二批）项目安排计划</w:t>
      </w:r>
      <w:r>
        <w:rPr>
          <w:rFonts w:hint="eastAsia" w:ascii="仿宋" w:hAnsi="仿宋" w:eastAsia="仿宋"/>
          <w:sz w:val="32"/>
        </w:rPr>
        <w:t>，我县</w:t>
      </w:r>
      <w:r>
        <w:rPr>
          <w:rFonts w:hint="eastAsia" w:ascii="仿宋" w:hAnsi="仿宋" w:eastAsia="仿宋"/>
          <w:sz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</w:rPr>
        <w:t>年度第</w:t>
      </w:r>
      <w:r>
        <w:rPr>
          <w:rFonts w:hint="eastAsia" w:ascii="仿宋" w:hAnsi="仿宋" w:eastAsia="仿宋"/>
          <w:sz w:val="32"/>
          <w:lang w:eastAsia="zh-CN"/>
        </w:rPr>
        <w:t>二</w:t>
      </w:r>
      <w:r>
        <w:rPr>
          <w:rFonts w:hint="eastAsia" w:ascii="仿宋" w:hAnsi="仿宋" w:eastAsia="仿宋"/>
          <w:sz w:val="32"/>
        </w:rPr>
        <w:t>批</w:t>
      </w:r>
      <w:r>
        <w:rPr>
          <w:rFonts w:hint="eastAsia" w:ascii="仿宋" w:hAnsi="仿宋" w:eastAsia="仿宋"/>
          <w:sz w:val="32"/>
          <w:lang w:eastAsia="zh-CN"/>
        </w:rPr>
        <w:t>县级</w:t>
      </w:r>
      <w:r>
        <w:rPr>
          <w:rFonts w:hint="eastAsia" w:ascii="仿宋" w:hAnsi="仿宋" w:eastAsia="仿宋"/>
          <w:sz w:val="32"/>
        </w:rPr>
        <w:t>财政</w:t>
      </w:r>
      <w:r>
        <w:rPr>
          <w:rFonts w:hint="eastAsia" w:ascii="仿宋_GB2312" w:eastAsia="仿宋_GB2312"/>
          <w:sz w:val="32"/>
          <w:szCs w:val="32"/>
          <w:lang w:eastAsia="zh-CN"/>
        </w:rPr>
        <w:t>衔接推进乡村振兴补助资金</w:t>
      </w:r>
      <w:r>
        <w:rPr>
          <w:rFonts w:hint="eastAsia" w:ascii="仿宋" w:hAnsi="仿宋" w:eastAsia="仿宋"/>
          <w:sz w:val="32"/>
          <w:lang w:val="en-US" w:eastAsia="zh-CN"/>
        </w:rPr>
        <w:t>1500</w:t>
      </w:r>
      <w:r>
        <w:rPr>
          <w:rFonts w:hint="eastAsia" w:ascii="仿宋" w:hAnsi="仿宋" w:eastAsia="仿宋"/>
          <w:sz w:val="32"/>
        </w:rPr>
        <w:t>万元，现将资金分配情况予以公告。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监督电话：</w:t>
      </w:r>
      <w:r>
        <w:rPr>
          <w:rFonts w:hint="eastAsia" w:ascii="仿宋" w:hAnsi="仿宋" w:eastAsia="仿宋"/>
          <w:sz w:val="32"/>
          <w:lang w:val="en-US" w:eastAsia="zh-CN"/>
        </w:rPr>
        <w:t>0825-7976934</w:t>
      </w:r>
      <w:r>
        <w:rPr>
          <w:rFonts w:hint="eastAsia" w:ascii="仿宋" w:hAnsi="仿宋" w:eastAsia="仿宋"/>
          <w:sz w:val="32"/>
        </w:rPr>
        <w:t>；</w:t>
      </w:r>
      <w:r>
        <w:rPr>
          <w:rFonts w:ascii="仿宋" w:hAnsi="仿宋" w:eastAsia="仿宋"/>
          <w:sz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意见收集人：</w:t>
      </w:r>
      <w:r>
        <w:rPr>
          <w:rFonts w:hint="eastAsia" w:ascii="仿宋" w:hAnsi="仿宋" w:eastAsia="仿宋"/>
          <w:sz w:val="32"/>
          <w:lang w:eastAsia="zh-CN"/>
        </w:rPr>
        <w:t>蔡林</w:t>
      </w:r>
      <w:r>
        <w:rPr>
          <w:rFonts w:hint="eastAsia" w:ascii="仿宋" w:hAnsi="仿宋" w:eastAsia="仿宋"/>
          <w:sz w:val="32"/>
        </w:rPr>
        <w:t>，电子邮箱：</w:t>
      </w:r>
      <w:r>
        <w:rPr>
          <w:rFonts w:hint="eastAsia" w:ascii="仿宋" w:hAnsi="仿宋" w:eastAsia="仿宋"/>
          <w:sz w:val="32"/>
          <w:lang w:val="en-US" w:eastAsia="zh-CN"/>
        </w:rPr>
        <w:t>371485161@qq.com</w:t>
      </w:r>
      <w:r>
        <w:rPr>
          <w:rFonts w:hint="eastAsia" w:ascii="仿宋" w:hAnsi="仿宋" w:eastAsia="仿宋"/>
          <w:sz w:val="32"/>
        </w:rPr>
        <w:t>；通讯地址：</w:t>
      </w:r>
      <w:r>
        <w:rPr>
          <w:rFonts w:hint="eastAsia" w:ascii="仿宋" w:hAnsi="仿宋" w:eastAsia="仿宋"/>
          <w:sz w:val="32"/>
          <w:lang w:eastAsia="zh-CN"/>
        </w:rPr>
        <w:t>大英县卓筒大道</w:t>
      </w:r>
      <w:r>
        <w:rPr>
          <w:rFonts w:hint="eastAsia" w:ascii="仿宋" w:hAnsi="仿宋" w:eastAsia="仿宋"/>
          <w:sz w:val="32"/>
          <w:lang w:val="en-US" w:eastAsia="zh-CN"/>
        </w:rPr>
        <w:t>376号大英县乡村振兴局413室</w:t>
      </w:r>
      <w:r>
        <w:rPr>
          <w:rFonts w:hint="eastAsia" w:ascii="仿宋" w:hAnsi="仿宋" w:eastAsia="仿宋"/>
          <w:sz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</w:rPr>
      </w:pPr>
    </w:p>
    <w:p>
      <w:pPr>
        <w:ind w:left="1598" w:leftChars="304" w:hanging="960" w:hangingChars="3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附件：</w:t>
      </w:r>
      <w:r>
        <w:rPr>
          <w:rFonts w:hint="eastAsia" w:ascii="仿宋" w:hAnsi="仿宋" w:eastAsia="仿宋"/>
          <w:sz w:val="32"/>
          <w:lang w:eastAsia="zh-CN"/>
        </w:rPr>
        <w:t>大英县</w:t>
      </w:r>
      <w:r>
        <w:rPr>
          <w:rFonts w:hint="eastAsia" w:ascii="仿宋" w:hAnsi="仿宋" w:eastAsia="仿宋"/>
          <w:sz w:val="32"/>
        </w:rPr>
        <w:t>202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hint="eastAsia" w:ascii="仿宋" w:hAnsi="仿宋" w:eastAsia="仿宋"/>
          <w:sz w:val="32"/>
        </w:rPr>
        <w:t>年度第</w:t>
      </w:r>
      <w:r>
        <w:rPr>
          <w:rFonts w:hint="eastAsia" w:ascii="仿宋" w:hAnsi="仿宋" w:eastAsia="仿宋"/>
          <w:sz w:val="32"/>
          <w:lang w:eastAsia="zh-CN"/>
        </w:rPr>
        <w:t>二</w:t>
      </w:r>
      <w:r>
        <w:rPr>
          <w:rFonts w:hint="eastAsia" w:ascii="仿宋" w:hAnsi="仿宋" w:eastAsia="仿宋"/>
          <w:sz w:val="32"/>
        </w:rPr>
        <w:t>批次</w:t>
      </w:r>
      <w:r>
        <w:rPr>
          <w:rFonts w:hint="eastAsia" w:ascii="仿宋" w:hAnsi="仿宋" w:eastAsia="仿宋"/>
          <w:sz w:val="32"/>
          <w:lang w:eastAsia="zh-CN"/>
        </w:rPr>
        <w:t>县</w:t>
      </w:r>
      <w:r>
        <w:rPr>
          <w:rFonts w:hint="eastAsia" w:ascii="仿宋" w:hAnsi="仿宋" w:eastAsia="仿宋"/>
          <w:sz w:val="32"/>
        </w:rPr>
        <w:t>级财政</w:t>
      </w:r>
      <w:r>
        <w:rPr>
          <w:rFonts w:hint="eastAsia" w:ascii="仿宋_GB2312" w:eastAsia="仿宋_GB2312"/>
          <w:sz w:val="32"/>
          <w:szCs w:val="32"/>
          <w:lang w:eastAsia="zh-CN"/>
        </w:rPr>
        <w:t>衔接推进乡村振兴补助资金</w:t>
      </w:r>
      <w:r>
        <w:rPr>
          <w:rFonts w:hint="eastAsia" w:ascii="仿宋" w:hAnsi="仿宋" w:eastAsia="仿宋"/>
          <w:sz w:val="32"/>
        </w:rPr>
        <w:t>分配结果的公告</w:t>
      </w:r>
    </w:p>
    <w:p>
      <w:pPr>
        <w:ind w:firstLine="640" w:firstLineChars="200"/>
        <w:rPr>
          <w:rFonts w:ascii="仿宋" w:hAnsi="仿宋" w:eastAsia="仿宋"/>
          <w:sz w:val="32"/>
        </w:rPr>
      </w:pPr>
    </w:p>
    <w:p>
      <w:pPr>
        <w:ind w:firstLine="2560" w:firstLineChars="800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  <w:lang w:eastAsia="zh-CN"/>
        </w:rPr>
        <w:t>大英县财政局</w:t>
      </w:r>
      <w:r>
        <w:rPr>
          <w:rFonts w:hint="eastAsia" w:ascii="仿宋" w:hAnsi="仿宋" w:eastAsia="仿宋"/>
          <w:sz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lang w:eastAsia="zh-CN"/>
        </w:rPr>
        <w:t>大英</w:t>
      </w:r>
      <w:r>
        <w:rPr>
          <w:rFonts w:hint="eastAsia" w:ascii="仿宋" w:hAnsi="仿宋" w:eastAsia="仿宋"/>
          <w:sz w:val="32"/>
        </w:rPr>
        <w:t>县</w:t>
      </w:r>
      <w:r>
        <w:rPr>
          <w:rFonts w:hint="eastAsia" w:ascii="仿宋" w:hAnsi="仿宋" w:eastAsia="仿宋"/>
          <w:sz w:val="32"/>
          <w:lang w:eastAsia="zh-CN"/>
        </w:rPr>
        <w:t>乡村振兴局</w:t>
      </w:r>
    </w:p>
    <w:p>
      <w:pPr>
        <w:ind w:firstLine="566" w:firstLineChars="177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</w:t>
      </w:r>
      <w:r>
        <w:rPr>
          <w:rFonts w:ascii="仿宋" w:hAnsi="仿宋" w:eastAsia="仿宋"/>
          <w:sz w:val="32"/>
        </w:rPr>
        <w:t xml:space="preserve">                  </w:t>
      </w:r>
      <w:r>
        <w:rPr>
          <w:rFonts w:hint="eastAsia" w:ascii="仿宋" w:hAnsi="仿宋" w:eastAsia="仿宋"/>
          <w:sz w:val="32"/>
        </w:rPr>
        <w:t xml:space="preserve">     </w:t>
      </w:r>
      <w:r>
        <w:rPr>
          <w:rFonts w:hint="eastAsia" w:ascii="仿宋" w:hAnsi="仿宋" w:eastAsia="仿宋"/>
          <w:sz w:val="32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8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日</w:t>
      </w:r>
    </w:p>
    <w:p>
      <w:pPr>
        <w:ind w:firstLine="566" w:firstLineChars="177"/>
        <w:rPr>
          <w:rFonts w:hint="eastAsia" w:ascii="仿宋" w:hAnsi="仿宋" w:eastAsia="仿宋"/>
          <w:sz w:val="32"/>
        </w:rPr>
      </w:pPr>
    </w:p>
    <w:p>
      <w:pPr>
        <w:ind w:firstLine="566" w:firstLineChars="177"/>
        <w:rPr>
          <w:rFonts w:hint="eastAsia" w:ascii="仿宋" w:hAnsi="仿宋" w:eastAsia="仿宋"/>
          <w:sz w:val="32"/>
        </w:rPr>
      </w:pPr>
    </w:p>
    <w:p>
      <w:pPr>
        <w:ind w:firstLine="566" w:firstLineChars="177"/>
        <w:rPr>
          <w:rFonts w:hint="eastAsia" w:ascii="仿宋" w:hAnsi="仿宋" w:eastAsia="仿宋"/>
          <w:sz w:val="32"/>
        </w:rPr>
      </w:pPr>
    </w:p>
    <w:p>
      <w:pPr>
        <w:ind w:firstLine="566" w:firstLineChars="177"/>
        <w:rPr>
          <w:rFonts w:hint="eastAsia" w:ascii="仿宋" w:hAnsi="仿宋" w:eastAsia="仿宋"/>
          <w:sz w:val="32"/>
        </w:rPr>
      </w:pPr>
    </w:p>
    <w:p>
      <w:pPr>
        <w:ind w:firstLine="566" w:firstLineChars="177"/>
        <w:rPr>
          <w:rFonts w:hint="eastAsia" w:ascii="仿宋" w:hAnsi="仿宋" w:eastAsia="仿宋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  <w:lang w:eastAsia="zh-CN"/>
        </w:rPr>
        <w:t>大英县</w:t>
      </w:r>
      <w:r>
        <w:rPr>
          <w:rFonts w:hint="eastAsia" w:ascii="仿宋" w:hAnsi="仿宋" w:eastAsia="仿宋"/>
          <w:b/>
          <w:sz w:val="32"/>
          <w:lang w:val="en-US" w:eastAsia="zh-CN"/>
        </w:rPr>
        <w:t>2021</w:t>
      </w:r>
      <w:r>
        <w:rPr>
          <w:rFonts w:hint="eastAsia" w:ascii="仿宋" w:hAnsi="仿宋" w:eastAsia="仿宋"/>
          <w:b/>
          <w:sz w:val="32"/>
        </w:rPr>
        <w:t>年度第</w:t>
      </w:r>
      <w:r>
        <w:rPr>
          <w:rFonts w:hint="eastAsia" w:ascii="仿宋" w:hAnsi="仿宋" w:eastAsia="仿宋"/>
          <w:b/>
          <w:sz w:val="32"/>
          <w:lang w:eastAsia="zh-CN"/>
        </w:rPr>
        <w:t>二</w:t>
      </w:r>
      <w:r>
        <w:rPr>
          <w:rFonts w:hint="eastAsia" w:ascii="仿宋" w:hAnsi="仿宋" w:eastAsia="仿宋"/>
          <w:b/>
          <w:sz w:val="32"/>
        </w:rPr>
        <w:t>批次</w:t>
      </w:r>
      <w:r>
        <w:rPr>
          <w:rFonts w:hint="eastAsia" w:ascii="仿宋" w:hAnsi="仿宋" w:eastAsia="仿宋"/>
          <w:b/>
          <w:sz w:val="32"/>
          <w:lang w:eastAsia="zh-CN"/>
        </w:rPr>
        <w:t>县级</w:t>
      </w:r>
      <w:r>
        <w:rPr>
          <w:rFonts w:hint="eastAsia" w:ascii="仿宋" w:hAnsi="仿宋" w:eastAsia="仿宋"/>
          <w:b/>
          <w:sz w:val="32"/>
        </w:rPr>
        <w:t>财政</w:t>
      </w:r>
      <w:r>
        <w:rPr>
          <w:rFonts w:hint="eastAsia" w:ascii="仿宋" w:hAnsi="仿宋" w:eastAsia="仿宋"/>
          <w:b/>
          <w:sz w:val="32"/>
          <w:lang w:eastAsia="zh-CN"/>
        </w:rPr>
        <w:t>衔接推进乡村振兴补助资金</w:t>
      </w:r>
      <w:r>
        <w:rPr>
          <w:rFonts w:hint="eastAsia" w:ascii="仿宋" w:hAnsi="仿宋" w:eastAsia="仿宋"/>
          <w:b/>
          <w:sz w:val="32"/>
        </w:rPr>
        <w:t>分配结果的公告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 xml:space="preserve">                                                                           </w:t>
      </w:r>
      <w:r>
        <w:rPr>
          <w:rFonts w:hint="eastAsia" w:ascii="仿宋" w:hAnsi="仿宋" w:eastAsia="仿宋"/>
          <w:b/>
          <w:sz w:val="28"/>
        </w:rPr>
        <w:t>单位：万元</w:t>
      </w:r>
    </w:p>
    <w:tbl>
      <w:tblPr>
        <w:tblStyle w:val="3"/>
        <w:tblW w:w="1344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8"/>
        <w:gridCol w:w="1364"/>
        <w:gridCol w:w="1012"/>
        <w:gridCol w:w="1056"/>
        <w:gridCol w:w="1056"/>
        <w:gridCol w:w="1056"/>
        <w:gridCol w:w="1361"/>
        <w:gridCol w:w="2703"/>
        <w:gridCol w:w="1012"/>
        <w:gridCol w:w="1056"/>
        <w:gridCol w:w="105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资金来源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0"/>
            </w:r>
          </w:p>
        </w:tc>
        <w:tc>
          <w:tcPr>
            <w:tcW w:w="2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资金分配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1"/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2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5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资金类型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其中（层级）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公告比例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公告日期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中央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财政专项扶贫资金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教育扶持基金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50万元；2、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脱贫妇女“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两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癌”保险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14.898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万元；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脱贫学生“雨露计划”补助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20万元；4、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稳定脱贫人口就业（象山镇凤阳村扶贫车间）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20万元；5、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脱贫残疾家庭无障碍改造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10万元；6、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卫生扶贫救助基金补充资金（第二批）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90万元；7、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脱贫人口防贫保险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150万元；8、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2021年农业产业发展（撂荒地整治，含家庭农场奖补县级配套）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520万元；9、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土门垭村休闲农业与乡村旅游基地建设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117.102万元；10、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隆盛镇玉龙村、道祖村群众急需基础设施建设项目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200万元；11、蓬莱镇鑫河村2社堰塘及水渠整治20万元；12、</w:t>
            </w:r>
            <w:r>
              <w:rPr>
                <w:rFonts w:hint="eastAsia" w:ascii="仿宋_GB2312" w:hAnsi="宋体" w:eastAsia="仿宋_GB2312" w:cs="仿宋_GB2312"/>
                <w:color w:val="000000"/>
                <w:spacing w:val="-20"/>
                <w:kern w:val="0"/>
                <w:sz w:val="22"/>
                <w:szCs w:val="22"/>
                <w:lang w:bidi="ar"/>
              </w:rPr>
              <w:t>河边镇仁义村新建社道路项目</w:t>
            </w:r>
            <w:r>
              <w:rPr>
                <w:rFonts w:hint="eastAsia" w:ascii="仿宋_GB2312" w:hAnsi="宋体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100万元；13、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河边镇八里沟村新建社道路、堰塘整治项目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70万元；</w:t>
            </w:r>
            <w:r>
              <w:rPr>
                <w:rFonts w:hint="eastAsia" w:ascii="仿宋_GB2312" w:hAnsi="宋体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14、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2"/>
                <w:szCs w:val="22"/>
                <w:lang w:bidi="ar"/>
              </w:rPr>
              <w:t>河边镇马尖坡村堰塘整治项目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8万元；15、天保镇龙坝村（原花天坝村）拦河堰项目60万元；项目管理费（其中农业产业37万元；巩固脱贫攻坚成果13万元）50万元。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2021年8月6日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2020年8月6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日</w:t>
            </w:r>
          </w:p>
        </w:tc>
      </w:tr>
    </w:tbl>
    <w:p>
      <w:pPr>
        <w:ind w:firstLine="566" w:firstLineChars="177"/>
        <w:rPr>
          <w:rFonts w:hint="eastAsia" w:ascii="仿宋" w:hAnsi="仿宋" w:eastAsia="仿宋"/>
          <w:sz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2"/>
      </w:pPr>
      <w:r>
        <w:footnoteRef/>
      </w:r>
      <w:r>
        <w:rPr>
          <w:rFonts w:hint="eastAsia"/>
        </w:rPr>
        <w:t>资金来源的层级中应将中省市等资金层级予以明确。</w:t>
      </w:r>
    </w:p>
  </w:footnote>
  <w:footnote w:id="1">
    <w:p>
      <w:pPr>
        <w:pStyle w:val="2"/>
      </w:pPr>
      <w:r>
        <w:footnoteRef/>
      </w:r>
      <w:r>
        <w:rPr>
          <w:rFonts w:hint="eastAsia"/>
        </w:rPr>
        <w:t>资金分配由市级将中省市三级财政专项扶贫资金分配到县（市、区）的情况。</w:t>
      </w:r>
    </w:p>
  </w:footnote>
  <w:footnote w:id="2">
    <w:p>
      <w:pPr>
        <w:pStyle w:val="2"/>
      </w:pPr>
      <w:r>
        <w:rPr>
          <w:rStyle w:val="5"/>
        </w:rPr>
        <w:footnoteRef/>
      </w:r>
      <w:r>
        <w:rPr>
          <w:rFonts w:hint="eastAsia"/>
        </w:rPr>
        <w:t>备注要按照公告时限要求如实填列。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87694"/>
    <w:rsid w:val="04D52F53"/>
    <w:rsid w:val="08AB3B59"/>
    <w:rsid w:val="1DF76A9F"/>
    <w:rsid w:val="24441E4A"/>
    <w:rsid w:val="27C46E92"/>
    <w:rsid w:val="34A87694"/>
    <w:rsid w:val="3F3C1640"/>
    <w:rsid w:val="5523289B"/>
    <w:rsid w:val="5CD75FB9"/>
    <w:rsid w:val="6E3678E1"/>
    <w:rsid w:val="73FA3B37"/>
    <w:rsid w:val="7DB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5">
    <w:name w:val="footnote reference"/>
    <w:basedOn w:val="4"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2020-02-26T03:13:00Z</dcterms:created>
  <dc:creator>江天一色无纤尘，鱼龙潜跃观道身</dc:creator>
  <cp:lastModifiedBy>江天一色无纤尘，鱼龙潜跃观道身</cp:lastModifiedBy>
  <dcterms:modified xsi:type="dcterms:W3CDTF">2021-12-08T02:20:19Z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64F60890E1054BE9831EB9B9A5D5BE90</vt:lpwstr>
  </property>
</Properties>
</file>