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四川鸿鹏新材料有限公司年产10万吨绿色新型特种建材助剂项目</w:t>
      </w:r>
    </w:p>
    <w:p>
      <w:pPr>
        <w:spacing w:line="360" w:lineRule="auto"/>
        <w:jc w:val="center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环境影响报告书（征求意见稿）公示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现根据《环境影响评价公众参与办法》的要求，将四川鸿鹏新材料有限公司年产10万吨绿色新型特种建材助剂项目环境影响报告书（征求意见稿）主要内容进行公示，并征求公众意见。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一、征求意见稿全文链接及查阅纸质报告书的方式和途径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（1）全文链接：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https://pan.baidu.com/s/1Sj1-1xUpRUQQH6oPjK8dIQ（提取码: j5t6）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（2）查阅纸质报告书的方式和途径：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请按照建设单位联系方式联系查阅纸质报</w:t>
      </w:r>
      <w:bookmarkStart w:id="0" w:name="_GoBack"/>
      <w:bookmarkEnd w:id="0"/>
      <w:r>
        <w:rPr>
          <w:rFonts w:hint="eastAsia"/>
          <w:color w:val="auto"/>
          <w:sz w:val="24"/>
          <w:szCs w:val="24"/>
        </w:rPr>
        <w:t>告。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二、征求意见的公众范围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本项目环境影响评价范围内的公民、法人和组织，鼓励环境影响评价范围之外的公民、法人和其他组织参与。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三、公众提出意见的方式和途径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公众可通过电话、传真、书信、电子邮件、填写公众意见表等多种方式向建设单位提出意见和建议。公众提交意见时，请提供有效的联系方式；鼓励采用实名方式提交意见并提供常住地址。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四、公众意见表的网络链接</w:t>
      </w:r>
    </w:p>
    <w:p>
      <w:pPr>
        <w:spacing w:line="360" w:lineRule="auto"/>
        <w:ind w:firstLine="420" w:firstLineChars="200"/>
        <w:rPr>
          <w:rFonts w:hint="eastAsia"/>
          <w:color w:val="auto"/>
          <w:sz w:val="24"/>
          <w:szCs w:val="24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"http://www.mee.gov.cn/xxgk2018/xxgk/xxgk01/201810/W020181024369122449069.docx" </w:instrText>
      </w:r>
      <w:r>
        <w:rPr>
          <w:color w:val="auto"/>
        </w:rPr>
        <w:fldChar w:fldCharType="separate"/>
      </w:r>
      <w:r>
        <w:rPr>
          <w:rStyle w:val="4"/>
          <w:color w:val="auto"/>
          <w:sz w:val="24"/>
          <w:szCs w:val="24"/>
        </w:rPr>
        <w:t>http://www.mee.gov.cn/xxgk2018/xxgk/xxgk01/201810/W020181024369122449069.docx</w:t>
      </w:r>
      <w:r>
        <w:rPr>
          <w:rStyle w:val="4"/>
          <w:color w:val="auto"/>
          <w:sz w:val="24"/>
          <w:szCs w:val="24"/>
        </w:rPr>
        <w:fldChar w:fldCharType="end"/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建设单位联系方式</w:t>
      </w:r>
    </w:p>
    <w:p>
      <w:pPr>
        <w:numPr>
          <w:numId w:val="0"/>
        </w:numPr>
        <w:spacing w:line="360" w:lineRule="auto"/>
        <w:ind w:firstLine="480" w:firstLineChars="200"/>
        <w:rPr>
          <w:rFonts w:hint="eastAsia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建设单位：</w:t>
      </w:r>
      <w:r>
        <w:rPr>
          <w:rFonts w:hint="eastAsia"/>
          <w:color w:val="auto"/>
          <w:sz w:val="24"/>
          <w:szCs w:val="24"/>
        </w:rPr>
        <w:t>四川鸿鹏新材料有限公司</w:t>
      </w:r>
      <w:r>
        <w:rPr>
          <w:rFonts w:hint="eastAsia"/>
          <w:color w:val="auto"/>
          <w:sz w:val="24"/>
          <w:szCs w:val="24"/>
          <w:lang w:eastAsia="zh-CN"/>
        </w:rPr>
        <w:t>；</w:t>
      </w:r>
      <w:r>
        <w:rPr>
          <w:rFonts w:hint="eastAsia"/>
          <w:color w:val="auto"/>
          <w:sz w:val="24"/>
          <w:szCs w:val="24"/>
          <w:lang w:val="en-US" w:eastAsia="zh-CN"/>
        </w:rPr>
        <w:t>联系人及电话：</w:t>
      </w:r>
      <w:r>
        <w:rPr>
          <w:rFonts w:hint="eastAsia"/>
          <w:color w:val="auto"/>
          <w:sz w:val="24"/>
          <w:szCs w:val="24"/>
        </w:rPr>
        <w:t>樊工，0825-7800999</w:t>
      </w:r>
      <w:r>
        <w:rPr>
          <w:rFonts w:hint="eastAsia"/>
          <w:color w:val="auto"/>
          <w:sz w:val="24"/>
          <w:szCs w:val="24"/>
          <w:lang w:eastAsia="zh-CN"/>
        </w:rPr>
        <w:t>；</w:t>
      </w:r>
      <w:r>
        <w:rPr>
          <w:rFonts w:hint="eastAsia"/>
          <w:color w:val="auto"/>
          <w:sz w:val="24"/>
          <w:szCs w:val="24"/>
          <w:lang w:val="en-US" w:eastAsia="zh-CN"/>
        </w:rPr>
        <w:t>联系地址：</w:t>
      </w:r>
      <w:r>
        <w:rPr>
          <w:rFonts w:hint="eastAsia"/>
          <w:color w:val="auto"/>
          <w:sz w:val="24"/>
          <w:szCs w:val="24"/>
        </w:rPr>
        <w:t>大英县经开区梁家下坝</w:t>
      </w:r>
      <w:r>
        <w:rPr>
          <w:rFonts w:hint="eastAsia"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jc w:val="righ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四川鸿鹏新材料有限公司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1A3792"/>
    <w:multiLevelType w:val="singleLevel"/>
    <w:tmpl w:val="3E1A379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46"/>
    <w:rsid w:val="00391546"/>
    <w:rsid w:val="00A4288E"/>
    <w:rsid w:val="00DA0390"/>
    <w:rsid w:val="00F10D0B"/>
    <w:rsid w:val="2D244E4D"/>
    <w:rsid w:val="3A204935"/>
    <w:rsid w:val="57C2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114</Words>
  <Characters>653</Characters>
  <Lines>5</Lines>
  <Paragraphs>1</Paragraphs>
  <TotalTime>1</TotalTime>
  <ScaleCrop>false</ScaleCrop>
  <LinksUpToDate>false</LinksUpToDate>
  <CharactersWithSpaces>766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2021-03-18T06:44:00Z</dcterms:created>
  <dc:creator>Administrator</dc:creator>
  <cp:lastModifiedBy>海燕</cp:lastModifiedBy>
  <dcterms:modified xsi:type="dcterms:W3CDTF">2021-07-02T03:50:10Z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EF8DF98FC58C45A79447E657C125A764</vt:lpwstr>
  </property>
</Properties>
</file>